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BDC6914" w:rsidR="00521F91" w:rsidRDefault="006D1702">
      <w:pPr>
        <w:pStyle w:val="Heading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Live-Cell Tracking using Phase Stretch Transform (PST)</w:t>
      </w:r>
    </w:p>
    <w:p w14:paraId="11B7FC3C" w14:textId="1319C1D5" w:rsidR="008C4AAB" w:rsidRPr="008C4AAB" w:rsidRDefault="008C4AAB" w:rsidP="008C4AAB">
      <w:pPr>
        <w:jc w:val="center"/>
        <w:rPr>
          <w:sz w:val="28"/>
          <w:szCs w:val="28"/>
        </w:rPr>
      </w:pPr>
      <w:r w:rsidRPr="008C4AAB">
        <w:rPr>
          <w:sz w:val="28"/>
          <w:szCs w:val="28"/>
        </w:rPr>
        <w:t>ECE 274</w:t>
      </w:r>
    </w:p>
    <w:p w14:paraId="5E2DBAE1" w14:textId="4FA6DAF3" w:rsidR="008C4AAB" w:rsidRPr="008C4AAB" w:rsidRDefault="008C4AAB" w:rsidP="008C4AAB">
      <w:pPr>
        <w:jc w:val="center"/>
        <w:rPr>
          <w:sz w:val="28"/>
          <w:szCs w:val="28"/>
        </w:rPr>
      </w:pPr>
      <w:r w:rsidRPr="008C4AAB">
        <w:rPr>
          <w:sz w:val="28"/>
          <w:szCs w:val="28"/>
        </w:rPr>
        <w:t>Prof. Bahram Jalali</w:t>
      </w:r>
    </w:p>
    <w:p w14:paraId="00000002" w14:textId="77777777" w:rsidR="00521F91" w:rsidRDefault="00521F91"/>
    <w:p w14:paraId="00000003" w14:textId="77777777" w:rsidR="00521F91" w:rsidRDefault="006D1702">
      <w:pPr>
        <w:jc w:val="both"/>
      </w:pPr>
      <w:r>
        <w:rPr>
          <w:rFonts w:ascii="Calibri" w:eastAsia="Calibri" w:hAnsi="Calibri" w:cs="Calibri"/>
        </w:rPr>
        <w:t xml:space="preserve">Continuous long-term </w:t>
      </w:r>
      <w:r>
        <w:t>live-cell imaging is</w:t>
      </w:r>
      <w:r>
        <w:rPr>
          <w:rFonts w:ascii="Calibri" w:eastAsia="Calibri" w:hAnsi="Calibri" w:cs="Calibri"/>
        </w:rPr>
        <w:t xml:space="preserve"> essential to advance the understanding of </w:t>
      </w:r>
      <w:r>
        <w:t xml:space="preserve">cellular dynamics that influence </w:t>
      </w:r>
      <w:r>
        <w:rPr>
          <w:rFonts w:ascii="Calibri" w:eastAsia="Calibri" w:hAnsi="Calibri" w:cs="Calibri"/>
        </w:rPr>
        <w:t xml:space="preserve">cell fate. Recent studies highlight the importance of continuous </w:t>
      </w:r>
      <w:r>
        <w:t>live-</w:t>
      </w:r>
      <w:r>
        <w:rPr>
          <w:rFonts w:ascii="Calibri" w:eastAsia="Calibri" w:hAnsi="Calibri" w:cs="Calibri"/>
        </w:rPr>
        <w:t xml:space="preserve">cell analysis </w:t>
      </w:r>
      <w:r>
        <w:t>[1,2]</w:t>
      </w:r>
      <w:r>
        <w:rPr>
          <w:rFonts w:ascii="Calibri" w:eastAsia="Calibri" w:hAnsi="Calibri" w:cs="Calibri"/>
        </w:rPr>
        <w:t>, but lack of</w:t>
      </w:r>
      <w:r>
        <w:t xml:space="preserve"> automated</w:t>
      </w:r>
      <w:r>
        <w:rPr>
          <w:rFonts w:ascii="Calibri" w:eastAsia="Calibri" w:hAnsi="Calibri" w:cs="Calibri"/>
        </w:rPr>
        <w:t xml:space="preserve"> software tools for </w:t>
      </w:r>
      <w:r>
        <w:t>live-</w:t>
      </w:r>
      <w:r>
        <w:rPr>
          <w:rFonts w:ascii="Calibri" w:eastAsia="Calibri" w:hAnsi="Calibri" w:cs="Calibri"/>
        </w:rPr>
        <w:t xml:space="preserve">cell </w:t>
      </w:r>
      <w:r>
        <w:t xml:space="preserve">detection, </w:t>
      </w:r>
      <w:r>
        <w:rPr>
          <w:rFonts w:ascii="Calibri" w:eastAsia="Calibri" w:hAnsi="Calibri" w:cs="Calibri"/>
        </w:rPr>
        <w:t>tracking and quantification suitable for long-term time</w:t>
      </w:r>
      <w:r>
        <w:t>-</w:t>
      </w:r>
      <w:r>
        <w:rPr>
          <w:rFonts w:ascii="Calibri" w:eastAsia="Calibri" w:hAnsi="Calibri" w:cs="Calibri"/>
        </w:rPr>
        <w:t>lapse microscopy experiments still impedes thei</w:t>
      </w:r>
      <w:r>
        <w:rPr>
          <w:rFonts w:ascii="Calibri" w:eastAsia="Calibri" w:hAnsi="Calibri" w:cs="Calibri"/>
        </w:rPr>
        <w:t>r analysis</w:t>
      </w:r>
      <w:r>
        <w:t xml:space="preserve"> [3]</w:t>
      </w:r>
      <w:r>
        <w:rPr>
          <w:rFonts w:ascii="Calibri" w:eastAsia="Calibri" w:hAnsi="Calibri" w:cs="Calibri"/>
        </w:rPr>
        <w:t>. Although long-term imaging is possible, it involves numerous technical challenges</w:t>
      </w:r>
      <w:r>
        <w:t xml:space="preserve"> such as </w:t>
      </w:r>
      <w:proofErr w:type="spellStart"/>
      <w:r>
        <w:t>photoxicity</w:t>
      </w:r>
      <w:proofErr w:type="spellEnd"/>
      <w:r>
        <w:t xml:space="preserve">, varying levels of illumination. </w:t>
      </w:r>
    </w:p>
    <w:p w14:paraId="00000004" w14:textId="77777777" w:rsidR="00521F91" w:rsidRDefault="00521F91">
      <w:pPr>
        <w:jc w:val="both"/>
      </w:pPr>
    </w:p>
    <w:p w14:paraId="00000005" w14:textId="39F55167" w:rsidR="00521F91" w:rsidRDefault="006D1702">
      <w:pPr>
        <w:jc w:val="both"/>
      </w:pPr>
      <w:r>
        <w:t xml:space="preserve">Phase stretch transform (PST) is a physics inspired edge and feature detection algorithm that came out </w:t>
      </w:r>
      <w:r>
        <w:t xml:space="preserve">of Jalali-lab in 2015 [4,5]. </w:t>
      </w:r>
      <w:r w:rsidR="00DA7B60">
        <w:t>It emulates group velocity dispersion followed by coherent (phase) detection of the dispersed input, but it does so in 2D discrete domain, instead of 1D time domain. PST</w:t>
      </w:r>
      <w:r>
        <w:t xml:space="preserve"> has received extraordinary response from the image and signal processing community. The transform has inherent equalization ability that is useful for feature detection in visually impaired images [6]. The source</w:t>
      </w:r>
      <w:r>
        <w:t xml:space="preserve"> code for PST can be found here [7]. </w:t>
      </w:r>
      <w:proofErr w:type="spellStart"/>
      <w:r>
        <w:t>CytoLive</w:t>
      </w:r>
      <w:proofErr w:type="spellEnd"/>
      <w:r>
        <w:t xml:space="preserve"> [8], is the name of live cell tracking tool that was developed in Jalali Lab for tracking 2D live cell. </w:t>
      </w:r>
    </w:p>
    <w:p w14:paraId="00000006" w14:textId="77777777" w:rsidR="00521F91" w:rsidRDefault="00521F91">
      <w:pPr>
        <w:jc w:val="both"/>
      </w:pPr>
    </w:p>
    <w:p w14:paraId="00000007" w14:textId="77777777" w:rsidR="00521F91" w:rsidRDefault="006D1702" w:rsidP="00034406">
      <w:pPr>
        <w:spacing w:after="240"/>
        <w:jc w:val="both"/>
      </w:pPr>
      <w:r>
        <w:t>In this project, you will:</w:t>
      </w:r>
    </w:p>
    <w:p w14:paraId="00000008" w14:textId="77777777" w:rsidR="00521F91" w:rsidRDefault="006D1702" w:rsidP="00034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 xml:space="preserve">Download the </w:t>
      </w:r>
      <w:proofErr w:type="spellStart"/>
      <w:r>
        <w:rPr>
          <w:color w:val="000000"/>
        </w:rPr>
        <w:t>Matlab</w:t>
      </w:r>
      <w:proofErr w:type="spellEnd"/>
      <w:r>
        <w:rPr>
          <w:color w:val="000000"/>
        </w:rPr>
        <w:t xml:space="preserve"> PST 2D code from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Jalali Lab repository [7]. Extend</w:t>
      </w:r>
      <w:r>
        <w:rPr>
          <w:color w:val="000000"/>
        </w:rPr>
        <w:t xml:space="preserve"> the algorithm to 3D (</w:t>
      </w:r>
      <w:proofErr w:type="spellStart"/>
      <w:r>
        <w:rPr>
          <w:color w:val="000000"/>
        </w:rPr>
        <w:t>x,y,z</w:t>
      </w:r>
      <w:proofErr w:type="spellEnd"/>
      <w:r>
        <w:rPr>
          <w:color w:val="000000"/>
        </w:rPr>
        <w:t>) – Write the code for operation of PST on a 3D.</w:t>
      </w:r>
    </w:p>
    <w:p w14:paraId="00000009" w14:textId="2791851A" w:rsidR="00521F91" w:rsidRDefault="006D1702" w:rsidP="00034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>Analyze the 3D+T (3D plus time</w:t>
      </w:r>
      <w:r w:rsidR="00615D09">
        <w:rPr>
          <w:color w:val="000000"/>
        </w:rPr>
        <w:t xml:space="preserve">; </w:t>
      </w:r>
      <w:proofErr w:type="spellStart"/>
      <w:r w:rsidR="00615D09">
        <w:rPr>
          <w:color w:val="000000"/>
        </w:rPr>
        <w:t>vidoes</w:t>
      </w:r>
      <w:proofErr w:type="spellEnd"/>
      <w:r>
        <w:rPr>
          <w:color w:val="000000"/>
        </w:rPr>
        <w:t>) live-cell dataset available here [</w:t>
      </w:r>
      <w:r>
        <w:t>9</w:t>
      </w:r>
      <w:r>
        <w:rPr>
          <w:color w:val="000000"/>
        </w:rPr>
        <w:t xml:space="preserve">]. Select at least two types (and not more than four types) of datasets from this challenge dataset collection. </w:t>
      </w:r>
    </w:p>
    <w:p w14:paraId="0000000A" w14:textId="011DCBB1" w:rsidR="00521F91" w:rsidRDefault="006D1702" w:rsidP="00034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>V</w:t>
      </w:r>
      <w:r>
        <w:rPr>
          <w:color w:val="000000"/>
        </w:rPr>
        <w:t>isualize the input and the PST output (edge maps)</w:t>
      </w:r>
    </w:p>
    <w:p w14:paraId="0000000B" w14:textId="77777777" w:rsidR="00521F91" w:rsidRDefault="006D1702" w:rsidP="00034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>Use the PST edge maps to detect cells. Do this analysis for other edge methods.</w:t>
      </w:r>
    </w:p>
    <w:p w14:paraId="0000000C" w14:textId="6F1BE751" w:rsidR="00521F91" w:rsidRDefault="006D1702" w:rsidP="00034406">
      <w:pPr>
        <w:spacing w:after="240"/>
        <w:ind w:left="1080"/>
        <w:jc w:val="both"/>
      </w:pPr>
      <w:r>
        <w:t xml:space="preserve">Hint: find center of each cell then track them cells in time. Show </w:t>
      </w:r>
      <w:proofErr w:type="spellStart"/>
      <w:r>
        <w:t>x,y,z</w:t>
      </w:r>
      <w:proofErr w:type="spellEnd"/>
      <w:r>
        <w:t xml:space="preserve"> coordinates vs. time.</w:t>
      </w:r>
    </w:p>
    <w:p w14:paraId="0000000D" w14:textId="77777777" w:rsidR="00521F91" w:rsidRDefault="00521F91">
      <w:pPr>
        <w:jc w:val="both"/>
      </w:pPr>
    </w:p>
    <w:p w14:paraId="0000000E" w14:textId="77777777" w:rsidR="00521F91" w:rsidRDefault="006D1702">
      <w:pPr>
        <w:ind w:left="360"/>
        <w:jc w:val="both"/>
      </w:pPr>
      <w:r>
        <w:t>3D+Time data structure in [9]: Each frame is a .</w:t>
      </w:r>
      <w:proofErr w:type="spellStart"/>
      <w:r>
        <w:t>tif</w:t>
      </w:r>
      <w:proofErr w:type="spellEnd"/>
      <w:r>
        <w:t xml:space="preserve"> file. Each .</w:t>
      </w:r>
      <w:proofErr w:type="spellStart"/>
      <w:r>
        <w:t>tif</w:t>
      </w:r>
      <w:proofErr w:type="spellEnd"/>
      <w:r>
        <w:t xml:space="preserve"> has N (e.g. 28) slices in z direction.  There are multiple frames that make up the video.</w:t>
      </w:r>
    </w:p>
    <w:p w14:paraId="0000000F" w14:textId="77777777" w:rsidR="00521F91" w:rsidRDefault="00521F91">
      <w:pPr>
        <w:jc w:val="both"/>
      </w:pPr>
    </w:p>
    <w:p w14:paraId="00000010" w14:textId="77777777" w:rsidR="00521F91" w:rsidRDefault="006D1702">
      <w:pPr>
        <w:jc w:val="both"/>
      </w:pPr>
      <w:r>
        <w:t>References:</w:t>
      </w:r>
    </w:p>
    <w:p w14:paraId="00000011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Schroeder T. Imaging stem-cell-driven regeneration in mammals. Nature. 2008 May;453(7193):345-51.</w:t>
      </w:r>
    </w:p>
    <w:p w14:paraId="00000012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Etzrodt</w:t>
      </w:r>
      <w:proofErr w:type="spellEnd"/>
      <w:r>
        <w:rPr>
          <w:color w:val="000000"/>
        </w:rPr>
        <w:t xml:space="preserve"> M, </w:t>
      </w:r>
      <w:proofErr w:type="spellStart"/>
      <w:r>
        <w:rPr>
          <w:color w:val="000000"/>
        </w:rPr>
        <w:t>Endele</w:t>
      </w:r>
      <w:proofErr w:type="spellEnd"/>
      <w:r>
        <w:rPr>
          <w:color w:val="000000"/>
        </w:rPr>
        <w:t xml:space="preserve"> M, Schroeder T. Quantitative single-cell approaches to stem cell research. Cell stem cell. 2014 Nov 6;15(5):546-58.</w:t>
      </w:r>
    </w:p>
    <w:p w14:paraId="00000013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Schroeder T. Long-term s</w:t>
      </w:r>
      <w:r>
        <w:rPr>
          <w:color w:val="000000"/>
        </w:rPr>
        <w:t>ingle-cell imaging of mammalian stem cells. Nature methods. 2011 Apr;8(4):S30-5.</w:t>
      </w:r>
    </w:p>
    <w:p w14:paraId="00000014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Asghari</w:t>
      </w:r>
      <w:proofErr w:type="spellEnd"/>
      <w:r>
        <w:rPr>
          <w:color w:val="000000"/>
        </w:rPr>
        <w:t xml:space="preserve"> MH, Jalali B. Edge detection in digital images using dispersive phase stretch transform. International journal of biomedical imaging. 2015 Jan 1;2015.</w:t>
      </w:r>
    </w:p>
    <w:p w14:paraId="00000015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https://en.wikip</w:t>
      </w:r>
      <w:r>
        <w:rPr>
          <w:color w:val="000000"/>
        </w:rPr>
        <w:t>edia.org/wiki/Phase_stretch_transform</w:t>
      </w:r>
    </w:p>
    <w:p w14:paraId="00000016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Suthar M, </w:t>
      </w:r>
      <w:proofErr w:type="spellStart"/>
      <w:r>
        <w:rPr>
          <w:color w:val="000000"/>
        </w:rPr>
        <w:t>Asghari</w:t>
      </w:r>
      <w:proofErr w:type="spellEnd"/>
      <w:r>
        <w:rPr>
          <w:color w:val="000000"/>
        </w:rPr>
        <w:t xml:space="preserve"> H, Jalali B. Feature enhancement in visually impaired images. IEEE Access. 2017 Dec 6;6:1407-15.</w:t>
      </w:r>
    </w:p>
    <w:p w14:paraId="00000017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6">
        <w:r>
          <w:rPr>
            <w:color w:val="1155CC"/>
            <w:u w:val="single"/>
          </w:rPr>
          <w:t>https://github.com/JalaliLabUCLA/Image-feature-detection-using-Phase-Stretch-Transform</w:t>
        </w:r>
      </w:hyperlink>
    </w:p>
    <w:p w14:paraId="00000018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7">
        <w:r>
          <w:rPr>
            <w:color w:val="1155CC"/>
            <w:u w:val="single"/>
          </w:rPr>
          <w:t>https://www.youtube.com/watch?v=MbaKqm5KXv8</w:t>
        </w:r>
      </w:hyperlink>
    </w:p>
    <w:p w14:paraId="00000019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http://celltrackingchallenge.net/3d-datasets/</w:t>
      </w:r>
    </w:p>
    <w:sectPr w:rsidR="0052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749F9"/>
    <w:multiLevelType w:val="multilevel"/>
    <w:tmpl w:val="0F720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658E"/>
    <w:multiLevelType w:val="multilevel"/>
    <w:tmpl w:val="A0B4B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91"/>
    <w:rsid w:val="00034406"/>
    <w:rsid w:val="00521F91"/>
    <w:rsid w:val="00615D09"/>
    <w:rsid w:val="006D1702"/>
    <w:rsid w:val="008B31BC"/>
    <w:rsid w:val="008C4AAB"/>
    <w:rsid w:val="00D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7273C"/>
  <w15:docId w15:val="{55C7007E-1B1E-604E-9268-BC223D75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9D"/>
  </w:style>
  <w:style w:type="paragraph" w:styleId="Heading1">
    <w:name w:val="heading 1"/>
    <w:basedOn w:val="Normal"/>
    <w:next w:val="Normal"/>
    <w:link w:val="Heading1Char"/>
    <w:uiPriority w:val="9"/>
    <w:qFormat/>
    <w:rsid w:val="000577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57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7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6C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6C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81"/>
    <w:rPr>
      <w:rFonts w:ascii="Times New Roman" w:eastAsia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MbaKqm5KXv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aliLabUCLA/Image-feature-detection-using-Phase-Stretch-Trans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XYug3ZmI1qZTyYzbdeUW1QcrWQ==">AMUW2mVm2D/UJoRiVIX+sPyzIprxVdmf+Oa+6QGihZ3IN4EI66VckdmHocng8Cv6uffYLZUFmR+CvupP9eDIrZwMDeQAq6PQnpRT1woMNXh4VWejmrnfeLs=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427</Words>
  <Characters>2626</Characters>
  <Application>Microsoft Office Word</Application>
  <DocSecurity>0</DocSecurity>
  <Lines>55</Lines>
  <Paragraphs>25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Suthar</dc:creator>
  <cp:lastModifiedBy>Bahram Jalali</cp:lastModifiedBy>
  <cp:revision>7</cp:revision>
  <dcterms:created xsi:type="dcterms:W3CDTF">2021-04-18T19:02:00Z</dcterms:created>
  <dcterms:modified xsi:type="dcterms:W3CDTF">2021-04-19T17:09:00Z</dcterms:modified>
</cp:coreProperties>
</file>