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8024" w14:textId="21CE4088" w:rsidR="001E6586" w:rsidRDefault="00C726EA" w:rsidP="00C726EA">
      <w:pPr>
        <w:jc w:val="both"/>
        <w:rPr>
          <w:rFonts w:ascii="Times New Roman" w:hAnsi="Times New Roman" w:cs="Times New Roman"/>
          <w:sz w:val="32"/>
          <w:szCs w:val="32"/>
          <w:lang w:val="fr-FR"/>
        </w:rPr>
      </w:pPr>
      <w:r w:rsidRPr="00C726EA">
        <w:rPr>
          <w:rFonts w:ascii="Times New Roman" w:hAnsi="Times New Roman" w:cs="Times New Roman"/>
          <w:sz w:val="32"/>
          <w:szCs w:val="32"/>
          <w:lang w:val="fr-FR"/>
        </w:rPr>
        <w:t>CAMPUS 2.0 : DES ESPACES D’ÉTUDE COLLABORATIFS ET CONNECTES</w:t>
      </w:r>
    </w:p>
    <w:p w14:paraId="4181AE01" w14:textId="77777777" w:rsidR="008E32C0" w:rsidRPr="001E6586" w:rsidRDefault="008E32C0" w:rsidP="00C726EA">
      <w:pPr>
        <w:jc w:val="both"/>
        <w:rPr>
          <w:rFonts w:ascii="Times New Roman" w:hAnsi="Times New Roman" w:cs="Times New Roman"/>
          <w:sz w:val="32"/>
          <w:szCs w:val="32"/>
          <w:lang w:val="fr-FR"/>
        </w:rPr>
      </w:pPr>
    </w:p>
    <w:p w14:paraId="18AEC1B1" w14:textId="77777777" w:rsidR="001E6586" w:rsidRPr="001E6586" w:rsidRDefault="001E6586" w:rsidP="00C726EA">
      <w:pPr>
        <w:jc w:val="both"/>
        <w:rPr>
          <w:rFonts w:ascii="Times New Roman" w:hAnsi="Times New Roman" w:cs="Times New Roman"/>
          <w:b/>
          <w:bCs/>
        </w:rPr>
      </w:pPr>
      <w:r w:rsidRPr="001E6586">
        <w:rPr>
          <w:rFonts w:ascii="Times New Roman" w:hAnsi="Times New Roman" w:cs="Times New Roman"/>
          <w:b/>
          <w:bCs/>
        </w:rPr>
        <w:t>Membres du groupe</w:t>
      </w:r>
    </w:p>
    <w:p w14:paraId="03496A43" w14:textId="77777777" w:rsidR="001E6586" w:rsidRPr="001E6586" w:rsidRDefault="001E6586" w:rsidP="00C726EA">
      <w:pPr>
        <w:numPr>
          <w:ilvl w:val="0"/>
          <w:numId w:val="1"/>
        </w:numPr>
        <w:jc w:val="both"/>
        <w:rPr>
          <w:rFonts w:ascii="Times New Roman" w:hAnsi="Times New Roman" w:cs="Times New Roman"/>
        </w:rPr>
      </w:pPr>
      <w:r w:rsidRPr="001E6586">
        <w:rPr>
          <w:rFonts w:ascii="Times New Roman" w:hAnsi="Times New Roman" w:cs="Times New Roman"/>
        </w:rPr>
        <w:t>PONE Stanislas</w:t>
      </w:r>
    </w:p>
    <w:p w14:paraId="327E4057" w14:textId="77777777" w:rsidR="001E6586" w:rsidRPr="001E6586" w:rsidRDefault="001E6586" w:rsidP="00C726EA">
      <w:pPr>
        <w:numPr>
          <w:ilvl w:val="0"/>
          <w:numId w:val="1"/>
        </w:numPr>
        <w:jc w:val="both"/>
        <w:rPr>
          <w:rFonts w:ascii="Times New Roman" w:hAnsi="Times New Roman" w:cs="Times New Roman"/>
        </w:rPr>
      </w:pPr>
      <w:r w:rsidRPr="001E6586">
        <w:rPr>
          <w:rFonts w:ascii="Times New Roman" w:hAnsi="Times New Roman" w:cs="Times New Roman"/>
        </w:rPr>
        <w:t>MBARGA Simon</w:t>
      </w:r>
    </w:p>
    <w:p w14:paraId="307725B2" w14:textId="77777777" w:rsidR="001E6586" w:rsidRDefault="001E6586" w:rsidP="00C726EA">
      <w:pPr>
        <w:numPr>
          <w:ilvl w:val="0"/>
          <w:numId w:val="1"/>
        </w:numPr>
        <w:jc w:val="both"/>
        <w:rPr>
          <w:rFonts w:ascii="Times New Roman" w:hAnsi="Times New Roman" w:cs="Times New Roman"/>
        </w:rPr>
      </w:pPr>
      <w:r w:rsidRPr="001E6586">
        <w:rPr>
          <w:rFonts w:ascii="Times New Roman" w:hAnsi="Times New Roman" w:cs="Times New Roman"/>
        </w:rPr>
        <w:t>TCHATAT Israel</w:t>
      </w:r>
    </w:p>
    <w:p w14:paraId="734FAF5E" w14:textId="77777777" w:rsidR="00793C73" w:rsidRDefault="00793C73" w:rsidP="00793C73">
      <w:pPr>
        <w:jc w:val="both"/>
        <w:rPr>
          <w:rFonts w:ascii="Times New Roman" w:hAnsi="Times New Roman" w:cs="Times New Roman"/>
        </w:rPr>
      </w:pPr>
    </w:p>
    <w:p w14:paraId="68C1EA63" w14:textId="77777777" w:rsidR="00793C73" w:rsidRDefault="00793C73" w:rsidP="00793C73">
      <w:pPr>
        <w:jc w:val="both"/>
        <w:rPr>
          <w:rFonts w:ascii="Times New Roman" w:hAnsi="Times New Roman" w:cs="Times New Roman"/>
        </w:rPr>
      </w:pPr>
    </w:p>
    <w:p w14:paraId="13F43272" w14:textId="77777777" w:rsidR="00793C73" w:rsidRDefault="00793C73" w:rsidP="00793C73">
      <w:pPr>
        <w:jc w:val="both"/>
        <w:rPr>
          <w:rFonts w:ascii="Times New Roman" w:hAnsi="Times New Roman" w:cs="Times New Roman"/>
        </w:rPr>
      </w:pPr>
    </w:p>
    <w:p w14:paraId="2397D804" w14:textId="77777777" w:rsidR="00793C73" w:rsidRDefault="00793C73" w:rsidP="00793C73">
      <w:pPr>
        <w:jc w:val="both"/>
        <w:rPr>
          <w:rFonts w:ascii="Times New Roman" w:hAnsi="Times New Roman" w:cs="Times New Roman"/>
        </w:rPr>
      </w:pPr>
    </w:p>
    <w:p w14:paraId="227E30C4" w14:textId="77777777" w:rsidR="00793C73" w:rsidRDefault="00793C73" w:rsidP="00793C73">
      <w:pPr>
        <w:jc w:val="both"/>
        <w:rPr>
          <w:rFonts w:ascii="Times New Roman" w:hAnsi="Times New Roman" w:cs="Times New Roman"/>
        </w:rPr>
      </w:pPr>
    </w:p>
    <w:p w14:paraId="498F03DF" w14:textId="77777777" w:rsidR="00793C73" w:rsidRPr="001E6586" w:rsidRDefault="00793C73" w:rsidP="00793C73">
      <w:pPr>
        <w:jc w:val="both"/>
        <w:rPr>
          <w:rFonts w:ascii="Times New Roman" w:hAnsi="Times New Roman" w:cs="Times New Roman"/>
        </w:rPr>
      </w:pPr>
    </w:p>
    <w:p w14:paraId="65EDF135" w14:textId="2CFDC585" w:rsidR="001E6586" w:rsidRPr="001E6586" w:rsidRDefault="00793C73" w:rsidP="00C726EA">
      <w:pPr>
        <w:numPr>
          <w:ilvl w:val="0"/>
          <w:numId w:val="2"/>
        </w:numPr>
        <w:jc w:val="both"/>
        <w:rPr>
          <w:rFonts w:ascii="Times New Roman" w:hAnsi="Times New Roman" w:cs="Times New Roman"/>
          <w:b/>
          <w:bCs/>
          <w:sz w:val="28"/>
          <w:szCs w:val="28"/>
        </w:rPr>
      </w:pPr>
      <w:r w:rsidRPr="00793C73">
        <w:rPr>
          <w:rFonts w:ascii="Times New Roman" w:hAnsi="Times New Roman" w:cs="Times New Roman"/>
          <w:b/>
          <w:bCs/>
          <w:sz w:val="28"/>
          <w:szCs w:val="28"/>
        </w:rPr>
        <w:t>UNDERSTAND (COMPRÉHENSION DU PROBLÈME)</w:t>
      </w:r>
    </w:p>
    <w:p w14:paraId="744B6C65" w14:textId="602CE6F0" w:rsidR="001E6586" w:rsidRPr="001E6586" w:rsidRDefault="00793C73" w:rsidP="00C726EA">
      <w:pPr>
        <w:jc w:val="both"/>
        <w:rPr>
          <w:rFonts w:ascii="Times New Roman" w:hAnsi="Times New Roman" w:cs="Times New Roman"/>
          <w:lang w:val="fr-FR"/>
        </w:rPr>
      </w:pPr>
      <w:r w:rsidRPr="001E6586">
        <w:rPr>
          <w:rFonts w:ascii="Times New Roman" w:hAnsi="Times New Roman" w:cs="Times New Roman"/>
          <w:b/>
          <w:bCs/>
          <w:lang w:val="fr-FR"/>
        </w:rPr>
        <w:t>PROBLEME</w:t>
      </w:r>
      <w:r w:rsidR="001E6586" w:rsidRPr="001E6586">
        <w:rPr>
          <w:rFonts w:ascii="Times New Roman" w:hAnsi="Times New Roman" w:cs="Times New Roman"/>
          <w:lang w:val="fr-FR"/>
        </w:rPr>
        <w:t xml:space="preserve"> Les étudiants de l'École Polytechnique de Yaoundé rencontrent des difficultés pour trouver des espaces adaptés à leurs besoins d’étude, notamment en période d’examens. Le manque de salles dédiées pousse certains à travailler dans des couloirs ou à occuper des cafétérias, tandis que la bibliothèque est fréquemment saturée. Cette situation entraîne une baisse de la productivité et du confort des étudiants.</w:t>
      </w:r>
    </w:p>
    <w:p w14:paraId="0C8A5F59" w14:textId="02D4E80F" w:rsidR="001E6586" w:rsidRPr="001E6586" w:rsidRDefault="00793C73" w:rsidP="00C726EA">
      <w:pPr>
        <w:jc w:val="both"/>
        <w:rPr>
          <w:rFonts w:ascii="Times New Roman" w:hAnsi="Times New Roman" w:cs="Times New Roman"/>
        </w:rPr>
      </w:pPr>
      <w:r w:rsidRPr="001E6586">
        <w:rPr>
          <w:rFonts w:ascii="Times New Roman" w:hAnsi="Times New Roman" w:cs="Times New Roman"/>
          <w:b/>
          <w:bCs/>
        </w:rPr>
        <w:t>HYPOTHÈSES</w:t>
      </w:r>
    </w:p>
    <w:p w14:paraId="3378882A" w14:textId="77777777" w:rsidR="001E6586" w:rsidRPr="001E6586" w:rsidRDefault="001E6586" w:rsidP="00C726EA">
      <w:pPr>
        <w:numPr>
          <w:ilvl w:val="0"/>
          <w:numId w:val="3"/>
        </w:numPr>
        <w:jc w:val="both"/>
        <w:rPr>
          <w:rFonts w:ascii="Times New Roman" w:hAnsi="Times New Roman" w:cs="Times New Roman"/>
          <w:lang w:val="fr-FR"/>
        </w:rPr>
      </w:pPr>
      <w:r w:rsidRPr="001E6586">
        <w:rPr>
          <w:rFonts w:ascii="Times New Roman" w:hAnsi="Times New Roman" w:cs="Times New Roman"/>
          <w:lang w:val="fr-FR"/>
        </w:rPr>
        <w:t>Les étudiants utilisent des espaces inadaptés (couloirs, cafétérias) en raison du manque de salles dédiées et adaptées à leurs besoins.</w:t>
      </w:r>
    </w:p>
    <w:p w14:paraId="320C7AE4" w14:textId="77777777" w:rsidR="001E6586" w:rsidRPr="001E6586" w:rsidRDefault="001E6586" w:rsidP="00C726EA">
      <w:pPr>
        <w:numPr>
          <w:ilvl w:val="0"/>
          <w:numId w:val="3"/>
        </w:numPr>
        <w:jc w:val="both"/>
        <w:rPr>
          <w:rFonts w:ascii="Times New Roman" w:hAnsi="Times New Roman" w:cs="Times New Roman"/>
          <w:lang w:val="fr-FR"/>
        </w:rPr>
      </w:pPr>
      <w:r w:rsidRPr="001E6586">
        <w:rPr>
          <w:rFonts w:ascii="Times New Roman" w:hAnsi="Times New Roman" w:cs="Times New Roman"/>
          <w:lang w:val="fr-FR"/>
        </w:rPr>
        <w:t>La bibliothèque ne suffit pas à absorber l’afflux d’étudiants, surtout en période d’examens.</w:t>
      </w:r>
    </w:p>
    <w:p w14:paraId="23D3492F" w14:textId="77777777" w:rsidR="001E6586" w:rsidRPr="001E6586" w:rsidRDefault="001E6586" w:rsidP="00C726EA">
      <w:pPr>
        <w:numPr>
          <w:ilvl w:val="0"/>
          <w:numId w:val="3"/>
        </w:numPr>
        <w:jc w:val="both"/>
        <w:rPr>
          <w:rFonts w:ascii="Times New Roman" w:hAnsi="Times New Roman" w:cs="Times New Roman"/>
          <w:lang w:val="fr-FR"/>
        </w:rPr>
      </w:pPr>
      <w:r w:rsidRPr="001E6586">
        <w:rPr>
          <w:rFonts w:ascii="Times New Roman" w:hAnsi="Times New Roman" w:cs="Times New Roman"/>
          <w:lang w:val="fr-FR"/>
        </w:rPr>
        <w:t>Certains espaces restent sous-utilisés faute d’organisation ou de visibilité.</w:t>
      </w:r>
    </w:p>
    <w:p w14:paraId="7BAB4711" w14:textId="77777777" w:rsidR="001E6586" w:rsidRPr="001E6586" w:rsidRDefault="001E6586" w:rsidP="00C726EA">
      <w:pPr>
        <w:numPr>
          <w:ilvl w:val="0"/>
          <w:numId w:val="3"/>
        </w:numPr>
        <w:jc w:val="both"/>
        <w:rPr>
          <w:rFonts w:ascii="Times New Roman" w:hAnsi="Times New Roman" w:cs="Times New Roman"/>
          <w:lang w:val="fr-FR"/>
        </w:rPr>
      </w:pPr>
      <w:r w:rsidRPr="001E6586">
        <w:rPr>
          <w:rFonts w:ascii="Times New Roman" w:hAnsi="Times New Roman" w:cs="Times New Roman"/>
          <w:lang w:val="fr-FR"/>
        </w:rPr>
        <w:t>Le manque d’un système de réservation efficace empêche une répartition optimale des espaces disponibles.</w:t>
      </w:r>
    </w:p>
    <w:p w14:paraId="74D263D0" w14:textId="2528085D" w:rsidR="001E6586" w:rsidRPr="001E6586" w:rsidRDefault="00793C73" w:rsidP="00C726EA">
      <w:pPr>
        <w:jc w:val="both"/>
        <w:rPr>
          <w:rFonts w:ascii="Times New Roman" w:hAnsi="Times New Roman" w:cs="Times New Roman"/>
        </w:rPr>
      </w:pPr>
      <w:r w:rsidRPr="001E6586">
        <w:rPr>
          <w:rFonts w:ascii="Times New Roman" w:hAnsi="Times New Roman" w:cs="Times New Roman"/>
          <w:b/>
          <w:bCs/>
        </w:rPr>
        <w:t>QUESTIONS OUVERTES</w:t>
      </w:r>
    </w:p>
    <w:p w14:paraId="464C2084" w14:textId="77777777" w:rsidR="001E6586" w:rsidRPr="001E6586" w:rsidRDefault="001E6586" w:rsidP="00C726EA">
      <w:pPr>
        <w:numPr>
          <w:ilvl w:val="0"/>
          <w:numId w:val="4"/>
        </w:numPr>
        <w:jc w:val="both"/>
        <w:rPr>
          <w:rFonts w:ascii="Times New Roman" w:hAnsi="Times New Roman" w:cs="Times New Roman"/>
          <w:lang w:val="fr-FR"/>
        </w:rPr>
      </w:pPr>
      <w:r w:rsidRPr="001E6586">
        <w:rPr>
          <w:rFonts w:ascii="Times New Roman" w:hAnsi="Times New Roman" w:cs="Times New Roman"/>
          <w:lang w:val="fr-FR"/>
        </w:rPr>
        <w:t>Quels sont les horaires où la demande en espaces d’étude est la plus forte ?</w:t>
      </w:r>
    </w:p>
    <w:p w14:paraId="71884ED4" w14:textId="77777777" w:rsidR="001E6586" w:rsidRPr="001E6586" w:rsidRDefault="001E6586" w:rsidP="00C726EA">
      <w:pPr>
        <w:numPr>
          <w:ilvl w:val="0"/>
          <w:numId w:val="4"/>
        </w:numPr>
        <w:jc w:val="both"/>
        <w:rPr>
          <w:rFonts w:ascii="Times New Roman" w:hAnsi="Times New Roman" w:cs="Times New Roman"/>
        </w:rPr>
      </w:pPr>
      <w:r w:rsidRPr="001E6586">
        <w:rPr>
          <w:rFonts w:ascii="Times New Roman" w:hAnsi="Times New Roman" w:cs="Times New Roman"/>
          <w:lang w:val="fr-FR"/>
        </w:rPr>
        <w:t xml:space="preserve">Quels équipements sont les plus recherchés par les étudiants (Wi-Fi, prises électriques, tableaux blancs, etc.) </w:t>
      </w:r>
      <w:r w:rsidRPr="001E6586">
        <w:rPr>
          <w:rFonts w:ascii="Times New Roman" w:hAnsi="Times New Roman" w:cs="Times New Roman"/>
        </w:rPr>
        <w:t>?</w:t>
      </w:r>
    </w:p>
    <w:p w14:paraId="154503EB" w14:textId="77777777" w:rsidR="001E6586" w:rsidRPr="001E6586" w:rsidRDefault="001E6586" w:rsidP="00C726EA">
      <w:pPr>
        <w:numPr>
          <w:ilvl w:val="0"/>
          <w:numId w:val="4"/>
        </w:numPr>
        <w:jc w:val="both"/>
        <w:rPr>
          <w:rFonts w:ascii="Times New Roman" w:hAnsi="Times New Roman" w:cs="Times New Roman"/>
          <w:lang w:val="fr-FR"/>
        </w:rPr>
      </w:pPr>
      <w:r w:rsidRPr="001E6586">
        <w:rPr>
          <w:rFonts w:ascii="Times New Roman" w:hAnsi="Times New Roman" w:cs="Times New Roman"/>
          <w:lang w:val="fr-FR"/>
        </w:rPr>
        <w:lastRenderedPageBreak/>
        <w:t>Comment pourrait-on mieux répartir l’utilisation des salles disponibles pour éviter la surcharge de certains espaces et la sous-utilisation d’autres ?</w:t>
      </w:r>
    </w:p>
    <w:p w14:paraId="13B40D3D" w14:textId="77777777" w:rsidR="001E6586" w:rsidRPr="001E6586" w:rsidRDefault="001E6586" w:rsidP="00C726EA">
      <w:pPr>
        <w:numPr>
          <w:ilvl w:val="0"/>
          <w:numId w:val="5"/>
        </w:numPr>
        <w:jc w:val="both"/>
        <w:rPr>
          <w:rFonts w:ascii="Times New Roman" w:hAnsi="Times New Roman" w:cs="Times New Roman"/>
        </w:rPr>
      </w:pPr>
      <w:r w:rsidRPr="001E6586">
        <w:rPr>
          <w:rFonts w:ascii="Times New Roman" w:hAnsi="Times New Roman" w:cs="Times New Roman"/>
        </w:rPr>
        <w:t>Observe (Recherche Terrain)</w:t>
      </w:r>
    </w:p>
    <w:p w14:paraId="7D6C9FD8" w14:textId="1E150F6E" w:rsidR="001E6586" w:rsidRPr="001E6586" w:rsidRDefault="00793C73" w:rsidP="00C726EA">
      <w:pPr>
        <w:jc w:val="both"/>
        <w:rPr>
          <w:rFonts w:ascii="Times New Roman" w:hAnsi="Times New Roman" w:cs="Times New Roman"/>
        </w:rPr>
      </w:pPr>
      <w:r w:rsidRPr="001E6586">
        <w:rPr>
          <w:rFonts w:ascii="Times New Roman" w:hAnsi="Times New Roman" w:cs="Times New Roman"/>
          <w:b/>
          <w:bCs/>
        </w:rPr>
        <w:t>OUTILS UTILISÉS</w:t>
      </w:r>
    </w:p>
    <w:p w14:paraId="4B3D14A2" w14:textId="77777777" w:rsidR="001E6586" w:rsidRPr="001E6586" w:rsidRDefault="001E6586" w:rsidP="00C726EA">
      <w:pPr>
        <w:numPr>
          <w:ilvl w:val="0"/>
          <w:numId w:val="6"/>
        </w:numPr>
        <w:jc w:val="both"/>
        <w:rPr>
          <w:rFonts w:ascii="Times New Roman" w:hAnsi="Times New Roman" w:cs="Times New Roman"/>
          <w:lang w:val="fr-FR"/>
        </w:rPr>
      </w:pPr>
      <w:r w:rsidRPr="001E6586">
        <w:rPr>
          <w:rFonts w:ascii="Times New Roman" w:hAnsi="Times New Roman" w:cs="Times New Roman"/>
          <w:b/>
          <w:bCs/>
          <w:lang w:val="fr-FR"/>
        </w:rPr>
        <w:t>Photos</w:t>
      </w:r>
      <w:r w:rsidRPr="001E6586">
        <w:rPr>
          <w:rFonts w:ascii="Times New Roman" w:hAnsi="Times New Roman" w:cs="Times New Roman"/>
          <w:lang w:val="fr-FR"/>
        </w:rPr>
        <w:t xml:space="preserve"> : Comparaison entre les zones bondées et les espaces sous-utilisés pour comprendre la répartition actuelle des étudiants sur le campus.</w:t>
      </w:r>
    </w:p>
    <w:p w14:paraId="014D6BBD" w14:textId="77777777" w:rsidR="001E6586" w:rsidRPr="001E6586" w:rsidRDefault="001E6586" w:rsidP="00C726EA">
      <w:pPr>
        <w:numPr>
          <w:ilvl w:val="0"/>
          <w:numId w:val="6"/>
        </w:numPr>
        <w:jc w:val="both"/>
        <w:rPr>
          <w:rFonts w:ascii="Times New Roman" w:hAnsi="Times New Roman" w:cs="Times New Roman"/>
        </w:rPr>
      </w:pPr>
      <w:r w:rsidRPr="001E6586">
        <w:rPr>
          <w:rFonts w:ascii="Times New Roman" w:hAnsi="Times New Roman" w:cs="Times New Roman"/>
          <w:b/>
          <w:bCs/>
        </w:rPr>
        <w:t xml:space="preserve">Interviews et </w:t>
      </w:r>
      <w:proofErr w:type="gramStart"/>
      <w:r w:rsidRPr="001E6586">
        <w:rPr>
          <w:rFonts w:ascii="Times New Roman" w:hAnsi="Times New Roman" w:cs="Times New Roman"/>
          <w:b/>
          <w:bCs/>
        </w:rPr>
        <w:t>témoignages</w:t>
      </w:r>
      <w:r w:rsidRPr="001E6586">
        <w:rPr>
          <w:rFonts w:ascii="Times New Roman" w:hAnsi="Times New Roman" w:cs="Times New Roman"/>
        </w:rPr>
        <w:t xml:space="preserve"> :</w:t>
      </w:r>
      <w:proofErr w:type="gramEnd"/>
    </w:p>
    <w:p w14:paraId="122ADFD2" w14:textId="77777777" w:rsidR="001E6586" w:rsidRPr="001E6586" w:rsidRDefault="001E6586" w:rsidP="00C726EA">
      <w:pPr>
        <w:numPr>
          <w:ilvl w:val="1"/>
          <w:numId w:val="6"/>
        </w:numPr>
        <w:jc w:val="both"/>
        <w:rPr>
          <w:rFonts w:ascii="Times New Roman" w:hAnsi="Times New Roman" w:cs="Times New Roman"/>
        </w:rPr>
      </w:pPr>
      <w:r w:rsidRPr="001E6586">
        <w:rPr>
          <w:rFonts w:ascii="Times New Roman" w:hAnsi="Times New Roman" w:cs="Times New Roman"/>
          <w:lang w:val="fr-FR"/>
        </w:rPr>
        <w:t xml:space="preserve">"Je dois venir à 6h du matin pour espérer avoir une place en bibliothèque." </w:t>
      </w:r>
      <w:r w:rsidRPr="001E6586">
        <w:rPr>
          <w:rFonts w:ascii="Times New Roman" w:hAnsi="Times New Roman" w:cs="Times New Roman"/>
        </w:rPr>
        <w:t>(Étudiante en génie électrique)</w:t>
      </w:r>
    </w:p>
    <w:p w14:paraId="11D92A93" w14:textId="77777777" w:rsidR="001E6586" w:rsidRPr="001E6586" w:rsidRDefault="001E6586" w:rsidP="00C726EA">
      <w:pPr>
        <w:numPr>
          <w:ilvl w:val="1"/>
          <w:numId w:val="6"/>
        </w:numPr>
        <w:jc w:val="both"/>
        <w:rPr>
          <w:rFonts w:ascii="Times New Roman" w:hAnsi="Times New Roman" w:cs="Times New Roman"/>
        </w:rPr>
      </w:pPr>
      <w:r w:rsidRPr="001E6586">
        <w:rPr>
          <w:rFonts w:ascii="Times New Roman" w:hAnsi="Times New Roman" w:cs="Times New Roman"/>
          <w:lang w:val="fr-FR"/>
        </w:rPr>
        <w:t xml:space="preserve">"Je finis souvent par travailler dans le couloir, même si ce n’est pas confortable." </w:t>
      </w:r>
      <w:r w:rsidRPr="001E6586">
        <w:rPr>
          <w:rFonts w:ascii="Times New Roman" w:hAnsi="Times New Roman" w:cs="Times New Roman"/>
        </w:rPr>
        <w:t>(Étudiant en génie mécanique)</w:t>
      </w:r>
    </w:p>
    <w:p w14:paraId="5342F99E" w14:textId="77777777" w:rsidR="001E6586" w:rsidRPr="001E6586" w:rsidRDefault="001E6586" w:rsidP="00C726EA">
      <w:pPr>
        <w:numPr>
          <w:ilvl w:val="0"/>
          <w:numId w:val="6"/>
        </w:numPr>
        <w:jc w:val="both"/>
        <w:rPr>
          <w:rFonts w:ascii="Times New Roman" w:hAnsi="Times New Roman" w:cs="Times New Roman"/>
        </w:rPr>
      </w:pPr>
      <w:r w:rsidRPr="001E6586">
        <w:rPr>
          <w:rFonts w:ascii="Times New Roman" w:hAnsi="Times New Roman" w:cs="Times New Roman"/>
          <w:b/>
          <w:bCs/>
        </w:rPr>
        <w:t xml:space="preserve">Carte </w:t>
      </w:r>
      <w:proofErr w:type="gramStart"/>
      <w:r w:rsidRPr="001E6586">
        <w:rPr>
          <w:rFonts w:ascii="Times New Roman" w:hAnsi="Times New Roman" w:cs="Times New Roman"/>
          <w:b/>
          <w:bCs/>
        </w:rPr>
        <w:t>d’empathie</w:t>
      </w:r>
      <w:r w:rsidRPr="001E6586">
        <w:rPr>
          <w:rFonts w:ascii="Times New Roman" w:hAnsi="Times New Roman" w:cs="Times New Roman"/>
        </w:rPr>
        <w:t xml:space="preserve"> :</w:t>
      </w:r>
      <w:proofErr w:type="gramEnd"/>
    </w:p>
    <w:p w14:paraId="4B6F0B09" w14:textId="77777777" w:rsidR="001E6586" w:rsidRPr="001E6586" w:rsidRDefault="001E6586" w:rsidP="00C726EA">
      <w:pPr>
        <w:numPr>
          <w:ilvl w:val="1"/>
          <w:numId w:val="6"/>
        </w:numPr>
        <w:jc w:val="both"/>
        <w:rPr>
          <w:rFonts w:ascii="Times New Roman" w:hAnsi="Times New Roman" w:cs="Times New Roman"/>
          <w:lang w:val="fr-FR"/>
        </w:rPr>
      </w:pPr>
      <w:r w:rsidRPr="001E6586">
        <w:rPr>
          <w:rFonts w:ascii="Times New Roman" w:hAnsi="Times New Roman" w:cs="Times New Roman"/>
          <w:b/>
          <w:bCs/>
          <w:lang w:val="fr-FR"/>
        </w:rPr>
        <w:t>Frustrations</w:t>
      </w:r>
      <w:r w:rsidRPr="001E6586">
        <w:rPr>
          <w:rFonts w:ascii="Times New Roman" w:hAnsi="Times New Roman" w:cs="Times New Roman"/>
          <w:lang w:val="fr-FR"/>
        </w:rPr>
        <w:t xml:space="preserve"> : "Je ne trouve jamais un endroit calme pour me concentrer."</w:t>
      </w:r>
    </w:p>
    <w:p w14:paraId="7E073853" w14:textId="77777777" w:rsidR="001E6586" w:rsidRPr="001E6586" w:rsidRDefault="001E6586" w:rsidP="00C726EA">
      <w:pPr>
        <w:numPr>
          <w:ilvl w:val="1"/>
          <w:numId w:val="6"/>
        </w:numPr>
        <w:jc w:val="both"/>
        <w:rPr>
          <w:rFonts w:ascii="Times New Roman" w:hAnsi="Times New Roman" w:cs="Times New Roman"/>
          <w:lang w:val="fr-FR"/>
        </w:rPr>
      </w:pPr>
      <w:r w:rsidRPr="001E6586">
        <w:rPr>
          <w:rFonts w:ascii="Times New Roman" w:hAnsi="Times New Roman" w:cs="Times New Roman"/>
          <w:b/>
          <w:bCs/>
          <w:lang w:val="fr-FR"/>
        </w:rPr>
        <w:t>Besoins</w:t>
      </w:r>
      <w:r w:rsidRPr="001E6586">
        <w:rPr>
          <w:rFonts w:ascii="Times New Roman" w:hAnsi="Times New Roman" w:cs="Times New Roman"/>
          <w:lang w:val="fr-FR"/>
        </w:rPr>
        <w:t xml:space="preserve"> : Plus de salles, une meilleure répartition des espaces, un système d’organisation clair et facile à utiliser.</w:t>
      </w:r>
    </w:p>
    <w:p w14:paraId="7608C31B" w14:textId="29D3E03E" w:rsidR="001E6586" w:rsidRPr="001E6586" w:rsidRDefault="00793C73" w:rsidP="00C726EA">
      <w:pPr>
        <w:numPr>
          <w:ilvl w:val="0"/>
          <w:numId w:val="7"/>
        </w:numPr>
        <w:jc w:val="both"/>
        <w:rPr>
          <w:rFonts w:ascii="Times New Roman" w:hAnsi="Times New Roman" w:cs="Times New Roman"/>
          <w:b/>
          <w:bCs/>
          <w:sz w:val="28"/>
          <w:szCs w:val="28"/>
          <w:lang w:val="en-US"/>
        </w:rPr>
      </w:pPr>
      <w:r w:rsidRPr="008E32C0">
        <w:rPr>
          <w:rFonts w:ascii="Times New Roman" w:hAnsi="Times New Roman" w:cs="Times New Roman"/>
          <w:b/>
          <w:bCs/>
          <w:sz w:val="28"/>
          <w:szCs w:val="28"/>
          <w:lang w:val="en-US"/>
        </w:rPr>
        <w:t>POINT OF VIEW (DEFINITION DU PROBLEME - POV)</w:t>
      </w:r>
    </w:p>
    <w:p w14:paraId="4931E5DC" w14:textId="77777777" w:rsidR="001E6586" w:rsidRPr="001E6586" w:rsidRDefault="001E6586" w:rsidP="00C726EA">
      <w:pPr>
        <w:jc w:val="both"/>
        <w:rPr>
          <w:rFonts w:ascii="Times New Roman" w:hAnsi="Times New Roman" w:cs="Times New Roman"/>
          <w:lang w:val="fr-FR"/>
        </w:rPr>
      </w:pPr>
      <w:r w:rsidRPr="001E6586">
        <w:rPr>
          <w:rFonts w:ascii="Times New Roman" w:hAnsi="Times New Roman" w:cs="Times New Roman"/>
          <w:b/>
          <w:bCs/>
          <w:lang w:val="fr-FR"/>
        </w:rPr>
        <w:t>Persona</w:t>
      </w:r>
      <w:r w:rsidRPr="001E6586">
        <w:rPr>
          <w:rFonts w:ascii="Times New Roman" w:hAnsi="Times New Roman" w:cs="Times New Roman"/>
          <w:lang w:val="fr-FR"/>
        </w:rPr>
        <w:t xml:space="preserve"> Amina, étudiante en génie logiciel, a des horaires chargés et doit souvent travailler en groupe sur des projets. Elle a besoin d’un espace d’étude flexible et facilement réservable pour organiser ses sessions de travail sans perdre du temps à chercher un endroit disponible.</w:t>
      </w:r>
    </w:p>
    <w:p w14:paraId="1A4BF6ED" w14:textId="77777777" w:rsidR="001E6586" w:rsidRPr="001E6586" w:rsidRDefault="001E6586" w:rsidP="00C726EA">
      <w:pPr>
        <w:jc w:val="both"/>
        <w:rPr>
          <w:rFonts w:ascii="Times New Roman" w:hAnsi="Times New Roman" w:cs="Times New Roman"/>
          <w:lang w:val="fr-FR"/>
        </w:rPr>
      </w:pPr>
      <w:r w:rsidRPr="001E6586">
        <w:rPr>
          <w:rFonts w:ascii="Times New Roman" w:hAnsi="Times New Roman" w:cs="Times New Roman"/>
          <w:b/>
          <w:bCs/>
          <w:lang w:val="fr-FR"/>
        </w:rPr>
        <w:t>Problème cible</w:t>
      </w:r>
      <w:r w:rsidRPr="001E6586">
        <w:rPr>
          <w:rFonts w:ascii="Times New Roman" w:hAnsi="Times New Roman" w:cs="Times New Roman"/>
          <w:lang w:val="fr-FR"/>
        </w:rPr>
        <w:t xml:space="preserve"> "Comment pourrions-nous créer des espaces flexibles et accessibles pour tous les rythmes d’étude ?"</w:t>
      </w:r>
    </w:p>
    <w:p w14:paraId="6F4C98F1" w14:textId="77777777" w:rsidR="001E6586" w:rsidRPr="001E6586" w:rsidRDefault="001E6586" w:rsidP="00C726EA">
      <w:pPr>
        <w:jc w:val="both"/>
        <w:rPr>
          <w:rFonts w:ascii="Times New Roman" w:hAnsi="Times New Roman" w:cs="Times New Roman"/>
          <w:lang w:val="fr-FR"/>
        </w:rPr>
      </w:pPr>
      <w:r w:rsidRPr="001E6586">
        <w:rPr>
          <w:rFonts w:ascii="Times New Roman" w:hAnsi="Times New Roman" w:cs="Times New Roman"/>
          <w:lang w:val="fr-FR"/>
        </w:rPr>
        <w:t>Ce problème met en évidence la nécessité d’un système efficace permettant aux étudiants de trouver rapidement un espace adapté à leurs besoins, qu’ils étudient seuls ou en groupe.</w:t>
      </w:r>
    </w:p>
    <w:p w14:paraId="68945441" w14:textId="702773C0" w:rsidR="001E6586" w:rsidRPr="001E6586" w:rsidRDefault="008E32C0" w:rsidP="00C726EA">
      <w:pPr>
        <w:numPr>
          <w:ilvl w:val="0"/>
          <w:numId w:val="8"/>
        </w:numPr>
        <w:jc w:val="both"/>
        <w:rPr>
          <w:rFonts w:ascii="Times New Roman" w:hAnsi="Times New Roman" w:cs="Times New Roman"/>
          <w:b/>
          <w:bCs/>
          <w:sz w:val="28"/>
          <w:szCs w:val="28"/>
        </w:rPr>
      </w:pPr>
      <w:r w:rsidRPr="008E32C0">
        <w:rPr>
          <w:rFonts w:ascii="Times New Roman" w:hAnsi="Times New Roman" w:cs="Times New Roman"/>
          <w:b/>
          <w:bCs/>
          <w:sz w:val="28"/>
          <w:szCs w:val="28"/>
        </w:rPr>
        <w:t>IDEATE (GÉNÉRATION D’IDÉES)</w:t>
      </w:r>
    </w:p>
    <w:p w14:paraId="1D712173" w14:textId="77777777" w:rsidR="001E6586" w:rsidRPr="001E6586" w:rsidRDefault="001E6586" w:rsidP="00C726EA">
      <w:pPr>
        <w:jc w:val="both"/>
        <w:rPr>
          <w:rFonts w:ascii="Times New Roman" w:hAnsi="Times New Roman" w:cs="Times New Roman"/>
        </w:rPr>
      </w:pPr>
      <w:r w:rsidRPr="001E6586">
        <w:rPr>
          <w:rFonts w:ascii="Times New Roman" w:hAnsi="Times New Roman" w:cs="Times New Roman"/>
          <w:b/>
          <w:bCs/>
        </w:rPr>
        <w:t>Techniques de brainstorming utilisées</w:t>
      </w:r>
    </w:p>
    <w:p w14:paraId="181CF878" w14:textId="77777777" w:rsidR="001E6586" w:rsidRPr="001E6586" w:rsidRDefault="001E6586" w:rsidP="00C726EA">
      <w:pPr>
        <w:numPr>
          <w:ilvl w:val="0"/>
          <w:numId w:val="9"/>
        </w:numPr>
        <w:jc w:val="both"/>
        <w:rPr>
          <w:rFonts w:ascii="Times New Roman" w:hAnsi="Times New Roman" w:cs="Times New Roman"/>
          <w:lang w:val="fr-FR"/>
        </w:rPr>
      </w:pPr>
      <w:r w:rsidRPr="001E6586">
        <w:rPr>
          <w:rFonts w:ascii="Times New Roman" w:hAnsi="Times New Roman" w:cs="Times New Roman"/>
          <w:b/>
          <w:bCs/>
          <w:lang w:val="fr-FR"/>
        </w:rPr>
        <w:t>Salles modulables</w:t>
      </w:r>
      <w:r w:rsidRPr="001E6586">
        <w:rPr>
          <w:rFonts w:ascii="Times New Roman" w:hAnsi="Times New Roman" w:cs="Times New Roman"/>
          <w:lang w:val="fr-FR"/>
        </w:rPr>
        <w:t xml:space="preserve"> avec cloisons amovibles pour ajuster la taille des espaces selon le besoin.</w:t>
      </w:r>
    </w:p>
    <w:p w14:paraId="2A74D635" w14:textId="77777777" w:rsidR="001E6586" w:rsidRPr="001E6586" w:rsidRDefault="001E6586" w:rsidP="00C726EA">
      <w:pPr>
        <w:numPr>
          <w:ilvl w:val="0"/>
          <w:numId w:val="9"/>
        </w:numPr>
        <w:jc w:val="both"/>
        <w:rPr>
          <w:rFonts w:ascii="Times New Roman" w:hAnsi="Times New Roman" w:cs="Times New Roman"/>
          <w:lang w:val="fr-FR"/>
        </w:rPr>
      </w:pPr>
      <w:r w:rsidRPr="001E6586">
        <w:rPr>
          <w:rFonts w:ascii="Times New Roman" w:hAnsi="Times New Roman" w:cs="Times New Roman"/>
          <w:b/>
          <w:bCs/>
          <w:lang w:val="fr-FR"/>
        </w:rPr>
        <w:t>Système de réservation en ligne</w:t>
      </w:r>
      <w:r w:rsidRPr="001E6586">
        <w:rPr>
          <w:rFonts w:ascii="Times New Roman" w:hAnsi="Times New Roman" w:cs="Times New Roman"/>
          <w:lang w:val="fr-FR"/>
        </w:rPr>
        <w:t xml:space="preserve"> via une application mobile ou un site web dédié pour mieux gérer l’occupation des espaces.</w:t>
      </w:r>
    </w:p>
    <w:p w14:paraId="5F4A7516" w14:textId="77777777" w:rsidR="001E6586" w:rsidRPr="001E6586" w:rsidRDefault="001E6586" w:rsidP="00C726EA">
      <w:pPr>
        <w:numPr>
          <w:ilvl w:val="0"/>
          <w:numId w:val="9"/>
        </w:numPr>
        <w:jc w:val="both"/>
        <w:rPr>
          <w:rFonts w:ascii="Times New Roman" w:hAnsi="Times New Roman" w:cs="Times New Roman"/>
          <w:lang w:val="fr-FR"/>
        </w:rPr>
      </w:pPr>
      <w:r w:rsidRPr="001E6586">
        <w:rPr>
          <w:rFonts w:ascii="Times New Roman" w:hAnsi="Times New Roman" w:cs="Times New Roman"/>
          <w:b/>
          <w:bCs/>
          <w:lang w:val="fr-FR"/>
        </w:rPr>
        <w:t>Espaces extérieurs couverts</w:t>
      </w:r>
      <w:r w:rsidRPr="001E6586">
        <w:rPr>
          <w:rFonts w:ascii="Times New Roman" w:hAnsi="Times New Roman" w:cs="Times New Roman"/>
          <w:lang w:val="fr-FR"/>
        </w:rPr>
        <w:t>, équipés de prises électriques et d’un accès Wi-Fi pour offrir plus d’options aux étudiants.</w:t>
      </w:r>
    </w:p>
    <w:p w14:paraId="467AB1EC" w14:textId="77777777" w:rsidR="001E6586" w:rsidRPr="001E6586" w:rsidRDefault="001E6586" w:rsidP="00C726EA">
      <w:pPr>
        <w:numPr>
          <w:ilvl w:val="0"/>
          <w:numId w:val="9"/>
        </w:numPr>
        <w:jc w:val="both"/>
        <w:rPr>
          <w:rFonts w:ascii="Times New Roman" w:hAnsi="Times New Roman" w:cs="Times New Roman"/>
        </w:rPr>
      </w:pPr>
      <w:r w:rsidRPr="001E6586">
        <w:rPr>
          <w:rFonts w:ascii="Times New Roman" w:hAnsi="Times New Roman" w:cs="Times New Roman"/>
          <w:b/>
          <w:bCs/>
        </w:rPr>
        <w:t xml:space="preserve">Différenciation des </w:t>
      </w:r>
      <w:proofErr w:type="gramStart"/>
      <w:r w:rsidRPr="001E6586">
        <w:rPr>
          <w:rFonts w:ascii="Times New Roman" w:hAnsi="Times New Roman" w:cs="Times New Roman"/>
          <w:b/>
          <w:bCs/>
        </w:rPr>
        <w:t>espaces</w:t>
      </w:r>
      <w:r w:rsidRPr="001E6586">
        <w:rPr>
          <w:rFonts w:ascii="Times New Roman" w:hAnsi="Times New Roman" w:cs="Times New Roman"/>
        </w:rPr>
        <w:t xml:space="preserve"> :</w:t>
      </w:r>
      <w:proofErr w:type="gramEnd"/>
    </w:p>
    <w:p w14:paraId="6C0877E8" w14:textId="77777777" w:rsidR="001E6586" w:rsidRPr="001E6586" w:rsidRDefault="001E6586" w:rsidP="00C726EA">
      <w:pPr>
        <w:numPr>
          <w:ilvl w:val="1"/>
          <w:numId w:val="9"/>
        </w:numPr>
        <w:jc w:val="both"/>
        <w:rPr>
          <w:rFonts w:ascii="Times New Roman" w:hAnsi="Times New Roman" w:cs="Times New Roman"/>
          <w:lang w:val="fr-FR"/>
        </w:rPr>
      </w:pPr>
      <w:r w:rsidRPr="001E6586">
        <w:rPr>
          <w:rFonts w:ascii="Times New Roman" w:hAnsi="Times New Roman" w:cs="Times New Roman"/>
          <w:b/>
          <w:bCs/>
          <w:lang w:val="fr-FR"/>
        </w:rPr>
        <w:lastRenderedPageBreak/>
        <w:t>Zone "silence"</w:t>
      </w:r>
      <w:r w:rsidRPr="001E6586">
        <w:rPr>
          <w:rFonts w:ascii="Times New Roman" w:hAnsi="Times New Roman" w:cs="Times New Roman"/>
          <w:lang w:val="fr-FR"/>
        </w:rPr>
        <w:t xml:space="preserve"> pour ceux qui veulent étudier en solo dans un environnement calme.</w:t>
      </w:r>
    </w:p>
    <w:p w14:paraId="1BED02EF" w14:textId="77777777" w:rsidR="001E6586" w:rsidRPr="001E6586" w:rsidRDefault="001E6586" w:rsidP="00C726EA">
      <w:pPr>
        <w:numPr>
          <w:ilvl w:val="1"/>
          <w:numId w:val="9"/>
        </w:numPr>
        <w:jc w:val="both"/>
        <w:rPr>
          <w:rFonts w:ascii="Times New Roman" w:hAnsi="Times New Roman" w:cs="Times New Roman"/>
          <w:lang w:val="fr-FR"/>
        </w:rPr>
      </w:pPr>
      <w:r w:rsidRPr="001E6586">
        <w:rPr>
          <w:rFonts w:ascii="Times New Roman" w:hAnsi="Times New Roman" w:cs="Times New Roman"/>
          <w:b/>
          <w:bCs/>
          <w:lang w:val="fr-FR"/>
        </w:rPr>
        <w:t>Zone "collaborative"</w:t>
      </w:r>
      <w:r w:rsidRPr="001E6586">
        <w:rPr>
          <w:rFonts w:ascii="Times New Roman" w:hAnsi="Times New Roman" w:cs="Times New Roman"/>
          <w:lang w:val="fr-FR"/>
        </w:rPr>
        <w:t xml:space="preserve"> pour les travaux de groupe et les discussions.</w:t>
      </w:r>
    </w:p>
    <w:p w14:paraId="6E9643D8" w14:textId="77777777" w:rsidR="001E6586" w:rsidRPr="001E6586" w:rsidRDefault="001E6586" w:rsidP="00C726EA">
      <w:pPr>
        <w:numPr>
          <w:ilvl w:val="0"/>
          <w:numId w:val="9"/>
        </w:numPr>
        <w:jc w:val="both"/>
        <w:rPr>
          <w:rFonts w:ascii="Times New Roman" w:hAnsi="Times New Roman" w:cs="Times New Roman"/>
          <w:lang w:val="fr-FR"/>
        </w:rPr>
      </w:pPr>
      <w:r w:rsidRPr="001E6586">
        <w:rPr>
          <w:rFonts w:ascii="Times New Roman" w:hAnsi="Times New Roman" w:cs="Times New Roman"/>
          <w:b/>
          <w:bCs/>
          <w:lang w:val="fr-FR"/>
        </w:rPr>
        <w:t>Système de signalisation dynamique</w:t>
      </w:r>
      <w:r w:rsidRPr="001E6586">
        <w:rPr>
          <w:rFonts w:ascii="Times New Roman" w:hAnsi="Times New Roman" w:cs="Times New Roman"/>
          <w:lang w:val="fr-FR"/>
        </w:rPr>
        <w:t xml:space="preserve"> indiquant en temps réel la disponibilité des salles.</w:t>
      </w:r>
    </w:p>
    <w:p w14:paraId="15B59814" w14:textId="77777777" w:rsidR="001E6586" w:rsidRPr="001E6586" w:rsidRDefault="001E6586" w:rsidP="00C726EA">
      <w:pPr>
        <w:jc w:val="both"/>
        <w:rPr>
          <w:rFonts w:ascii="Times New Roman" w:hAnsi="Times New Roman" w:cs="Times New Roman"/>
          <w:lang w:val="fr-FR"/>
        </w:rPr>
      </w:pPr>
      <w:r w:rsidRPr="001E6586">
        <w:rPr>
          <w:rFonts w:ascii="Times New Roman" w:hAnsi="Times New Roman" w:cs="Times New Roman"/>
          <w:b/>
          <w:bCs/>
          <w:lang w:val="fr-FR"/>
        </w:rPr>
        <w:t>Idée retenue</w:t>
      </w:r>
      <w:r w:rsidRPr="001E6586">
        <w:rPr>
          <w:rFonts w:ascii="Times New Roman" w:hAnsi="Times New Roman" w:cs="Times New Roman"/>
          <w:lang w:val="fr-FR"/>
        </w:rPr>
        <w:t xml:space="preserve"> "StudyHub" – un réseau de salles d’étude intelligentes, réservables via une plateforme en ligne et équipées en fonction des besoins des étudiants. L’application permettra aussi aux étudiants de noter et de proposer des améliorations sur les espaces utilisés.</w:t>
      </w:r>
    </w:p>
    <w:p w14:paraId="7297EC3D" w14:textId="40108D6F" w:rsidR="001E6586" w:rsidRPr="001E6586" w:rsidRDefault="008E32C0" w:rsidP="00C726EA">
      <w:pPr>
        <w:numPr>
          <w:ilvl w:val="0"/>
          <w:numId w:val="10"/>
        </w:numPr>
        <w:jc w:val="both"/>
        <w:rPr>
          <w:rFonts w:ascii="Times New Roman" w:hAnsi="Times New Roman" w:cs="Times New Roman"/>
          <w:b/>
          <w:bCs/>
          <w:sz w:val="28"/>
          <w:szCs w:val="28"/>
        </w:rPr>
      </w:pPr>
      <w:r w:rsidRPr="008E32C0">
        <w:rPr>
          <w:rFonts w:ascii="Times New Roman" w:hAnsi="Times New Roman" w:cs="Times New Roman"/>
          <w:b/>
          <w:bCs/>
          <w:sz w:val="28"/>
          <w:szCs w:val="28"/>
        </w:rPr>
        <w:t>PROTOTYPE (CONCEPTION DU PROJET)</w:t>
      </w:r>
    </w:p>
    <w:p w14:paraId="494ECA1C" w14:textId="77777777" w:rsidR="001E6586" w:rsidRPr="001E6586" w:rsidRDefault="001E6586" w:rsidP="00C726EA">
      <w:pPr>
        <w:jc w:val="both"/>
        <w:rPr>
          <w:rFonts w:ascii="Times New Roman" w:hAnsi="Times New Roman" w:cs="Times New Roman"/>
        </w:rPr>
      </w:pPr>
      <w:r w:rsidRPr="001E6586">
        <w:rPr>
          <w:rFonts w:ascii="Times New Roman" w:hAnsi="Times New Roman" w:cs="Times New Roman"/>
          <w:b/>
          <w:bCs/>
        </w:rPr>
        <w:t>Prototype physique</w:t>
      </w:r>
    </w:p>
    <w:p w14:paraId="6EAC6804" w14:textId="77777777" w:rsidR="001E6586" w:rsidRPr="001E6586" w:rsidRDefault="001E6586" w:rsidP="00C726EA">
      <w:pPr>
        <w:numPr>
          <w:ilvl w:val="0"/>
          <w:numId w:val="11"/>
        </w:numPr>
        <w:jc w:val="both"/>
        <w:rPr>
          <w:rFonts w:ascii="Times New Roman" w:hAnsi="Times New Roman" w:cs="Times New Roman"/>
          <w:lang w:val="fr-FR"/>
        </w:rPr>
      </w:pPr>
      <w:r w:rsidRPr="001E6586">
        <w:rPr>
          <w:rFonts w:ascii="Times New Roman" w:hAnsi="Times New Roman" w:cs="Times New Roman"/>
          <w:lang w:val="fr-FR"/>
        </w:rPr>
        <w:t>Maquette d’une salle d’étude modulable avec mobilier mobile (tables empilables, cloisons amovibles, tableau effaçable).</w:t>
      </w:r>
    </w:p>
    <w:p w14:paraId="671F451B" w14:textId="77777777" w:rsidR="001E6586" w:rsidRPr="001E6586" w:rsidRDefault="001E6586" w:rsidP="00C726EA">
      <w:pPr>
        <w:numPr>
          <w:ilvl w:val="0"/>
          <w:numId w:val="11"/>
        </w:numPr>
        <w:jc w:val="both"/>
        <w:rPr>
          <w:rFonts w:ascii="Times New Roman" w:hAnsi="Times New Roman" w:cs="Times New Roman"/>
          <w:lang w:val="fr-FR"/>
        </w:rPr>
      </w:pPr>
      <w:r w:rsidRPr="001E6586">
        <w:rPr>
          <w:rFonts w:ascii="Times New Roman" w:hAnsi="Times New Roman" w:cs="Times New Roman"/>
          <w:lang w:val="fr-FR"/>
        </w:rPr>
        <w:t>Dispositifs d’aménagement permettant de séparer les espaces en fonction du bruit et du type d’étude.</w:t>
      </w:r>
    </w:p>
    <w:p w14:paraId="35AB0D21" w14:textId="77777777" w:rsidR="001E6586" w:rsidRPr="001E6586" w:rsidRDefault="001E6586" w:rsidP="00C726EA">
      <w:pPr>
        <w:jc w:val="both"/>
        <w:rPr>
          <w:rFonts w:ascii="Times New Roman" w:hAnsi="Times New Roman" w:cs="Times New Roman"/>
        </w:rPr>
      </w:pPr>
      <w:r w:rsidRPr="001E6586">
        <w:rPr>
          <w:rFonts w:ascii="Times New Roman" w:hAnsi="Times New Roman" w:cs="Times New Roman"/>
          <w:b/>
          <w:bCs/>
        </w:rPr>
        <w:t>Prototype visuel</w:t>
      </w:r>
    </w:p>
    <w:p w14:paraId="7E23692D" w14:textId="77777777" w:rsidR="001E6586" w:rsidRPr="001E6586" w:rsidRDefault="001E6586" w:rsidP="00C726EA">
      <w:pPr>
        <w:numPr>
          <w:ilvl w:val="0"/>
          <w:numId w:val="12"/>
        </w:numPr>
        <w:jc w:val="both"/>
        <w:rPr>
          <w:rFonts w:ascii="Times New Roman" w:hAnsi="Times New Roman" w:cs="Times New Roman"/>
          <w:lang w:val="fr-FR"/>
        </w:rPr>
      </w:pPr>
      <w:r w:rsidRPr="001E6586">
        <w:rPr>
          <w:rFonts w:ascii="Times New Roman" w:hAnsi="Times New Roman" w:cs="Times New Roman"/>
          <w:b/>
          <w:bCs/>
          <w:lang w:val="fr-FR"/>
        </w:rPr>
        <w:t>Interface simplifiée de réservation (mockup d’application)</w:t>
      </w:r>
      <w:r w:rsidRPr="001E6586">
        <w:rPr>
          <w:rFonts w:ascii="Times New Roman" w:hAnsi="Times New Roman" w:cs="Times New Roman"/>
          <w:lang w:val="fr-FR"/>
        </w:rPr>
        <w:t xml:space="preserve"> :</w:t>
      </w:r>
    </w:p>
    <w:p w14:paraId="2F86DA69" w14:textId="77777777" w:rsidR="001E6586" w:rsidRPr="001E6586" w:rsidRDefault="001E6586" w:rsidP="00C726EA">
      <w:pPr>
        <w:numPr>
          <w:ilvl w:val="1"/>
          <w:numId w:val="12"/>
        </w:numPr>
        <w:jc w:val="both"/>
        <w:rPr>
          <w:rFonts w:ascii="Times New Roman" w:hAnsi="Times New Roman" w:cs="Times New Roman"/>
          <w:lang w:val="fr-FR"/>
        </w:rPr>
      </w:pPr>
      <w:r w:rsidRPr="001E6586">
        <w:rPr>
          <w:rFonts w:ascii="Times New Roman" w:hAnsi="Times New Roman" w:cs="Times New Roman"/>
          <w:lang w:val="fr-FR"/>
        </w:rPr>
        <w:t>Consultation en temps réel des salles disponibles.</w:t>
      </w:r>
    </w:p>
    <w:p w14:paraId="6375B9BF" w14:textId="77777777" w:rsidR="001E6586" w:rsidRPr="001E6586" w:rsidRDefault="001E6586" w:rsidP="00C726EA">
      <w:pPr>
        <w:numPr>
          <w:ilvl w:val="1"/>
          <w:numId w:val="12"/>
        </w:numPr>
        <w:jc w:val="both"/>
        <w:rPr>
          <w:rFonts w:ascii="Times New Roman" w:hAnsi="Times New Roman" w:cs="Times New Roman"/>
          <w:lang w:val="fr-FR"/>
        </w:rPr>
      </w:pPr>
      <w:r w:rsidRPr="001E6586">
        <w:rPr>
          <w:rFonts w:ascii="Times New Roman" w:hAnsi="Times New Roman" w:cs="Times New Roman"/>
          <w:lang w:val="fr-FR"/>
        </w:rPr>
        <w:t>Réservation instantanée avec choix des équipements (prises, tableau, Wi-Fi).</w:t>
      </w:r>
    </w:p>
    <w:p w14:paraId="3663B8CB" w14:textId="77777777" w:rsidR="001E6586" w:rsidRPr="001E6586" w:rsidRDefault="001E6586" w:rsidP="00C726EA">
      <w:pPr>
        <w:numPr>
          <w:ilvl w:val="1"/>
          <w:numId w:val="12"/>
        </w:numPr>
        <w:jc w:val="both"/>
        <w:rPr>
          <w:rFonts w:ascii="Times New Roman" w:hAnsi="Times New Roman" w:cs="Times New Roman"/>
          <w:lang w:val="fr-FR"/>
        </w:rPr>
      </w:pPr>
      <w:r w:rsidRPr="001E6586">
        <w:rPr>
          <w:rFonts w:ascii="Times New Roman" w:hAnsi="Times New Roman" w:cs="Times New Roman"/>
          <w:lang w:val="fr-FR"/>
        </w:rPr>
        <w:t>Option pour noter et suggérer des améliorations sur les espaces utilisés.</w:t>
      </w:r>
    </w:p>
    <w:p w14:paraId="2AB50682" w14:textId="77777777" w:rsidR="001E6586" w:rsidRPr="001E6586" w:rsidRDefault="001E6586" w:rsidP="00C726EA">
      <w:pPr>
        <w:numPr>
          <w:ilvl w:val="1"/>
          <w:numId w:val="12"/>
        </w:numPr>
        <w:jc w:val="both"/>
        <w:rPr>
          <w:rFonts w:ascii="Times New Roman" w:hAnsi="Times New Roman" w:cs="Times New Roman"/>
          <w:lang w:val="fr-FR"/>
        </w:rPr>
      </w:pPr>
      <w:r w:rsidRPr="001E6586">
        <w:rPr>
          <w:rFonts w:ascii="Times New Roman" w:hAnsi="Times New Roman" w:cs="Times New Roman"/>
          <w:lang w:val="fr-FR"/>
        </w:rPr>
        <w:t>Notification automatique pour rappeler les créneaux réservés et éviter le gaspillage des espaces.</w:t>
      </w:r>
    </w:p>
    <w:p w14:paraId="7DC77CFE" w14:textId="55799711" w:rsidR="001E6586" w:rsidRPr="001E6586" w:rsidRDefault="008E32C0" w:rsidP="00C726EA">
      <w:pPr>
        <w:numPr>
          <w:ilvl w:val="0"/>
          <w:numId w:val="13"/>
        </w:numPr>
        <w:jc w:val="both"/>
        <w:rPr>
          <w:rFonts w:ascii="Times New Roman" w:hAnsi="Times New Roman" w:cs="Times New Roman"/>
          <w:b/>
          <w:bCs/>
          <w:sz w:val="28"/>
          <w:szCs w:val="28"/>
        </w:rPr>
      </w:pPr>
      <w:r w:rsidRPr="008E32C0">
        <w:rPr>
          <w:rFonts w:ascii="Times New Roman" w:hAnsi="Times New Roman" w:cs="Times New Roman"/>
          <w:b/>
          <w:bCs/>
          <w:sz w:val="28"/>
          <w:szCs w:val="28"/>
        </w:rPr>
        <w:t>CONCLUSION ET PERSPECTIVES</w:t>
      </w:r>
    </w:p>
    <w:p w14:paraId="69131F52" w14:textId="26FD4005" w:rsidR="001E6586" w:rsidRPr="001E6586" w:rsidRDefault="001E6586" w:rsidP="00C726EA">
      <w:pPr>
        <w:jc w:val="both"/>
        <w:rPr>
          <w:rFonts w:ascii="Times New Roman" w:hAnsi="Times New Roman" w:cs="Times New Roman"/>
          <w:lang w:val="fr-FR"/>
        </w:rPr>
      </w:pPr>
      <w:r w:rsidRPr="001E6586">
        <w:rPr>
          <w:rFonts w:ascii="Times New Roman" w:hAnsi="Times New Roman" w:cs="Times New Roman"/>
          <w:lang w:val="fr-FR"/>
        </w:rPr>
        <w:t xml:space="preserve">Le projet propose une solution innovante pour améliorer les conditions d’étude sur le campus. En combinant flexibilité, accessibilité et technologie, ce système permettra : </w:t>
      </w:r>
      <w:r w:rsidRPr="001E6586">
        <w:rPr>
          <w:rFonts w:ascii="Segoe UI Emoji" w:hAnsi="Segoe UI Emoji" w:cs="Segoe UI Emoji"/>
          <w:lang w:val="fr-FR"/>
        </w:rPr>
        <w:t>✔</w:t>
      </w:r>
      <w:r w:rsidRPr="001E6586">
        <w:rPr>
          <w:rFonts w:ascii="Segoe UI Emoji" w:hAnsi="Segoe UI Emoji" w:cs="Segoe UI Emoji"/>
        </w:rPr>
        <w:t>️</w:t>
      </w:r>
      <w:r w:rsidRPr="001E6586">
        <w:rPr>
          <w:rFonts w:ascii="Times New Roman" w:hAnsi="Times New Roman" w:cs="Times New Roman"/>
          <w:lang w:val="fr-FR"/>
        </w:rPr>
        <w:t xml:space="preserve"> Une meilleure répartition des espaces disponibles. </w:t>
      </w:r>
      <w:r w:rsidRPr="001E6586">
        <w:rPr>
          <w:rFonts w:ascii="Segoe UI Emoji" w:hAnsi="Segoe UI Emoji" w:cs="Segoe UI Emoji"/>
          <w:lang w:val="fr-FR"/>
        </w:rPr>
        <w:t>✔</w:t>
      </w:r>
      <w:r w:rsidRPr="001E6586">
        <w:rPr>
          <w:rFonts w:ascii="Segoe UI Emoji" w:hAnsi="Segoe UI Emoji" w:cs="Segoe UI Emoji"/>
        </w:rPr>
        <w:t>️</w:t>
      </w:r>
      <w:r w:rsidRPr="001E6586">
        <w:rPr>
          <w:rFonts w:ascii="Times New Roman" w:hAnsi="Times New Roman" w:cs="Times New Roman"/>
          <w:lang w:val="fr-FR"/>
        </w:rPr>
        <w:t xml:space="preserve"> Une réduction de la saturation des zones d’étude existantes. </w:t>
      </w:r>
      <w:r w:rsidRPr="001E6586">
        <w:rPr>
          <w:rFonts w:ascii="Segoe UI Emoji" w:hAnsi="Segoe UI Emoji" w:cs="Segoe UI Emoji"/>
          <w:lang w:val="fr-FR"/>
        </w:rPr>
        <w:t>✔</w:t>
      </w:r>
      <w:r w:rsidRPr="001E6586">
        <w:rPr>
          <w:rFonts w:ascii="Segoe UI Emoji" w:hAnsi="Segoe UI Emoji" w:cs="Segoe UI Emoji"/>
        </w:rPr>
        <w:t>️</w:t>
      </w:r>
      <w:r w:rsidRPr="001E6586">
        <w:rPr>
          <w:rFonts w:ascii="Times New Roman" w:hAnsi="Times New Roman" w:cs="Times New Roman"/>
          <w:lang w:val="fr-FR"/>
        </w:rPr>
        <w:t xml:space="preserve"> Une expérience plus agréable et productive pour les étudiants. </w:t>
      </w:r>
      <w:r w:rsidRPr="001E6586">
        <w:rPr>
          <w:rFonts w:ascii="Segoe UI Emoji" w:hAnsi="Segoe UI Emoji" w:cs="Segoe UI Emoji"/>
          <w:lang w:val="fr-FR"/>
        </w:rPr>
        <w:t>✔</w:t>
      </w:r>
      <w:r w:rsidRPr="001E6586">
        <w:rPr>
          <w:rFonts w:ascii="Segoe UI Emoji" w:hAnsi="Segoe UI Emoji" w:cs="Segoe UI Emoji"/>
        </w:rPr>
        <w:t>️</w:t>
      </w:r>
      <w:r w:rsidRPr="001E6586">
        <w:rPr>
          <w:rFonts w:ascii="Times New Roman" w:hAnsi="Times New Roman" w:cs="Times New Roman"/>
          <w:lang w:val="fr-FR"/>
        </w:rPr>
        <w:t xml:space="preserve"> Une solution évolutive qui pourra être étendue à d’autres institutions.</w:t>
      </w:r>
    </w:p>
    <w:p w14:paraId="1DA58128" w14:textId="55BC4D38" w:rsidR="001E6586" w:rsidRPr="001E6586" w:rsidRDefault="008E32C0" w:rsidP="00C726EA">
      <w:pPr>
        <w:jc w:val="both"/>
        <w:rPr>
          <w:rFonts w:ascii="Times New Roman" w:hAnsi="Times New Roman" w:cs="Times New Roman"/>
          <w:sz w:val="28"/>
          <w:szCs w:val="28"/>
        </w:rPr>
      </w:pPr>
      <w:r w:rsidRPr="001E6586">
        <w:rPr>
          <w:rFonts w:ascii="Times New Roman" w:hAnsi="Times New Roman" w:cs="Times New Roman"/>
          <w:b/>
          <w:bCs/>
          <w:sz w:val="28"/>
          <w:szCs w:val="28"/>
        </w:rPr>
        <w:t>PERSPECTIVES D’ÉVOLUTION</w:t>
      </w:r>
    </w:p>
    <w:p w14:paraId="71589260" w14:textId="77777777" w:rsidR="001E6586" w:rsidRPr="001E6586" w:rsidRDefault="001E6586" w:rsidP="00C726EA">
      <w:pPr>
        <w:numPr>
          <w:ilvl w:val="0"/>
          <w:numId w:val="14"/>
        </w:numPr>
        <w:jc w:val="both"/>
        <w:rPr>
          <w:rFonts w:ascii="Times New Roman" w:hAnsi="Times New Roman" w:cs="Times New Roman"/>
          <w:lang w:val="fr-FR"/>
        </w:rPr>
      </w:pPr>
      <w:r w:rsidRPr="001E6586">
        <w:rPr>
          <w:rFonts w:ascii="Times New Roman" w:hAnsi="Times New Roman" w:cs="Times New Roman"/>
          <w:lang w:val="fr-FR"/>
        </w:rPr>
        <w:t>Tester le projet avec un groupe d’étudiants pilotes et ajuster les fonctionnalités en fonction de leurs retours.</w:t>
      </w:r>
    </w:p>
    <w:p w14:paraId="6DF46B94" w14:textId="77777777" w:rsidR="001E6586" w:rsidRPr="001E6586" w:rsidRDefault="001E6586" w:rsidP="00C726EA">
      <w:pPr>
        <w:numPr>
          <w:ilvl w:val="0"/>
          <w:numId w:val="14"/>
        </w:numPr>
        <w:jc w:val="both"/>
        <w:rPr>
          <w:rFonts w:ascii="Times New Roman" w:hAnsi="Times New Roman" w:cs="Times New Roman"/>
          <w:lang w:val="fr-FR"/>
        </w:rPr>
      </w:pPr>
      <w:r w:rsidRPr="001E6586">
        <w:rPr>
          <w:rFonts w:ascii="Times New Roman" w:hAnsi="Times New Roman" w:cs="Times New Roman"/>
          <w:lang w:val="fr-FR"/>
        </w:rPr>
        <w:t>Intégrer un système de recommandations basées sur les préférences des utilisateurs pour améliorer l’expérience.</w:t>
      </w:r>
    </w:p>
    <w:p w14:paraId="54CFEC99" w14:textId="77777777" w:rsidR="001E6586" w:rsidRPr="001E6586" w:rsidRDefault="001E6586" w:rsidP="00C726EA">
      <w:pPr>
        <w:numPr>
          <w:ilvl w:val="0"/>
          <w:numId w:val="14"/>
        </w:numPr>
        <w:jc w:val="both"/>
        <w:rPr>
          <w:rFonts w:ascii="Times New Roman" w:hAnsi="Times New Roman" w:cs="Times New Roman"/>
          <w:lang w:val="fr-FR"/>
        </w:rPr>
      </w:pPr>
      <w:r w:rsidRPr="001E6586">
        <w:rPr>
          <w:rFonts w:ascii="Times New Roman" w:hAnsi="Times New Roman" w:cs="Times New Roman"/>
          <w:lang w:val="fr-FR"/>
        </w:rPr>
        <w:lastRenderedPageBreak/>
        <w:t>Développer une version avancée de l’application avec des statistiques et des données analytiques pour optimiser la gestion des espaces d’étude.</w:t>
      </w:r>
    </w:p>
    <w:p w14:paraId="47B48FB6" w14:textId="77777777" w:rsidR="001E6586" w:rsidRPr="001E6586" w:rsidRDefault="001E6586" w:rsidP="00C726EA">
      <w:pPr>
        <w:numPr>
          <w:ilvl w:val="0"/>
          <w:numId w:val="14"/>
        </w:numPr>
        <w:jc w:val="both"/>
        <w:rPr>
          <w:rFonts w:ascii="Times New Roman" w:hAnsi="Times New Roman" w:cs="Times New Roman"/>
          <w:lang w:val="fr-FR"/>
        </w:rPr>
      </w:pPr>
      <w:r w:rsidRPr="001E6586">
        <w:rPr>
          <w:rFonts w:ascii="Times New Roman" w:hAnsi="Times New Roman" w:cs="Times New Roman"/>
          <w:lang w:val="fr-FR"/>
        </w:rPr>
        <w:t>Explorer des partenariats avec des entreprises et startups spécialisées dans l’optimisation des espaces de travail.</w:t>
      </w:r>
    </w:p>
    <w:p w14:paraId="423AB997" w14:textId="77777777" w:rsidR="00C3641C" w:rsidRPr="00C726EA" w:rsidRDefault="00C3641C" w:rsidP="00C726EA">
      <w:pPr>
        <w:jc w:val="both"/>
        <w:rPr>
          <w:rFonts w:ascii="Times New Roman" w:hAnsi="Times New Roman" w:cs="Times New Roman"/>
          <w:lang w:val="fr-FR"/>
        </w:rPr>
      </w:pPr>
    </w:p>
    <w:sectPr w:rsidR="00C3641C" w:rsidRPr="00C72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B33"/>
    <w:multiLevelType w:val="multilevel"/>
    <w:tmpl w:val="77CA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249D2"/>
    <w:multiLevelType w:val="multilevel"/>
    <w:tmpl w:val="A1F4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68C6"/>
    <w:multiLevelType w:val="multilevel"/>
    <w:tmpl w:val="627C8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622C8"/>
    <w:multiLevelType w:val="multilevel"/>
    <w:tmpl w:val="1158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16C04"/>
    <w:multiLevelType w:val="multilevel"/>
    <w:tmpl w:val="68BA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570E2"/>
    <w:multiLevelType w:val="multilevel"/>
    <w:tmpl w:val="9A4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27D9E"/>
    <w:multiLevelType w:val="multilevel"/>
    <w:tmpl w:val="E79C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71091"/>
    <w:multiLevelType w:val="multilevel"/>
    <w:tmpl w:val="5B948E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27EBF"/>
    <w:multiLevelType w:val="multilevel"/>
    <w:tmpl w:val="554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C771C"/>
    <w:multiLevelType w:val="multilevel"/>
    <w:tmpl w:val="6642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31032"/>
    <w:multiLevelType w:val="multilevel"/>
    <w:tmpl w:val="E15E5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B5895"/>
    <w:multiLevelType w:val="multilevel"/>
    <w:tmpl w:val="4148F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32901"/>
    <w:multiLevelType w:val="multilevel"/>
    <w:tmpl w:val="A3905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BD1CFC"/>
    <w:multiLevelType w:val="multilevel"/>
    <w:tmpl w:val="71180C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945891">
    <w:abstractNumId w:val="3"/>
  </w:num>
  <w:num w:numId="2" w16cid:durableId="781652383">
    <w:abstractNumId w:val="9"/>
  </w:num>
  <w:num w:numId="3" w16cid:durableId="815411327">
    <w:abstractNumId w:val="6"/>
  </w:num>
  <w:num w:numId="4" w16cid:durableId="1340230431">
    <w:abstractNumId w:val="5"/>
  </w:num>
  <w:num w:numId="5" w16cid:durableId="1905293530">
    <w:abstractNumId w:val="2"/>
  </w:num>
  <w:num w:numId="6" w16cid:durableId="1938826858">
    <w:abstractNumId w:val="4"/>
  </w:num>
  <w:num w:numId="7" w16cid:durableId="1054429838">
    <w:abstractNumId w:val="12"/>
  </w:num>
  <w:num w:numId="8" w16cid:durableId="2040663613">
    <w:abstractNumId w:val="7"/>
  </w:num>
  <w:num w:numId="9" w16cid:durableId="1632590459">
    <w:abstractNumId w:val="11"/>
  </w:num>
  <w:num w:numId="10" w16cid:durableId="931157354">
    <w:abstractNumId w:val="10"/>
  </w:num>
  <w:num w:numId="11" w16cid:durableId="897475400">
    <w:abstractNumId w:val="1"/>
  </w:num>
  <w:num w:numId="12" w16cid:durableId="1687243103">
    <w:abstractNumId w:val="0"/>
  </w:num>
  <w:num w:numId="13" w16cid:durableId="427703268">
    <w:abstractNumId w:val="13"/>
  </w:num>
  <w:num w:numId="14" w16cid:durableId="61560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8C"/>
    <w:rsid w:val="000A792D"/>
    <w:rsid w:val="001E6586"/>
    <w:rsid w:val="00793C73"/>
    <w:rsid w:val="008E32C0"/>
    <w:rsid w:val="00C3641C"/>
    <w:rsid w:val="00C726EA"/>
    <w:rsid w:val="00ED1B8C"/>
    <w:rsid w:val="00FB5340"/>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B6F3"/>
  <w15:chartTrackingRefBased/>
  <w15:docId w15:val="{B39E9206-BB1B-44DA-BCBD-823DE8BB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B8C"/>
    <w:rPr>
      <w:rFonts w:eastAsiaTheme="majorEastAsia" w:cstheme="majorBidi"/>
      <w:color w:val="272727" w:themeColor="text1" w:themeTint="D8"/>
    </w:rPr>
  </w:style>
  <w:style w:type="paragraph" w:styleId="Title">
    <w:name w:val="Title"/>
    <w:basedOn w:val="Normal"/>
    <w:next w:val="Normal"/>
    <w:link w:val="TitleChar"/>
    <w:uiPriority w:val="10"/>
    <w:qFormat/>
    <w:rsid w:val="00ED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B8C"/>
    <w:pPr>
      <w:spacing w:before="160"/>
      <w:jc w:val="center"/>
    </w:pPr>
    <w:rPr>
      <w:i/>
      <w:iCs/>
      <w:color w:val="404040" w:themeColor="text1" w:themeTint="BF"/>
    </w:rPr>
  </w:style>
  <w:style w:type="character" w:customStyle="1" w:styleId="QuoteChar">
    <w:name w:val="Quote Char"/>
    <w:basedOn w:val="DefaultParagraphFont"/>
    <w:link w:val="Quote"/>
    <w:uiPriority w:val="29"/>
    <w:rsid w:val="00ED1B8C"/>
    <w:rPr>
      <w:i/>
      <w:iCs/>
      <w:color w:val="404040" w:themeColor="text1" w:themeTint="BF"/>
    </w:rPr>
  </w:style>
  <w:style w:type="paragraph" w:styleId="ListParagraph">
    <w:name w:val="List Paragraph"/>
    <w:basedOn w:val="Normal"/>
    <w:uiPriority w:val="34"/>
    <w:qFormat/>
    <w:rsid w:val="00ED1B8C"/>
    <w:pPr>
      <w:ind w:left="720"/>
      <w:contextualSpacing/>
    </w:pPr>
  </w:style>
  <w:style w:type="character" w:styleId="IntenseEmphasis">
    <w:name w:val="Intense Emphasis"/>
    <w:basedOn w:val="DefaultParagraphFont"/>
    <w:uiPriority w:val="21"/>
    <w:qFormat/>
    <w:rsid w:val="00ED1B8C"/>
    <w:rPr>
      <w:i/>
      <w:iCs/>
      <w:color w:val="0F4761" w:themeColor="accent1" w:themeShade="BF"/>
    </w:rPr>
  </w:style>
  <w:style w:type="paragraph" w:styleId="IntenseQuote">
    <w:name w:val="Intense Quote"/>
    <w:basedOn w:val="Normal"/>
    <w:next w:val="Normal"/>
    <w:link w:val="IntenseQuoteChar"/>
    <w:uiPriority w:val="30"/>
    <w:qFormat/>
    <w:rsid w:val="00ED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B8C"/>
    <w:rPr>
      <w:i/>
      <w:iCs/>
      <w:color w:val="0F4761" w:themeColor="accent1" w:themeShade="BF"/>
    </w:rPr>
  </w:style>
  <w:style w:type="character" w:styleId="IntenseReference">
    <w:name w:val="Intense Reference"/>
    <w:basedOn w:val="DefaultParagraphFont"/>
    <w:uiPriority w:val="32"/>
    <w:qFormat/>
    <w:rsid w:val="00ED1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650566">
      <w:bodyDiv w:val="1"/>
      <w:marLeft w:val="0"/>
      <w:marRight w:val="0"/>
      <w:marTop w:val="0"/>
      <w:marBottom w:val="0"/>
      <w:divBdr>
        <w:top w:val="none" w:sz="0" w:space="0" w:color="auto"/>
        <w:left w:val="none" w:sz="0" w:space="0" w:color="auto"/>
        <w:bottom w:val="none" w:sz="0" w:space="0" w:color="auto"/>
        <w:right w:val="none" w:sz="0" w:space="0" w:color="auto"/>
      </w:divBdr>
    </w:div>
    <w:div w:id="210549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OBEKANDON</dc:creator>
  <cp:keywords/>
  <dc:description/>
  <cp:lastModifiedBy>tristan OBEKANDON</cp:lastModifiedBy>
  <cp:revision>6</cp:revision>
  <dcterms:created xsi:type="dcterms:W3CDTF">2025-04-02T07:15:00Z</dcterms:created>
  <dcterms:modified xsi:type="dcterms:W3CDTF">2025-04-02T07:19:00Z</dcterms:modified>
</cp:coreProperties>
</file>