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Waiting for meeting to flesh this out</w:t>
        <w:br w:type="textWrapping"/>
        <w:br w:type="textWrapping"/>
        <w:tab/>
        <w:t xml:space="preserve">Is this plan technically feasible?</w:t>
        <w:br w:type="textWrapping"/>
        <w:br w:type="textWrapping"/>
        <w:t xml:space="preserve">Yes, it should be able to be done</w:t>
        <w:br w:type="textWrapping"/>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Is this plan legal?</w:t>
      </w:r>
    </w:p>
    <w:p w:rsidR="00000000" w:rsidDel="00000000" w:rsidP="00000000" w:rsidRDefault="00000000" w:rsidRPr="00000000" w14:paraId="00000003">
      <w:pPr>
        <w:spacing w:after="240" w:before="240" w:lineRule="auto"/>
        <w:ind w:left="0" w:firstLine="0"/>
        <w:rPr/>
      </w:pP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Yes, checkers isn’t a copyrighted game.</w:t>
      </w:r>
    </w:p>
    <w:p w:rsidR="00000000" w:rsidDel="00000000" w:rsidP="00000000" w:rsidRDefault="00000000" w:rsidRPr="00000000" w14:paraId="00000005">
      <w:pPr>
        <w:spacing w:after="240" w:before="240" w:lineRule="auto"/>
        <w:ind w:left="720" w:firstLine="0"/>
        <w:rPr/>
      </w:pPr>
      <w:r w:rsidDel="00000000" w:rsidR="00000000" w:rsidRPr="00000000">
        <w:rPr>
          <w:rtl w:val="0"/>
        </w:rPr>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Is this plan operationally feasible?</w:t>
      </w:r>
    </w:p>
    <w:p w:rsidR="00000000" w:rsidDel="00000000" w:rsidP="00000000" w:rsidRDefault="00000000" w:rsidRPr="00000000" w14:paraId="00000007">
      <w:pPr>
        <w:spacing w:after="240" w:before="240" w:lineRule="auto"/>
        <w:ind w:left="720" w:firstLine="0"/>
        <w:rPr/>
      </w:pP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Is this plan feasible within a reasonable period of time?</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Yes, we chose checkers because it can definitely be completed within the 8 week period of this class</w:t>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Is this plan economically feasible? Finally, we reach the most obvious of the feasibility questions. This is where you will assess whether or not this project will provide the supposed value needed to justify its cost. You can assess this area of feasibility based on several different factors, including:</w:t>
      </w:r>
    </w:p>
    <w:p w:rsidR="00000000" w:rsidDel="00000000" w:rsidP="00000000" w:rsidRDefault="00000000" w:rsidRPr="00000000" w14:paraId="0000000D">
      <w:pPr>
        <w:numPr>
          <w:ilvl w:val="1"/>
          <w:numId w:val="1"/>
        </w:numPr>
        <w:spacing w:after="0" w:afterAutospacing="0" w:before="240" w:lineRule="auto"/>
        <w:ind w:left="1440" w:hanging="360"/>
      </w:pPr>
      <w:r w:rsidDel="00000000" w:rsidR="00000000" w:rsidRPr="00000000">
        <w:rPr>
          <w:rtl w:val="0"/>
        </w:rPr>
        <w:t xml:space="preserve">Projected profitability</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The total cost of completion</w:t>
      </w:r>
    </w:p>
    <w:p w:rsidR="00000000" w:rsidDel="00000000" w:rsidP="00000000" w:rsidRDefault="00000000" w:rsidRPr="00000000" w14:paraId="0000000F">
      <w:pPr>
        <w:numPr>
          <w:ilvl w:val="1"/>
          <w:numId w:val="1"/>
        </w:numPr>
        <w:spacing w:after="240" w:before="0" w:beforeAutospacing="0" w:lineRule="auto"/>
        <w:ind w:left="1440" w:hanging="360"/>
      </w:pPr>
      <w:r w:rsidDel="00000000" w:rsidR="00000000" w:rsidRPr="00000000">
        <w:rPr>
          <w:rtl w:val="0"/>
        </w:rPr>
        <w:t xml:space="preserve">Estimated investment by outside parties</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Does the system contribute to the overall objectives of the organization?</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Can the system be implemented within the schedule and budget using current technology?</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Can the system be integrated with other systems that are used?</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