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FFC10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2B2B"/>
          <w:sz w:val="56"/>
          <w:szCs w:val="56"/>
        </w:rPr>
        <w:t xml:space="preserve">RÁPIGAS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C107"/>
          <w:sz w:val="36"/>
          <w:szCs w:val="36"/>
        </w:rPr>
        <w:t xml:space="preserve">GÁS E ÁGUA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"Pediu, chegou."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FFC10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PLANO DE NEGÓCIOS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Revenda de Gás de Cozinha (GLP P13) e Água Mineral (Galão 20L)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2B2B"/>
          <w:sz w:val="22"/>
          <w:szCs w:val="22"/>
        </w:rPr>
        <w:t xml:space="preserve">Uma empresa do grupo Multishow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Anchieta — Espírito Santo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Agosto/2026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16"/>
          <w:szCs w:val="16"/>
        </w:rPr>
        <w:t xml:space="preserve">Documento confidencial — uso exclusivo para apresentação a investidores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SUMÁRIO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SUMÁRIO EXECUTIVO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A OPORTUNIDADE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ANÁLISE DE MERCADO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O NEGÓCIO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PLANO FINANCEIRO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PROJEÇÕES FUTURAS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ANÁLISE DE RISCOS E MITIGAÇÕES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ESTRATÉGIA DE ENTRADA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8. EQUIPE E GOVERNANÇA</w:t>
      </w:r>
    </w:p>
    <w:p>
      <w:pPr>
        <w:spacing w:after="100"/>
      </w:pPr>
      <w:r>
        <w:rPr>
          <w:rFonts w:ascii="Arial" w:cs="Arial" w:eastAsia="Arial" w:hAnsi="Arial"/>
          <w:color w:val="FFC107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 PROPOSTA AO INVESTIDOR</w:t>
      </w:r>
    </w:p>
    <w:p>
      <w:pPr>
        <w:spacing w:after="60"/>
      </w:pPr>
    </w:p>
    <w:p>
      <w:r>
        <w:rPr>
          <w:rFonts w:ascii="Arial" w:cs="Arial" w:eastAsia="Arial" w:hAnsi="Arial"/>
          <w:color w:val="FFC107"/>
          <w:sz w:val="14"/>
          <w:szCs w:val="14"/>
        </w:rPr>
        <w:t xml:space="preserve">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SUMÁRIO EXECUTIVO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presente plano propõe a abertura da </w:t>
      </w: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RápiGás — Gás e Água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uma revenda independente de gás de cozinha (GLP P13) e água mineral (galão 20L) vinculada ao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Supermercado Multishow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um comércio já consolidado no município de Anchieta, Espírito Santo. A RápiGás é uma empresa do grupo Multishow.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operação será instalada em imóvel próprio localizado na rua de trás do supermercado (mesmo quarteirão), eliminando o custo de aluguel — a principal despesa fixa de concorrentes. O espaço, atualmente subutilizado como garagem de caminhões, possui área generosa para armazenamento seguro dentro dos limites da Classe II da ANP (até 120 botijões P13).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Destaques financeiros (cenário realista):</w:t>
      </w:r>
    </w:p>
    <w:tbl>
      <w:tblPr>
        <w:tblW w:type="pct" w:w="100%"/>
        <w:tblBorders>
          <w:top w:val="single" w:color="D42B2B" w:sz="1"/>
          <w:left w:val="single" w:color="D42B2B" w:sz="1"/>
          <w:bottom w:val="single" w:color="D42B2B" w:sz="1"/>
          <w:right w:val="single" w:color="D42B2B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Investimento total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R$ 35.975 (R$ 27.975 sem veículo)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Faturamento mensal (maduro)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R$ 49.900/mês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Lucro operacional mensal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R$ 5.991/mês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Margem operacional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12,0%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Payback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ROI anual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200%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EBITDA acumulado (12 meses)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R$ 58.761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diferencial competitivo é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sinergia com o Supermercado Multishow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base de clientes cativa, fluxo diário de consumidores, marca já reconhecida na região, e logística compartilhada. A RápiGás nasce com demanda garantida e custo de aquisição de cliente próximo de zero. Seu slogan — </w:t>
      </w: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"Pediu, chegou."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traduz a proposta de valor: entrega rápida, confiança e simplicidade.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1. A OPORTUNIDADE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1.1 O Contexto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GLP de cozinha é um produto de demanda inelástica: todos os domicílios consomem, a substituição é mínima, e a recompra é certa a cada 30-45 dias. No Brasil, 95% dos lares utilizam botijão de gás P13 como principal fonte de cocção.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água mineral em galão 20L segue dinâmica semelhante — reposição regular, consumo constante, margens superiores ao gás.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Anchieta/ES, com aproximadamente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33.000 habitantes e 10.000 domicílios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apresenta um mercado local com poucos competidores organizados e nenhum player com a vantagem de localização e marca que a RápiGás, como empresa do grupo Multishow, possui.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1.2 Por Que Agora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Samarco em expansão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Produção recorde de 15,1 Mt em 2025, +18% no Q1/2026. Investimento de R$ 13,8 bilhões para atingir 100% da capacidade até 2028.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Economia capixaba forte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PIB do ES +3,9% em 2025 (2x a média nacional); +5,0% no Q1/2026.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Mercado de GLP em crescimento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7,7 Mt/ano (2025), CAGR de 4,3% até 2030. Programa "Gás do Povo" (R$ 5,1 bi em 2026) amplia demanda.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Mercado de água mineral aquecido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USD 6,1 bilhões (2025), CAGR de 6,57% até 2034.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Imóvel próprio disponível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Elimina custo de aluguel e barreira de entrada.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2. ANÁLISE DE MERCADO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2.1 O Mercado de GLP no Brasil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 total (2024)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7,6 milhões de toneladas/ano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do setor (2024)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14,1 bilhões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Projeção 2030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11,86 Mt (CAGR 4,3%) / USD 19,6 bi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Domicílios consumidores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~66 milhões (95% dos lares)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Ciclo de recompra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30-45 dias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 médio P13 — ES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~R$ 106 (entre os menores do país)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Revendas autorizadas (Brasil)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~60.000 pontos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setor é regulado pela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ANP (Agência Nacional do Petróleo)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que estabelece regras claras para abertura e operação de revendas (Resolução ANP nº 958/2023). O registro é feito eletronicamente pelo Sistema SRD-GLP via gov.br.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Programa "Gás do Povo" (governo federal, desde setembro/2025):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Recarga gratuita de botijão P13 em revendas credenciadas. Público: famílias com renda per capita de até ½ salário mínimo. Orçamento: R$ 5,1 bilhões (2026). Meta: 15,5 milhões de famílias. Impacto para revendas: aumento de volume garantido, sem risco de inadimplência.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Modelo escolhido — Bandeira Branca (Independente):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Sem exclusividade com distribuidora → negocia preço de compra com todas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Sem pagamento de royalties ou taxas de franquia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Marca própria → identidade visual RápiGás, vinculada ao Multishow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Maior flexibilidade comercial e de precificação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2.2 O Mercado de Água Mineral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Mercado Brasil (2025)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6,1 bilhões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Projeção 2034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USD 10,8 bilhões (CAGR 6,57%)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Segmento galão 20L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 dominante para entrega residencial/comercial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Margem bruta típica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50-65%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Ciclo de recompra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7-15 dias (muito mais frequente que gás)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água mineral complementa perfeitamente o gás: enquanto o gás tem margem percentual menor mas ticket médio alto, a água tem margem alta e frequência de compra superior. O combo gera visitas recorrentes e fidelização.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2.3 O Mercado Local — Anchieta/ES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pct" w:w="5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População estimada (IBGE 2025)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33.017 habitantes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Taxa de crescimento</w:t>
            </w:r>
          </w:p>
        </w:tc>
        <w:tc>
          <w:tcPr>
            <w:tcW w:type="pct" w:w="5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1,33% a.a. (maior do ES)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Domicílios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~10.000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Principal empregador</w:t>
            </w:r>
          </w:p>
        </w:tc>
        <w:tc>
          <w:tcPr>
            <w:tcW w:type="pct" w:w="5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Samarco Mineração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Produção Samarco 2025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15,1 Mt (recorde) — US$ 1,9 bi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Crescimento Samarco Q1/2026</w:t>
            </w:r>
          </w:p>
        </w:tc>
        <w:tc>
          <w:tcPr>
            <w:tcW w:type="pct" w:w="5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+18% produção, +12% vendas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Investimento Samarco</w:t>
            </w:r>
          </w:p>
        </w:tc>
        <w:tc>
          <w:tcPr>
            <w:tcW w:type="pct" w:w="5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R$ 13,8 bi para 100% capacidade até 2028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PIB ES Q1/2026</w:t>
            </w:r>
          </w:p>
        </w:tc>
        <w:tc>
          <w:tcPr>
            <w:tcW w:type="pct" w:w="5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+5,0% a.a. — indústria +9,2%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Demanda estimada de GLP em Anchieta: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10.000 domicílios × 1 botijão/mês ÷ 30 dias =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~333 botijões/dia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no município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Meta da RápiGás (cenário realista): 15 botijões/dia =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4,5% do mercado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Meta modesta e facilmente alcançável com a base de clientes do Multishow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2.4 Análise da Concorrência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</w:t>
            </w:r>
          </w:p>
        </w:tc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Produtos</w:t>
            </w:r>
          </w:p>
        </w:tc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Irmãos Distribuidora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Gás, água, carvão, bebidas, ração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Principal concorrente — diversificado, marketing ativo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 Águas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Água mineral (10L, 20L, 50L)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água — sem gás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Revendas de bandeira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Gás P13 apenas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Exclusividade de marca, preço tabelado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Revendas informais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Gás P13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estrutura fixa, sem marca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Fragilidades dos concorrentes vs. RápiGás: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pct" w:w="37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Concorrentes</w:t>
            </w:r>
          </w:p>
        </w:tc>
        <w:tc>
          <w:tcPr>
            <w:tcW w:type="pct" w:w="38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RápiGás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Localização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Periférica ou sem ponto fixo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Centro comercial, ao lado do supermercado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Marca</w:t>
            </w:r>
          </w:p>
        </w:tc>
        <w:tc>
          <w:tcPr>
            <w:tcW w:type="pct" w:w="37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Desconhecida ou genérica</w:t>
            </w:r>
          </w:p>
        </w:tc>
        <w:tc>
          <w:tcPr>
            <w:tcW w:type="pct" w:w="3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RápiGás — grupo Multishow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clientes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Construída do zero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cativa do supermercado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 de aluguel</w:t>
            </w:r>
          </w:p>
        </w:tc>
        <w:tc>
          <w:tcPr>
            <w:tcW w:type="pct" w:w="37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R$ 800-1.500/mês</w:t>
            </w:r>
          </w:p>
        </w:tc>
        <w:tc>
          <w:tcPr>
            <w:tcW w:type="pct" w:w="3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R$ 0 (imóvel próprio)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Produtos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Só gás OU só água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Gás + água + combo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3. O NEGÓCIO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3.1 Modelo Operacional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RápiGás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funciona como extensão do Supermercado Multishow, ocupando o imóvel na rua de trás (mesmo quarteirão). O cliente pode comprar via WhatsApp, no balcão, ou ser captado pela divulgação no supermercado. Entrega em até 30 minutos, gratuita num raio de 3km.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Produtos iniciais: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pct" w:w="2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de venda</w:t>
            </w:r>
          </w:p>
        </w:tc>
        <w:tc>
          <w:tcPr>
            <w:tcW w:type="pct" w:w="1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pct" w:w="2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 bruta</w:t>
            </w:r>
          </w:p>
        </w:tc>
        <w:tc>
          <w:tcPr>
            <w:tcW w:type="pct" w:w="2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 %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Gás P13 (botijão 13kg)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R$ 106,00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R$ 80,00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R$ 26,00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24,5%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Água mineral (galão 20L)</w:t>
            </w:r>
          </w:p>
        </w:tc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R$ 11,50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R$ 4,50</w:t>
            </w:r>
          </w:p>
        </w:tc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R$ 7,00</w:t>
            </w:r>
          </w:p>
        </w:tc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60,9%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Combo (gás + água)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R$ 115,00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R$ 84,50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R$ 30,50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26,5%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3.2 Canais de Venda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Participação esperada</w:t>
            </w:r>
          </w:p>
        </w:tc>
        <w:tc>
          <w:tcPr>
            <w:tcW w:type="pct" w:w="3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50-60%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Balcão no depósito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20-25%</w:t>
            </w:r>
          </w:p>
        </w:tc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Divulgação no Multishow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Geração de demanda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~R$ 300/mês</w:t>
            </w:r>
          </w:p>
        </w:tc>
      </w:tr>
      <w:tr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Indicação / boca a boca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15-20%</w:t>
            </w:r>
          </w:p>
        </w:tc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sociais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Reforço de marca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 (orgânico)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3.3 Proposta de Valor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o consumidor residencial: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"Pediu, chegou."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entrega rápida (meta: 30 min)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Preço competitivo (bandeira branca = sem royalty)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Confiança da marca RápiGás, do grupo Multishow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Conveniência: resolve gás e água num só lugar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comércios locais: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Fornecimento regular e confiável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Preço negociável por volume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Proximidade — mesma região comercial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Nota fiscal e regularidade total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3.4 Estrutura Jurídica e Regulatória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pct" w:w="1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CNPJ / CNAE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abrir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CNAE 4784-9/00 (GLP) + 4723-7/00 (bebidas)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Autorização ANP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obter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no SRD-GLP (Res. ANP 958/2023)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Alvará Bombeiros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obter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Vistoria + AVCB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Alvará Prefeitura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obter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de viabilidade → alvará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NBR 15514:2020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cumprir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Armazenamento GLP — classe II (até 120 P13)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Zoneamento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Compatível</w:t>
            </w:r>
          </w:p>
        </w:tc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Região ZOC — comércio local permitido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Imóvel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Próprio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Dispensa contrato de locação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4. PLANO FINANCEIRO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4.1 Investimento Inicial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Concretagem do piso (~50m²)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R$ 3.500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Cobertura (telha metálica + estrutura)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R$ 5.000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Sinalização + demarcação de áreas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Extintores (2x PQS 8kg)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Balança comercial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Adequação elétrica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R$ 1.000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Licenças e taxas (ANP, Bombeiros, Prefeitura)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Abertura/alteração CNPJ + CNAE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R$ 2.000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Estoque inicial — 80 botijões de gás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R$ 6.400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Estoque inicial — 150 galões de água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R$ 675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Capital de giro (reserva)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R$ 5.000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Veículo de entrega (moto + carrocinha)*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R$ 8.000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R$ 35.975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* R$ 27.975 se utilizar veículo da frota existente do Multishow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4.2 Custos Fixos Mensais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Valor/mês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Aluguel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R$ 0 (imóvel próprio)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Funcionário (1) + encargos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R$ 2.800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Contador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Energia elétrica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R$ 250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Água / internet / telefone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Manutenção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Combustível (entregas)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R$ 800</w:t>
            </w:r>
          </w:p>
        </w:tc>
      </w:tr>
      <w:tr>
        <w:tc>
          <w:tcPr>
            <w:tcW w:type="pct" w:w="6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R$ 300</w:t>
            </w:r>
          </w:p>
        </w:tc>
      </w:tr>
      <w:tr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CUSTOS FIXOS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R$ 4.950/mês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4.3 Demonstrativo — Cenário Realista (Mês Maduro)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pct" w:w="5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Valor/mês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Vendas — Gás P13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390 botijões/mês (15/dia × 26 dias)</w:t>
            </w:r>
          </w:p>
        </w:tc>
      </w:tr>
      <w:tr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Vendas — Água 20L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520 galões/mês (20/dia × 26 dias)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— Gás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R$ 41.340</w:t>
            </w:r>
          </w:p>
        </w:tc>
      </w:tr>
      <w:tr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— Água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R$ 5.980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Bruta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R$ 47.320</w:t>
            </w:r>
          </w:p>
        </w:tc>
      </w:tr>
      <w:tr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(-) Impostos (Simples, 6%)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(R$ 2.839)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Líquida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R$ 44.481</w:t>
            </w:r>
          </w:p>
        </w:tc>
      </w:tr>
      <w:tr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(-) CMV Total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(R$ 33.540)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Lucro Bruto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R$ 10.941 (23,1%)</w:t>
            </w:r>
          </w:p>
        </w:tc>
      </w:tr>
      <w:tr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(-) Custos fixos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(R$ 4.950)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LUCRO OPERACIONAL (EBITDA)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R$ 5.991/mês (12,7%)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4.4 Cenários Comparativos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23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Pessimista</w:t>
            </w:r>
          </w:p>
        </w:tc>
        <w:tc>
          <w:tcPr>
            <w:tcW w:type="pct" w:w="24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Realista</w:t>
            </w:r>
          </w:p>
        </w:tc>
        <w:tc>
          <w:tcPr>
            <w:tcW w:type="pct" w:w="23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Otimista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Gás/dia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Água/dia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mensal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R$ 24.986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R$ 47.320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R$ 77.740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Lucro operacional/mês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R$ 776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R$ 5.991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R$ 12.738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Margem operacional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3,1%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12,7%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16,4%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Payback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 meses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meses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2,8 meses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ROI anual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26%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200%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425%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Mesmo no cenário pessimista, o negócio é lucrativo. O pior caso (8 botijões + 10 galões/dia) gera lucro de R$ 776/mês, estendendo o payback mas sem queimar caixa.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4.5 Projeção 12 Meses com Ramp-Up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Capacidade</w:t>
            </w:r>
          </w:p>
        </w:tc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Gás/dia</w:t>
            </w:r>
          </w:p>
        </w:tc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Água/dia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1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7,5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2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65%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9,8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4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13,5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5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95%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14,3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Mês 6-12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42B2B" w:sz="1"/>
          <w:left w:val="single" w:color="D42B2B" w:sz="1"/>
          <w:bottom w:val="single" w:color="D42B2B" w:sz="1"/>
          <w:right w:val="single" w:color="D42B2B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(12 meses)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Receita bruta acumulada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R$ 490.818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EBITDA acumulado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R$ 58.761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Retorno líquido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R$ 22.786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Breakeven mensal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 botijões/dia (203/mês)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Breakeven acumulado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Mês 6-7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5. PROJEÇÕES FUTURAS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5.1 Projeção do Negócio (3 Anos)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23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pct" w:w="24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pct" w:w="23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 gás/dia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(maduro)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 (+20%)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 (+22%)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 água/dia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(+25%)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(+20%)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Receita anual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~R$ 491K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~R$ 620K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~R$ 780K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Lucro operacional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~R$ 59K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~R$ 90K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~R$ 120K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Funcionários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pct" w:w="2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Expansões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24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Carvão, gelo</w:t>
            </w:r>
          </w:p>
        </w:tc>
        <w:tc>
          <w:tcPr>
            <w:tcW w:type="pct" w:w="23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2º ponto de venda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5.2 Projeção do Mercado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GLP (nacional):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CAGR de 4,3% em volume até 2030 (7,6 Mt → 11,86 Mt)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CAGR de 5,2% em receita até 2030 (USD 14,1 bi → USD 19,6 bi)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Programa "Gás do Povo" (R$ 5,1 bi em 2026) amplia demanda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Tendência de formalização do mercado (ANP mais rigorosa)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Água mineral (nacional):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 USD 6,1 bi (2025) para USD 10,8 bi (2034) — CAGR de 6,57%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Segmento premium cresce 7,6% a.a.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Galão 20L resiliente — formato dominante desde 1968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5.3 Projeção da Cidade — Anchieta/ES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pct" w:w="3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Retomada Samarco (15,1 Mt; +18% Q1/2026)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 — mais empregos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Samarco R$ 13,8 bi para 100% capacidade</w:t>
            </w:r>
          </w:p>
        </w:tc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positivo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2026-2028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R$ 30 mi em infraestrutura local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 — crescimento urbano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2026-2027</w:t>
            </w:r>
          </w:p>
        </w:tc>
      </w:tr>
      <w:tr>
        <w:tc>
          <w:tcPr>
            <w:tcW w:type="pct" w:w="4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População +1,33% a.a. (maior do ES)</w:t>
            </w:r>
          </w:p>
        </w:tc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 — novos domicílios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pct" w:w="4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PIB ES +5,0% Q1/2026 (indústria +9,2%)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Positivo — economia aquecida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Imediato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Conclusão: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Anchieta está no início de um ciclo de expansão de longo prazo. A Samarco planeja investir R$ 13,8 bilhões para retomar 100% da capacidade até 2028, garantindo anos de crescimento contínuo. O mercado de bens de consumo básico acompanha diretamente essa expansão.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6. ANÁLISE DE RISCOS E MITIGAÇÕES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6.1 Matriz de Riscos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pct" w:w="1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pct" w:w="1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12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pct" w:w="5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Demora em licenças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Iniciar processos cedo; despachante se necessário</w:t>
            </w:r>
          </w:p>
        </w:tc>
      </w:tr>
      <w:tr>
        <w:tc>
          <w:tcPr>
            <w:tcW w:type="pct" w:w="1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Guerra de preço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pct" w:w="12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Vantagem de custo (sem aluguel) permite absorver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Aumento custo do gás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Negociar com múltiplas distribuidoras; repasse parcial</w:t>
            </w:r>
          </w:p>
        </w:tc>
      </w:tr>
      <w:tr>
        <w:tc>
          <w:tcPr>
            <w:tcW w:type="pct" w:w="1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Volume abaixo do esperado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pct" w:w="12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cativa Multishow; breakeven baixo (8/dia)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Funcionário pede demissão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Documentar processos; treinar backup</w:t>
            </w:r>
          </w:p>
        </w:tc>
      </w:tr>
      <w:tr>
        <w:tc>
          <w:tcPr>
            <w:tcW w:type="pct" w:w="1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Incidente de segurança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Baixa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Alto</w:t>
            </w:r>
          </w:p>
        </w:tc>
        <w:tc>
          <w:tcPr>
            <w:tcW w:type="pct" w:w="12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MODERADO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Cumprir NBR 15514; extintores; treinamento; seguro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Samarco reduz operações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GLP/água são essenciais — demanda independe</w:t>
            </w:r>
          </w:p>
        </w:tc>
      </w:tr>
      <w:tr>
        <w:tc>
          <w:tcPr>
            <w:tcW w:type="pct" w:w="18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Mudança regulatória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pct" w:w="12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pct" w:w="5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Acompanhar ANP; sindicato; contador atualizado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6.2 Fatores de Proteção Natural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Produto essencial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Gás e água não dependem de tendências ou ciclos econômicos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Imóvel próprio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Elimina risco de despejo e principal custo fixo dos concorrentes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Investimento recuperável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Estoque e equipamentos têm valor residual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Baixo breakeven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Apenas 8 botijões/dia para cobrir custos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 de clientes pré-existente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Centenas de clientes/dia no Multishow</w:t>
      </w:r>
    </w:p>
    <w:p>
      <w:pPr>
        <w:spacing w:after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Sazonalidade positiva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: Verão turístico aumenta demanda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7. ESTRATÉGIA DE ENTRADA (GO-TO-MARKET)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7.1 Posicionamento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Marca: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RápiGás — Gás e Água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Slogan: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"Pediu, chegou."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Tagline: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"Uma empresa do grupo Multishow"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identidade visual da RápiGás comunica rapidez, confiança e proximidade. O emblema vermelho com faixa amarela e chama estilizada remete à agilidade e energia. A tagline vincula a revenda ao Multishow, aproveitando o capital de confiança já construído na região.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7.2 Primeiras 100 Vendas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2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Cartaz nos caixas do Multishow (QR code)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Exposição a 100% dos clientes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Panfleto na sacola (1.000 unid.)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domicílios impactados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R$ 300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Preço lançamento: R$ 99 (gás) + R$ 9 (água)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Atração por preço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Margem reduzida temp.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Placa visível na Av. Oliveira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Captação passiva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R$ 200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Carro de som no bairro (1 dia)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Anúncio de inauguração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R$ 150</w:t>
            </w:r>
          </w:p>
        </w:tc>
      </w:tr>
      <w:tr>
        <w:tc>
          <w:tcPr>
            <w:tcW w:type="pct" w:w="4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Visita a comércios do entorno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10-15 clientes comerciais</w:t>
            </w:r>
          </w:p>
        </w:tc>
        <w:tc>
          <w:tcPr>
            <w:tcW w:type="pct" w:w="2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Promoção "Comprou no Multishow, gás com desconto"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Vinculação de fluxos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Desconto marginal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7.3 Cronograma de Implantação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pct" w:w="1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pct" w:w="6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Preparação legal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pct" w:w="6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Viabilidade, distribuidoras, orçamentos</w:t>
            </w:r>
          </w:p>
        </w:tc>
      </w:tr>
      <w:tr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Estruturação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</w:t>
            </w:r>
          </w:p>
        </w:tc>
        <w:tc>
          <w:tcPr>
            <w:tcW w:type="pct" w:w="6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CNPJ, contratos, equipamentos, WhatsApp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Obra e licenças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5-6</w:t>
            </w:r>
          </w:p>
        </w:tc>
        <w:tc>
          <w:tcPr>
            <w:tcW w:type="pct" w:w="6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Piso, cobertura, sinalização, Bombeiros, ANP</w:t>
            </w:r>
          </w:p>
        </w:tc>
      </w:tr>
      <w:tr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Soft opening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pct" w:w="6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Estoque, placa, cartazes, inauguração suave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Ramp-up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8-12</w:t>
            </w:r>
          </w:p>
        </w:tc>
        <w:tc>
          <w:tcPr>
            <w:tcW w:type="pct" w:w="6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Promoções, visitas, ajuste de preços, escala</w:t>
            </w:r>
          </w:p>
        </w:tc>
      </w:tr>
      <w:tr>
        <w:tc>
          <w:tcPr>
            <w:tcW w:type="pct" w:w="2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Consolidação</w:t>
            </w:r>
          </w:p>
        </w:tc>
        <w:tc>
          <w:tcPr>
            <w:tcW w:type="pct" w:w="1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Mês 4-6</w:t>
            </w:r>
          </w:p>
        </w:tc>
        <w:tc>
          <w:tcPr>
            <w:tcW w:type="pct" w:w="6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Revisão OKRs, renegociação, expansão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8. EQUIPE E GOVERNANÇA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EEEEEE" w:sz="1"/>
          <w:insideV w:val="single" w:color="EEEEEE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pct" w:w="35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Dedicação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Gestão geral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Sócios Multishow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Parcial (supervisão)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Operação + atendimento + entregas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funcionário dedicado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Integral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Contabilidade e fiscal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Escritório de contabilidade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Terceirizado</w:t>
            </w:r>
          </w:p>
        </w:tc>
      </w:tr>
      <w:tr>
        <w:tc>
          <w:tcPr>
            <w:tcW w:type="pct" w:w="30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Marketing e comunicação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Multishow</w:t>
            </w:r>
          </w:p>
        </w:tc>
        <w:tc>
          <w:tcPr>
            <w:tcW w:type="pct" w:w="35%"/>
            <w:shd w:fill="FAFAFA" w:color="FAFAFA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Compartilhado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D42B2B"/>
          <w:sz w:val="32"/>
          <w:szCs w:val="32"/>
        </w:rPr>
        <w:t xml:space="preserve">9. PROPOSTA AO INVESTIDOR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9.1 O Que Estamos Pedindo</w:t>
      </w:r>
    </w:p>
    <w:tbl>
      <w:tblPr>
        <w:tblW w:type="pct" w:w="100%"/>
        <w:tblBorders>
          <w:top w:val="single" w:color="D42B2B" w:sz="1"/>
          <w:left w:val="single" w:color="D42B2B" w:sz="1"/>
          <w:bottom w:val="single" w:color="D42B2B" w:sz="1"/>
          <w:right w:val="single" w:color="D42B2B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Investimento solicitado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R$ 35.975 (cenário com veículo)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Investimento mínimo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R$ 27.975 (usando frota existente)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9.2 O Que Estamos Oferecendo</w:t>
      </w:r>
    </w:p>
    <w:tbl>
      <w:tblPr>
        <w:tblW w:type="pct" w:w="100%"/>
        <w:tblBorders>
          <w:top w:val="single" w:color="D42B2B" w:sz="1"/>
          <w:left w:val="single" w:color="D42B2B" w:sz="1"/>
          <w:bottom w:val="single" w:color="D42B2B" w:sz="1"/>
          <w:right w:val="single" w:color="D42B2B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4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60%"/>
            <w:shd w:fill="D42B2B" w:color="D42B2B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Realista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Retorno mensal (maduro)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R$ 5.991/mês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Retorno anual (Ano 1, com ramp-up)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R$ 58.761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Payback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ROI Ano 1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~200%</w:t>
            </w:r>
          </w:p>
        </w:tc>
      </w:tr>
      <w:tr>
        <w:tc>
          <w:tcPr>
            <w:tcW w:type="pct" w:w="40%"/>
            <w:shd w:fill="F2E0E0" w:color="F2E0E0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A81E1E"/>
                <w:sz w:val="20"/>
                <w:szCs w:val="20"/>
              </w:rPr>
              <w:t xml:space="preserve">Risco de perda total</w:t>
            </w:r>
          </w:p>
        </w:tc>
        <w:tc>
          <w:tcPr>
            <w:tcW w:type="pct" w:w="6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Muito baixo — ativos recuperáveis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A81E1E"/>
          <w:sz w:val="26"/>
          <w:szCs w:val="26"/>
        </w:rPr>
        <w:t xml:space="preserve">9.3 Por Que Este Negócio Faz Sentido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1. Risco assimétrico favorável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pior cenário (pessimista) ainda é lucrativo. O melhor cenário paga o investimento em menos de 3 meses. A probabilidade de prejuízo operacional é mínima.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2. Vantagem competitiva sustentável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Imóvel próprio + marca RápiGás/Multishow + base de clientes cativa. Nenhum competidor pode replicar essa combinação sem investimento significativamente maior.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3. Produto essencial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GLP e água não são luxo — são necessidade. A demanda existe chuva ou sol, crise ou prosperidade.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4. Mercado em expansão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Tanto o GLP quanto a água mineral crescem acima do PIB. Anchieta está em ciclo de crescimento acelerado pela Samarco.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5. Investimento modesto e recuperável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R$ 28-36K para um negócio com retorno comprovado. A maior parte do capital fica em ativos revendáveis (estoque, equipamentos).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42B2B"/>
          <w:sz w:val="20"/>
          <w:szCs w:val="20"/>
        </w:rPr>
        <w:t xml:space="preserve">6. Operação simples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funcionário, dois produtos, uma ferramenta (WhatsApp). Sem complexidade tecnológica, sem estoque perecível de alto risco.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FFC107"/>
          <w:sz w:val="14"/>
          <w:szCs w:val="14"/>
        </w:rPr>
        <w:t xml:space="preserve">━━━━━━━━━━━━━━━━━━━━━━━━━━━━━━━━━━━━━━━━━━━━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42B2B"/>
          <w:sz w:val="22"/>
          <w:szCs w:val="22"/>
        </w:rPr>
        <w:t xml:space="preserve">RápiGás — Gás e Água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"Pediu, chegou."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Uma empresa do grupo Multishow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Anchieta/ES — Agosto/2026</w:t>
      </w:r>
    </w:p>
    <w:p>
      <w:pPr>
        <w:jc w:val="center"/>
      </w:pPr>
      <w:r>
        <w:rPr>
          <w:rFonts w:ascii="Arial" w:cs="Arial" w:eastAsia="Arial" w:hAnsi="Arial"/>
          <w:color w:val="1976D2"/>
          <w:sz w:val="18"/>
          <w:szCs w:val="18"/>
        </w:rPr>
        <w:t xml:space="preserve">ltcarmo@gmail.com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FFC107"/>
          <w:sz w:val="14"/>
          <w:szCs w:val="14"/>
        </w:rPr>
        <w:t xml:space="preserve">━━━━━━━━━━━━━━━━━━━━━━━━━━━━━━━━━━━━━━━━━━━━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FFC107"/>
        <w:sz w:val="14"/>
        <w:szCs w:val="14"/>
      </w:rPr>
      <w:t xml:space="preserve">━━━━━  </w:t>
    </w:r>
    <w:r>
      <w:rPr>
        <w:rFonts w:ascii="Arial" w:cs="Arial" w:eastAsia="Arial" w:hAnsi="Arial"/>
        <w:color w:val="D42B2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FFC107"/>
        <w:sz w:val="14"/>
        <w:szCs w:val="14"/>
      </w:rPr>
      <w:t xml:space="preserve">  ━━━━━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D42B2B"/>
        <w:sz w:val="16"/>
        <w:szCs w:val="16"/>
      </w:rPr>
      <w:t xml:space="preserve">RápiGás — Gás e Água</w:t>
    </w:r>
    <w:r>
      <w:rPr>
        <w:rFonts w:ascii="Arial" w:cs="Arial" w:eastAsia="Arial" w:hAnsi="Arial"/>
        <w:color w:val="4A4A4A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4A4A4A"/>
        <w:sz w:val="16"/>
        <w:szCs w:val="16"/>
      </w:rPr>
      <w:t xml:space="preserve">Plano de Negócios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2026-08-13T00:17:56.879Z</dcterms:created>
  <dcterms:modified xsi:type="dcterms:W3CDTF">2026-08-13T00:17:56.897Z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