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71"/>
        <w:rPr>
          <w:rStyle w:val="char8"/>
          <w:rFonts w:cs="Arial"/>
          <w:color w:val="auto"/>
        </w:rPr>
      </w:pPr>
      <w:r>
        <w:rPr>
          <w:rFonts w:cs="Arial"/>
          <w:b w:val="0"/>
        </w:rPr>
        <w:t>Exercice 10</w:t>
      </w:r>
      <w:r>
        <w:rPr>
          <w:rFonts w:cs="Arial"/>
          <w:b w:val="0"/>
        </w:rPr>
        <w:t xml:space="preserve"> - Installer la machine virtuelle CSR1000v</w:t>
      </w:r>
      <w:r>
        <w:rPr>
          <w:rStyle w:val="char8"/>
          <w:color w:val="auto"/>
        </w:rPr>
        <w:t xml:space="preserve"> </w:t>
      </w:r>
      <w:r>
        <w:rPr>
          <w:rStyle w:val="char8"/>
          <w:rFonts w:cs="Arial"/>
          <w:color w:val="auto"/>
        </w:rPr>
      </w:r>
    </w:p>
    <w:p>
      <w:pPr>
        <w:pStyle w:val="para22"/>
        <w:rPr>
          <w:rFonts w:ascii="Arial" w:hAnsi="Arial"/>
        </w:rPr>
      </w:pPr>
      <w:r>
        <w:rPr>
          <w:rFonts w:ascii="Arial" w:hAnsi="Arial"/>
        </w:rPr>
      </w:r>
    </w:p>
    <w:p>
      <w:pPr>
        <w:pStyle w:val="para1"/>
        <w:numPr>
          <w:ilvl w:val="0"/>
          <w:numId w:val="20"/>
        </w:numPr>
        <w:ind w:left="0" w:firstLine="0"/>
        <w:rPr>
          <w:rFonts w:ascii="Arial" w:hAnsi="Arial" w:cs="Arial"/>
        </w:rPr>
      </w:pPr>
      <w:r>
        <w:rPr>
          <w:rFonts w:ascii="Arial" w:hAnsi="Arial"/>
        </w:rPr>
        <w:t>Objectifs</w:t>
      </w:r>
      <w:r>
        <w:rPr>
          <w:rFonts w:ascii="Arial" w:hAnsi="Arial" w:cs="Arial"/>
        </w:rPr>
      </w:r>
    </w:p>
    <w:p>
      <w:pPr>
        <w:pStyle w:val="para35"/>
        <w:rPr>
          <w:rFonts w:cs="Arial"/>
        </w:rPr>
      </w:pPr>
      <w:r>
        <w:t>Partie 1 : Installer la machine virtuelle CSR1000v sur VirtualBox</w:t>
      </w:r>
      <w:r>
        <w:rPr>
          <w:rFonts w:cs="Arial"/>
        </w:rPr>
      </w:r>
    </w:p>
    <w:p>
      <w:pPr>
        <w:pStyle w:val="para35"/>
        <w:rPr>
          <w:rFonts w:cs="Arial"/>
        </w:rPr>
      </w:pPr>
      <w:r>
        <w:t>Partie 2 : Vérifier les communications avec la machine virtuelle CSR1000v</w:t>
      </w:r>
      <w:r>
        <w:rPr>
          <w:rFonts w:cs="Arial"/>
        </w:rPr>
      </w:r>
    </w:p>
    <w:p>
      <w:pPr>
        <w:pStyle w:val="para1"/>
        <w:numPr>
          <w:ilvl w:val="0"/>
          <w:numId w:val="20"/>
        </w:numPr>
        <w:ind w:left="0" w:firstLine="0"/>
        <w:rPr>
          <w:rFonts w:ascii="Arial" w:hAnsi="Arial" w:cs="Arial"/>
        </w:rPr>
      </w:pPr>
      <w:r>
        <w:rPr>
          <w:rFonts w:ascii="Arial" w:hAnsi="Arial"/>
        </w:rPr>
        <w:t>Contexte/scénario</w:t>
      </w:r>
      <w:r>
        <w:rPr>
          <w:rFonts w:ascii="Arial" w:hAnsi="Arial" w:cs="Arial"/>
        </w:rPr>
      </w:r>
    </w:p>
    <w:p>
      <w:pPr>
        <w:pStyle w:val="para4"/>
      </w:pPr>
      <w:r>
        <w:t xml:space="preserve">Dans ce TP, vous allez installer le routeur CSR1000v Cloud Services et la VM DevASC. Il s'agit d'un routeur virtuel logiciel Cisco déployé sur une instance de machine virtuelle (VM) sur le matériel serveur x86. Lorsque le Cisco CSR 1000v est déployé sur une machine virtuelle, le logiciel Cisco IOS XE fonctionne comme s'il était déployé sur une plate-forme matérielle Cisco traditionnelle. Vous pouvez configurer différentes fonctionnalités en fonction de l'image logicielle Cisco IOS XE. </w:t>
      </w:r>
    </w:p>
    <w:p>
      <w:pPr>
        <w:pStyle w:val="para4"/>
      </w:pPr>
      <w:r>
        <w:rPr>
          <w:b/>
        </w:rPr>
        <w:t>Remarque</w:t>
      </w:r>
      <w:r>
        <w:t> : Le nom CSR1000v sera raccourci à CSR1kv dans les futurs laboratoires. Cependant, pour ce TP, nous utilisons CSR1000v.</w:t>
      </w:r>
    </w:p>
    <w:p>
      <w:pPr>
        <w:pStyle w:val="para1"/>
        <w:numPr>
          <w:ilvl w:val="0"/>
          <w:numId w:val="20"/>
        </w:numPr>
        <w:ind w:left="0" w:firstLine="0"/>
        <w:rPr>
          <w:rFonts w:ascii="Arial" w:hAnsi="Arial" w:cs="Arial"/>
        </w:rPr>
      </w:pPr>
      <w:r>
        <w:rPr>
          <w:rFonts w:ascii="Arial" w:hAnsi="Arial"/>
        </w:rPr>
        <w:t>Ressources requises</w:t>
      </w:r>
      <w:r>
        <w:rPr>
          <w:rFonts w:ascii="Arial" w:hAnsi="Arial" w:cs="Arial"/>
        </w:rPr>
      </w:r>
    </w:p>
    <w:p>
      <w:pPr>
        <w:pStyle w:val="para20"/>
        <w:numPr>
          <w:ilvl w:val="0"/>
          <w:numId w:val="33"/>
        </w:numPr>
        <w:ind w:left="720" w:hanging="360"/>
        <w:spacing w:before="60" w:after="60" w:line="276" w:lineRule="auto"/>
        <w:rPr>
          <w:rFonts w:cs="Arial"/>
        </w:rPr>
      </w:pPr>
      <w:r>
        <w:t>Ordinateur hôte</w:t>
      </w:r>
      <w:r>
        <w:rPr>
          <w:rFonts w:cs="Arial"/>
        </w:rPr>
      </w:r>
    </w:p>
    <w:p>
      <w:pPr>
        <w:pStyle w:val="para20"/>
        <w:numPr>
          <w:ilvl w:val="0"/>
          <w:numId w:val="33"/>
        </w:numPr>
        <w:ind w:left="720" w:hanging="360"/>
        <w:spacing w:before="60" w:after="60" w:line="276" w:lineRule="auto"/>
        <w:rPr>
          <w:rFonts w:cs="Arial"/>
        </w:rPr>
      </w:pPr>
      <w:r>
        <w:t>VirtualBox ou VMWare</w:t>
      </w:r>
      <w:r>
        <w:rPr>
          <w:rFonts w:cs="Arial"/>
        </w:rPr>
      </w:r>
    </w:p>
    <w:p>
      <w:pPr>
        <w:pStyle w:val="para1"/>
        <w:numPr>
          <w:ilvl w:val="0"/>
          <w:numId w:val="20"/>
        </w:numPr>
        <w:ind w:left="0" w:firstLine="0"/>
        <w:rPr>
          <w:rFonts w:ascii="Arial" w:hAnsi="Arial" w:cs="Arial"/>
        </w:rPr>
      </w:pPr>
      <w:r>
        <w:rPr>
          <w:rFonts w:ascii="Arial" w:hAnsi="Arial"/>
        </w:rPr>
        <w:t>Instructions</w:t>
      </w:r>
      <w:r>
        <w:rPr>
          <w:rFonts w:ascii="Arial" w:hAnsi="Arial" w:cs="Arial"/>
        </w:rPr>
      </w:r>
    </w:p>
    <w:p>
      <w:pPr>
        <w:pStyle w:val="para2"/>
        <w:numPr>
          <w:ilvl w:val="1"/>
          <w:numId w:val="20"/>
        </w:numPr>
        <w:ind w:left="0" w:firstLine="0"/>
        <w:rPr>
          <w:rFonts w:cs="Arial"/>
        </w:rPr>
      </w:pPr>
      <w:r>
        <w:t>Installer la machine virtuelle CSR1000v</w:t>
      </w:r>
      <w:r>
        <w:rPr>
          <w:rFonts w:cs="Arial"/>
        </w:rPr>
      </w:r>
    </w:p>
    <w:p>
      <w:pPr>
        <w:pStyle w:val="para4"/>
        <w:rPr>
          <w:rFonts w:cs="Arial"/>
          <w:szCs w:val="20"/>
        </w:rPr>
      </w:pPr>
      <w:r>
        <w:t xml:space="preserve">Installer la machine virtuelle CSR1000v directement sur votre ordinateur x86. Il nécessite au moins 4 GB de RAM. </w:t>
      </w:r>
      <w:r>
        <w:rPr>
          <w:rFonts w:cs="Arial"/>
          <w:szCs w:val="20"/>
        </w:rPr>
      </w:r>
    </w:p>
    <w:p>
      <w:pPr>
        <w:pStyle w:val="para3"/>
        <w:numPr>
          <w:ilvl w:val="2"/>
          <w:numId w:val="20"/>
        </w:numPr>
        <w:ind w:left="0" w:firstLine="0"/>
        <w:rPr>
          <w:rFonts w:cs="Arial"/>
        </w:rPr>
      </w:pPr>
      <w:r>
        <w:t xml:space="preserve"> Téléchargez le fichier ISO CSR1000v.</w:t>
      </w:r>
      <w:r>
        <w:rPr>
          <w:rFonts w:cs="Arial"/>
        </w:rPr>
      </w:r>
    </w:p>
    <w:p>
      <w:pPr>
        <w:pStyle w:val="para25"/>
        <w:numPr>
          <w:ilvl w:val="3"/>
          <w:numId w:val="20"/>
        </w:numPr>
        <w:ind w:left="720" w:hanging="360"/>
        <w:rPr>
          <w:rFonts w:cs="Arial"/>
          <w:color w:val="000000"/>
        </w:rPr>
      </w:pPr>
      <w:r>
        <w:rPr>
          <w:color w:val="000000"/>
        </w:rPr>
        <w:t>Pour télécharger l'ISO CSR1000v, rendez-vous sur Teams dans l’équipe du cours sous Général (General). Dans le haut de la page, vous avez un choix de menu Fichiers (Files) que vous pouvez accéder.</w:t>
      </w:r>
      <w:r>
        <w:rPr>
          <w:rFonts w:cs="Arial"/>
          <w:color w:val="000000"/>
        </w:rPr>
      </w:r>
    </w:p>
    <w:p>
      <w:pPr>
        <w:pStyle w:val="para25"/>
        <w:numPr>
          <w:ilvl w:val="3"/>
          <w:numId w:val="20"/>
        </w:numPr>
        <w:ind w:left="720" w:hanging="360"/>
        <w:rPr>
          <w:rFonts w:cs="Arial"/>
        </w:rPr>
      </w:pPr>
      <w:r>
        <w:t xml:space="preserve">Télécharger le fichier suivant : </w:t>
      </w:r>
      <w:r>
        <w:rPr>
          <w:rFonts w:cs="Arial"/>
        </w:rPr>
      </w:r>
    </w:p>
    <w:p>
      <w:pPr>
        <w:pStyle w:val="para27"/>
        <w:ind w:left="1080"/>
      </w:pPr>
      <w:r>
        <w:t>csr1000v-universalk9.16.09.05.iso</w:t>
      </w:r>
    </w:p>
    <w:p>
      <w:pPr>
        <w:pStyle w:val="para3"/>
        <w:numPr>
          <w:ilvl w:val="2"/>
          <w:numId w:val="20"/>
        </w:numPr>
        <w:ind w:left="0" w:firstLine="0"/>
        <w:rPr>
          <w:rFonts w:cs="Arial"/>
        </w:rPr>
      </w:pPr>
      <w:r/>
      <w:bookmarkStart w:id="0" w:name="_Hlk46302486"/>
      <w:r>
        <w:t>Téléchargez les fichiers VMs OVA.</w:t>
      </w:r>
      <w:r>
        <w:rPr>
          <w:rFonts w:cs="Arial"/>
        </w:rPr>
      </w:r>
    </w:p>
    <w:p>
      <w:pPr>
        <w:pStyle w:val="para25"/>
        <w:numPr>
          <w:ilvl w:val="3"/>
          <w:numId w:val="20"/>
        </w:numPr>
        <w:ind w:left="720" w:hanging="360"/>
      </w:pPr>
      <w:r>
        <w:t xml:space="preserve">Accédez à la page </w:t>
      </w:r>
      <w:hyperlink r:id="rId8" w:history="1">
        <w:r>
          <w:rPr>
            <w:rStyle w:val="char36"/>
          </w:rPr>
          <w:t>DevNet Associate Virtual Machines (VM)</w:t>
        </w:r>
      </w:hyperlink>
      <w:r>
        <w:t xml:space="preserve"> sur netacad.com. </w:t>
      </w:r>
    </w:p>
    <w:p>
      <w:pPr>
        <w:pStyle w:val="para25"/>
        <w:numPr>
          <w:ilvl w:val="3"/>
          <w:numId w:val="20"/>
        </w:numPr>
        <w:ind w:left="720" w:hanging="360"/>
      </w:pPr>
      <w:r>
        <w:t>Téléchargez les fichiers</w:t>
      </w:r>
      <w:r>
        <w:rPr>
          <w:b/>
          <w:bCs/>
        </w:rPr>
        <w:t xml:space="preserve"> DEVASC_CSR1000v.zip</w:t>
      </w:r>
      <w:r>
        <w:t xml:space="preserve"> et </w:t>
      </w:r>
      <w:r>
        <w:rPr>
          <w:b/>
          <w:bCs/>
        </w:rPr>
        <w:t>DEVASC_VM.ova</w:t>
      </w:r>
      <w:r>
        <w:t>. Notez l'emplacement des fichiers.</w:t>
      </w:r>
    </w:p>
    <w:p>
      <w:pPr>
        <w:pStyle w:val="para25"/>
        <w:numPr>
          <w:ilvl w:val="3"/>
          <w:numId w:val="20"/>
        </w:numPr>
        <w:ind w:left="720" w:hanging="360"/>
      </w:pPr>
      <w:r>
        <w:t>Ce fichier contient à la fois les fichiers de modèles VirtualBox et VMware. Décompressez le fichier pour accéder aux machines virtuelles.</w:t>
      </w:r>
    </w:p>
    <w:p>
      <w:pPr>
        <w:pStyle w:val="para3"/>
        <w:numPr>
          <w:ilvl w:val="2"/>
          <w:numId w:val="20"/>
        </w:numPr>
        <w:ind w:left="0" w:firstLine="0"/>
        <w:rPr>
          <w:rFonts w:eastAsia="Arial" w:cs="Arial"/>
          <w:szCs w:val="22"/>
        </w:rPr>
      </w:pPr>
      <w:bookmarkEnd w:id="0"/>
      <w:r>
        <w:rPr>
          <w:rFonts w:eastAsia="Arial" w:cs="Arial"/>
          <w:szCs w:val="22"/>
        </w:rPr>
      </w:r>
      <w:r>
        <w:t>Installez la machine DEVASC_VM.</w:t>
      </w:r>
      <w:r>
        <w:rPr>
          <w:rFonts w:eastAsia="Arial" w:cs="Arial"/>
          <w:szCs w:val="22"/>
        </w:rPr>
      </w:r>
    </w:p>
    <w:p>
      <w:pPr>
        <w:pStyle w:val="para25"/>
        <w:numPr>
          <w:ilvl w:val="3"/>
          <w:numId w:val="20"/>
        </w:numPr>
        <w:ind w:left="720" w:hanging="360"/>
        <w:rPr>
          <w:rFonts w:eastAsia="Arial" w:cs="Arial"/>
          <w:szCs w:val="20"/>
        </w:rPr>
      </w:pPr>
      <w:r>
        <w:t>Ouvrez Oracle VirtualBox Manager ou VMware Workstation.</w:t>
      </w:r>
      <w:r>
        <w:rPr>
          <w:rFonts w:eastAsia="Arial" w:cs="Arial"/>
          <w:szCs w:val="20"/>
        </w:rPr>
      </w:r>
    </w:p>
    <w:p>
      <w:pPr>
        <w:pStyle w:val="para25"/>
        <w:numPr>
          <w:ilvl w:val="3"/>
          <w:numId w:val="20"/>
        </w:numPr>
        <w:ind w:left="720" w:hanging="360"/>
        <w:rPr>
          <w:rFonts w:eastAsia="Arial" w:cs="Arial"/>
          <w:szCs w:val="20"/>
        </w:rPr>
      </w:pPr>
      <w:r>
        <w:t xml:space="preserve">Sélectionnez </w:t>
      </w:r>
      <w:r>
        <w:rPr>
          <w:b/>
          <w:bCs/>
        </w:rPr>
        <w:t>File</w:t>
      </w:r>
      <w:r>
        <w:t xml:space="preserve"> &gt; </w:t>
      </w:r>
      <w:r>
        <w:rPr>
          <w:b/>
          <w:bCs/>
        </w:rPr>
        <w:t xml:space="preserve">Import </w:t>
      </w:r>
      <w:r>
        <w:t>dans VirtualBox ou</w:t>
      </w:r>
      <w:r>
        <w:rPr>
          <w:b/>
          <w:bCs/>
        </w:rPr>
        <w:t xml:space="preserve"> File &gt; Open</w:t>
      </w:r>
      <w:r>
        <w:t xml:space="preserve"> dans VMware. Dans VMware Workstation Player, sélectionnez </w:t>
      </w:r>
      <w:r>
        <w:rPr>
          <w:b/>
          <w:bCs/>
        </w:rPr>
        <w:t>Player &gt; File &gt; Open</w:t>
      </w:r>
      <w:r>
        <w:t>.</w:t>
      </w:r>
      <w:r>
        <w:rPr>
          <w:rFonts w:eastAsia="Arial" w:cs="Arial"/>
          <w:szCs w:val="20"/>
        </w:rPr>
      </w:r>
    </w:p>
    <w:p>
      <w:pPr>
        <w:pStyle w:val="para25"/>
        <w:numPr>
          <w:ilvl w:val="3"/>
          <w:numId w:val="20"/>
        </w:numPr>
        <w:ind w:left="720" w:hanging="360"/>
        <w:rPr>
          <w:rFonts w:eastAsia="Arial" w:cs="Arial"/>
          <w:szCs w:val="20"/>
        </w:rPr>
      </w:pPr>
      <w:r>
        <w:t xml:space="preserve">Dans VirtualBox, sélectionnez le fichier </w:t>
      </w:r>
      <w:r>
        <w:rPr>
          <w:b/>
          <w:bCs/>
        </w:rPr>
        <w:t>DEVASC_VM.ova</w:t>
      </w:r>
      <w:r>
        <w:t xml:space="preserve"> et cliquez sur</w:t>
      </w:r>
      <w:r>
        <w:rPr>
          <w:b/>
          <w:bCs/>
        </w:rPr>
        <w:t xml:space="preserve"> Open</w:t>
      </w:r>
      <w:r>
        <w:t xml:space="preserve"> and</w:t>
      </w:r>
      <w:r>
        <w:rPr>
          <w:b/>
          <w:bCs/>
        </w:rPr>
        <w:t xml:space="preserve"> Import</w:t>
      </w:r>
      <w:r>
        <w:t>.</w:t>
      </w:r>
      <w:r>
        <w:rPr>
          <w:rFonts w:eastAsia="Arial" w:cs="Arial"/>
          <w:szCs w:val="20"/>
        </w:rPr>
      </w:r>
    </w:p>
    <w:p>
      <w:pPr>
        <w:pStyle w:val="para25"/>
        <w:numPr>
          <w:ilvl w:val="3"/>
          <w:numId w:val="20"/>
        </w:numPr>
        <w:ind w:left="720" w:hanging="360"/>
      </w:pPr>
      <w:r>
        <w:t xml:space="preserve">Dans VMware, sélectionnez le fichier </w:t>
      </w:r>
      <w:r>
        <w:rPr>
          <w:b/>
          <w:bCs/>
        </w:rPr>
        <w:t>DEVASC_VM.ova</w:t>
      </w:r>
      <w:r>
        <w:t xml:space="preserve"> et cliquez sur</w:t>
      </w:r>
      <w:r>
        <w:rPr>
          <w:b/>
          <w:bCs/>
        </w:rPr>
        <w:t xml:space="preserve"> Open</w:t>
      </w:r>
      <w:r>
        <w:t>.</w:t>
      </w:r>
    </w:p>
    <w:p>
      <w:pPr>
        <w:pStyle w:val="para25"/>
        <w:numPr>
          <w:ilvl w:val="3"/>
          <w:numId w:val="20"/>
        </w:numPr>
        <w:ind w:left="720" w:hanging="360"/>
        <w:rPr>
          <w:rFonts w:eastAsia="Arial" w:cs="Arial"/>
          <w:szCs w:val="20"/>
        </w:rPr>
      </w:pPr>
      <w:r>
        <w:t xml:space="preserve">Cliquez sur </w:t>
      </w:r>
      <w:r>
        <w:rPr>
          <w:b/>
          <w:bCs/>
        </w:rPr>
        <w:t>Import</w:t>
      </w:r>
      <w:r>
        <w:t>. (Si une fenêtre s’ouvre vous demandant d’utiliser des spécifications relax OVF, cliquez sur Retry)</w:t>
      </w:r>
      <w:r>
        <w:rPr>
          <w:rFonts w:eastAsia="Arial" w:cs="Arial"/>
          <w:szCs w:val="20"/>
        </w:rPr>
      </w:r>
    </w:p>
    <w:p>
      <w:pPr>
        <w:pStyle w:val="para25"/>
        <w:numPr>
          <w:ilvl w:val="3"/>
          <w:numId w:val="20"/>
        </w:numPr>
        <w:ind w:left="720" w:hanging="360"/>
        <w:rPr>
          <w:rFonts w:eastAsia="Arial" w:cs="Arial"/>
          <w:szCs w:val="20"/>
        </w:rPr>
      </w:pPr>
      <w:r>
        <w:t xml:space="preserve">Vous verrez maintenant la machine virtuelle </w:t>
      </w:r>
      <w:r>
        <w:rPr>
          <w:b/>
          <w:bCs/>
        </w:rPr>
        <w:t xml:space="preserve">DEVASC_VM </w:t>
      </w:r>
      <w:r>
        <w:t xml:space="preserve">ajoutée à VirtualBox ou VMware. </w:t>
      </w:r>
      <w:r>
        <w:rPr>
          <w:rFonts w:eastAsia="Arial" w:cs="Arial"/>
          <w:szCs w:val="20"/>
        </w:rPr>
      </w:r>
    </w:p>
    <w:p>
      <w:pPr>
        <w:pStyle w:val="para25"/>
        <w:numPr>
          <w:ilvl w:val="3"/>
          <w:numId w:val="20"/>
        </w:numPr>
        <w:ind w:left="720" w:hanging="360"/>
        <w:rPr>
          <w:szCs w:val="20"/>
        </w:rPr>
      </w:pPr>
      <w:r>
        <w:t>Si vous manquez de mémoire pour exécuter les 2 VMs, ouvrez les paramètres pour ajuster la mémoire à 2048 Go.</w:t>
      </w:r>
      <w:r>
        <w:rPr>
          <w:szCs w:val="20"/>
        </w:rPr>
      </w:r>
    </w:p>
    <w:p>
      <w:pPr>
        <w:pStyle w:val="para25"/>
        <w:numPr>
          <w:ilvl w:val="3"/>
          <w:numId w:val="20"/>
        </w:numPr>
        <w:ind w:left="720" w:hanging="360"/>
        <w:rPr>
          <w:szCs w:val="20"/>
        </w:rPr>
      </w:pPr>
      <w:r>
        <w:t xml:space="preserve">Une fois la VM lancer, vous devrez accepter certaines licences. Si vous êtes dans VMware, les messages d’erreurs des outils VirtualBox sont normaux. </w:t>
      </w:r>
      <w:r>
        <w:rPr>
          <w:szCs w:val="20"/>
        </w:rPr>
      </w:r>
    </w:p>
    <w:p>
      <w:pPr>
        <w:pStyle w:val="para3"/>
        <w:numPr>
          <w:ilvl w:val="2"/>
          <w:numId w:val="20"/>
        </w:numPr>
        <w:ind w:left="0" w:firstLine="0"/>
      </w:pPr>
      <w:r>
        <w:t>Installez la machine virtuelle CSR1000v.</w:t>
      </w:r>
    </w:p>
    <w:p>
      <w:pPr>
        <w:pStyle w:val="para25"/>
        <w:numPr>
          <w:ilvl w:val="3"/>
          <w:numId w:val="20"/>
        </w:numPr>
        <w:ind w:left="720" w:hanging="360"/>
        <w:rPr>
          <w:rFonts w:cs="Arial"/>
        </w:rPr>
      </w:pPr>
      <w:r>
        <w:t>Ouvrez Oracle VirtualBox Manager ou VMware Workstation.</w:t>
      </w:r>
      <w:r>
        <w:rPr>
          <w:rFonts w:cs="Arial"/>
        </w:rPr>
      </w:r>
    </w:p>
    <w:p>
      <w:pPr>
        <w:pStyle w:val="para25"/>
        <w:numPr>
          <w:ilvl w:val="3"/>
          <w:numId w:val="20"/>
        </w:numPr>
        <w:ind w:left="720" w:hanging="360"/>
        <w:rPr>
          <w:rFonts w:cs="Arial"/>
        </w:rPr>
      </w:pPr>
      <w:r>
        <w:t xml:space="preserve">Sélectionnez </w:t>
      </w:r>
      <w:r>
        <w:rPr>
          <w:b/>
          <w:bCs/>
        </w:rPr>
        <w:t>File</w:t>
      </w:r>
      <w:r>
        <w:t xml:space="preserve"> &gt; </w:t>
      </w:r>
      <w:r>
        <w:rPr>
          <w:b/>
          <w:bCs/>
        </w:rPr>
        <w:t xml:space="preserve">Import </w:t>
      </w:r>
      <w:r>
        <w:t>dans VirtualBox ou</w:t>
      </w:r>
      <w:r>
        <w:rPr>
          <w:b/>
          <w:bCs/>
        </w:rPr>
        <w:t xml:space="preserve"> File &gt; Open</w:t>
      </w:r>
      <w:r>
        <w:t xml:space="preserve"> dans VMware. Dans VMware Workstation Player, sélectionnez </w:t>
      </w:r>
      <w:r>
        <w:rPr>
          <w:b/>
          <w:bCs/>
        </w:rPr>
        <w:t>Player &gt; File &gt; Open</w:t>
      </w:r>
      <w:r>
        <w:t>.</w:t>
      </w:r>
      <w:r>
        <w:rPr>
          <w:rFonts w:cs="Arial"/>
        </w:rPr>
      </w:r>
    </w:p>
    <w:p>
      <w:pPr>
        <w:pStyle w:val="para25"/>
        <w:numPr>
          <w:ilvl w:val="3"/>
          <w:numId w:val="20"/>
        </w:numPr>
        <w:ind w:left="720" w:hanging="360"/>
        <w:rPr>
          <w:rFonts w:cs="Arial"/>
        </w:rPr>
      </w:pPr>
      <w:r>
        <w:t xml:space="preserve">Dans VirtualBox, sélectionnez le fichier </w:t>
      </w:r>
      <w:r>
        <w:rPr>
          <w:b/>
          <w:bCs/>
        </w:rPr>
        <w:t>CSR1000v_for_Virtualbox.ova</w:t>
      </w:r>
      <w:r>
        <w:t xml:space="preserve"> et cliquez sur</w:t>
      </w:r>
      <w:r>
        <w:rPr>
          <w:b/>
          <w:bCs/>
        </w:rPr>
        <w:t xml:space="preserve"> Open</w:t>
      </w:r>
      <w:r>
        <w:t xml:space="preserve"> and</w:t>
      </w:r>
      <w:r>
        <w:rPr>
          <w:b/>
          <w:bCs/>
        </w:rPr>
        <w:t xml:space="preserve"> Import</w:t>
      </w:r>
      <w:r>
        <w:t>.</w:t>
      </w:r>
      <w:r>
        <w:rPr>
          <w:rFonts w:cs="Arial"/>
        </w:rPr>
      </w:r>
    </w:p>
    <w:p>
      <w:pPr>
        <w:pStyle w:val="para25"/>
        <w:numPr>
          <w:ilvl w:val="0"/>
          <w:numId w:val="0"/>
        </w:numPr>
        <w:ind w:left="720"/>
        <w:rPr>
          <w:rFonts w:cs="Arial"/>
        </w:rPr>
      </w:pPr>
      <w:r>
        <w:t xml:space="preserve">Dans VMware, sélectionnez le fichier </w:t>
      </w:r>
      <w:r>
        <w:rPr>
          <w:b/>
          <w:bCs/>
        </w:rPr>
        <w:t>CSR1000v_for_VMware.ova</w:t>
      </w:r>
      <w:r>
        <w:t xml:space="preserve"> et cliquez sur</w:t>
      </w:r>
      <w:r>
        <w:rPr>
          <w:b/>
          <w:bCs/>
        </w:rPr>
        <w:t xml:space="preserve"> Open</w:t>
      </w:r>
      <w:r>
        <w:t>.</w:t>
      </w:r>
      <w:r>
        <w:rPr>
          <w:rFonts w:cs="Arial"/>
        </w:rPr>
      </w:r>
    </w:p>
    <w:p>
      <w:pPr>
        <w:pStyle w:val="para25"/>
        <w:numPr>
          <w:ilvl w:val="3"/>
          <w:numId w:val="20"/>
        </w:numPr>
        <w:ind w:left="720" w:hanging="360"/>
      </w:pPr>
      <w:r>
        <w:t xml:space="preserve">Cliquez sur </w:t>
      </w:r>
      <w:r>
        <w:rPr>
          <w:b/>
          <w:bCs/>
        </w:rPr>
        <w:t>Import</w:t>
      </w:r>
      <w:r>
        <w:t>.</w:t>
      </w:r>
    </w:p>
    <w:p>
      <w:pPr>
        <w:pStyle w:val="para25"/>
        <w:numPr>
          <w:ilvl w:val="3"/>
          <w:numId w:val="20"/>
        </w:numPr>
        <w:ind w:left="720" w:hanging="360"/>
      </w:pPr>
      <w:r>
        <w:t xml:space="preserve">Vous verrez maintenant la machine virtuelle </w:t>
      </w:r>
      <w:r>
        <w:rPr>
          <w:b/>
          <w:bCs/>
        </w:rPr>
        <w:t>CSR1000v</w:t>
      </w:r>
      <w:r>
        <w:t xml:space="preserve"> ajoutée à VirtualBox ou VMware.</w:t>
      </w:r>
    </w:p>
    <w:p>
      <w:pPr>
        <w:pStyle w:val="para25"/>
        <w:numPr>
          <w:ilvl w:val="3"/>
          <w:numId w:val="20"/>
        </w:numPr>
        <w:ind w:left="720" w:hanging="360"/>
        <w:rPr>
          <w:rFonts w:eastAsia="Arial" w:cs="Arial"/>
          <w:szCs w:val="20"/>
        </w:rPr>
      </w:pPr>
      <w:r>
        <w:t>Si vous manquez de mémoire pour exécuter les 2 VMs, ouvrez les paramètres pour ajuster la mémoire à 2896 Go.</w:t>
      </w:r>
      <w:r>
        <w:rPr>
          <w:rFonts w:eastAsia="Arial" w:cs="Arial"/>
          <w:szCs w:val="20"/>
        </w:rPr>
      </w:r>
    </w:p>
    <w:p>
      <w:pPr>
        <w:pStyle w:val="para25"/>
        <w:numPr>
          <w:ilvl w:val="3"/>
          <w:numId w:val="20"/>
        </w:numPr>
        <w:ind w:left="720" w:hanging="360"/>
        <w:rPr>
          <w:szCs w:val="20"/>
        </w:rPr>
      </w:pPr>
      <w:r>
        <w:t>Vérifier que la VM soit en “host only”, sinon faire les modifications nécessaires.</w:t>
      </w:r>
      <w:r>
        <w:rPr>
          <w:szCs w:val="20"/>
        </w:rPr>
      </w:r>
    </w:p>
    <w:p>
      <w:pPr>
        <w:pStyle w:val="para3"/>
        <w:numPr>
          <w:ilvl w:val="2"/>
          <w:numId w:val="20"/>
        </w:numPr>
        <w:ind w:left="0" w:firstLine="0"/>
        <w:rPr>
          <w:rFonts w:cs="Arial"/>
        </w:rPr>
      </w:pPr>
      <w:r>
        <w:t>Mettez à jour l'emplacement ISO d'installation.</w:t>
      </w:r>
      <w:r>
        <w:rPr>
          <w:rFonts w:cs="Arial"/>
        </w:rPr>
      </w:r>
    </w:p>
    <w:p>
      <w:pPr>
        <w:pStyle w:val="para25"/>
        <w:numPr>
          <w:ilvl w:val="3"/>
          <w:numId w:val="20"/>
        </w:numPr>
        <w:ind w:left="720" w:hanging="360"/>
      </w:pPr>
      <w:r>
        <w:t xml:space="preserve">Sélectionnez les </w:t>
      </w:r>
      <w:r>
        <w:rPr>
          <w:b/>
          <w:bCs/>
        </w:rPr>
        <w:t>Settings</w:t>
      </w:r>
      <w:r>
        <w:t xml:space="preserve"> de la machine virtuelle ou cliquez sur </w:t>
      </w:r>
      <w:r>
        <w:rPr>
          <w:b/>
          <w:bCs/>
        </w:rPr>
        <w:t>Edit virtual machine settings</w:t>
      </w:r>
      <w:r>
        <w:t>.</w:t>
      </w:r>
    </w:p>
    <w:p>
      <w:pPr>
        <w:pStyle w:val="para25"/>
        <w:numPr>
          <w:ilvl w:val="3"/>
          <w:numId w:val="20"/>
        </w:numPr>
        <w:ind w:left="720" w:hanging="360"/>
      </w:pPr>
      <w:r>
        <w:t>Dans les paramètres de la machine virtuelle, accédez au tout premier paramètre de lecteur de CD.</w:t>
      </w:r>
    </w:p>
    <w:p>
      <w:pPr>
        <w:pStyle w:val="para21"/>
        <w:numPr>
          <w:ilvl w:val="0"/>
          <w:numId w:val="14"/>
        </w:numPr>
        <w:ind w:left="1080" w:hanging="360"/>
      </w:pPr>
      <w:r>
        <w:t xml:space="preserve">Dans VirtualBox : </w:t>
      </w:r>
      <w:r>
        <w:rPr>
          <w:b/>
          <w:bCs/>
        </w:rPr>
        <w:t xml:space="preserve">VM Settings &gt; Storage &gt; CD device </w:t>
      </w:r>
      <w:r>
        <w:t>(le premier lecteur de CD de la liste)</w:t>
      </w:r>
    </w:p>
    <w:p>
      <w:pPr>
        <w:pStyle w:val="para21"/>
        <w:numPr>
          <w:ilvl w:val="0"/>
          <w:numId w:val="14"/>
        </w:numPr>
        <w:ind w:left="1080" w:hanging="360"/>
      </w:pPr>
      <w:r>
        <w:t>In VMware: VM Settings &gt; the first "CD/DVD (IDE)" Drive in the list.</w:t>
      </w:r>
    </w:p>
    <w:p>
      <w:pPr>
        <w:pStyle w:val="para25"/>
        <w:numPr>
          <w:ilvl w:val="3"/>
          <w:numId w:val="20"/>
        </w:numPr>
        <w:ind w:left="720" w:hanging="360"/>
      </w:pPr>
      <w:r>
        <w:t>Dans les premiers paramètres du lecteur de CD, remplacez le fichier ISO actuellement utilisé</w:t>
      </w:r>
    </w:p>
    <w:p>
      <w:pPr>
        <w:pStyle w:val="para21"/>
        <w:numPr>
          <w:ilvl w:val="0"/>
          <w:numId w:val="14"/>
        </w:numPr>
        <w:ind w:left="1080" w:hanging="360"/>
      </w:pPr>
      <w:r>
        <w:t>In VirtualBox: Attributes &gt; CD icon &gt; Choose a disk file ...</w:t>
      </w:r>
    </w:p>
    <w:p>
      <w:pPr>
        <w:pStyle w:val="para21"/>
        <w:numPr>
          <w:ilvl w:val="0"/>
          <w:numId w:val="14"/>
        </w:numPr>
        <w:ind w:left="1080" w:hanging="360"/>
      </w:pPr>
      <w:r>
        <w:t xml:space="preserve">Dans VMware : à côté de « Utiliser le fichier image ISO », cliquez sur </w:t>
      </w:r>
      <w:r>
        <w:rPr>
          <w:b/>
          <w:bCs/>
        </w:rPr>
        <w:t>Browse</w:t>
      </w:r>
      <w:r>
        <w:t>.</w:t>
      </w:r>
    </w:p>
    <w:p>
      <w:pPr>
        <w:pStyle w:val="para25"/>
        <w:numPr>
          <w:ilvl w:val="3"/>
          <w:numId w:val="20"/>
        </w:numPr>
        <w:ind w:left="720" w:hanging="360"/>
        <w:rPr>
          <w:rFonts w:cs="Arial"/>
        </w:rPr>
      </w:pPr>
      <w:r>
        <w:t xml:space="preserve">Sélectionnez le fichier ISO que vous avez reçu de votre instructeur à l'étape 1. </w:t>
      </w:r>
      <w:r>
        <w:rPr>
          <w:rFonts w:cs="Arial"/>
        </w:rPr>
      </w:r>
    </w:p>
    <w:p>
      <w:pPr>
        <w:pStyle w:val="para25"/>
        <w:numPr>
          <w:ilvl w:val="0"/>
          <w:numId w:val="0"/>
        </w:numPr>
        <w:ind w:left="720"/>
        <w:rPr>
          <w:rFonts w:cs="Arial"/>
        </w:rPr>
      </w:pPr>
      <w:r>
        <w:t xml:space="preserve">Au moment de la rédaction de ce laboratoire, le nom de fichier était </w:t>
      </w:r>
      <w:r>
        <w:rPr>
          <w:b/>
          <w:bCs/>
        </w:rPr>
        <w:t>csr1000v-universalk9.16.09.05.iso</w:t>
      </w:r>
      <w:r>
        <w:t>. Cependant, la version (16.09.05) a peut-être changé, modifiant le nom du fichier.</w:t>
      </w:r>
      <w:r>
        <w:rPr>
          <w:rFonts w:cs="Arial"/>
        </w:rPr>
      </w:r>
    </w:p>
    <w:p>
      <w:pPr>
        <w:pStyle w:val="para25"/>
        <w:numPr>
          <w:ilvl w:val="3"/>
          <w:numId w:val="20"/>
        </w:numPr>
        <w:ind w:left="720" w:hanging="360"/>
      </w:pPr>
      <w:r>
        <w:t xml:space="preserve">Ne modifiez </w:t>
      </w:r>
      <w:r>
        <w:rPr>
          <w:b/>
          <w:bCs/>
        </w:rPr>
        <w:t>PAS</w:t>
      </w:r>
      <w:r>
        <w:t xml:space="preserve"> les paramètres du deuxième lecteur de CD. Ceci est utilisé pour la configuration initiale du routeur. </w:t>
      </w:r>
    </w:p>
    <w:p>
      <w:pPr>
        <w:pStyle w:val="para25"/>
        <w:numPr>
          <w:ilvl w:val="3"/>
          <w:numId w:val="20"/>
        </w:numPr>
        <w:ind w:left="720" w:hanging="360"/>
      </w:pPr>
      <w:r>
        <w:t xml:space="preserve">Cliquez sur </w:t>
      </w:r>
      <w:r>
        <w:rPr>
          <w:b/>
          <w:bCs/>
        </w:rPr>
        <w:t>OK</w:t>
      </w:r>
      <w:r>
        <w:t xml:space="preserve"> pour enregistrer les paramètres de la machine virtuelle.</w:t>
      </w:r>
    </w:p>
    <w:p>
      <w:pPr>
        <w:pStyle w:val="para3"/>
        <w:numPr>
          <w:ilvl w:val="2"/>
          <w:numId w:val="20"/>
        </w:numPr>
        <w:ind w:left="0" w:firstLine="0"/>
        <w:rPr>
          <w:rFonts w:cs="Arial"/>
        </w:rPr>
      </w:pPr>
      <w:r>
        <w:t>Pour VirtualBox sur Mac et Linux, vérifiez que le CSR1000v utilise un adaptateur hôte uniquement.</w:t>
      </w:r>
      <w:r>
        <w:rPr>
          <w:rFonts w:cs="Arial"/>
        </w:rPr>
      </w:r>
    </w:p>
    <w:p>
      <w:pPr>
        <w:pStyle w:val="para25"/>
        <w:numPr>
          <w:ilvl w:val="3"/>
          <w:numId w:val="20"/>
        </w:numPr>
        <w:ind w:left="720" w:hanging="360"/>
        <w:rPr>
          <w:rFonts w:cs="Arial"/>
          <w:b/>
          <w:bCs/>
        </w:rPr>
      </w:pPr>
      <w:r>
        <w:t xml:space="preserve">Dans VirtualBox, cliquez sur </w:t>
      </w:r>
      <w:r>
        <w:rPr>
          <w:b/>
          <w:bCs/>
        </w:rPr>
        <w:t>File</w:t>
      </w:r>
      <w:r>
        <w:t xml:space="preserve"> &gt; </w:t>
      </w:r>
      <w:r>
        <w:rPr>
          <w:b/>
          <w:bCs/>
        </w:rPr>
        <w:t>Host Network Manager…</w:t>
      </w:r>
      <w:r>
        <w:rPr>
          <w:rFonts w:cs="Arial"/>
          <w:b/>
          <w:bCs/>
        </w:rPr>
      </w:r>
    </w:p>
    <w:p>
      <w:pPr>
        <w:pStyle w:val="para25"/>
        <w:numPr>
          <w:ilvl w:val="3"/>
          <w:numId w:val="20"/>
        </w:numPr>
        <w:ind w:left="720" w:hanging="360"/>
        <w:rPr>
          <w:rFonts w:cs="Arial"/>
        </w:rPr>
      </w:pPr>
      <w:r>
        <w:t xml:space="preserve">Vérifiez qu'il existe une carte hôte avec un nom tel que </w:t>
      </w:r>
      <w:r>
        <w:rPr>
          <w:b/>
          <w:bCs/>
        </w:rPr>
        <w:t>vxboxnet0</w:t>
      </w:r>
      <w:r>
        <w:t xml:space="preserve"> avec une adresse/masque IPv4/192.168.56.1/24. Il est important que votre carte hôte uniquement soit sur le réseau 192.168.56.0/24.</w:t>
      </w:r>
      <w:r>
        <w:rPr>
          <w:rFonts w:cs="Arial"/>
        </w:rPr>
      </w:r>
    </w:p>
    <w:p>
      <w:pPr>
        <w:pStyle w:val="para25"/>
        <w:numPr>
          <w:ilvl w:val="3"/>
          <w:numId w:val="20"/>
        </w:numPr>
        <w:ind w:left="720" w:hanging="360"/>
        <w:rPr>
          <w:rFonts w:cs="Arial"/>
        </w:rPr>
      </w:pPr>
      <w:r>
        <w:t xml:space="preserve">Si la carte hôte n'existe pas, cliquez sur </w:t>
      </w:r>
      <w:r>
        <w:rPr>
          <w:b/>
          <w:bCs/>
        </w:rPr>
        <w:t>Create</w:t>
      </w:r>
      <w:r>
        <w:t>.</w:t>
      </w:r>
      <w:r>
        <w:rPr>
          <w:rFonts w:cs="Arial"/>
        </w:rPr>
      </w:r>
    </w:p>
    <w:p>
      <w:pPr>
        <w:pStyle w:val="para25"/>
        <w:numPr>
          <w:ilvl w:val="3"/>
          <w:numId w:val="20"/>
        </w:numPr>
        <w:ind w:left="720" w:hanging="360"/>
      </w:pPr>
      <w:r>
        <w:t>Si l'adresse IPv4 n'est pas sur 192.168.56.1/24, sélectionnez l'adaptateur et cliquez sur</w:t>
      </w:r>
      <w:r>
        <w:rPr>
          <w:b/>
          <w:bCs/>
        </w:rPr>
        <w:t xml:space="preserve"> Properties</w:t>
      </w:r>
      <w:r>
        <w:t>. Modifiez l'adresse IPv4 et cliquez sur</w:t>
      </w:r>
      <w:r>
        <w:rPr>
          <w:b/>
          <w:bCs/>
        </w:rPr>
        <w:t xml:space="preserve"> Close</w:t>
      </w:r>
      <w:r>
        <w:t>.</w:t>
      </w:r>
    </w:p>
    <w:p>
      <w:pPr>
        <w:pStyle w:val="para3"/>
        <w:numPr>
          <w:ilvl w:val="2"/>
          <w:numId w:val="20"/>
        </w:numPr>
        <w:ind w:left="0" w:firstLine="0"/>
        <w:rPr>
          <w:rFonts w:cs="Arial"/>
        </w:rPr>
      </w:pPr>
      <w:r>
        <w:t>Démarrez la machine virtuelle CSR1000v.</w:t>
      </w:r>
      <w:r>
        <w:rPr>
          <w:rFonts w:cs="Arial"/>
        </w:rPr>
      </w:r>
    </w:p>
    <w:p>
      <w:pPr>
        <w:pStyle w:val="para25"/>
        <w:numPr>
          <w:ilvl w:val="3"/>
          <w:numId w:val="20"/>
        </w:numPr>
        <w:ind w:left="720" w:hanging="360"/>
        <w:rPr>
          <w:rFonts w:cs="Arial"/>
        </w:rPr>
      </w:pPr>
      <w:r>
        <w:t xml:space="preserve">Sélectionnez la machine virtuelle </w:t>
      </w:r>
      <w:r>
        <w:rPr>
          <w:b/>
          <w:bCs/>
        </w:rPr>
        <w:t>CSR1000v</w:t>
      </w:r>
      <w:r>
        <w:t xml:space="preserve"> et cliquez sur </w:t>
      </w:r>
      <w:r>
        <w:rPr>
          <w:b/>
          <w:bCs/>
        </w:rPr>
        <w:t>Start</w:t>
      </w:r>
      <w:r>
        <w:t xml:space="preserve"> or</w:t>
      </w:r>
      <w:r>
        <w:rPr>
          <w:b/>
          <w:bCs/>
        </w:rPr>
        <w:t xml:space="preserve"> Power On</w:t>
      </w:r>
      <w:r>
        <w:t xml:space="preserve">. </w:t>
      </w:r>
      <w:r>
        <w:rPr>
          <w:rFonts w:cs="Arial"/>
        </w:rPr>
      </w:r>
    </w:p>
    <w:p>
      <w:pPr>
        <w:pStyle w:val="para25"/>
        <w:numPr>
          <w:ilvl w:val="3"/>
          <w:numId w:val="20"/>
        </w:numPr>
        <w:ind w:left="720" w:hanging="360"/>
        <w:rPr>
          <w:rFonts w:cs="Arial"/>
        </w:rPr>
      </w:pPr>
      <w:r>
        <w:t xml:space="preserve">Si vous recevez le message suivant, passez à cette étape, sinon passez à l'étape suivante : </w:t>
      </w:r>
      <w:r>
        <w:rPr>
          <w:rFonts w:cs="Arial"/>
        </w:rPr>
      </w:r>
    </w:p>
    <w:p>
      <w:pPr>
        <w:pStyle w:val="para4"/>
        <w:ind w:left="720"/>
        <w:rPr>
          <w:rFonts w:cs="Arial"/>
          <w:i/>
          <w:iCs/>
          <w:color w:val="000000"/>
          <w:szCs w:val="20"/>
        </w:rPr>
      </w:pPr>
      <w:r>
        <w:rPr>
          <w:i/>
          <w:color w:val="000000"/>
        </w:rPr>
        <w:t>Impossible de démarrer la machine DevASC-CSR1000V car les interfaces réseau physiques suivantes n'ont pas été trouvées :</w:t>
      </w:r>
      <w:r>
        <w:rPr>
          <w:rFonts w:cs="Arial"/>
          <w:i/>
          <w:iCs/>
          <w:color w:val="000000"/>
          <w:szCs w:val="20"/>
        </w:rPr>
      </w:r>
    </w:p>
    <w:p>
      <w:pPr>
        <w:pStyle w:val="para4"/>
        <w:ind w:left="720"/>
        <w:rPr>
          <w:rFonts w:cs="Arial"/>
          <w:i/>
          <w:iCs/>
          <w:color w:val="000000"/>
          <w:szCs w:val="20"/>
        </w:rPr>
      </w:pPr>
      <w:r>
        <w:rPr>
          <w:i/>
          <w:color w:val="000000"/>
        </w:rPr>
        <w:t>Adaptateur Ethernet hôte VirtualBox uniquement (adaptateur 1)</w:t>
      </w:r>
      <w:r>
        <w:rPr>
          <w:rFonts w:cs="Arial"/>
          <w:i/>
          <w:iCs/>
          <w:color w:val="000000"/>
          <w:szCs w:val="20"/>
        </w:rPr>
      </w:r>
    </w:p>
    <w:p>
      <w:pPr>
        <w:pStyle w:val="para4"/>
        <w:ind w:left="720"/>
        <w:rPr>
          <w:rFonts w:cs="Arial"/>
          <w:i/>
          <w:iCs/>
          <w:color w:val="000000"/>
          <w:szCs w:val="20"/>
        </w:rPr>
      </w:pPr>
      <w:r>
        <w:rPr>
          <w:i/>
          <w:color w:val="000000"/>
        </w:rPr>
        <w:t>Vous pouvez soit modifier les paramètres réseau de la machine, soit arrêter la machine.</w:t>
      </w:r>
      <w:r>
        <w:rPr>
          <w:rFonts w:cs="Arial"/>
          <w:i/>
          <w:iCs/>
          <w:color w:val="000000"/>
          <w:szCs w:val="20"/>
        </w:rPr>
      </w:r>
    </w:p>
    <w:p>
      <w:pPr>
        <w:pStyle w:val="para25"/>
        <w:numPr>
          <w:ilvl w:val="3"/>
          <w:numId w:val="20"/>
        </w:numPr>
        <w:ind w:left="720" w:hanging="360"/>
        <w:rPr>
          <w:rFonts w:cs="Arial"/>
        </w:rPr>
      </w:pPr>
      <w:r>
        <w:t>Vérifiez les points suivants :</w:t>
      </w:r>
      <w:r>
        <w:rPr>
          <w:rFonts w:cs="Arial"/>
        </w:rPr>
      </w:r>
    </w:p>
    <w:p>
      <w:pPr>
        <w:pStyle w:val="para4"/>
        <w:ind w:left="720"/>
        <w:rPr>
          <w:rFonts w:cs="Arial"/>
          <w:color w:val="000000"/>
          <w:szCs w:val="20"/>
        </w:rPr>
      </w:pPr>
      <w:r>
        <w:rPr>
          <w:color w:val="000000"/>
        </w:rPr>
        <w:t xml:space="preserve">Adaptateur 1 - </w:t>
      </w:r>
      <w:r>
        <w:t xml:space="preserve">Attaché à : </w:t>
      </w:r>
      <w:r>
        <w:rPr>
          <w:b/>
          <w:bCs/>
        </w:rPr>
        <w:t>Adaptateur hôte uniquement</w:t>
      </w:r>
      <w:r>
        <w:rPr>
          <w:rFonts w:cs="Arial"/>
          <w:color w:val="000000"/>
          <w:szCs w:val="20"/>
        </w:rPr>
      </w:r>
    </w:p>
    <w:p>
      <w:pPr>
        <w:pStyle w:val="para25"/>
        <w:numPr>
          <w:ilvl w:val="3"/>
          <w:numId w:val="20"/>
        </w:numPr>
        <w:ind w:left="720" w:hanging="360"/>
        <w:rPr>
          <w:rFonts w:cs="Arial"/>
        </w:rPr>
      </w:pPr>
      <w:r>
        <w:t xml:space="preserve">Cliquez sur </w:t>
      </w:r>
      <w:r>
        <w:rPr>
          <w:b/>
          <w:bCs/>
        </w:rPr>
        <w:t>OK</w:t>
      </w:r>
      <w:r>
        <w:t>.</w:t>
      </w:r>
      <w:r>
        <w:rPr>
          <w:rFonts w:cs="Arial"/>
        </w:rPr>
      </w:r>
    </w:p>
    <w:p>
      <w:pPr>
        <w:pStyle w:val="para3"/>
        <w:numPr>
          <w:ilvl w:val="2"/>
          <w:numId w:val="20"/>
        </w:numPr>
        <w:ind w:left="0" w:firstLine="0"/>
        <w:rPr>
          <w:rFonts w:cs="Arial"/>
        </w:rPr>
      </w:pPr>
      <w:r>
        <w:t>Processus de chargement des machines virtuelles.</w:t>
      </w:r>
      <w:r>
        <w:rPr>
          <w:rFonts w:cs="Arial"/>
        </w:rPr>
      </w:r>
    </w:p>
    <w:p>
      <w:pPr>
        <w:pStyle w:val="para4"/>
      </w:pPr>
      <w:r>
        <w:t xml:space="preserve">Pendant le processus de chargement, vous verrez plusieurs messages, dont un message à </w:t>
      </w:r>
      <w:r>
        <w:rPr>
          <w:b/>
          <w:bCs/>
        </w:rPr>
        <w:t>Press any key to continue</w:t>
      </w:r>
      <w:r>
        <w:t xml:space="preserve">. Vous pouvez ignorer tous ces messages. </w:t>
      </w:r>
    </w:p>
    <w:p>
      <w:pPr>
        <w:pStyle w:val="para4"/>
      </w:pPr>
      <w:r>
        <w:t>Un écran de sélection apparaît dans lequel vous pouvez choisir différentes options de configuration. Ne choisissez aucune option de configuration. L'installation se poursuivra seule.</w:t>
      </w:r>
    </w:p>
    <w:p>
      <w:pPr>
        <w:pStyle w:val="para4"/>
      </w:pPr>
      <w:r>
        <w:t xml:space="preserve">Attendez que le processus d'installation initial soit terminé. Cela prendra </w:t>
      </w:r>
      <w:r>
        <w:rPr>
          <w:b/>
          <w:bCs/>
        </w:rPr>
        <w:t>plusieurs minutes</w:t>
      </w:r>
      <w:r>
        <w:t xml:space="preserve"> la première fois que vous démarrez le CSR1000v.</w:t>
      </w:r>
    </w:p>
    <w:p>
      <w:pPr>
        <w:pStyle w:val="para4"/>
      </w:pPr>
      <w:r>
        <w:t>Vous commencerez à voir les messages IOS provenant de différents processus, y compris %SSH, %PKI et%CRYPO_ENGINE. Après quelques minutes, les messages s'arrêtent.</w:t>
      </w:r>
    </w:p>
    <w:p>
      <w:pPr>
        <w:pStyle w:val="para25"/>
        <w:numPr>
          <w:ilvl w:val="3"/>
          <w:numId w:val="20"/>
        </w:numPr>
        <w:ind w:left="720" w:hanging="360"/>
        <w:rPr>
          <w:rFonts w:cs="Arial"/>
        </w:rPr>
      </w:pPr>
      <w:r>
        <w:t xml:space="preserve">Dans la fenêtre de la machine virtuelle, appuyez sur </w:t>
      </w:r>
      <w:r>
        <w:rPr>
          <w:b/>
          <w:bCs/>
        </w:rPr>
        <w:t>Enter</w:t>
      </w:r>
      <w:r>
        <w:t>.</w:t>
      </w:r>
      <w:r>
        <w:rPr>
          <w:rFonts w:cs="Arial"/>
        </w:rPr>
      </w:r>
    </w:p>
    <w:p>
      <w:pPr>
        <w:pStyle w:val="para25"/>
        <w:numPr>
          <w:ilvl w:val="0"/>
          <w:numId w:val="0"/>
        </w:numPr>
        <w:ind w:left="720"/>
        <w:rPr>
          <w:rFonts w:cs="Arial"/>
        </w:rPr>
      </w:pPr>
      <w:r>
        <w:t xml:space="preserve">Vous devriez maintenant voir l'invite : </w:t>
      </w:r>
      <w:r>
        <w:rPr>
          <w:b/>
          <w:bCs/>
        </w:rPr>
        <w:t>CSR1kv</w:t>
      </w:r>
      <w:r>
        <w:t xml:space="preserve">. </w:t>
      </w:r>
      <w:r>
        <w:rPr>
          <w:rFonts w:cs="Arial"/>
        </w:rPr>
      </w:r>
    </w:p>
    <w:p>
      <w:pPr>
        <w:pStyle w:val="para25"/>
        <w:numPr>
          <w:ilvl w:val="3"/>
          <w:numId w:val="20"/>
        </w:numPr>
        <w:ind w:left="720" w:hanging="360"/>
        <w:rPr>
          <w:rFonts w:cs="Arial"/>
        </w:rPr>
      </w:pPr>
      <w:r>
        <w:t xml:space="preserve">Entrez </w:t>
      </w:r>
      <w:r>
        <w:rPr>
          <w:b/>
          <w:bCs/>
        </w:rPr>
        <w:t>enable</w:t>
      </w:r>
      <w:r>
        <w:t xml:space="preserve"> pour le prompt EXEC privilégié. Il n'y a aucun mot de passe d'activation.</w:t>
      </w:r>
      <w:r>
        <w:rPr>
          <w:rFonts w:cs="Arial"/>
        </w:rPr>
      </w:r>
    </w:p>
    <w:p>
      <w:pPr>
        <w:pStyle w:val="para26"/>
      </w:pPr>
      <w:r>
        <w:t xml:space="preserve">CSR1kv&gt; </w:t>
      </w:r>
      <w:r>
        <w:rPr>
          <w:b/>
          <w:bCs/>
        </w:rPr>
        <w:t>enable</w:t>
      </w:r>
      <w:r/>
    </w:p>
    <w:p>
      <w:pPr>
        <w:pStyle w:val="para26"/>
      </w:pPr>
      <w:r>
        <w:t xml:space="preserve">CSR1kv# </w:t>
      </w:r>
    </w:p>
    <w:p>
      <w:pPr>
        <w:pStyle w:val="para2"/>
        <w:numPr>
          <w:ilvl w:val="1"/>
          <w:numId w:val="20"/>
        </w:numPr>
        <w:ind w:left="0" w:firstLine="0"/>
        <w:rPr>
          <w:rFonts w:cs="Arial"/>
        </w:rPr>
      </w:pPr>
      <w:r>
        <w:t>Vérifiez les communications à la machine virtuelle CSR1000v.</w:t>
      </w:r>
      <w:r>
        <w:rPr>
          <w:rFonts w:cs="Arial"/>
        </w:rPr>
      </w:r>
    </w:p>
    <w:p>
      <w:pPr>
        <w:pStyle w:val="para4"/>
        <w:rPr>
          <w:rFonts w:cs="Arial"/>
          <w:szCs w:val="20"/>
        </w:rPr>
      </w:pPr>
      <w:r>
        <w:t>Dans cette partie, vous vérifierez les communications entre les appareils :</w:t>
      </w:r>
      <w:r>
        <w:rPr>
          <w:rFonts w:cs="Arial"/>
          <w:szCs w:val="20"/>
        </w:rPr>
      </w:r>
    </w:p>
    <w:p>
      <w:pPr>
        <w:pStyle w:val="para3"/>
        <w:numPr>
          <w:ilvl w:val="2"/>
          <w:numId w:val="20"/>
        </w:numPr>
        <w:ind w:left="0" w:firstLine="0"/>
        <w:rPr>
          <w:rFonts w:cs="Arial"/>
        </w:rPr>
      </w:pPr>
      <w:r>
        <w:t>Verify the CSR1000v IPv4 address.</w:t>
      </w:r>
      <w:r>
        <w:rPr>
          <w:rFonts w:cs="Arial"/>
        </w:rPr>
      </w:r>
    </w:p>
    <w:p>
      <w:pPr>
        <w:pStyle w:val="para4"/>
        <w:ind w:left="270"/>
        <w:rPr>
          <w:rFonts w:cs="Arial"/>
        </w:rPr>
      </w:pPr>
      <w:r>
        <w:t xml:space="preserve">À partir de la machine virtuelle CSR1000v, utilisez la commande </w:t>
      </w:r>
      <w:r>
        <w:rPr>
          <w:b/>
          <w:bCs/>
        </w:rPr>
        <w:t>show ip interface brief</w:t>
      </w:r>
      <w:r>
        <w:t xml:space="preserve"> pour vérifier l'adresse IPv4 de l'interface GigabiteEthernet1. Le CSR1000v utilise probablement l'adresse IPv4 de l'espace d'adressage</w:t>
      </w:r>
      <w:r>
        <w:rPr>
          <w:b/>
          <w:bCs/>
        </w:rPr>
        <w:t xml:space="preserve"> 192.168.x.y</w:t>
      </w:r>
      <w:r>
        <w:t>.</w:t>
      </w:r>
      <w:r>
        <w:rPr>
          <w:rFonts w:cs="Arial"/>
        </w:rPr>
      </w:r>
    </w:p>
    <w:p>
      <w:pPr>
        <w:pStyle w:val="para26"/>
      </w:pPr>
      <w:r>
        <w:t xml:space="preserve">CSR1kv# </w:t>
      </w:r>
      <w:r>
        <w:rPr>
          <w:b/>
          <w:bCs/>
        </w:rPr>
        <w:t>show ip interface brief</w:t>
      </w:r>
      <w:r/>
    </w:p>
    <w:p>
      <w:pPr>
        <w:pStyle w:val="para33"/>
      </w:pPr>
      <w:r>
        <w:t>Interface IP-Address OK? Method Status Protocol</w:t>
      </w:r>
    </w:p>
    <w:p>
      <w:pPr>
        <w:pStyle w:val="para33"/>
      </w:pPr>
      <w:r>
        <w:t xml:space="preserve">GigabitEthernet1 </w:t>
      </w:r>
      <w:r>
        <w:rPr>
          <w:b/>
        </w:rPr>
        <w:t>192.168.56.101</w:t>
      </w:r>
      <w:r>
        <w:t xml:space="preserve"> YES DHCP up up      </w:t>
      </w:r>
    </w:p>
    <w:p>
      <w:pPr>
        <w:pStyle w:val="para26"/>
      </w:pPr>
      <w:r>
        <w:t>CSR1kv#</w:t>
      </w:r>
    </w:p>
    <w:p>
      <w:pPr>
        <w:pStyle w:val="para4"/>
        <w:ind w:left="270"/>
        <w:rPr>
          <w:rFonts w:cs="Arial"/>
        </w:rPr>
      </w:pPr>
      <w:r>
        <w:rPr>
          <w:b/>
        </w:rPr>
        <w:t>Prenez note de cette adresse</w:t>
      </w:r>
      <w:r>
        <w:t xml:space="preserve"> et utilisez-la dans le reste de ce laboratoire ainsi que dans d'autres laboratoires de ce cours à la place de la valeur par défaut de </w:t>
      </w:r>
      <w:r>
        <w:rPr>
          <w:b/>
        </w:rPr>
        <w:t>192.168.56.101</w:t>
      </w:r>
      <w:r>
        <w:t>.</w:t>
      </w:r>
      <w:r>
        <w:rPr>
          <w:rFonts w:cs="Arial"/>
        </w:rPr>
      </w:r>
    </w:p>
    <w:p>
      <w:pPr>
        <w:pStyle w:val="para3"/>
        <w:numPr>
          <w:ilvl w:val="2"/>
          <w:numId w:val="20"/>
        </w:numPr>
        <w:ind w:left="0" w:firstLine="0"/>
        <w:rPr>
          <w:rFonts w:cs="Arial"/>
        </w:rPr>
      </w:pPr>
      <w:r>
        <w:t>Lancez la machine virtuelle DEVASC.</w:t>
      </w:r>
      <w:r>
        <w:rPr>
          <w:rFonts w:cs="Arial"/>
        </w:rPr>
      </w:r>
    </w:p>
    <w:p>
      <w:pPr>
        <w:pStyle w:val="para4"/>
        <w:ind w:left="270"/>
      </w:pPr>
      <w:r>
        <w:t xml:space="preserve"> Si ce n’est pas déjà fait, lancez le DEVASC VM maintenant.</w:t>
      </w:r>
    </w:p>
    <w:p>
      <w:pPr>
        <w:pStyle w:val="para3"/>
        <w:numPr>
          <w:ilvl w:val="2"/>
          <w:numId w:val="20"/>
        </w:numPr>
        <w:ind w:left="0" w:firstLine="0"/>
        <w:rPr>
          <w:rFonts w:cs="Arial"/>
        </w:rPr>
      </w:pPr>
      <w:r>
        <w:t>Ping sur la machine virtuelle CSR1000v à partir de la machine virtuelle DEVASC.</w:t>
      </w:r>
      <w:r>
        <w:rPr>
          <w:rFonts w:cs="Arial"/>
        </w:rPr>
      </w:r>
    </w:p>
    <w:p>
      <w:pPr>
        <w:pStyle w:val="para25"/>
        <w:numPr>
          <w:ilvl w:val="3"/>
          <w:numId w:val="20"/>
        </w:numPr>
        <w:ind w:left="720" w:hanging="360"/>
        <w:rPr>
          <w:rFonts w:cs="Arial"/>
        </w:rPr>
      </w:pPr>
      <w:r>
        <w:t xml:space="preserve">Sélectionnez la VM </w:t>
      </w:r>
      <w:r>
        <w:rPr>
          <w:b/>
        </w:rPr>
        <w:t>DEVASC VM</w:t>
      </w:r>
      <w:r>
        <w:t>.</w:t>
      </w:r>
      <w:r>
        <w:rPr>
          <w:rFonts w:cs="Arial"/>
        </w:rPr>
      </w:r>
    </w:p>
    <w:p>
      <w:pPr>
        <w:pStyle w:val="para25"/>
        <w:numPr>
          <w:ilvl w:val="3"/>
          <w:numId w:val="20"/>
        </w:numPr>
        <w:ind w:left="720" w:hanging="360"/>
        <w:rPr>
          <w:rFonts w:cs="Arial"/>
        </w:rPr>
      </w:pPr>
      <w:r>
        <w:t xml:space="preserve">Ouvrez une fenêtre du </w:t>
      </w:r>
      <w:r>
        <w:rPr>
          <w:b/>
          <w:bCs/>
        </w:rPr>
        <w:t>Terminal</w:t>
      </w:r>
      <w:r>
        <w:t xml:space="preserve"> </w:t>
      </w:r>
      <w:r>
        <w:rPr>
          <w:rFonts w:cs="Arial"/>
        </w:rPr>
      </w:r>
    </w:p>
    <w:p>
      <w:pPr>
        <w:pStyle w:val="para25"/>
        <w:numPr>
          <w:ilvl w:val="3"/>
          <w:numId w:val="20"/>
        </w:numPr>
        <w:ind w:left="720" w:hanging="360"/>
        <w:rPr>
          <w:rFonts w:cs="Arial"/>
        </w:rPr>
      </w:pPr>
      <w:r>
        <w:t>Ping sur la machine virtuelle CSR1000v à son adresse IPv4.</w:t>
      </w:r>
      <w:r>
        <w:rPr>
          <w:rFonts w:cs="Arial"/>
        </w:rPr>
      </w:r>
    </w:p>
    <w:p>
      <w:pPr>
        <w:pStyle w:val="para26"/>
      </w:pPr>
      <w:r>
        <w:t xml:space="preserve">devasc@labvm:~$ </w:t>
      </w:r>
      <w:r>
        <w:rPr>
          <w:b/>
          <w:bCs/>
        </w:rPr>
        <w:t>ping 192.168.56.101</w:t>
      </w:r>
      <w:r/>
    </w:p>
    <w:p>
      <w:pPr>
        <w:pStyle w:val="para33"/>
      </w:pPr>
      <w:r>
        <w:t>PING 192.168.56.101 (192.168.56.101) 56(84) bytes of data.</w:t>
      </w:r>
    </w:p>
    <w:p>
      <w:pPr>
        <w:pStyle w:val="para33"/>
      </w:pPr>
      <w:r>
        <w:t>64 bytes from 192.168.56.101: icmp_seq=1 ttl=63 time=8.04 ms</w:t>
      </w:r>
    </w:p>
    <w:p>
      <w:pPr>
        <w:pStyle w:val="para33"/>
      </w:pPr>
      <w:r>
        <w:t>64 bytes from 192.168.56.101: icmp_seq=2 ttl=63 time=3.08 ms</w:t>
      </w:r>
    </w:p>
    <w:p>
      <w:pPr>
        <w:pStyle w:val="para33"/>
      </w:pPr>
      <w:r>
        <w:t>64 bytes from 192.168.56.101: icmp_seq=3 ttl=63 time=1.04 ms</w:t>
      </w:r>
    </w:p>
    <w:p>
      <w:pPr>
        <w:pStyle w:val="para33"/>
      </w:pPr>
      <w:r>
        <w:t>64 bytes from 192.168.56.101: icmp_seq=4 ttl=63 time=1.08 ms</w:t>
      </w:r>
    </w:p>
    <w:p>
      <w:pPr>
        <w:pStyle w:val="para33"/>
      </w:pPr>
      <w:r>
        <w:t>^C</w:t>
      </w:r>
    </w:p>
    <w:p>
      <w:pPr>
        <w:pStyle w:val="para33"/>
      </w:pPr>
      <w:r>
        <w:t>--- 192.168.56.101 ping statistics ---</w:t>
      </w:r>
    </w:p>
    <w:p>
      <w:pPr>
        <w:pStyle w:val="para33"/>
      </w:pPr>
      <w:r>
        <w:t>4 packets transmitted, 4 received, 0% packet loss, time 3010ms</w:t>
      </w:r>
    </w:p>
    <w:p>
      <w:pPr>
        <w:pStyle w:val="para33"/>
      </w:pPr>
      <w:r>
        <w:t>rtt min/avg/max/mdev = 1.038/3.310/8.043/2.854 ms</w:t>
      </w:r>
    </w:p>
    <w:p>
      <w:pPr>
        <w:pStyle w:val="para26"/>
      </w:pPr>
      <w:r>
        <w:t>devasc@labvm:~$</w:t>
      </w:r>
    </w:p>
    <w:p>
      <w:pPr>
        <w:pStyle w:val="para3"/>
        <w:numPr>
          <w:ilvl w:val="2"/>
          <w:numId w:val="20"/>
        </w:numPr>
        <w:ind w:left="0" w:firstLine="0"/>
        <w:rPr>
          <w:rFonts w:cs="Arial"/>
        </w:rPr>
      </w:pPr>
      <w:r>
        <w:t>Établissez une session SSH (Secure Shell) avec le CSR1000v.</w:t>
      </w:r>
      <w:r>
        <w:rPr>
          <w:rFonts w:cs="Arial"/>
        </w:rPr>
      </w:r>
    </w:p>
    <w:p>
      <w:pPr>
        <w:pStyle w:val="para4"/>
      </w:pPr>
      <w:r>
        <w:t xml:space="preserve">Certaines des tâches que vous effectuerez dans les laboratoires ultérieurs nécessiteront une session SSH avec le CSR1000v. </w:t>
      </w:r>
    </w:p>
    <w:p>
      <w:pPr>
        <w:pStyle w:val="para25"/>
        <w:numPr>
          <w:ilvl w:val="3"/>
          <w:numId w:val="20"/>
        </w:numPr>
        <w:ind w:left="720" w:hanging="360"/>
      </w:pPr>
      <w:r>
        <w:t xml:space="preserve">Connectez-vous au CSR1000v avec SSH à partir de la machine virtuelle DEVASC. Utilisez le mot de passe </w:t>
      </w:r>
      <w:r>
        <w:rPr>
          <w:b/>
          <w:bCs/>
        </w:rPr>
        <w:t>cisco123!</w:t>
      </w:r>
      <w:r>
        <w:t xml:space="preserve"> pour s'authentifier. Notez que vous êtes automatiquement en mode EXEC privilégié. Entrez </w:t>
      </w:r>
      <w:r>
        <w:rPr>
          <w:b/>
          <w:bCs/>
        </w:rPr>
        <w:t>exit</w:t>
      </w:r>
      <w:r>
        <w:t xml:space="preserve"> pour terminer la session SSH.</w:t>
      </w:r>
    </w:p>
    <w:p>
      <w:pPr>
        <w:pStyle w:val="para33"/>
      </w:pPr>
      <w:r>
        <w:t xml:space="preserve">devasc@labvm:~$ </w:t>
      </w:r>
      <w:r>
        <w:rPr>
          <w:b/>
        </w:rPr>
        <w:t>ssh cisco@192.168.56.101</w:t>
      </w:r>
      <w:r/>
    </w:p>
    <w:p>
      <w:pPr>
        <w:pStyle w:val="para33"/>
        <w:rPr>
          <w:b/>
          <w:bCs/>
        </w:rPr>
      </w:pPr>
      <w:r>
        <w:t xml:space="preserve">Password: </w:t>
      </w:r>
      <w:r>
        <w:rPr>
          <w:b/>
          <w:bCs/>
        </w:rPr>
      </w:r>
    </w:p>
    <w:p>
      <w:pPr>
        <w:pStyle w:val="para33"/>
      </w:pPr>
      <w:r/>
    </w:p>
    <w:p>
      <w:pPr>
        <w:pStyle w:val="para33"/>
      </w:pPr>
      <w:r>
        <w:t>* *</w:t>
      </w:r>
    </w:p>
    <w:p>
      <w:pPr>
        <w:pStyle w:val="para33"/>
      </w:pPr>
      <w:r>
        <w:t>** **</w:t>
      </w:r>
    </w:p>
    <w:p>
      <w:pPr>
        <w:pStyle w:val="para33"/>
      </w:pPr>
      <w:r>
        <w:t>*** ***</w:t>
      </w:r>
    </w:p>
    <w:p>
      <w:pPr>
        <w:pStyle w:val="para33"/>
      </w:pPr>
      <w:r>
        <w:t>*** Cisco Networking Academy ***</w:t>
      </w:r>
    </w:p>
    <w:p>
      <w:pPr>
        <w:pStyle w:val="para33"/>
      </w:pPr>
      <w:r>
        <w:t>*** ***</w:t>
      </w:r>
    </w:p>
    <w:p>
      <w:pPr>
        <w:pStyle w:val="para33"/>
      </w:pPr>
      <w:r>
        <w:t>*** This software is provided for ***</w:t>
      </w:r>
    </w:p>
    <w:p>
      <w:pPr>
        <w:pStyle w:val="para33"/>
      </w:pPr>
      <w:r>
        <w:t>*** Educational Purposes ***</w:t>
      </w:r>
    </w:p>
    <w:p>
      <w:pPr>
        <w:pStyle w:val="para33"/>
      </w:pPr>
      <w:r>
        <w:t>*** Only in Networking Academies ***</w:t>
      </w:r>
    </w:p>
    <w:p>
      <w:pPr>
        <w:pStyle w:val="para33"/>
      </w:pPr>
      <w:r>
        <w:t>*** ***</w:t>
      </w:r>
    </w:p>
    <w:p>
      <w:pPr>
        <w:pStyle w:val="para33"/>
      </w:pPr>
      <w:r>
        <w:t>** **</w:t>
      </w:r>
    </w:p>
    <w:p>
      <w:pPr>
        <w:pStyle w:val="para33"/>
      </w:pPr>
      <w:r>
        <w:t>* *</w:t>
      </w:r>
    </w:p>
    <w:p>
      <w:pPr>
        <w:pStyle w:val="para33"/>
      </w:pPr>
      <w:r/>
    </w:p>
    <w:p>
      <w:pPr>
        <w:pStyle w:val="para33"/>
      </w:pPr>
      <w:r/>
    </w:p>
    <w:p>
      <w:pPr>
        <w:pStyle w:val="para33"/>
      </w:pPr>
      <w:r/>
    </w:p>
    <w:p>
      <w:pPr>
        <w:pStyle w:val="para26"/>
      </w:pPr>
      <w:r>
        <w:t>CSR1KV #</w:t>
      </w:r>
      <w:r>
        <w:rPr>
          <w:b/>
          <w:bCs/>
        </w:rPr>
        <w:t xml:space="preserve"> exit</w:t>
      </w:r>
      <w:r/>
    </w:p>
    <w:p>
      <w:pPr>
        <w:pStyle w:val="para33"/>
      </w:pPr>
      <w:r>
        <w:t>Connection to 192.168.56.101 closed by remote host.</w:t>
      </w:r>
    </w:p>
    <w:p>
      <w:pPr>
        <w:pStyle w:val="para33"/>
      </w:pPr>
      <w:r>
        <w:t>Connection to 192.168.56.101 closed.</w:t>
      </w:r>
    </w:p>
    <w:p>
      <w:pPr>
        <w:pStyle w:val="para26"/>
      </w:pPr>
      <w:r>
        <w:t xml:space="preserve">devasc@labvm:~$ </w:t>
      </w:r>
    </w:p>
    <w:p>
      <w:pPr>
        <w:pStyle w:val="para3"/>
        <w:numPr>
          <w:ilvl w:val="2"/>
          <w:numId w:val="20"/>
        </w:numPr>
        <w:ind w:left="0" w:firstLine="0"/>
        <w:rPr>
          <w:rFonts w:cs="Arial"/>
        </w:rPr>
      </w:pPr>
      <w:r>
        <w:t>À partir de la machine virtuelle DEVASC, accédez au WebUI CSR1000v (Web User Interface).</w:t>
      </w:r>
      <w:r>
        <w:rPr>
          <w:rFonts w:cs="Arial"/>
        </w:rPr>
      </w:r>
    </w:p>
    <w:p>
      <w:pPr>
        <w:pStyle w:val="para25"/>
        <w:numPr>
          <w:ilvl w:val="3"/>
          <w:numId w:val="20"/>
        </w:numPr>
        <w:ind w:left="720" w:hanging="360"/>
        <w:rPr>
          <w:rFonts w:cs="Arial"/>
        </w:rPr>
      </w:pPr>
      <w:r>
        <w:t>Ouvrez un navigateur web sur la DEVASC VM.</w:t>
      </w:r>
      <w:r>
        <w:rPr>
          <w:rFonts w:cs="Arial"/>
        </w:rPr>
      </w:r>
    </w:p>
    <w:p>
      <w:pPr>
        <w:pStyle w:val="para25"/>
        <w:numPr>
          <w:ilvl w:val="3"/>
          <w:numId w:val="20"/>
        </w:numPr>
        <w:ind w:left="720" w:hanging="360"/>
        <w:rPr>
          <w:rFonts w:cs="Arial"/>
        </w:rPr>
      </w:pPr>
      <w:r>
        <w:t xml:space="preserve">Pour l'URL, entrez: </w:t>
      </w:r>
      <w:r>
        <w:rPr>
          <w:b/>
          <w:bCs/>
        </w:rPr>
        <w:t>https://192.168.56.101</w:t>
      </w:r>
      <w:r>
        <w:rPr>
          <w:rFonts w:cs="Arial"/>
        </w:rPr>
      </w:r>
    </w:p>
    <w:p>
      <w:pPr>
        <w:pStyle w:val="para4"/>
        <w:ind w:left="720"/>
        <w:rPr>
          <w:rFonts w:cs="Arial"/>
        </w:rPr>
      </w:pPr>
      <w:r>
        <w:rPr>
          <w:b/>
        </w:rPr>
        <w:t>Remarque</w:t>
      </w:r>
      <w:r>
        <w:t> : Assurez-vous d'utiliser « https »</w:t>
      </w:r>
      <w:r>
        <w:rPr>
          <w:rFonts w:cs="Arial"/>
        </w:rPr>
      </w:r>
    </w:p>
    <w:p>
      <w:pPr>
        <w:pStyle w:val="para25"/>
        <w:numPr>
          <w:ilvl w:val="3"/>
          <w:numId w:val="20"/>
        </w:numPr>
        <w:ind w:left="720" w:hanging="360"/>
      </w:pPr>
      <w:r>
        <w:t>Si votre navigateur affiche un avertissement similaire à « Votre connexion n'est pas privée » :</w:t>
      </w:r>
    </w:p>
    <w:p>
      <w:pPr>
        <w:pStyle w:val="para32"/>
        <w:numPr>
          <w:ilvl w:val="4"/>
          <w:numId w:val="20"/>
        </w:numPr>
        <w:ind w:left="1080" w:hanging="360"/>
      </w:pPr>
      <w:r>
        <w:t>Cliquez sur</w:t>
      </w:r>
      <w:r>
        <w:rPr>
          <w:b/>
          <w:bCs/>
        </w:rPr>
        <w:t xml:space="preserve"> Advanced</w:t>
      </w:r>
      <w:r>
        <w:t>.</w:t>
      </w:r>
    </w:p>
    <w:p>
      <w:pPr>
        <w:pStyle w:val="para32"/>
        <w:numPr>
          <w:ilvl w:val="4"/>
          <w:numId w:val="20"/>
        </w:numPr>
        <w:ind w:left="1080" w:hanging="360"/>
        <w:rPr>
          <w:b/>
          <w:bCs/>
        </w:rPr>
      </w:pPr>
      <w:r>
        <w:t>Cliquez sur</w:t>
      </w:r>
      <w:r>
        <w:rPr>
          <w:b/>
          <w:bCs/>
        </w:rPr>
        <w:t xml:space="preserve"> Proceed to 192.168.56.101 (unsafe)</w:t>
      </w:r>
      <w:r>
        <w:t>.</w:t>
      </w:r>
      <w:r>
        <w:rPr>
          <w:b/>
          <w:bCs/>
        </w:rPr>
      </w:r>
    </w:p>
    <w:p>
      <w:pPr>
        <w:pStyle w:val="para25"/>
        <w:numPr>
          <w:ilvl w:val="3"/>
          <w:numId w:val="20"/>
        </w:numPr>
        <w:ind w:left="720" w:hanging="360"/>
      </w:pPr>
      <w:r>
        <w:t>Vous allez maintenant voir un écran de connexion. Configurez les paramètres suivants :</w:t>
      </w:r>
    </w:p>
    <w:p>
      <w:pPr>
        <w:pStyle w:val="para32"/>
        <w:numPr>
          <w:ilvl w:val="4"/>
          <w:numId w:val="20"/>
        </w:numPr>
        <w:ind w:left="1080" w:hanging="360"/>
      </w:pPr>
      <w:r>
        <w:t xml:space="preserve">Username: </w:t>
      </w:r>
      <w:r>
        <w:rPr>
          <w:b/>
          <w:bCs/>
        </w:rPr>
        <w:t>cisco</w:t>
      </w:r>
      <w:r/>
    </w:p>
    <w:p>
      <w:pPr>
        <w:pStyle w:val="para32"/>
        <w:numPr>
          <w:ilvl w:val="4"/>
          <w:numId w:val="20"/>
        </w:numPr>
        <w:ind w:left="1080" w:hanging="360"/>
      </w:pPr>
      <w:r>
        <w:t xml:space="preserve">Password: </w:t>
      </w:r>
      <w:r>
        <w:rPr>
          <w:b/>
          <w:bCs/>
        </w:rPr>
        <w:t>cisco123!</w:t>
      </w:r>
      <w:r/>
    </w:p>
    <w:p>
      <w:pPr>
        <w:pStyle w:val="para32"/>
        <w:numPr>
          <w:ilvl w:val="4"/>
          <w:numId w:val="20"/>
        </w:numPr>
        <w:ind w:left="1080" w:hanging="360"/>
      </w:pPr>
      <w:r>
        <w:t>Cliquez sur</w:t>
      </w:r>
      <w:r>
        <w:rPr>
          <w:b/>
          <w:bCs/>
        </w:rPr>
        <w:t xml:space="preserve"> LOGIN NOW</w:t>
      </w:r>
      <w:r>
        <w:t>.</w:t>
      </w:r>
    </w:p>
    <w:p>
      <w:pPr>
        <w:pStyle w:val="para4"/>
        <w:rPr>
          <w:rFonts w:cs="Arial"/>
        </w:rPr>
      </w:pPr>
      <w:r>
        <w:t>Vous verrez maintenant le tableau de bord pour le CSR1000v. Vous accédez maintenant au WebUI du CSR1000v à partir de la machine virtuelle DEVASC.</w:t>
      </w:r>
      <w:r>
        <w:rPr>
          <w:rFonts w:cs="Arial"/>
        </w:rPr>
      </w:r>
    </w:p>
    <w:p>
      <w:pPr>
        <w:pStyle w:val="para3"/>
        <w:numPr>
          <w:ilvl w:val="2"/>
          <w:numId w:val="20"/>
        </w:numPr>
        <w:ind w:left="0" w:firstLine="0"/>
        <w:rPr>
          <w:rFonts w:cs="Arial"/>
        </w:rPr>
      </w:pPr>
      <w:r>
        <w:t>À partir de votre ordinateur local, accédez à l'interface utilisateur Web CSR1000v (Web User Interface).</w:t>
      </w:r>
      <w:r>
        <w:rPr>
          <w:rFonts w:cs="Arial"/>
        </w:rPr>
      </w:r>
    </w:p>
    <w:p>
      <w:pPr>
        <w:pStyle w:val="para25"/>
        <w:numPr>
          <w:ilvl w:val="3"/>
          <w:numId w:val="20"/>
        </w:numPr>
        <w:ind w:left="720" w:hanging="360"/>
        <w:rPr>
          <w:rFonts w:cs="Arial"/>
        </w:rPr>
      </w:pPr>
      <w:r>
        <w:t xml:space="preserve">Ouvrez un navigateur Web sur votre ordinateur local, pas à l'intérieur de la </w:t>
      </w:r>
      <w:r>
        <w:rPr>
          <w:b/>
        </w:rPr>
        <w:t>machine virtuelle DEVASC</w:t>
      </w:r>
      <w:r>
        <w:t>.</w:t>
      </w:r>
      <w:r>
        <w:rPr>
          <w:rFonts w:cs="Arial"/>
        </w:rPr>
      </w:r>
    </w:p>
    <w:p>
      <w:pPr>
        <w:pStyle w:val="para25"/>
        <w:numPr>
          <w:ilvl w:val="3"/>
          <w:numId w:val="20"/>
        </w:numPr>
        <w:ind w:left="720" w:hanging="360"/>
        <w:rPr>
          <w:rFonts w:cs="Arial"/>
        </w:rPr>
      </w:pPr>
      <w:r>
        <w:t xml:space="preserve">Pour l'URL, entrez : </w:t>
      </w:r>
      <w:r>
        <w:rPr>
          <w:b/>
          <w:bCs/>
        </w:rPr>
        <w:t>https://192.168.56.101</w:t>
      </w:r>
      <w:r>
        <w:t>.</w:t>
      </w:r>
      <w:r>
        <w:rPr>
          <w:rFonts w:cs="Arial"/>
        </w:rPr>
      </w:r>
    </w:p>
    <w:p>
      <w:pPr>
        <w:pStyle w:val="para4"/>
        <w:ind w:left="720"/>
        <w:rPr>
          <w:rFonts w:cs="Arial"/>
        </w:rPr>
      </w:pPr>
      <w:r>
        <w:rPr>
          <w:b/>
        </w:rPr>
        <w:t xml:space="preserve">Remarque : </w:t>
      </w:r>
      <w:r>
        <w:t>Veillez à utiliser « https ».</w:t>
      </w:r>
      <w:r>
        <w:rPr>
          <w:rFonts w:cs="Arial"/>
        </w:rPr>
      </w:r>
    </w:p>
    <w:p>
      <w:pPr>
        <w:pStyle w:val="para25"/>
        <w:numPr>
          <w:ilvl w:val="3"/>
          <w:numId w:val="20"/>
        </w:numPr>
        <w:ind w:left="720" w:hanging="360"/>
      </w:pPr>
      <w:r>
        <w:t>Si votre navigateur affiche un avertissement similaire à « Votre connexion n'est pas privée » :</w:t>
      </w:r>
    </w:p>
    <w:p>
      <w:pPr>
        <w:pStyle w:val="para32"/>
        <w:numPr>
          <w:ilvl w:val="4"/>
          <w:numId w:val="20"/>
        </w:numPr>
        <w:ind w:left="1080" w:hanging="360"/>
      </w:pPr>
      <w:r>
        <w:t xml:space="preserve">Cliquez sur </w:t>
      </w:r>
      <w:r>
        <w:rPr>
          <w:b/>
          <w:bCs/>
        </w:rPr>
        <w:t>Options avancées</w:t>
      </w:r>
      <w:r>
        <w:t>.</w:t>
      </w:r>
    </w:p>
    <w:p>
      <w:pPr>
        <w:pStyle w:val="para32"/>
        <w:numPr>
          <w:ilvl w:val="4"/>
          <w:numId w:val="20"/>
        </w:numPr>
        <w:ind w:left="1080" w:hanging="360"/>
      </w:pPr>
      <w:r>
        <w:t xml:space="preserve">Cliquez sur  </w:t>
      </w:r>
      <w:r>
        <w:rPr>
          <w:b/>
          <w:bCs/>
        </w:rPr>
        <w:t>Proceed to 192.168.56.101 (unsafe)</w:t>
      </w:r>
      <w:r>
        <w:t>.</w:t>
      </w:r>
    </w:p>
    <w:p>
      <w:pPr>
        <w:pStyle w:val="para25"/>
        <w:numPr>
          <w:ilvl w:val="3"/>
          <w:numId w:val="20"/>
        </w:numPr>
        <w:ind w:left="720" w:hanging="360"/>
      </w:pPr>
      <w:r>
        <w:t>Vous allez maintenant voir un écran de connexion. Configurez les paramètres suivants :</w:t>
      </w:r>
    </w:p>
    <w:p>
      <w:pPr>
        <w:pStyle w:val="para32"/>
        <w:numPr>
          <w:ilvl w:val="4"/>
          <w:numId w:val="20"/>
        </w:numPr>
        <w:ind w:left="1080" w:hanging="360"/>
      </w:pPr>
      <w:r>
        <w:t xml:space="preserve">Username: </w:t>
      </w:r>
      <w:r>
        <w:rPr>
          <w:b/>
          <w:bCs/>
        </w:rPr>
        <w:t>cisco</w:t>
      </w:r>
      <w:r/>
    </w:p>
    <w:p>
      <w:pPr>
        <w:pStyle w:val="para32"/>
        <w:numPr>
          <w:ilvl w:val="4"/>
          <w:numId w:val="20"/>
        </w:numPr>
        <w:ind w:left="1080" w:hanging="360"/>
      </w:pPr>
      <w:r>
        <w:t xml:space="preserve">Password: </w:t>
      </w:r>
      <w:r>
        <w:rPr>
          <w:b/>
          <w:bCs/>
        </w:rPr>
        <w:t>cisco123!</w:t>
      </w:r>
      <w:r/>
    </w:p>
    <w:p>
      <w:pPr>
        <w:pStyle w:val="para32"/>
        <w:numPr>
          <w:ilvl w:val="4"/>
          <w:numId w:val="20"/>
        </w:numPr>
        <w:ind w:left="1080" w:hanging="360"/>
      </w:pPr>
      <w:r>
        <w:t xml:space="preserve">Cliquez sur  </w:t>
      </w:r>
      <w:r>
        <w:rPr>
          <w:b/>
          <w:bCs/>
        </w:rPr>
        <w:t>LOGIN NOW</w:t>
      </w:r>
      <w:r>
        <w:t>.</w:t>
      </w:r>
    </w:p>
    <w:p>
      <w:pPr>
        <w:pStyle w:val="para4"/>
        <w:rPr>
          <w:rFonts w:cs="Arial"/>
        </w:rPr>
      </w:pPr>
      <w:r>
        <w:t>Vous verrez maintenant le tableau de bord pour le CSR1000v. Vous accédez maintenant au WebUI du CSR1000v à partir de votre ordinateur local.</w:t>
      </w:r>
      <w:r>
        <w:rPr>
          <w:rFonts w:cs="Arial"/>
        </w:rPr>
      </w:r>
    </w:p>
    <w:p>
      <w:pPr>
        <w:pStyle w:val="para24"/>
      </w:pPr>
      <w:r>
        <w:t>Fin du document</w:t>
      </w:r>
    </w:p>
    <w:sectPr>
      <w:footnotePr>
        <w:pos w:val="pageBottom"/>
        <w:numFmt w:val="decimal"/>
        <w:numStart w:val="1"/>
        <w:numRestart w:val="continuous"/>
      </w:footnotePr>
      <w:endnotePr>
        <w:pos w:val="docEnd"/>
        <w:numFmt w:val="lowerRoman"/>
        <w:numStart w:val="1"/>
        <w:numRestart w:val="continuous"/>
      </w:endnotePr>
      <w:headerReference w:type="default" r:id="rId9"/>
      <w:footerReference w:type="default" r:id="rId10"/>
      <w:headerReference w:type="first" r:id="rId11"/>
      <w:footerReference w:type="first" r:id="rId12"/>
      <w:type w:val="nextPage"/>
      <w:pgSz w:h="15840" w:w="12240"/>
      <w:pgMar w:left="1080" w:top="1526" w:right="1080" w:bottom="1296"/>
      <w:paperSrc w:first="0" w:other="0" a="0" b="0"/>
      <w:pgNumType w:fmt="decimal"/>
      <w:titlePg/>
      <w:tmGutter w:val="3"/>
      <w:mirrorMargins w:val="0"/>
      <w:tmSection w:h="-2">
        <w:tmHeader w:id="0" w:h="0" edge="720" text="0">
          <w:shd w:val="none"/>
        </w:tmHeader>
        <w:tmFooter w:id="0" w:h="0" edge="720" text="0">
          <w:shd w:val="none"/>
        </w:tmFooter>
        <w:tmHeader w:id="2" w:h="0" edge="720" text="0">
          <w:shd w:val="none"/>
        </w:tmHeader>
        <w:tmFooter w:id="2" w:h="0" edge="72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foldMark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Symbol">
    <w:charset w:val="02"/>
    <w:family w:val="roman"/>
    <w:pitch w:val="default"/>
  </w:font>
  <w:font w:name="Times New Roman">
    <w:charset w:val="00"/>
    <w:family w:val="roman"/>
    <w:pitch w:val="default"/>
  </w:font>
  <w:font w:name="Courier New">
    <w:charset w:val="00"/>
    <w:family w:val="modern"/>
    <w:pitch w:val="default"/>
  </w:font>
  <w:font w:name="Wingdings">
    <w:charset w:val="02"/>
    <w:family w:val="auto"/>
    <w:pitch w:val="default"/>
  </w:font>
  <w:font w:name="Arial">
    <w:charset w:val="00"/>
    <w:family w:val="swiss"/>
    <w:pitch w:val="default"/>
  </w:font>
  <w:font w:name="Calibri">
    <w:charset w:val="00"/>
    <w:family w:val="swiss"/>
    <w:pitch w:val="default"/>
  </w:font>
  <w:font w:name="Tahoma">
    <w:charset w:val="00"/>
    <w:family w:val="swiss"/>
    <w:pitch w:val="default"/>
  </w:font>
  <w:font w:name="SimSun">
    <w:charset w:val="86"/>
    <w:family w:val="auto"/>
    <w:pitch w:val="default"/>
  </w:font>
  <w:font w:name="Cambria">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16"/>
      <w:rPr>
        <w:szCs w:val="16"/>
      </w:rPr>
    </w:pPr>
    <w:r>
      <w:rPr>
        <w:rFonts w:ascii="Symbol" w:hAnsi="Symbol" w:eastAsia="Symbol" w:cs="Symbol"/>
      </w:rPr>
      <w:t>ã</w:t>
    </w:r>
    <w:r>
      <w:t xml:space="preserve"> 2020 - </w:t>
    </w:r>
    <w:r>
      <w:fldChar w:fldCharType="begin"/>
      <w:instrText xml:space="preserve"> SAVEDATE \@ "aaaa" </w:instrText>
      <w:fldChar w:fldCharType="separate"/>
      <w:t>aaaa</w:t>
      <w:fldChar w:fldCharType="end"/>
    </w:r>
    <w:r>
      <w:t xml:space="preserve"> Cisco et/ou ses filiales. Tous droits réservés. Document public de Cisco</w:t>
      <w:tab/>
      <w:t xml:space="preserve">Page </w:t>
    </w:r>
    <w:r>
      <w:rPr>
        <w:b/>
        <w:szCs w:val="16"/>
      </w:rPr>
    </w:r>
    <w:r>
      <w:rPr>
        <w:b/>
        <w:szCs w:val="16"/>
      </w:rPr>
      <w:fldChar w:fldCharType="begin"/>
      <w:instrText xml:space="preserve"> PAGE </w:instrText>
      <w:fldChar w:fldCharType="separate"/>
      <w:t>5</w:t>
      <w:fldChar w:fldCharType="end"/>
    </w:r>
    <w:r>
      <w:t xml:space="preserve"> sur </w:t>
    </w:r>
    <w:r>
      <w:rPr>
        <w:b/>
        <w:szCs w:val="16"/>
      </w:rPr>
    </w:r>
    <w:r>
      <w:rPr>
        <w:b/>
        <w:szCs w:val="16"/>
      </w:rPr>
      <w:fldChar w:fldCharType="begin"/>
      <w:instrText xml:space="preserve"> NUMPAGES </w:instrText>
      <w:fldChar w:fldCharType="separate"/>
      <w:t>5</w:t>
      <w:fldChar w:fldCharType="end"/>
    </w:r>
    <w:r>
      <w:tab/>
    </w:r>
    <w:r>
      <w:rPr>
        <w:color w:val="00b0f0"/>
      </w:rPr>
      <w:t>www.netacad.com</w:t>
    </w:r>
    <w:r>
      <w:rPr>
        <w:szCs w:val="16"/>
      </w:rP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16"/>
      <w:rPr>
        <w:szCs w:val="16"/>
      </w:rPr>
    </w:pPr>
    <w:r>
      <w:rPr>
        <w:rFonts w:ascii="Symbol" w:hAnsi="Symbol" w:eastAsia="Symbol" w:cs="Symbol"/>
      </w:rPr>
      <w:t>ã</w:t>
    </w:r>
    <w:r>
      <w:t xml:space="preserve"> 2020 - </w:t>
    </w:r>
    <w:r>
      <w:fldChar w:fldCharType="begin"/>
      <w:instrText xml:space="preserve"> SAVEDATE \@ "aaaa" </w:instrText>
      <w:fldChar w:fldCharType="separate"/>
      <w:t>aaaa</w:t>
      <w:fldChar w:fldCharType="end"/>
    </w:r>
    <w:r>
      <w:t xml:space="preserve"> Cisco et/ou ses filiales. Tous droits réservés. Document public de Cisco</w:t>
      <w:tab/>
      <w:t xml:space="preserve">Page </w:t>
    </w:r>
    <w:r>
      <w:rPr>
        <w:b/>
        <w:szCs w:val="16"/>
      </w:rPr>
    </w:r>
    <w:r>
      <w:rPr>
        <w:b/>
        <w:szCs w:val="16"/>
      </w:rPr>
      <w:fldChar w:fldCharType="begin"/>
      <w:instrText xml:space="preserve"> PAGE </w:instrText>
      <w:fldChar w:fldCharType="separate"/>
      <w:t>1</w:t>
      <w:fldChar w:fldCharType="end"/>
    </w:r>
    <w:r>
      <w:t xml:space="preserve"> sur </w:t>
    </w:r>
    <w:r>
      <w:rPr>
        <w:b/>
        <w:szCs w:val="16"/>
      </w:rPr>
    </w:r>
    <w:r>
      <w:rPr>
        <w:b/>
        <w:szCs w:val="16"/>
      </w:rPr>
      <w:fldChar w:fldCharType="begin"/>
      <w:instrText xml:space="preserve"> NUMPAGES </w:instrText>
      <w:fldChar w:fldCharType="separate"/>
      <w:t>5</w:t>
      <w:fldChar w:fldCharType="end"/>
    </w:r>
    <w:r>
      <w:tab/>
    </w:r>
    <w:r>
      <w:rPr>
        <w:color w:val="00b0f0"/>
      </w:rPr>
      <w:t>www.netacad.com</w:t>
    </w:r>
    <w:r>
      <w:rPr>
        <w:szCs w:val="16"/>
      </w:rPr>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13"/>
    </w:pPr>
    <w:r>
      <w:t>Exercice 10 - Installer la machine virtuelle CSR1000v</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ind w:left="-288"/>
    </w:pPr>
    <w:r>
      <w:rPr>
        <w:noProof/>
      </w:rPr>
      <w:drawing>
        <wp:inline distT="0" distB="0" distL="114300" distR="114300">
          <wp:extent cx="2587625" cy="80454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isco Network Academy logo"/>
                  <pic:cNvPicPr>
                    <a:picLocks noChangeAspect="1"/>
                    <a:extLst>
                      <a:ext uri="smNativeData">
                        <sm:smNativeData xmlns:sm="smNativeData" val="SMDATA_18_D/QJ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F6AAAAAAAAAAAAAAAAAAAAAAAAAAAAAAAAAAAAAAAAAAAAAA6w8AAPMEAAACAAAAAAAAAAAAAAAoAAAACAAAAAEAAAABAAAAMAAAABQAAAAAAAAAAAD//wAAAQAAAP//AAABAA=="/>
                      </a:ext>
                    </a:extLst>
                  </pic:cNvPicPr>
                </pic:nvPicPr>
                <pic:blipFill>
                  <a:blip r:embed="rId1"/>
                  <a:stretch>
                    <a:fillRect/>
                  </a:stretch>
                </pic:blipFill>
                <pic:spPr>
                  <a:xfrm>
                    <a:off x="0" y="0"/>
                    <a:ext cx="2587625" cy="804545"/>
                  </a:xfrm>
                  <a:prstGeom prst="rect">
                    <a:avLst/>
                  </a:prstGeom>
                  <a:noFill/>
                  <a:ln w="9525">
                    <a:noFill/>
                  </a:ln>
                </pic:spPr>
              </pic:pic>
            </a:graphicData>
          </a:graphic>
        </wp:inline>
      </w:drawing>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start w:val="1"/>
      <w:numFmt w:val="decimal"/>
      <w:suff w:val="tab"/>
      <w:lvlText w:val="%1."/>
      <w:lvlJc w:val="left"/>
      <w:pPr>
        <w:ind w:left="360" w:hanging="0"/>
      </w:pPr>
    </w:lvl>
    <w:lvl w:ilvl="1">
      <w:start w:val="1"/>
      <w:numFmt w:val="decimal"/>
      <w:suff w:val="tab"/>
      <w:lvlText w:val="Étape %3:"/>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
    <w:multiLevelType w:val="singleLevel"/>
    <w:name w:val="Numbered list 2"/>
    <w:lvl w:ilvl="0">
      <w:start w:val="1"/>
      <w:numFmt w:val="decimal"/>
      <w:suff w:val="tab"/>
      <w:lvlText w:val="%1."/>
      <w:lvlJc w:val="left"/>
      <w:pPr>
        <w:ind w:left="1440" w:hanging="0"/>
      </w:pPr>
    </w:lvl>
  </w:abstractNum>
  <w:abstractNum w:abstractNumId="3">
    <w:multiLevelType w:val="hybridMultilevel"/>
    <w:name w:val="Numbered list 3"/>
    <w:lvl w:ilvl="0">
      <w:start w:val="1"/>
      <w:numFmt w:val="decimal"/>
      <w:suff w:val="tab"/>
      <w:lvlText w:val="%1."/>
      <w:lvlJc w:val="left"/>
      <w:pPr>
        <w:ind w:left="1080" w:hanging="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4">
    <w:multiLevelType w:val="hybridMultilevel"/>
    <w:name w:val="Numbered list 4"/>
    <w:lvl w:ilvl="0">
      <w:start w:val="1"/>
      <w:numFmt w:val="decimal"/>
      <w:suff w:val="tab"/>
      <w:lvlText w:val="%1."/>
      <w:lvlJc w:val="left"/>
      <w:pPr>
        <w:ind w:left="720" w:hanging="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5">
    <w:multiLevelType w:val="hybridMultilevel"/>
    <w:name w:val="Numbered list 5"/>
    <w:lvl w:ilvl="0">
      <w:start w:val="1"/>
      <w:numFmt w:val="decimal"/>
      <w:suff w:val="tab"/>
      <w:lvlText w:val="%1."/>
      <w:lvlJc w:val="left"/>
      <w:pPr>
        <w:ind w:left="360" w:hanging="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6">
    <w:multiLevelType w:val="hybridMultilevel"/>
    <w:name w:val="Numbered list 6"/>
    <w:lvl w:ilvl="0">
      <w:numFmt w:val="bullet"/>
      <w:suff w:val="tab"/>
      <w:lvlText w:val=""/>
      <w:lvlJc w:val="left"/>
      <w:pPr>
        <w:ind w:left="1440" w:hanging="0"/>
      </w:pPr>
      <w:rPr>
        <w:rFonts w:ascii="Symbol" w:hAnsi="Symbol"/>
      </w:r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7">
    <w:multiLevelType w:val="hybridMultilevel"/>
    <w:name w:val="Numbered list 7"/>
    <w:lvl w:ilvl="0">
      <w:numFmt w:val="bullet"/>
      <w:suff w:val="tab"/>
      <w:lvlText w:val=""/>
      <w:lvlJc w:val="left"/>
      <w:pPr>
        <w:ind w:left="1080" w:hanging="0"/>
      </w:pPr>
      <w:rPr>
        <w:rFonts w:ascii="Symbol" w:hAnsi="Symbol"/>
      </w:r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8">
    <w:multiLevelType w:val="hybridMultilevel"/>
    <w:name w:val="Numbered list 8"/>
    <w:lvl w:ilvl="0">
      <w:numFmt w:val="bullet"/>
      <w:suff w:val="tab"/>
      <w:lvlText w:val=""/>
      <w:lvlJc w:val="left"/>
      <w:pPr>
        <w:ind w:left="720" w:hanging="0"/>
      </w:pPr>
      <w:rPr>
        <w:rFonts w:ascii="Symbol" w:hAnsi="Symbol"/>
      </w:r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9">
    <w:multiLevelType w:val="hybridMultilevel"/>
    <w:name w:val="Numbered list 9"/>
    <w:lvl w:ilvl="0">
      <w:numFmt w:val="bullet"/>
      <w:suff w:val="tab"/>
      <w:lvlText w:val=""/>
      <w:lvlJc w:val="left"/>
      <w:pPr>
        <w:ind w:left="360" w:hanging="0"/>
      </w:pPr>
      <w:rPr>
        <w:rFonts w:ascii="Symbol" w:hAnsi="Symbol"/>
      </w:r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0">
    <w:multiLevelType w:val="hybridMultilevel"/>
    <w:name w:val="Numbered list 10"/>
    <w:lvl w:ilvl="0">
      <w:start w:val="1"/>
      <w:numFmt w:val="decimal"/>
      <w:suff w:val="tab"/>
      <w:lvlText w:val="%1."/>
      <w:lvlJc w:val="left"/>
      <w:pPr>
        <w:ind w:left="0" w:hanging="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1">
    <w:multiLevelType w:val="hybridMultilevel"/>
    <w:name w:val="Numbered list 11"/>
    <w:lvl w:ilvl="0">
      <w:numFmt w:val="bullet"/>
      <w:suff w:val="tab"/>
      <w:lvlText w:val=""/>
      <w:lvlJc w:val="left"/>
      <w:pPr>
        <w:ind w:left="0" w:hanging="0"/>
      </w:pPr>
      <w:rPr>
        <w:rFonts w:ascii="Symbol" w:hAnsi="Symbol"/>
      </w:r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2">
    <w:multiLevelType w:val="hybridMultilevel"/>
    <w:name w:val="Numbered list 12"/>
    <w:lvl w:ilvl="0">
      <w:numFmt w:val="bullet"/>
      <w:suff w:val="tab"/>
      <w:lvlText w:val=""/>
      <w:lvlJc w:val="left"/>
      <w:pPr>
        <w:ind w:left="1080" w:hanging="0"/>
      </w:pPr>
      <w:rPr>
        <w:rFonts w:ascii="Symbol" w:hAnsi="Symbol"/>
      </w:rPr>
    </w:lvl>
    <w:lvl w:ilvl="1">
      <w:numFmt w:val="bullet"/>
      <w:suff w:val="tab"/>
      <w:lvlText w:val="o"/>
      <w:lvlJc w:val="left"/>
      <w:pPr>
        <w:ind w:left="1800" w:hanging="0"/>
      </w:pPr>
      <w:rPr>
        <w:rFonts w:ascii="Courier New" w:hAnsi="Courier New" w:cs="Courier New"/>
      </w:rPr>
    </w:lvl>
    <w:lvl w:ilvl="2">
      <w:numFmt w:val="bullet"/>
      <w:suff w:val="tab"/>
      <w:lvlText w:val=""/>
      <w:lvlJc w:val="left"/>
      <w:pPr>
        <w:ind w:left="2520" w:hanging="0"/>
      </w:pPr>
      <w:rPr>
        <w:rFonts w:ascii="Wingdings" w:hAnsi="Wingdings" w:eastAsia="Wingdings" w:cs="Wingdings"/>
      </w:rPr>
    </w:lvl>
    <w:lvl w:ilvl="3">
      <w:numFmt w:val="bullet"/>
      <w:suff w:val="tab"/>
      <w:lvlText w:val=""/>
      <w:lvlJc w:val="left"/>
      <w:pPr>
        <w:ind w:left="3240" w:hanging="0"/>
      </w:pPr>
      <w:rPr>
        <w:rFonts w:ascii="Symbol" w:hAnsi="Symbol"/>
      </w:rPr>
    </w:lvl>
    <w:lvl w:ilvl="4">
      <w:numFmt w:val="bullet"/>
      <w:suff w:val="tab"/>
      <w:lvlText w:val="o"/>
      <w:lvlJc w:val="left"/>
      <w:pPr>
        <w:ind w:left="3960" w:hanging="0"/>
      </w:pPr>
      <w:rPr>
        <w:rFonts w:ascii="Courier New" w:hAnsi="Courier New" w:cs="Courier New"/>
      </w:rPr>
    </w:lvl>
    <w:lvl w:ilvl="5">
      <w:numFmt w:val="bullet"/>
      <w:suff w:val="tab"/>
      <w:lvlText w:val=""/>
      <w:lvlJc w:val="left"/>
      <w:pPr>
        <w:ind w:left="4680" w:hanging="0"/>
      </w:pPr>
      <w:rPr>
        <w:rFonts w:ascii="Wingdings" w:hAnsi="Wingdings" w:eastAsia="Wingdings" w:cs="Wingdings"/>
      </w:rPr>
    </w:lvl>
    <w:lvl w:ilvl="6">
      <w:numFmt w:val="bullet"/>
      <w:suff w:val="tab"/>
      <w:lvlText w:val=""/>
      <w:lvlJc w:val="left"/>
      <w:pPr>
        <w:ind w:left="5400" w:hanging="0"/>
      </w:pPr>
      <w:rPr>
        <w:rFonts w:ascii="Symbol" w:hAnsi="Symbol"/>
      </w:rPr>
    </w:lvl>
    <w:lvl w:ilvl="7">
      <w:numFmt w:val="bullet"/>
      <w:suff w:val="tab"/>
      <w:lvlText w:val="o"/>
      <w:lvlJc w:val="left"/>
      <w:pPr>
        <w:ind w:left="6120" w:hanging="0"/>
      </w:pPr>
      <w:rPr>
        <w:rFonts w:ascii="Courier New" w:hAnsi="Courier New" w:cs="Courier New"/>
      </w:rPr>
    </w:lvl>
    <w:lvl w:ilvl="8">
      <w:numFmt w:val="bullet"/>
      <w:suff w:val="tab"/>
      <w:lvlText w:val=""/>
      <w:lvlJc w:val="left"/>
      <w:pPr>
        <w:ind w:left="6840" w:hanging="0"/>
      </w:pPr>
      <w:rPr>
        <w:rFonts w:ascii="Wingdings" w:hAnsi="Wingdings" w:eastAsia="Wingdings" w:cs="Wingdings"/>
      </w:rPr>
    </w:lvl>
  </w:abstractNum>
  <w:abstractNum w:abstractNumId="13">
    <w:multiLevelType w:val="hybridMultilevel"/>
    <w:name w:val="Numbered list 13"/>
    <w:lvl w:ilvl="0">
      <w:start w:val="1"/>
      <w:numFmt w:val="decimal"/>
      <w:suff w:val="tab"/>
      <w:lvlText w:val="%1)"/>
      <w:lvlJc w:val="left"/>
      <w:pPr>
        <w:ind w:left="1080" w:hanging="0"/>
      </w:pPr>
      <w:rPr>
        <w:rFonts w:ascii="Arial" w:hAnsi="Arial"/>
        <w:b w:val="0"/>
        <w:sz w:val="20"/>
      </w:r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4">
    <w:multiLevelType w:val="hybridMultilevel"/>
    <w:name w:val="Numbered list 14"/>
    <w:lvl w:ilvl="0">
      <w:numFmt w:val="bullet"/>
      <w:pStyle w:val="para21"/>
      <w:suff w:val="tab"/>
      <w:lvlText w:val=""/>
      <w:lvlJc w:val="left"/>
      <w:pPr>
        <w:ind w:left="720" w:hanging="0"/>
      </w:pPr>
      <w:rPr>
        <w:rFonts w:ascii="Symbol" w:hAnsi="Symbol"/>
      </w:rPr>
    </w:lvl>
    <w:lvl w:ilvl="1">
      <w:numFmt w:val="bullet"/>
      <w:suff w:val="tab"/>
      <w:lvlText w:val="o"/>
      <w:lvlJc w:val="left"/>
      <w:pPr>
        <w:ind w:left="1800" w:hanging="0"/>
      </w:pPr>
      <w:rPr>
        <w:rFonts w:ascii="Courier New" w:hAnsi="Courier New" w:cs="Courier New"/>
      </w:rPr>
    </w:lvl>
    <w:lvl w:ilvl="2">
      <w:numFmt w:val="bullet"/>
      <w:suff w:val="tab"/>
      <w:lvlText w:val=""/>
      <w:lvlJc w:val="left"/>
      <w:pPr>
        <w:ind w:left="2520" w:hanging="0"/>
      </w:pPr>
      <w:rPr>
        <w:rFonts w:ascii="Wingdings" w:hAnsi="Wingdings" w:eastAsia="Wingdings" w:cs="Wingdings"/>
      </w:rPr>
    </w:lvl>
    <w:lvl w:ilvl="3">
      <w:numFmt w:val="bullet"/>
      <w:suff w:val="tab"/>
      <w:lvlText w:val=""/>
      <w:lvlJc w:val="left"/>
      <w:pPr>
        <w:ind w:left="3240" w:hanging="0"/>
      </w:pPr>
      <w:rPr>
        <w:rFonts w:ascii="Symbol" w:hAnsi="Symbol"/>
      </w:rPr>
    </w:lvl>
    <w:lvl w:ilvl="4">
      <w:numFmt w:val="bullet"/>
      <w:suff w:val="tab"/>
      <w:lvlText w:val="o"/>
      <w:lvlJc w:val="left"/>
      <w:pPr>
        <w:ind w:left="3960" w:hanging="0"/>
      </w:pPr>
      <w:rPr>
        <w:rFonts w:ascii="Courier New" w:hAnsi="Courier New" w:cs="Courier New"/>
      </w:rPr>
    </w:lvl>
    <w:lvl w:ilvl="5">
      <w:numFmt w:val="bullet"/>
      <w:suff w:val="tab"/>
      <w:lvlText w:val=""/>
      <w:lvlJc w:val="left"/>
      <w:pPr>
        <w:ind w:left="4680" w:hanging="0"/>
      </w:pPr>
      <w:rPr>
        <w:rFonts w:ascii="Wingdings" w:hAnsi="Wingdings" w:eastAsia="Wingdings" w:cs="Wingdings"/>
      </w:rPr>
    </w:lvl>
    <w:lvl w:ilvl="6">
      <w:numFmt w:val="bullet"/>
      <w:suff w:val="tab"/>
      <w:lvlText w:val=""/>
      <w:lvlJc w:val="left"/>
      <w:pPr>
        <w:ind w:left="5400" w:hanging="0"/>
      </w:pPr>
      <w:rPr>
        <w:rFonts w:ascii="Symbol" w:hAnsi="Symbol"/>
      </w:rPr>
    </w:lvl>
    <w:lvl w:ilvl="7">
      <w:numFmt w:val="bullet"/>
      <w:suff w:val="tab"/>
      <w:lvlText w:val="o"/>
      <w:lvlJc w:val="left"/>
      <w:pPr>
        <w:ind w:left="6120" w:hanging="0"/>
      </w:pPr>
      <w:rPr>
        <w:rFonts w:ascii="Courier New" w:hAnsi="Courier New" w:cs="Courier New"/>
      </w:rPr>
    </w:lvl>
    <w:lvl w:ilvl="8">
      <w:numFmt w:val="bullet"/>
      <w:suff w:val="tab"/>
      <w:lvlText w:val=""/>
      <w:lvlJc w:val="left"/>
      <w:pPr>
        <w:ind w:left="6840" w:hanging="0"/>
      </w:pPr>
      <w:rPr>
        <w:rFonts w:ascii="Wingdings" w:hAnsi="Wingdings" w:eastAsia="Wingdings" w:cs="Wingdings"/>
      </w:rPr>
    </w:lvl>
  </w:abstractNum>
  <w:abstractNum w:abstractNumId="15">
    <w:multiLevelType w:val="hybridMultilevel"/>
    <w:name w:val="Numbered list 15"/>
    <w:lvl w:ilvl="0">
      <w:start w:val="1"/>
      <w:numFmt w:val="lowerLetter"/>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6">
    <w:multiLevelType w:val="hybridMultilevel"/>
    <w:name w:val="SectionList"/>
    <w:lvl w:ilvl="0">
      <w:start w:val="1"/>
      <w:numFmt w:val="none"/>
      <w:suff w:val="tab"/>
      <w:lvlText w:val=""/>
      <w:lvlJc w:val="left"/>
      <w:pPr>
        <w:ind w:left="0" w:hanging="0"/>
      </w:pPr>
    </w:lvl>
    <w:lvl w:ilvl="1">
      <w:start w:val="1"/>
      <w:numFmt w:val="decimal"/>
      <w:pStyle w:val="para39"/>
      <w:suff w:val="tab"/>
      <w:lvlText w:val="%2."/>
      <w:lvlJc w:val="left"/>
      <w:pPr>
        <w:ind w:left="0" w:hanging="0"/>
      </w:pPr>
    </w:lvl>
    <w:lvl w:ilvl="2">
      <w:start w:val="1"/>
      <w:numFmt w:val="lowerRoman"/>
      <w:suff w:val="tab"/>
      <w:lvlText w:val="%3)"/>
      <w:lvlJc w:val="left"/>
      <w:pPr>
        <w:ind w:left="720" w:hanging="0"/>
      </w:pPr>
    </w:lvl>
    <w:lvl w:ilvl="3">
      <w:start w:val="1"/>
      <w:numFmt w:val="decimal"/>
      <w:suff w:val="tab"/>
      <w:lvlText w:val="(%4)"/>
      <w:lvlJc w:val="left"/>
      <w:pPr>
        <w:ind w:left="1080" w:hanging="0"/>
      </w:pPr>
    </w:lvl>
    <w:lvl w:ilvl="4">
      <w:start w:val="1"/>
      <w:numFmt w:val="lowerLetter"/>
      <w:suff w:val="tab"/>
      <w:lvlText w:val="(%5)"/>
      <w:lvlJc w:val="left"/>
      <w:pPr>
        <w:ind w:left="1440" w:hanging="0"/>
      </w:pPr>
    </w:lvl>
    <w:lvl w:ilvl="5">
      <w:start w:val="1"/>
      <w:numFmt w:val="lowerRoman"/>
      <w:suff w:val="tab"/>
      <w:lvlText w:val="(%6)"/>
      <w:lvlJc w:val="left"/>
      <w:pPr>
        <w:ind w:left="1800" w:hanging="0"/>
      </w:pPr>
    </w:lvl>
    <w:lvl w:ilvl="6">
      <w:start w:val="1"/>
      <w:numFmt w:val="decimal"/>
      <w:suff w:val="tab"/>
      <w:lvlText w:val="%7."/>
      <w:lvlJc w:val="left"/>
      <w:pPr>
        <w:ind w:left="2160" w:hanging="0"/>
      </w:pPr>
    </w:lvl>
    <w:lvl w:ilvl="7">
      <w:start w:val="1"/>
      <w:numFmt w:val="lowerLetter"/>
      <w:suff w:val="tab"/>
      <w:lvlText w:val="%8."/>
      <w:lvlJc w:val="left"/>
      <w:pPr>
        <w:ind w:left="2520" w:hanging="0"/>
      </w:pPr>
    </w:lvl>
    <w:lvl w:ilvl="8">
      <w:start w:val="1"/>
      <w:numFmt w:val="lowerRoman"/>
      <w:suff w:val="tab"/>
      <w:lvlText w:val="%9."/>
      <w:lvlJc w:val="left"/>
      <w:pPr>
        <w:ind w:left="2880" w:hanging="0"/>
      </w:pPr>
    </w:lvl>
  </w:abstractNum>
  <w:abstractNum w:abstractNumId="17">
    <w:multiLevelType w:val="hybridMultilevel"/>
    <w:name w:val="Numbered list 16"/>
    <w:lvl w:ilvl="0">
      <w:start w:val="1"/>
      <w:numFmt w:val="lowerLetter"/>
      <w:suff w:val="tab"/>
      <w:lvlText w:val="%1."/>
      <w:lvlJc w:val="left"/>
      <w:pPr>
        <w:ind w:left="720" w:hanging="0"/>
      </w:pPr>
    </w:lvl>
    <w:lvl w:ilvl="1">
      <w:start w:val="1"/>
      <w:numFmt w:val="lowerLetter"/>
      <w:suff w:val="tab"/>
      <w:lvlText w:val="%2."/>
      <w:lvlJc w:val="left"/>
      <w:pPr>
        <w:ind w:left="1440" w:hanging="0"/>
      </w:pPr>
    </w:lvl>
    <w:lvl w:ilvl="2">
      <w:start w:val="1"/>
      <w:numFmt w:val="lowerRoman"/>
      <w:suff w:val="tab"/>
      <w:lvlText w:val="%3."/>
      <w:lvlJc w:val="left"/>
      <w:pPr>
        <w:ind w:left="2340" w:hanging="0"/>
      </w:pPr>
    </w:lvl>
    <w:lvl w:ilvl="3">
      <w:start w:val="1"/>
      <w:numFmt w:val="decimal"/>
      <w:suff w:val="tab"/>
      <w:lvlText w:val="%4."/>
      <w:lvlJc w:val="left"/>
      <w:pPr>
        <w:ind w:left="2880" w:hanging="0"/>
      </w:pPr>
    </w:lvl>
    <w:lvl w:ilvl="4">
      <w:start w:val="1"/>
      <w:numFmt w:val="lowerLetter"/>
      <w:suff w:val="tab"/>
      <w:lvlText w:val="%5."/>
      <w:lvlJc w:val="left"/>
      <w:pPr>
        <w:ind w:left="3600" w:hanging="0"/>
      </w:pPr>
    </w:lvl>
    <w:lvl w:ilvl="5">
      <w:start w:val="1"/>
      <w:numFmt w:val="lowerRoman"/>
      <w:suff w:val="tab"/>
      <w:lvlText w:val="%6."/>
      <w:lvlJc w:val="left"/>
      <w:pPr>
        <w:ind w:left="4500" w:hanging="0"/>
      </w:pPr>
    </w:lvl>
    <w:lvl w:ilvl="6">
      <w:start w:val="1"/>
      <w:numFmt w:val="decimal"/>
      <w:suff w:val="tab"/>
      <w:lvlText w:val="%7."/>
      <w:lvlJc w:val="left"/>
      <w:pPr>
        <w:ind w:left="5040" w:hanging="0"/>
      </w:pPr>
    </w:lvl>
    <w:lvl w:ilvl="7">
      <w:start w:val="1"/>
      <w:numFmt w:val="lowerLetter"/>
      <w:suff w:val="tab"/>
      <w:lvlText w:val="%8."/>
      <w:lvlJc w:val="left"/>
      <w:pPr>
        <w:ind w:left="5760" w:hanging="0"/>
      </w:pPr>
    </w:lvl>
    <w:lvl w:ilvl="8">
      <w:start w:val="1"/>
      <w:numFmt w:val="lowerRoman"/>
      <w:suff w:val="tab"/>
      <w:lvlText w:val="%9."/>
      <w:lvlJc w:val="left"/>
      <w:pPr>
        <w:ind w:left="6660" w:hanging="0"/>
      </w:pPr>
    </w:lvl>
  </w:abstractNum>
  <w:abstractNum w:abstractNumId="18">
    <w:multiLevelType w:val="hybridMultilevel"/>
    <w:name w:val="PartStepSubStepList"/>
    <w:lvl w:ilvl="0">
      <w:start w:val="1"/>
      <w:numFmt w:val="decimal"/>
      <w:pStyle w:val="para73"/>
      <w:suff w:val="space"/>
      <w:lvlText w:val="Partie %1 :"/>
      <w:lvlJc w:val="left"/>
      <w:pPr>
        <w:ind w:left="0" w:hanging="0"/>
      </w:pPr>
    </w:lvl>
    <w:lvl w:ilvl="1">
      <w:start w:val="1"/>
      <w:numFmt w:val="decimal"/>
      <w:pStyle w:val="para76"/>
      <w:suff w:val="space"/>
      <w:lvlText w:val="Tâche %2 :"/>
      <w:lvlJc w:val="left"/>
      <w:pPr>
        <w:ind w:left="0" w:hanging="0"/>
      </w:pPr>
    </w:lvl>
    <w:lvl w:ilvl="2">
      <w:start w:val="1"/>
      <w:numFmt w:val="decimal"/>
      <w:pStyle w:val="para72"/>
      <w:suff w:val="space"/>
      <w:lvlText w:val="Étape %3 :"/>
      <w:lvlJc w:val="left"/>
      <w:pPr>
        <w:ind w:left="0" w:hanging="0"/>
      </w:pPr>
    </w:lvl>
    <w:lvl w:ilvl="3">
      <w:start w:val="1"/>
      <w:numFmt w:val="lowerLetter"/>
      <w:pStyle w:val="para74"/>
      <w:suff w:val="tab"/>
      <w:lvlText w:val="%4."/>
      <w:lvlJc w:val="left"/>
      <w:pPr>
        <w:ind w:left="360" w:hanging="0"/>
      </w:pPr>
    </w:lvl>
    <w:lvl w:ilvl="4">
      <w:start w:val="1"/>
      <w:numFmt w:val="decimal"/>
      <w:pStyle w:val="para75"/>
      <w:suff w:val="tab"/>
      <w:lvlText w:val="%5)"/>
      <w:lvlJc w:val="left"/>
      <w:pPr>
        <w:ind w:left="720" w:hanging="0"/>
      </w:pPr>
    </w:lvl>
    <w:lvl w:ilvl="5">
      <w:start w:val="1"/>
      <w:numFmt w:val="lowerRoman"/>
      <w:suff w:val="tab"/>
      <w:lvlText w:val="(%6)"/>
      <w:lvlJc w:val="left"/>
      <w:pPr>
        <w:ind w:left="1800" w:hanging="0"/>
      </w:pPr>
    </w:lvl>
    <w:lvl w:ilvl="6">
      <w:start w:val="1"/>
      <w:numFmt w:val="decimal"/>
      <w:suff w:val="tab"/>
      <w:lvlText w:val="%7."/>
      <w:lvlJc w:val="left"/>
      <w:pPr>
        <w:ind w:left="2160" w:hanging="0"/>
      </w:pPr>
    </w:lvl>
    <w:lvl w:ilvl="7">
      <w:start w:val="1"/>
      <w:numFmt w:val="lowerLetter"/>
      <w:suff w:val="tab"/>
      <w:lvlText w:val="%8."/>
      <w:lvlJc w:val="left"/>
      <w:pPr>
        <w:ind w:left="2520" w:hanging="0"/>
      </w:pPr>
    </w:lvl>
    <w:lvl w:ilvl="8">
      <w:start w:val="1"/>
      <w:numFmt w:val="lowerRoman"/>
      <w:suff w:val="tab"/>
      <w:lvlText w:val="%9."/>
      <w:lvlJc w:val="left"/>
      <w:pPr>
        <w:ind w:left="2880" w:hanging="0"/>
      </w:pPr>
    </w:lvl>
  </w:abstractNum>
  <w:abstractNum w:abstractNumId="19">
    <w:multiLevelType w:val="hybridMultilevel"/>
    <w:name w:val="Numbered list 17"/>
    <w:lvl w:ilvl="0">
      <w:start w:val="1"/>
      <w:numFmt w:val="lowerLetter"/>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0">
    <w:multiLevelType w:val="hybridMultilevel"/>
    <w:name w:val="LabList"/>
    <w:lvl w:ilvl="0">
      <w:start w:val="1"/>
      <w:numFmt w:val="none"/>
      <w:pStyle w:val="para1"/>
      <w:suff w:val="nothing"/>
      <w:lvlText w:val=""/>
      <w:lvlJc w:val="left"/>
      <w:pPr>
        <w:ind w:left="0" w:hanging="0"/>
      </w:pPr>
    </w:lvl>
    <w:lvl w:ilvl="1">
      <w:start w:val="1"/>
      <w:numFmt w:val="decimal"/>
      <w:pStyle w:val="para2"/>
      <w:suff w:val="space"/>
      <w:lvlText w:val="Partie %2 :"/>
      <w:lvlJc w:val="left"/>
      <w:pPr>
        <w:ind w:left="0" w:hanging="0"/>
      </w:pPr>
    </w:lvl>
    <w:lvl w:ilvl="2">
      <w:start w:val="1"/>
      <w:numFmt w:val="decimal"/>
      <w:pStyle w:val="para3"/>
      <w:suff w:val="space"/>
      <w:lvlText w:val="Étape %3:"/>
      <w:lvlJc w:val="left"/>
      <w:pPr>
        <w:ind w:left="0" w:hanging="0"/>
      </w:pPr>
    </w:lvl>
    <w:lvl w:ilvl="3">
      <w:start w:val="1"/>
      <w:numFmt w:val="lowerLetter"/>
      <w:pStyle w:val="para25"/>
      <w:suff w:val="tab"/>
      <w:lvlText w:val="%4."/>
      <w:lvlJc w:val="left"/>
      <w:pPr>
        <w:ind w:left="360" w:hanging="0"/>
      </w:pPr>
    </w:lvl>
    <w:lvl w:ilvl="4">
      <w:start w:val="1"/>
      <w:numFmt w:val="decimal"/>
      <w:pStyle w:val="para32"/>
      <w:suff w:val="tab"/>
      <w:lvlText w:val="%5)"/>
      <w:lvlJc w:val="left"/>
      <w:pPr>
        <w:ind w:left="720" w:hanging="0"/>
      </w:pPr>
    </w:lvl>
    <w:lvl w:ilvl="5">
      <w:start w:val="1"/>
      <w:numFmt w:val="lowerRoman"/>
      <w:suff w:val="tab"/>
      <w:lvlText w:val="(%6)"/>
      <w:lvlJc w:val="left"/>
      <w:pPr>
        <w:ind w:left="1800" w:hanging="0"/>
      </w:pPr>
    </w:lvl>
    <w:lvl w:ilvl="6">
      <w:start w:val="1"/>
      <w:numFmt w:val="decimal"/>
      <w:suff w:val="tab"/>
      <w:lvlText w:val="%7."/>
      <w:lvlJc w:val="left"/>
      <w:pPr>
        <w:ind w:left="2160" w:hanging="0"/>
      </w:pPr>
    </w:lvl>
    <w:lvl w:ilvl="7">
      <w:start w:val="1"/>
      <w:numFmt w:val="lowerLetter"/>
      <w:suff w:val="tab"/>
      <w:lvlText w:val="%8."/>
      <w:lvlJc w:val="left"/>
      <w:pPr>
        <w:ind w:left="2520" w:hanging="0"/>
      </w:pPr>
    </w:lvl>
    <w:lvl w:ilvl="8">
      <w:start w:val="1"/>
      <w:numFmt w:val="lowerRoman"/>
      <w:suff w:val="tab"/>
      <w:lvlText w:val="%9."/>
      <w:lvlJc w:val="left"/>
      <w:pPr>
        <w:ind w:left="2880" w:hanging="0"/>
      </w:pPr>
    </w:lvl>
  </w:abstractNum>
  <w:abstractNum w:abstractNumId="21">
    <w:multiLevelType w:val="hybridMultilevel"/>
    <w:name w:val="Numbered list 18"/>
    <w:lvl w:ilvl="0">
      <w:start w:val="1"/>
      <w:numFmt w:val="lowerLetter"/>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2">
    <w:multiLevelType w:val="hybridMultilevel"/>
    <w:name w:val="Numbered list 19"/>
    <w:lvl w:ilvl="0">
      <w:start w:val="1"/>
      <w:numFmt w:val="decimal"/>
      <w:suff w:val="tab"/>
      <w:lvlText w:val="Partie %1 :"/>
      <w:lvlJc w:val="left"/>
      <w:pPr>
        <w:ind w:left="360" w:hanging="0"/>
      </w:pPr>
    </w:lvl>
    <w:lvl w:ilvl="1">
      <w:numFmt w:val="bullet"/>
      <w:suff w:val="tab"/>
      <w:lvlText w:val=""/>
      <w:lvlJc w:val="left"/>
      <w:pPr>
        <w:ind w:left="792" w:hanging="0"/>
      </w:pPr>
      <w:rPr>
        <w:rFonts w:ascii="Symbol" w:hAnsi="Symbol"/>
        <w:color w:val="auto"/>
      </w:rPr>
    </w:lvl>
    <w:lvl w:ilvl="2">
      <w:start w:val="1"/>
      <w:numFmt w:val="none"/>
      <w:suff w:val="tab"/>
      <w:lvlText w:val="-"/>
      <w:lvlJc w:val="left"/>
      <w:pPr>
        <w:ind w:left="1152" w:hanging="0"/>
      </w:pPr>
      <w:rPr>
        <w:color w:val="auto"/>
      </w:rPr>
    </w:lvl>
    <w:lvl w:ilvl="3">
      <w:start w:val="1"/>
      <w:numFmt w:val="decimal"/>
      <w:suff w:val="tab"/>
      <w:lvlText w:val="(%4)"/>
      <w:lvlJc w:val="left"/>
      <w:pPr>
        <w:ind w:left="1800" w:hanging="0"/>
      </w:pPr>
    </w:lvl>
    <w:lvl w:ilvl="4">
      <w:start w:val="1"/>
      <w:numFmt w:val="lowerLetter"/>
      <w:suff w:val="tab"/>
      <w:lvlText w:val="(%5)"/>
      <w:lvlJc w:val="left"/>
      <w:pPr>
        <w:ind w:left="2160" w:hanging="0"/>
      </w:pPr>
    </w:lvl>
    <w:lvl w:ilvl="5">
      <w:start w:val="1"/>
      <w:numFmt w:val="lowerRoman"/>
      <w:suff w:val="tab"/>
      <w:lvlText w:val="(%6)"/>
      <w:lvlJc w:val="left"/>
      <w:pPr>
        <w:ind w:left="2520" w:hanging="0"/>
      </w:pPr>
    </w:lvl>
    <w:lvl w:ilvl="6">
      <w:start w:val="1"/>
      <w:numFmt w:val="decimal"/>
      <w:suff w:val="tab"/>
      <w:lvlText w:val="%7."/>
      <w:lvlJc w:val="left"/>
      <w:pPr>
        <w:ind w:left="2880" w:hanging="0"/>
      </w:pPr>
    </w:lvl>
    <w:lvl w:ilvl="7">
      <w:start w:val="1"/>
      <w:numFmt w:val="lowerLetter"/>
      <w:suff w:val="tab"/>
      <w:lvlText w:val="%8."/>
      <w:lvlJc w:val="left"/>
      <w:pPr>
        <w:ind w:left="3240" w:hanging="0"/>
      </w:pPr>
    </w:lvl>
    <w:lvl w:ilvl="8">
      <w:start w:val="1"/>
      <w:numFmt w:val="lowerRoman"/>
      <w:suff w:val="tab"/>
      <w:lvlText w:val="%9."/>
      <w:lvlJc w:val="left"/>
      <w:pPr>
        <w:ind w:left="3600" w:hanging="0"/>
      </w:pPr>
    </w:lvl>
  </w:abstractNum>
  <w:abstractNum w:abstractNumId="23">
    <w:multiLevelType w:val="hybridMultilevel"/>
    <w:name w:val="Numbered list 20"/>
    <w:lvl w:ilvl="0">
      <w:start w:val="1"/>
      <w:numFmt w:val="lowerLetter"/>
      <w:suff w:val="tab"/>
      <w:lvlText w:val="%1."/>
      <w:lvlJc w:val="left"/>
      <w:pPr>
        <w:ind w:left="720" w:hanging="0"/>
      </w:pPr>
    </w:lvl>
    <w:lvl w:ilvl="1">
      <w:start w:val="1"/>
      <w:numFmt w:val="lowerLetter"/>
      <w:suff w:val="tab"/>
      <w:lvlText w:val="%2."/>
      <w:lvlJc w:val="left"/>
      <w:pPr>
        <w:ind w:left="1440" w:hanging="0"/>
      </w:pPr>
    </w:lvl>
    <w:lvl w:ilvl="2">
      <w:start w:val="1"/>
      <w:numFmt w:val="lowerRoman"/>
      <w:suff w:val="tab"/>
      <w:lvlText w:val="%3."/>
      <w:lvlJc w:val="left"/>
      <w:pPr>
        <w:ind w:left="2340" w:hanging="0"/>
      </w:pPr>
    </w:lvl>
    <w:lvl w:ilvl="3">
      <w:start w:val="1"/>
      <w:numFmt w:val="decimal"/>
      <w:suff w:val="tab"/>
      <w:lvlText w:val="%4."/>
      <w:lvlJc w:val="left"/>
      <w:pPr>
        <w:ind w:left="2880" w:hanging="0"/>
      </w:pPr>
    </w:lvl>
    <w:lvl w:ilvl="4">
      <w:start w:val="1"/>
      <w:numFmt w:val="lowerLetter"/>
      <w:suff w:val="tab"/>
      <w:lvlText w:val="%5."/>
      <w:lvlJc w:val="left"/>
      <w:pPr>
        <w:ind w:left="3600" w:hanging="0"/>
      </w:pPr>
    </w:lvl>
    <w:lvl w:ilvl="5">
      <w:start w:val="1"/>
      <w:numFmt w:val="lowerRoman"/>
      <w:suff w:val="tab"/>
      <w:lvlText w:val="%6."/>
      <w:lvlJc w:val="left"/>
      <w:pPr>
        <w:ind w:left="4500" w:hanging="0"/>
      </w:pPr>
    </w:lvl>
    <w:lvl w:ilvl="6">
      <w:start w:val="1"/>
      <w:numFmt w:val="decimal"/>
      <w:suff w:val="tab"/>
      <w:lvlText w:val="%7."/>
      <w:lvlJc w:val="left"/>
      <w:pPr>
        <w:ind w:left="5040" w:hanging="0"/>
      </w:pPr>
    </w:lvl>
    <w:lvl w:ilvl="7">
      <w:start w:val="1"/>
      <w:numFmt w:val="lowerLetter"/>
      <w:suff w:val="tab"/>
      <w:lvlText w:val="%8."/>
      <w:lvlJc w:val="left"/>
      <w:pPr>
        <w:ind w:left="5760" w:hanging="0"/>
      </w:pPr>
    </w:lvl>
    <w:lvl w:ilvl="8">
      <w:start w:val="1"/>
      <w:numFmt w:val="lowerRoman"/>
      <w:suff w:val="tab"/>
      <w:lvlText w:val="%9."/>
      <w:lvlJc w:val="left"/>
      <w:pPr>
        <w:ind w:left="6660" w:hanging="0"/>
      </w:pPr>
    </w:lvl>
  </w:abstractNum>
  <w:abstractNum w:abstractNumId="24">
    <w:multiLevelType w:val="hybridMultilevel"/>
    <w:name w:val="Numbered list 21"/>
    <w:lvl w:ilvl="0">
      <w:numFmt w:val="bullet"/>
      <w:suff w:val="tab"/>
      <w:lvlText w:val=""/>
      <w:lvlJc w:val="left"/>
      <w:pPr>
        <w:ind w:left="1080" w:hanging="0"/>
      </w:pPr>
      <w:rPr>
        <w:rFonts w:ascii="Symbol" w:hAnsi="Symbol"/>
      </w:rPr>
    </w:lvl>
    <w:lvl w:ilvl="1">
      <w:numFmt w:val="bullet"/>
      <w:suff w:val="tab"/>
      <w:lvlText w:val="o"/>
      <w:lvlJc w:val="left"/>
      <w:pPr>
        <w:ind w:left="1800" w:hanging="0"/>
      </w:pPr>
      <w:rPr>
        <w:rFonts w:ascii="Courier New" w:hAnsi="Courier New" w:cs="Courier New"/>
      </w:rPr>
    </w:lvl>
    <w:lvl w:ilvl="2">
      <w:numFmt w:val="bullet"/>
      <w:suff w:val="tab"/>
      <w:lvlText w:val=""/>
      <w:lvlJc w:val="left"/>
      <w:pPr>
        <w:ind w:left="2520" w:hanging="0"/>
      </w:pPr>
      <w:rPr>
        <w:rFonts w:ascii="Wingdings" w:hAnsi="Wingdings" w:eastAsia="Wingdings" w:cs="Wingdings"/>
      </w:rPr>
    </w:lvl>
    <w:lvl w:ilvl="3">
      <w:numFmt w:val="bullet"/>
      <w:suff w:val="tab"/>
      <w:lvlText w:val=""/>
      <w:lvlJc w:val="left"/>
      <w:pPr>
        <w:ind w:left="3240" w:hanging="0"/>
      </w:pPr>
      <w:rPr>
        <w:rFonts w:ascii="Symbol" w:hAnsi="Symbol"/>
      </w:rPr>
    </w:lvl>
    <w:lvl w:ilvl="4">
      <w:numFmt w:val="bullet"/>
      <w:suff w:val="tab"/>
      <w:lvlText w:val="o"/>
      <w:lvlJc w:val="left"/>
      <w:pPr>
        <w:ind w:left="3960" w:hanging="0"/>
      </w:pPr>
      <w:rPr>
        <w:rFonts w:ascii="Courier New" w:hAnsi="Courier New" w:cs="Courier New"/>
      </w:rPr>
    </w:lvl>
    <w:lvl w:ilvl="5">
      <w:numFmt w:val="bullet"/>
      <w:suff w:val="tab"/>
      <w:lvlText w:val=""/>
      <w:lvlJc w:val="left"/>
      <w:pPr>
        <w:ind w:left="4680" w:hanging="0"/>
      </w:pPr>
      <w:rPr>
        <w:rFonts w:ascii="Wingdings" w:hAnsi="Wingdings" w:eastAsia="Wingdings" w:cs="Wingdings"/>
      </w:rPr>
    </w:lvl>
    <w:lvl w:ilvl="6">
      <w:numFmt w:val="bullet"/>
      <w:suff w:val="tab"/>
      <w:lvlText w:val=""/>
      <w:lvlJc w:val="left"/>
      <w:pPr>
        <w:ind w:left="5400" w:hanging="0"/>
      </w:pPr>
      <w:rPr>
        <w:rFonts w:ascii="Symbol" w:hAnsi="Symbol"/>
      </w:rPr>
    </w:lvl>
    <w:lvl w:ilvl="7">
      <w:numFmt w:val="bullet"/>
      <w:suff w:val="tab"/>
      <w:lvlText w:val="o"/>
      <w:lvlJc w:val="left"/>
      <w:pPr>
        <w:ind w:left="6120" w:hanging="0"/>
      </w:pPr>
      <w:rPr>
        <w:rFonts w:ascii="Courier New" w:hAnsi="Courier New" w:cs="Courier New"/>
      </w:rPr>
    </w:lvl>
    <w:lvl w:ilvl="8">
      <w:numFmt w:val="bullet"/>
      <w:suff w:val="tab"/>
      <w:lvlText w:val=""/>
      <w:lvlJc w:val="left"/>
      <w:pPr>
        <w:ind w:left="6840" w:hanging="0"/>
      </w:pPr>
      <w:rPr>
        <w:rFonts w:ascii="Wingdings" w:hAnsi="Wingdings" w:eastAsia="Wingdings" w:cs="Wingdings"/>
      </w:rPr>
    </w:lvl>
  </w:abstractNum>
  <w:abstractNum w:abstractNumId="25">
    <w:multiLevelType w:val="hybridMultilevel"/>
    <w:name w:val="Numbered list 22"/>
    <w:lvl w:ilvl="0">
      <w:start w:val="1"/>
      <w:numFmt w:val="lowerLetter"/>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6">
    <w:multiLevelType w:val="hybridMultilevel"/>
    <w:name w:val="Numbered list 23"/>
    <w:lvl w:ilvl="0">
      <w:start w:val="1"/>
      <w:numFmt w:val="lowerLetter"/>
      <w:suff w:val="tab"/>
      <w:lvlText w:val="%1."/>
      <w:lvlJc w:val="left"/>
      <w:pPr>
        <w:ind w:left="720" w:hanging="0"/>
      </w:pPr>
    </w:lvl>
    <w:lvl w:ilvl="1">
      <w:start w:val="1"/>
      <w:numFmt w:val="lowerLetter"/>
      <w:suff w:val="tab"/>
      <w:lvlText w:val="%2."/>
      <w:lvlJc w:val="left"/>
      <w:pPr>
        <w:ind w:left="1440" w:hanging="0"/>
      </w:pPr>
    </w:lvl>
    <w:lvl w:ilvl="2">
      <w:start w:val="1"/>
      <w:numFmt w:val="lowerRoman"/>
      <w:suff w:val="tab"/>
      <w:lvlText w:val="%3."/>
      <w:lvlJc w:val="left"/>
      <w:pPr>
        <w:ind w:left="2340" w:hanging="0"/>
      </w:pPr>
    </w:lvl>
    <w:lvl w:ilvl="3">
      <w:start w:val="1"/>
      <w:numFmt w:val="decimal"/>
      <w:suff w:val="tab"/>
      <w:lvlText w:val="%4."/>
      <w:lvlJc w:val="left"/>
      <w:pPr>
        <w:ind w:left="2880" w:hanging="0"/>
      </w:pPr>
    </w:lvl>
    <w:lvl w:ilvl="4">
      <w:start w:val="1"/>
      <w:numFmt w:val="lowerLetter"/>
      <w:suff w:val="tab"/>
      <w:lvlText w:val="%5."/>
      <w:lvlJc w:val="left"/>
      <w:pPr>
        <w:ind w:left="3600" w:hanging="0"/>
      </w:pPr>
    </w:lvl>
    <w:lvl w:ilvl="5">
      <w:start w:val="1"/>
      <w:numFmt w:val="lowerRoman"/>
      <w:suff w:val="tab"/>
      <w:lvlText w:val="%6."/>
      <w:lvlJc w:val="left"/>
      <w:pPr>
        <w:ind w:left="4500" w:hanging="0"/>
      </w:pPr>
    </w:lvl>
    <w:lvl w:ilvl="6">
      <w:start w:val="1"/>
      <w:numFmt w:val="decimal"/>
      <w:suff w:val="tab"/>
      <w:lvlText w:val="%7."/>
      <w:lvlJc w:val="left"/>
      <w:pPr>
        <w:ind w:left="5040" w:hanging="0"/>
      </w:pPr>
    </w:lvl>
    <w:lvl w:ilvl="7">
      <w:start w:val="1"/>
      <w:numFmt w:val="lowerLetter"/>
      <w:suff w:val="tab"/>
      <w:lvlText w:val="%8."/>
      <w:lvlJc w:val="left"/>
      <w:pPr>
        <w:ind w:left="5760" w:hanging="0"/>
      </w:pPr>
    </w:lvl>
    <w:lvl w:ilvl="8">
      <w:start w:val="1"/>
      <w:numFmt w:val="lowerRoman"/>
      <w:suff w:val="tab"/>
      <w:lvlText w:val="%9."/>
      <w:lvlJc w:val="left"/>
      <w:pPr>
        <w:ind w:left="6660" w:hanging="0"/>
      </w:pPr>
    </w:lvl>
  </w:abstractNum>
  <w:abstractNum w:abstractNumId="27">
    <w:multiLevelType w:val="hybridMultilevel"/>
    <w:name w:val="Numbered list 24"/>
    <w:lvl w:ilvl="0">
      <w:numFmt w:val="bullet"/>
      <w:suff w:val="tab"/>
      <w:lvlText w:val=""/>
      <w:lvlJc w:val="left"/>
      <w:pPr>
        <w:ind w:left="1440" w:hanging="0"/>
      </w:pPr>
      <w:rPr>
        <w:rFonts w:ascii="Symbol" w:hAnsi="Symbol"/>
      </w:rPr>
    </w:lvl>
    <w:lvl w:ilvl="1">
      <w:numFmt w:val="bullet"/>
      <w:suff w:val="tab"/>
      <w:lvlText w:val="o"/>
      <w:lvlJc w:val="left"/>
      <w:pPr>
        <w:ind w:left="2160" w:hanging="0"/>
      </w:pPr>
      <w:rPr>
        <w:rFonts w:ascii="Courier New" w:hAnsi="Courier New" w:cs="Courier New"/>
      </w:rPr>
    </w:lvl>
    <w:lvl w:ilvl="2">
      <w:numFmt w:val="bullet"/>
      <w:suff w:val="tab"/>
      <w:lvlText w:val=""/>
      <w:lvlJc w:val="left"/>
      <w:pPr>
        <w:ind w:left="2880" w:hanging="0"/>
      </w:pPr>
      <w:rPr>
        <w:rFonts w:ascii="Wingdings" w:hAnsi="Wingdings" w:eastAsia="Wingdings" w:cs="Wingdings"/>
      </w:rPr>
    </w:lvl>
    <w:lvl w:ilvl="3">
      <w:numFmt w:val="bullet"/>
      <w:suff w:val="tab"/>
      <w:lvlText w:val=""/>
      <w:lvlJc w:val="left"/>
      <w:pPr>
        <w:ind w:left="3600" w:hanging="0"/>
      </w:pPr>
      <w:rPr>
        <w:rFonts w:ascii="Symbol" w:hAnsi="Symbol"/>
      </w:rPr>
    </w:lvl>
    <w:lvl w:ilvl="4">
      <w:numFmt w:val="bullet"/>
      <w:suff w:val="tab"/>
      <w:lvlText w:val="o"/>
      <w:lvlJc w:val="left"/>
      <w:pPr>
        <w:ind w:left="4320" w:hanging="0"/>
      </w:pPr>
      <w:rPr>
        <w:rFonts w:ascii="Courier New" w:hAnsi="Courier New" w:cs="Courier New"/>
      </w:rPr>
    </w:lvl>
    <w:lvl w:ilvl="5">
      <w:numFmt w:val="bullet"/>
      <w:suff w:val="tab"/>
      <w:lvlText w:val=""/>
      <w:lvlJc w:val="left"/>
      <w:pPr>
        <w:ind w:left="5040" w:hanging="0"/>
      </w:pPr>
      <w:rPr>
        <w:rFonts w:ascii="Wingdings" w:hAnsi="Wingdings" w:eastAsia="Wingdings" w:cs="Wingdings"/>
      </w:rPr>
    </w:lvl>
    <w:lvl w:ilvl="6">
      <w:numFmt w:val="bullet"/>
      <w:suff w:val="tab"/>
      <w:lvlText w:val=""/>
      <w:lvlJc w:val="left"/>
      <w:pPr>
        <w:ind w:left="5760" w:hanging="0"/>
      </w:pPr>
      <w:rPr>
        <w:rFonts w:ascii="Symbol" w:hAnsi="Symbol"/>
      </w:rPr>
    </w:lvl>
    <w:lvl w:ilvl="7">
      <w:numFmt w:val="bullet"/>
      <w:suff w:val="tab"/>
      <w:lvlText w:val="o"/>
      <w:lvlJc w:val="left"/>
      <w:pPr>
        <w:ind w:left="6480" w:hanging="0"/>
      </w:pPr>
      <w:rPr>
        <w:rFonts w:ascii="Courier New" w:hAnsi="Courier New" w:cs="Courier New"/>
      </w:rPr>
    </w:lvl>
    <w:lvl w:ilvl="8">
      <w:numFmt w:val="bullet"/>
      <w:suff w:val="tab"/>
      <w:lvlText w:val=""/>
      <w:lvlJc w:val="left"/>
      <w:pPr>
        <w:ind w:left="7200" w:hanging="0"/>
      </w:pPr>
      <w:rPr>
        <w:rFonts w:ascii="Wingdings" w:hAnsi="Wingdings" w:eastAsia="Wingdings" w:cs="Wingdings"/>
      </w:rPr>
    </w:lvl>
  </w:abstractNum>
  <w:abstractNum w:abstractNumId="28">
    <w:multiLevelType w:val="hybridMultilevel"/>
    <w:name w:val="BulletList"/>
    <w:lvl w:ilvl="0">
      <w:numFmt w:val="bullet"/>
      <w:pStyle w:val="para20"/>
      <w:suff w:val="tab"/>
      <w:lvlText w:val=""/>
      <w:lvlJc w:val="left"/>
      <w:pPr>
        <w:ind w:left="360" w:hanging="0"/>
      </w:pPr>
      <w:rPr>
        <w:rFonts w:ascii="Symbol" w:hAnsi="Symbol"/>
      </w:rPr>
    </w:lvl>
    <w:lvl w:ilvl="1">
      <w:start w:val="1"/>
      <w:numFmt w:val="none"/>
      <w:suff w:val="tab"/>
      <w:lvlText w:val="o"/>
      <w:lvlJc w:val="left"/>
      <w:pPr>
        <w:ind w:left="720" w:hanging="0"/>
      </w:pPr>
      <w:rPr>
        <w:rFonts w:ascii="Arial" w:hAnsi="Arial"/>
        <w:b w:val="0"/>
        <w:color w:val="auto"/>
        <w:sz w:val="16"/>
      </w:rPr>
    </w:lvl>
    <w:lvl w:ilvl="2">
      <w:start w:val="1"/>
      <w:numFmt w:val="none"/>
      <w:suff w:val="tab"/>
      <w:lvlText w:val=""/>
      <w:lvlJc w:val="left"/>
      <w:pPr>
        <w:ind w:left="360" w:hanging="0"/>
      </w:pPr>
      <w:rPr>
        <w:color w:val="auto"/>
      </w:rPr>
    </w:lvl>
    <w:lvl w:ilvl="3">
      <w:start w:val="1"/>
      <w:numFmt w:val="none"/>
      <w:suff w:val="tab"/>
      <w:lvlText w:val=""/>
      <w:lvlJc w:val="left"/>
      <w:pPr>
        <w:ind w:left="720" w:hanging="0"/>
      </w:pPr>
    </w:lvl>
    <w:lvl w:ilvl="4">
      <w:start w:val="1"/>
      <w:numFmt w:val="lowerLetter"/>
      <w:suff w:val="tab"/>
      <w:lvlText w:val="(%5)"/>
      <w:lvlJc w:val="left"/>
      <w:pPr>
        <w:ind w:left="2160" w:hanging="0"/>
      </w:pPr>
    </w:lvl>
    <w:lvl w:ilvl="5">
      <w:start w:val="1"/>
      <w:numFmt w:val="lowerRoman"/>
      <w:suff w:val="tab"/>
      <w:lvlText w:val="(%6)"/>
      <w:lvlJc w:val="left"/>
      <w:pPr>
        <w:ind w:left="2520" w:hanging="0"/>
      </w:pPr>
    </w:lvl>
    <w:lvl w:ilvl="6">
      <w:start w:val="1"/>
      <w:numFmt w:val="decimal"/>
      <w:suff w:val="tab"/>
      <w:lvlText w:val="%7."/>
      <w:lvlJc w:val="left"/>
      <w:pPr>
        <w:ind w:left="2880" w:hanging="0"/>
      </w:pPr>
    </w:lvl>
    <w:lvl w:ilvl="7">
      <w:start w:val="1"/>
      <w:numFmt w:val="lowerLetter"/>
      <w:suff w:val="tab"/>
      <w:lvlText w:val="%8."/>
      <w:lvlJc w:val="left"/>
      <w:pPr>
        <w:ind w:left="3240" w:hanging="0"/>
      </w:pPr>
    </w:lvl>
    <w:lvl w:ilvl="8">
      <w:start w:val="1"/>
      <w:numFmt w:val="lowerRoman"/>
      <w:suff w:val="tab"/>
      <w:lvlText w:val="%9."/>
      <w:lvlJc w:val="left"/>
      <w:pPr>
        <w:ind w:left="3600" w:hanging="0"/>
      </w:pPr>
    </w:lvl>
  </w:abstractNum>
  <w:abstractNum w:abstractNumId="29">
    <w:multiLevelType w:val="hybridMultilevel"/>
    <w:name w:val="Numbered list 25"/>
    <w:lvl w:ilvl="0">
      <w:start w:val="1"/>
      <w:numFmt w:val="lowerLetter"/>
      <w:suff w:val="tab"/>
      <w:lvlText w:val="%1."/>
      <w:lvlJc w:val="left"/>
      <w:pPr>
        <w:ind w:left="720" w:hanging="0"/>
      </w:pPr>
    </w:lvl>
    <w:lvl w:ilvl="1">
      <w:start w:val="1"/>
      <w:numFmt w:val="lowerLetter"/>
      <w:suff w:val="tab"/>
      <w:lvlText w:val="%2."/>
      <w:lvlJc w:val="left"/>
      <w:pPr>
        <w:ind w:left="1440" w:hanging="0"/>
      </w:pPr>
    </w:lvl>
    <w:lvl w:ilvl="2">
      <w:start w:val="1"/>
      <w:numFmt w:val="lowerRoman"/>
      <w:suff w:val="tab"/>
      <w:lvlText w:val="%3."/>
      <w:lvlJc w:val="left"/>
      <w:pPr>
        <w:ind w:left="2340" w:hanging="0"/>
      </w:pPr>
    </w:lvl>
    <w:lvl w:ilvl="3">
      <w:start w:val="1"/>
      <w:numFmt w:val="decimal"/>
      <w:suff w:val="tab"/>
      <w:lvlText w:val="%4."/>
      <w:lvlJc w:val="left"/>
      <w:pPr>
        <w:ind w:left="2880" w:hanging="0"/>
      </w:pPr>
    </w:lvl>
    <w:lvl w:ilvl="4">
      <w:start w:val="1"/>
      <w:numFmt w:val="lowerLetter"/>
      <w:suff w:val="tab"/>
      <w:lvlText w:val="%5."/>
      <w:lvlJc w:val="left"/>
      <w:pPr>
        <w:ind w:left="3600" w:hanging="0"/>
      </w:pPr>
    </w:lvl>
    <w:lvl w:ilvl="5">
      <w:start w:val="1"/>
      <w:numFmt w:val="lowerRoman"/>
      <w:suff w:val="tab"/>
      <w:lvlText w:val="%6."/>
      <w:lvlJc w:val="left"/>
      <w:pPr>
        <w:ind w:left="4500" w:hanging="0"/>
      </w:pPr>
    </w:lvl>
    <w:lvl w:ilvl="6">
      <w:start w:val="1"/>
      <w:numFmt w:val="decimal"/>
      <w:suff w:val="tab"/>
      <w:lvlText w:val="%7."/>
      <w:lvlJc w:val="left"/>
      <w:pPr>
        <w:ind w:left="5040" w:hanging="0"/>
      </w:pPr>
    </w:lvl>
    <w:lvl w:ilvl="7">
      <w:start w:val="1"/>
      <w:numFmt w:val="lowerLetter"/>
      <w:suff w:val="tab"/>
      <w:lvlText w:val="%8."/>
      <w:lvlJc w:val="left"/>
      <w:pPr>
        <w:ind w:left="5760" w:hanging="0"/>
      </w:pPr>
    </w:lvl>
    <w:lvl w:ilvl="8">
      <w:start w:val="1"/>
      <w:numFmt w:val="lowerRoman"/>
      <w:suff w:val="tab"/>
      <w:lvlText w:val="%9."/>
      <w:lvlJc w:val="left"/>
      <w:pPr>
        <w:ind w:left="6660" w:hanging="0"/>
      </w:pPr>
    </w:lvl>
  </w:abstractNum>
  <w:abstractNum w:abstractNumId="30">
    <w:multiLevelType w:val="hybridMultilevel"/>
    <w:name w:val="Numbered list 26"/>
    <w:lvl w:ilvl="0">
      <w:start w:val="1"/>
      <w:numFmt w:val="lowerLetter"/>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31">
    <w:multiLevelType w:val="hybridMultilevel"/>
    <w:name w:val="Numbered list 27"/>
    <w:lvl w:ilvl="0">
      <w:start w:val="1"/>
      <w:numFmt w:val="lowerLetter"/>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32">
    <w:multiLevelType w:val="hybridMultilevel"/>
    <w:name w:val="Numbered list 28"/>
    <w:lvl w:ilvl="0">
      <w:numFmt w:val="bullet"/>
      <w:suff w:val="tab"/>
      <w:lvlText w:val=""/>
      <w:lvlJc w:val="left"/>
      <w:pPr>
        <w:ind w:left="1080" w:hanging="0"/>
      </w:pPr>
      <w:rPr>
        <w:rFonts w:ascii="Symbol" w:hAnsi="Symbol"/>
      </w:rPr>
    </w:lvl>
    <w:lvl w:ilvl="1">
      <w:numFmt w:val="bullet"/>
      <w:suff w:val="tab"/>
      <w:lvlText w:val="o"/>
      <w:lvlJc w:val="left"/>
      <w:pPr>
        <w:ind w:left="1800" w:hanging="0"/>
      </w:pPr>
      <w:rPr>
        <w:rFonts w:ascii="Courier New" w:hAnsi="Courier New" w:cs="Courier New"/>
      </w:rPr>
    </w:lvl>
    <w:lvl w:ilvl="2">
      <w:numFmt w:val="bullet"/>
      <w:suff w:val="tab"/>
      <w:lvlText w:val=""/>
      <w:lvlJc w:val="left"/>
      <w:pPr>
        <w:ind w:left="2520" w:hanging="0"/>
      </w:pPr>
      <w:rPr>
        <w:rFonts w:ascii="Wingdings" w:hAnsi="Wingdings" w:eastAsia="Wingdings" w:cs="Wingdings"/>
      </w:rPr>
    </w:lvl>
    <w:lvl w:ilvl="3">
      <w:numFmt w:val="bullet"/>
      <w:suff w:val="tab"/>
      <w:lvlText w:val=""/>
      <w:lvlJc w:val="left"/>
      <w:pPr>
        <w:ind w:left="3240" w:hanging="0"/>
      </w:pPr>
      <w:rPr>
        <w:rFonts w:ascii="Symbol" w:hAnsi="Symbol"/>
      </w:rPr>
    </w:lvl>
    <w:lvl w:ilvl="4">
      <w:numFmt w:val="bullet"/>
      <w:suff w:val="tab"/>
      <w:lvlText w:val="o"/>
      <w:lvlJc w:val="left"/>
      <w:pPr>
        <w:ind w:left="3960" w:hanging="0"/>
      </w:pPr>
      <w:rPr>
        <w:rFonts w:ascii="Courier New" w:hAnsi="Courier New" w:cs="Courier New"/>
      </w:rPr>
    </w:lvl>
    <w:lvl w:ilvl="5">
      <w:numFmt w:val="bullet"/>
      <w:suff w:val="tab"/>
      <w:lvlText w:val=""/>
      <w:lvlJc w:val="left"/>
      <w:pPr>
        <w:ind w:left="4680" w:hanging="0"/>
      </w:pPr>
      <w:rPr>
        <w:rFonts w:ascii="Wingdings" w:hAnsi="Wingdings" w:eastAsia="Wingdings" w:cs="Wingdings"/>
      </w:rPr>
    </w:lvl>
    <w:lvl w:ilvl="6">
      <w:numFmt w:val="bullet"/>
      <w:suff w:val="tab"/>
      <w:lvlText w:val=""/>
      <w:lvlJc w:val="left"/>
      <w:pPr>
        <w:ind w:left="5400" w:hanging="0"/>
      </w:pPr>
      <w:rPr>
        <w:rFonts w:ascii="Symbol" w:hAnsi="Symbol"/>
      </w:rPr>
    </w:lvl>
    <w:lvl w:ilvl="7">
      <w:numFmt w:val="bullet"/>
      <w:suff w:val="tab"/>
      <w:lvlText w:val="o"/>
      <w:lvlJc w:val="left"/>
      <w:pPr>
        <w:ind w:left="6120" w:hanging="0"/>
      </w:pPr>
      <w:rPr>
        <w:rFonts w:ascii="Courier New" w:hAnsi="Courier New" w:cs="Courier New"/>
      </w:rPr>
    </w:lvl>
    <w:lvl w:ilvl="8">
      <w:numFmt w:val="bullet"/>
      <w:suff w:val="tab"/>
      <w:lvlText w:val=""/>
      <w:lvlJc w:val="left"/>
      <w:pPr>
        <w:ind w:left="6840" w:hanging="0"/>
      </w:pPr>
      <w:rPr>
        <w:rFonts w:ascii="Wingdings" w:hAnsi="Wingdings" w:eastAsia="Wingdings" w:cs="Wingdings"/>
      </w:rPr>
    </w:lvl>
  </w:abstractNum>
  <w:abstractNum w:abstractNumId="33">
    <w:multiLevelType w:val="hybridMultilevel"/>
    <w:name w:val="Numbered list 29"/>
    <w:lvl w:ilvl="0">
      <w:numFmt w:val="bullet"/>
      <w:suff w:val="tab"/>
      <w:lvlText w:val=""/>
      <w:lvlJc w:val="left"/>
      <w:pPr>
        <w:ind w:left="1080" w:hanging="0"/>
      </w:pPr>
      <w:rPr>
        <w:rFonts w:ascii="Symbol" w:hAnsi="Symbol"/>
      </w:rPr>
    </w:lvl>
    <w:lvl w:ilvl="1">
      <w:numFmt w:val="bullet"/>
      <w:suff w:val="tab"/>
      <w:lvlText w:val="o"/>
      <w:lvlJc w:val="left"/>
      <w:pPr>
        <w:ind w:left="1800" w:hanging="0"/>
      </w:pPr>
      <w:rPr>
        <w:rFonts w:ascii="Courier New" w:hAnsi="Courier New" w:cs="Courier New"/>
      </w:rPr>
    </w:lvl>
    <w:lvl w:ilvl="2">
      <w:numFmt w:val="bullet"/>
      <w:suff w:val="tab"/>
      <w:lvlText w:val=""/>
      <w:lvlJc w:val="left"/>
      <w:pPr>
        <w:ind w:left="2520" w:hanging="0"/>
      </w:pPr>
      <w:rPr>
        <w:rFonts w:ascii="Wingdings" w:hAnsi="Wingdings" w:eastAsia="Wingdings" w:cs="Wingdings"/>
      </w:rPr>
    </w:lvl>
    <w:lvl w:ilvl="3">
      <w:numFmt w:val="bullet"/>
      <w:suff w:val="tab"/>
      <w:lvlText w:val=""/>
      <w:lvlJc w:val="left"/>
      <w:pPr>
        <w:ind w:left="3240" w:hanging="0"/>
      </w:pPr>
      <w:rPr>
        <w:rFonts w:ascii="Symbol" w:hAnsi="Symbol"/>
      </w:rPr>
    </w:lvl>
    <w:lvl w:ilvl="4">
      <w:numFmt w:val="bullet"/>
      <w:suff w:val="tab"/>
      <w:lvlText w:val="o"/>
      <w:lvlJc w:val="left"/>
      <w:pPr>
        <w:ind w:left="3960" w:hanging="0"/>
      </w:pPr>
      <w:rPr>
        <w:rFonts w:ascii="Courier New" w:hAnsi="Courier New" w:cs="Courier New"/>
      </w:rPr>
    </w:lvl>
    <w:lvl w:ilvl="5">
      <w:numFmt w:val="bullet"/>
      <w:suff w:val="tab"/>
      <w:lvlText w:val=""/>
      <w:lvlJc w:val="left"/>
      <w:pPr>
        <w:ind w:left="4680" w:hanging="0"/>
      </w:pPr>
      <w:rPr>
        <w:rFonts w:ascii="Wingdings" w:hAnsi="Wingdings" w:eastAsia="Wingdings" w:cs="Wingdings"/>
      </w:rPr>
    </w:lvl>
    <w:lvl w:ilvl="6">
      <w:numFmt w:val="bullet"/>
      <w:suff w:val="tab"/>
      <w:lvlText w:val=""/>
      <w:lvlJc w:val="left"/>
      <w:pPr>
        <w:ind w:left="5400" w:hanging="0"/>
      </w:pPr>
      <w:rPr>
        <w:rFonts w:ascii="Symbol" w:hAnsi="Symbol"/>
      </w:rPr>
    </w:lvl>
    <w:lvl w:ilvl="7">
      <w:numFmt w:val="bullet"/>
      <w:suff w:val="tab"/>
      <w:lvlText w:val="o"/>
      <w:lvlJc w:val="left"/>
      <w:pPr>
        <w:ind w:left="6120" w:hanging="0"/>
      </w:pPr>
      <w:rPr>
        <w:rFonts w:ascii="Courier New" w:hAnsi="Courier New" w:cs="Courier New"/>
      </w:rPr>
    </w:lvl>
    <w:lvl w:ilvl="8">
      <w:numFmt w:val="bullet"/>
      <w:suff w:val="tab"/>
      <w:lvlText w:val=""/>
      <w:lvlJc w:val="left"/>
      <w:pPr>
        <w:ind w:left="6840" w:hanging="0"/>
      </w:pPr>
      <w:rPr>
        <w:rFonts w:ascii="Wingdings" w:hAnsi="Wingdings" w:eastAsia="Wingdings" w:cs="Wingdings"/>
      </w:rPr>
    </w:lvl>
  </w:abstractNum>
  <w:abstractNum w:abstractNumId="34">
    <w:multiLevelType w:val="hybridMultilevel"/>
    <w:name w:val="Numbered list 30"/>
    <w:lvl w:ilvl="0">
      <w:start w:val="1"/>
      <w:numFmt w:val="lowerLetter"/>
      <w:suff w:val="tab"/>
      <w:lvlText w:val="%1."/>
      <w:lvlJc w:val="left"/>
      <w:pPr>
        <w:ind w:left="720" w:hanging="0"/>
      </w:pPr>
    </w:lvl>
    <w:lvl w:ilvl="1">
      <w:start w:val="1"/>
      <w:numFmt w:val="lowerLetter"/>
      <w:suff w:val="tab"/>
      <w:lvlText w:val="%2."/>
      <w:lvlJc w:val="left"/>
      <w:pPr>
        <w:ind w:left="1440" w:hanging="0"/>
      </w:pPr>
    </w:lvl>
    <w:lvl w:ilvl="2">
      <w:start w:val="1"/>
      <w:numFmt w:val="lowerRoman"/>
      <w:suff w:val="tab"/>
      <w:lvlText w:val="%3."/>
      <w:lvlJc w:val="left"/>
      <w:pPr>
        <w:ind w:left="2340" w:hanging="0"/>
      </w:pPr>
    </w:lvl>
    <w:lvl w:ilvl="3">
      <w:start w:val="1"/>
      <w:numFmt w:val="decimal"/>
      <w:suff w:val="tab"/>
      <w:lvlText w:val="%4."/>
      <w:lvlJc w:val="left"/>
      <w:pPr>
        <w:ind w:left="2880" w:hanging="0"/>
      </w:pPr>
    </w:lvl>
    <w:lvl w:ilvl="4">
      <w:start w:val="1"/>
      <w:numFmt w:val="lowerLetter"/>
      <w:suff w:val="tab"/>
      <w:lvlText w:val="%5."/>
      <w:lvlJc w:val="left"/>
      <w:pPr>
        <w:ind w:left="3600" w:hanging="0"/>
      </w:pPr>
    </w:lvl>
    <w:lvl w:ilvl="5">
      <w:start w:val="1"/>
      <w:numFmt w:val="lowerRoman"/>
      <w:suff w:val="tab"/>
      <w:lvlText w:val="%6."/>
      <w:lvlJc w:val="left"/>
      <w:pPr>
        <w:ind w:left="4500" w:hanging="0"/>
      </w:pPr>
    </w:lvl>
    <w:lvl w:ilvl="6">
      <w:start w:val="1"/>
      <w:numFmt w:val="decimal"/>
      <w:suff w:val="tab"/>
      <w:lvlText w:val="%7."/>
      <w:lvlJc w:val="left"/>
      <w:pPr>
        <w:ind w:left="5040" w:hanging="0"/>
      </w:pPr>
    </w:lvl>
    <w:lvl w:ilvl="7">
      <w:start w:val="1"/>
      <w:numFmt w:val="lowerLetter"/>
      <w:suff w:val="tab"/>
      <w:lvlText w:val="%8."/>
      <w:lvlJc w:val="left"/>
      <w:pPr>
        <w:ind w:left="5760" w:hanging="0"/>
      </w:pPr>
    </w:lvl>
    <w:lvl w:ilvl="8">
      <w:start w:val="1"/>
      <w:numFmt w:val="lowerRoman"/>
      <w:suff w:val="tab"/>
      <w:lvlText w:val="%9."/>
      <w:lvlJc w:val="left"/>
      <w:pPr>
        <w:ind w:left="6660" w:hanging="0"/>
      </w:pPr>
    </w:lvl>
  </w:abstractNum>
  <w:abstractNum w:abstractNumId="35">
    <w:multiLevelType w:val="hybridMultilevel"/>
    <w:name w:val="Numbered list 31"/>
    <w:lvl w:ilvl="0">
      <w:start w:val="1"/>
      <w:numFmt w:val="lowerLetter"/>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36">
    <w:multiLevelType w:val="hybridMultilevel"/>
    <w:name w:val="Numbered list 32"/>
    <w:lvl w:ilvl="0">
      <w:start w:val="1"/>
      <w:numFmt w:val="lowerLetter"/>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37">
    <w:multiLevelType w:val="hybridMultilevel"/>
    <w:name w:val="Numbered list 33"/>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38">
    <w:multiLevelType w:val="hybridMultilevel"/>
    <w:name w:val="Numbered list 34"/>
    <w:lvl w:ilvl="0">
      <w:numFmt w:val="bullet"/>
      <w:suff w:val="tab"/>
      <w:lvlText w:val=""/>
      <w:lvlJc w:val="left"/>
      <w:pPr>
        <w:ind w:left="720" w:hanging="0"/>
      </w:pPr>
      <w:rPr>
        <w:rFonts w:ascii="Symbol" w:hAnsi="Symbol"/>
      </w:rPr>
    </w:lvl>
    <w:lvl w:ilvl="1">
      <w:numFmt w:val="bullet"/>
      <w:suff w:val="tab"/>
      <w:lvlText w:val="o"/>
      <w:lvlJc w:val="left"/>
      <w:pPr>
        <w:ind w:left="1440" w:hanging="0"/>
      </w:pPr>
      <w:rPr>
        <w:rFonts w:ascii="Courier New" w:hAnsi="Courier New" w:cs="Courier New"/>
      </w:rPr>
    </w:lvl>
    <w:lvl w:ilvl="2">
      <w:numFmt w:val="bullet"/>
      <w:suff w:val="tab"/>
      <w:lvlText w:val=""/>
      <w:lvlJc w:val="left"/>
      <w:pPr>
        <w:ind w:left="2160" w:hanging="0"/>
      </w:pPr>
      <w:rPr>
        <w:rFonts w:ascii="Wingdings" w:hAnsi="Wingdings" w:eastAsia="Wingdings" w:cs="Wingdings"/>
      </w:rPr>
    </w:lvl>
    <w:lvl w:ilvl="3">
      <w:numFmt w:val="bullet"/>
      <w:suff w:val="tab"/>
      <w:lvlText w:val=""/>
      <w:lvlJc w:val="left"/>
      <w:pPr>
        <w:ind w:left="2880" w:hanging="0"/>
      </w:pPr>
      <w:rPr>
        <w:rFonts w:ascii="Symbol" w:hAnsi="Symbol"/>
      </w:rPr>
    </w:lvl>
    <w:lvl w:ilvl="4">
      <w:numFmt w:val="bullet"/>
      <w:suff w:val="tab"/>
      <w:lvlText w:val="o"/>
      <w:lvlJc w:val="left"/>
      <w:pPr>
        <w:ind w:left="3600" w:hanging="0"/>
      </w:pPr>
      <w:rPr>
        <w:rFonts w:ascii="Courier New" w:hAnsi="Courier New" w:cs="Courier New"/>
      </w:rPr>
    </w:lvl>
    <w:lvl w:ilvl="5">
      <w:numFmt w:val="bullet"/>
      <w:suff w:val="tab"/>
      <w:lvlText w:val=""/>
      <w:lvlJc w:val="left"/>
      <w:pPr>
        <w:ind w:left="4320" w:hanging="0"/>
      </w:pPr>
      <w:rPr>
        <w:rFonts w:ascii="Wingdings" w:hAnsi="Wingdings" w:eastAsia="Wingdings" w:cs="Wingdings"/>
      </w:rPr>
    </w:lvl>
    <w:lvl w:ilvl="6">
      <w:numFmt w:val="bullet"/>
      <w:suff w:val="tab"/>
      <w:lvlText w:val=""/>
      <w:lvlJc w:val="left"/>
      <w:pPr>
        <w:ind w:left="5040" w:hanging="0"/>
      </w:pPr>
      <w:rPr>
        <w:rFonts w:ascii="Symbol" w:hAnsi="Symbol"/>
      </w:rPr>
    </w:lvl>
    <w:lvl w:ilvl="7">
      <w:numFmt w:val="bullet"/>
      <w:suff w:val="tab"/>
      <w:lvlText w:val="o"/>
      <w:lvlJc w:val="left"/>
      <w:pPr>
        <w:ind w:left="5760" w:hanging="0"/>
      </w:pPr>
      <w:rPr>
        <w:rFonts w:ascii="Courier New" w:hAnsi="Courier New" w:cs="Courier New"/>
      </w:rPr>
    </w:lvl>
    <w:lvl w:ilvl="8">
      <w:numFmt w:val="bullet"/>
      <w:suff w:val="tab"/>
      <w:lvlText w:val=""/>
      <w:lvlJc w:val="left"/>
      <w:pPr>
        <w:ind w:left="6480" w:hanging="0"/>
      </w:pPr>
      <w:rPr>
        <w:rFonts w:ascii="Wingdings" w:hAnsi="Wingdings" w:eastAsia="Wingdings" w:cs="Wingdings"/>
      </w:rPr>
    </w:lvl>
  </w:abstractNum>
  <w:abstractNum w:abstractNumId="39">
    <w:multiLevelType w:val="hybridMultilevel"/>
    <w:name w:val="Numbered list 35"/>
    <w:lvl w:ilvl="0">
      <w:numFmt w:val="bullet"/>
      <w:suff w:val="tab"/>
      <w:lvlText w:val=""/>
      <w:lvlJc w:val="left"/>
      <w:pPr>
        <w:ind w:left="1080" w:hanging="0"/>
      </w:pPr>
      <w:rPr>
        <w:rFonts w:ascii="Symbol" w:hAnsi="Symbol"/>
      </w:rPr>
    </w:lvl>
    <w:lvl w:ilvl="1">
      <w:numFmt w:val="bullet"/>
      <w:suff w:val="tab"/>
      <w:lvlText w:val="o"/>
      <w:lvlJc w:val="left"/>
      <w:pPr>
        <w:ind w:left="1800" w:hanging="0"/>
      </w:pPr>
      <w:rPr>
        <w:rFonts w:ascii="Courier New" w:hAnsi="Courier New" w:cs="Courier New"/>
      </w:rPr>
    </w:lvl>
    <w:lvl w:ilvl="2">
      <w:numFmt w:val="bullet"/>
      <w:suff w:val="tab"/>
      <w:lvlText w:val=""/>
      <w:lvlJc w:val="left"/>
      <w:pPr>
        <w:ind w:left="2520" w:hanging="0"/>
      </w:pPr>
      <w:rPr>
        <w:rFonts w:ascii="Wingdings" w:hAnsi="Wingdings" w:eastAsia="Wingdings" w:cs="Wingdings"/>
      </w:rPr>
    </w:lvl>
    <w:lvl w:ilvl="3">
      <w:numFmt w:val="bullet"/>
      <w:suff w:val="tab"/>
      <w:lvlText w:val=""/>
      <w:lvlJc w:val="left"/>
      <w:pPr>
        <w:ind w:left="3240" w:hanging="0"/>
      </w:pPr>
      <w:rPr>
        <w:rFonts w:ascii="Symbol" w:hAnsi="Symbol"/>
      </w:rPr>
    </w:lvl>
    <w:lvl w:ilvl="4">
      <w:numFmt w:val="bullet"/>
      <w:suff w:val="tab"/>
      <w:lvlText w:val="o"/>
      <w:lvlJc w:val="left"/>
      <w:pPr>
        <w:ind w:left="3960" w:hanging="0"/>
      </w:pPr>
      <w:rPr>
        <w:rFonts w:ascii="Courier New" w:hAnsi="Courier New" w:cs="Courier New"/>
      </w:rPr>
    </w:lvl>
    <w:lvl w:ilvl="5">
      <w:numFmt w:val="bullet"/>
      <w:suff w:val="tab"/>
      <w:lvlText w:val=""/>
      <w:lvlJc w:val="left"/>
      <w:pPr>
        <w:ind w:left="4680" w:hanging="0"/>
      </w:pPr>
      <w:rPr>
        <w:rFonts w:ascii="Wingdings" w:hAnsi="Wingdings" w:eastAsia="Wingdings" w:cs="Wingdings"/>
      </w:rPr>
    </w:lvl>
    <w:lvl w:ilvl="6">
      <w:numFmt w:val="bullet"/>
      <w:suff w:val="tab"/>
      <w:lvlText w:val=""/>
      <w:lvlJc w:val="left"/>
      <w:pPr>
        <w:ind w:left="5400" w:hanging="0"/>
      </w:pPr>
      <w:rPr>
        <w:rFonts w:ascii="Symbol" w:hAnsi="Symbol"/>
      </w:rPr>
    </w:lvl>
    <w:lvl w:ilvl="7">
      <w:numFmt w:val="bullet"/>
      <w:suff w:val="tab"/>
      <w:lvlText w:val="o"/>
      <w:lvlJc w:val="left"/>
      <w:pPr>
        <w:ind w:left="6120" w:hanging="0"/>
      </w:pPr>
      <w:rPr>
        <w:rFonts w:ascii="Courier New" w:hAnsi="Courier New" w:cs="Courier New"/>
      </w:rPr>
    </w:lvl>
    <w:lvl w:ilvl="8">
      <w:numFmt w:val="bullet"/>
      <w:suff w:val="tab"/>
      <w:lvlText w:val=""/>
      <w:lvlJc w:val="left"/>
      <w:pPr>
        <w:ind w:left="6840" w:hanging="0"/>
      </w:pPr>
      <w:rPr>
        <w:rFonts w:ascii="Wingdings" w:hAnsi="Wingdings" w:eastAsia="Wingdings" w:cs="Wingdings"/>
      </w:rPr>
    </w:lvl>
  </w:abstractNum>
  <w:abstractNum w:abstractNumId="40">
    <w:multiLevelType w:val="hybridMultilevel"/>
    <w:name w:val="Numbered list 36"/>
    <w:lvl w:ilvl="0">
      <w:start w:val="1"/>
      <w:numFmt w:val="none"/>
      <w:suff w:val="nothing"/>
      <w:lvlText w:val=""/>
      <w:lvlJc w:val="left"/>
      <w:pPr>
        <w:ind w:left="0" w:hanging="0"/>
      </w:pPr>
    </w:lvl>
    <w:lvl w:ilvl="1">
      <w:start w:val="1"/>
      <w:numFmt w:val="decimal"/>
      <w:suff w:val="space"/>
      <w:lvlText w:val="Partie %2 :"/>
      <w:lvlJc w:val="left"/>
      <w:pPr>
        <w:ind w:left="0" w:hanging="0"/>
      </w:pPr>
    </w:lvl>
    <w:lvl w:ilvl="2">
      <w:start w:val="1"/>
      <w:numFmt w:val="decimal"/>
      <w:suff w:val="space"/>
      <w:lvlText w:val="Étape %3:"/>
      <w:lvlJc w:val="left"/>
      <w:pPr>
        <w:ind w:left="0" w:hanging="0"/>
      </w:pPr>
    </w:lvl>
    <w:lvl w:ilvl="3">
      <w:start w:val="1"/>
      <w:numFmt w:val="lowerLetter"/>
      <w:suff w:val="tab"/>
      <w:lvlText w:val="%4."/>
      <w:lvlJc w:val="left"/>
      <w:pPr>
        <w:ind w:left="360" w:hanging="0"/>
      </w:pPr>
    </w:lvl>
    <w:lvl w:ilvl="4">
      <w:start w:val="1"/>
      <w:numFmt w:val="decimal"/>
      <w:suff w:val="tab"/>
      <w:lvlText w:val="%5)"/>
      <w:lvlJc w:val="left"/>
      <w:pPr>
        <w:ind w:left="720" w:hanging="0"/>
      </w:pPr>
    </w:lvl>
    <w:lvl w:ilvl="5">
      <w:start w:val="1"/>
      <w:numFmt w:val="lowerRoman"/>
      <w:suff w:val="tab"/>
      <w:lvlText w:val="(%6)"/>
      <w:lvlJc w:val="left"/>
      <w:pPr>
        <w:ind w:left="1800" w:hanging="0"/>
      </w:pPr>
    </w:lvl>
    <w:lvl w:ilvl="6">
      <w:start w:val="1"/>
      <w:numFmt w:val="decimal"/>
      <w:suff w:val="tab"/>
      <w:lvlText w:val="%7."/>
      <w:lvlJc w:val="left"/>
      <w:pPr>
        <w:ind w:left="2160" w:hanging="0"/>
      </w:pPr>
    </w:lvl>
    <w:lvl w:ilvl="7">
      <w:start w:val="1"/>
      <w:numFmt w:val="lowerLetter"/>
      <w:suff w:val="tab"/>
      <w:lvlText w:val="%8."/>
      <w:lvlJc w:val="left"/>
      <w:pPr>
        <w:ind w:left="2520" w:hanging="0"/>
      </w:pPr>
    </w:lvl>
    <w:lvl w:ilvl="8">
      <w:start w:val="1"/>
      <w:numFmt w:val="lowerRoman"/>
      <w:suff w:val="tab"/>
      <w:lvlText w:val="%9."/>
      <w:lvlJc w:val="left"/>
      <w:pPr>
        <w:ind w:left="2880" w:hanging="0"/>
      </w:pPr>
    </w:lvl>
  </w:abstractNum>
  <w:abstractNum w:abstractNumId="41">
    <w:multiLevelType w:val="hybridMultilevel"/>
    <w:name w:val="Numbered list 37"/>
    <w:lvl w:ilvl="0">
      <w:numFmt w:val="bullet"/>
      <w:suff w:val="tab"/>
      <w:lvlText w:val=""/>
      <w:lvlJc w:val="left"/>
      <w:pPr>
        <w:ind w:left="1440" w:hanging="0"/>
      </w:pPr>
      <w:rPr>
        <w:rFonts w:ascii="Symbol" w:hAnsi="Symbol"/>
      </w:rPr>
    </w:lvl>
    <w:lvl w:ilvl="1">
      <w:numFmt w:val="bullet"/>
      <w:suff w:val="tab"/>
      <w:lvlText w:val="o"/>
      <w:lvlJc w:val="left"/>
      <w:pPr>
        <w:ind w:left="2160" w:hanging="0"/>
      </w:pPr>
      <w:rPr>
        <w:rFonts w:ascii="Courier New" w:hAnsi="Courier New" w:cs="Courier New"/>
      </w:rPr>
    </w:lvl>
    <w:lvl w:ilvl="2">
      <w:numFmt w:val="bullet"/>
      <w:suff w:val="tab"/>
      <w:lvlText w:val=""/>
      <w:lvlJc w:val="left"/>
      <w:pPr>
        <w:ind w:left="2880" w:hanging="0"/>
      </w:pPr>
      <w:rPr>
        <w:rFonts w:ascii="Wingdings" w:hAnsi="Wingdings" w:eastAsia="Wingdings" w:cs="Wingdings"/>
      </w:rPr>
    </w:lvl>
    <w:lvl w:ilvl="3">
      <w:numFmt w:val="bullet"/>
      <w:suff w:val="tab"/>
      <w:lvlText w:val=""/>
      <w:lvlJc w:val="left"/>
      <w:pPr>
        <w:ind w:left="3600" w:hanging="0"/>
      </w:pPr>
      <w:rPr>
        <w:rFonts w:ascii="Symbol" w:hAnsi="Symbol"/>
      </w:rPr>
    </w:lvl>
    <w:lvl w:ilvl="4">
      <w:numFmt w:val="bullet"/>
      <w:suff w:val="tab"/>
      <w:lvlText w:val="o"/>
      <w:lvlJc w:val="left"/>
      <w:pPr>
        <w:ind w:left="4320" w:hanging="0"/>
      </w:pPr>
      <w:rPr>
        <w:rFonts w:ascii="Courier New" w:hAnsi="Courier New" w:cs="Courier New"/>
      </w:rPr>
    </w:lvl>
    <w:lvl w:ilvl="5">
      <w:numFmt w:val="bullet"/>
      <w:suff w:val="tab"/>
      <w:lvlText w:val=""/>
      <w:lvlJc w:val="left"/>
      <w:pPr>
        <w:ind w:left="5040" w:hanging="0"/>
      </w:pPr>
      <w:rPr>
        <w:rFonts w:ascii="Wingdings" w:hAnsi="Wingdings" w:eastAsia="Wingdings" w:cs="Wingdings"/>
      </w:rPr>
    </w:lvl>
    <w:lvl w:ilvl="6">
      <w:numFmt w:val="bullet"/>
      <w:suff w:val="tab"/>
      <w:lvlText w:val=""/>
      <w:lvlJc w:val="left"/>
      <w:pPr>
        <w:ind w:left="5760" w:hanging="0"/>
      </w:pPr>
      <w:rPr>
        <w:rFonts w:ascii="Symbol" w:hAnsi="Symbol"/>
      </w:rPr>
    </w:lvl>
    <w:lvl w:ilvl="7">
      <w:numFmt w:val="bullet"/>
      <w:suff w:val="tab"/>
      <w:lvlText w:val="o"/>
      <w:lvlJc w:val="left"/>
      <w:pPr>
        <w:ind w:left="6480" w:hanging="0"/>
      </w:pPr>
      <w:rPr>
        <w:rFonts w:ascii="Courier New" w:hAnsi="Courier New" w:cs="Courier New"/>
      </w:rPr>
    </w:lvl>
    <w:lvl w:ilvl="8">
      <w:numFmt w:val="bullet"/>
      <w:suff w:val="tab"/>
      <w:lvlText w:val=""/>
      <w:lvlJc w:val="left"/>
      <w:pPr>
        <w:ind w:left="7200" w:hanging="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110"/>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5121"/>
    <o:shapelayout v:ext="edit">
      <o:rules v:ext="edit"/>
    </o:shapelayout>
  </w:shapeDefaults>
  <w:tmPrefOne w:val="17"/>
  <w:tmPrefTwo w:val="1"/>
  <w:tmFmtPref w:val="55057515"/>
  <w:tmCommentsPr>
    <w:tmCommentsPlace w:val="0"/>
    <w:tmCommentsWidth w:val="3240"/>
    <w:tmCommentsColor w:val="-1"/>
  </w:tmCommentsPr>
  <w:tmReviewPr>
    <w:tmReviewEnabled w:val="0"/>
    <w:tmReviewShow w:val="1"/>
    <w:tmReviewPrint w:val="0"/>
    <w:tmRevisionNum w:val="21"/>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0"/>
      <w:tmLastPosIdx w:val="54"/>
    </w:tmLastPosCaret>
    <w:tmLastPosAnchor>
      <w:tmLastPosPgfIdx w:val="0"/>
      <w:tmLastPosIdx w:val="0"/>
    </w:tmLastPosAnchor>
    <w:tmLastPosTblRect w:left="0" w:top="0" w:right="0" w:bottom="0"/>
  </w:tmLastPos>
  <w:tmAppRevision w:date="1611265039" w:val="1024" w:fileVer="342" w:fileVer64="64" w:fileVerOS="3"/>
  <w:guidesAndGrid showGuides="1" lockGuides="0" snapToGuides="1" snapToPageMargins="0" snapToOtherObjects="1" tolerance="8" gridDistanceHorizontal="110"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hAnsi="Arial" w:eastAsia="Calibri" w:cs="Times New Roman"/>
        <w:sz w:val="20"/>
        <w:szCs w:val="20"/>
        <w:lang w:val="fr-fr" w:eastAsia="en-us" w:bidi="ar-sa"/>
      </w:rPr>
    </w:rPrDefault>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Times New Roman" w:hAnsi="Times New Roman" w:eastAsia="Times New Roman"/>
      <w:sz w:val="24"/>
      <w:szCs w:val="24"/>
    </w:rPr>
  </w:style>
  <w:style w:type="paragraph" w:styleId="para1">
    <w:name w:val="heading 1"/>
    <w:qFormat/>
    <w:basedOn w:val="para0"/>
    <w:next w:val="para4"/>
    <w:pPr>
      <w:numPr>
        <w:ilvl w:val="0"/>
        <w:numId w:val="20"/>
      </w:numPr>
      <w:ind w:left="0" w:firstLine="0"/>
      <w:spacing w:before="240" w:after="120"/>
      <w:keepNext/>
      <w:outlineLvl w:val="0"/>
      <w:keepLines/>
    </w:pPr>
    <w:rPr>
      <w:b/>
      <w:bCs/>
      <w:sz w:val="26"/>
      <w:szCs w:val="26"/>
    </w:rPr>
  </w:style>
  <w:style w:type="paragraph" w:styleId="para2">
    <w:name w:val="heading 2"/>
    <w:qFormat/>
    <w:basedOn w:val="para0"/>
    <w:next w:val="para4"/>
    <w:pPr>
      <w:numPr>
        <w:ilvl w:val="1"/>
        <w:numId w:val="20"/>
      </w:numPr>
      <w:ind w:left="0" w:firstLine="0"/>
      <w:spacing w:before="240" w:after="120"/>
      <w:keepNext/>
      <w:outlineLvl w:val="1"/>
    </w:pPr>
    <w:rPr>
      <w:rFonts w:ascii="Arial" w:hAnsi="Arial"/>
      <w:b/>
      <w:bCs/>
      <w:sz w:val="26"/>
      <w:szCs w:val="26"/>
    </w:rPr>
  </w:style>
  <w:style w:type="paragraph" w:styleId="para3">
    <w:name w:val="heading 3"/>
    <w:qFormat/>
    <w:basedOn w:val="para0"/>
    <w:next w:val="para0"/>
    <w:pPr>
      <w:numPr>
        <w:ilvl w:val="2"/>
        <w:numId w:val="20"/>
      </w:numPr>
      <w:ind w:left="0" w:firstLine="0"/>
      <w:spacing w:before="240" w:after="120"/>
      <w:keepNext/>
      <w:outlineLvl w:val="2"/>
    </w:pPr>
    <w:rPr>
      <w:rFonts w:ascii="Arial" w:hAnsi="Arial"/>
      <w:b/>
      <w:bCs/>
      <w:sz w:val="22"/>
      <w:szCs w:val="26"/>
    </w:rPr>
  </w:style>
  <w:style w:type="paragraph" w:styleId="para4" w:customStyle="1">
    <w:name w:val="Body Text L25"/>
    <w:qFormat/>
    <w:basedOn w:val="para0"/>
    <w:pPr>
      <w:ind w:left="360"/>
      <w:spacing w:before="120" w:after="120"/>
    </w:pPr>
    <w:rPr>
      <w:rFonts w:ascii="Arial" w:hAnsi="Arial"/>
      <w:sz w:val="20"/>
    </w:rPr>
  </w:style>
  <w:style w:type="paragraph" w:styleId="para5">
    <w:name w:val="heading 4"/>
    <w:qFormat/>
    <w:basedOn w:val="para4"/>
    <w:next w:val="para4"/>
    <w:pPr>
      <w:ind w:left="720"/>
      <w:spacing w:before="0" w:after="0"/>
      <w:keepNext/>
      <w:outlineLvl w:val="3"/>
    </w:pPr>
    <w:rPr>
      <w:bCs/>
      <w:color w:val="984806"/>
      <w:szCs w:val="28"/>
    </w:rPr>
  </w:style>
  <w:style w:type="paragraph" w:styleId="para6">
    <w:name w:val="heading 5"/>
    <w:qFormat/>
    <w:basedOn w:val="para0"/>
    <w:next w:val="para0"/>
    <w:pPr>
      <w:spacing w:before="240"/>
      <w:outlineLvl w:val="4"/>
    </w:pPr>
    <w:rPr>
      <w:b/>
      <w:bCs/>
      <w:i/>
      <w:iCs/>
      <w:sz w:val="26"/>
      <w:szCs w:val="26"/>
    </w:rPr>
  </w:style>
  <w:style w:type="paragraph" w:styleId="para7">
    <w:name w:val="heading 6"/>
    <w:qFormat/>
    <w:basedOn w:val="para0"/>
    <w:next w:val="para0"/>
    <w:pPr>
      <w:spacing w:before="240"/>
      <w:outlineLvl w:val="5"/>
    </w:pPr>
    <w:rPr>
      <w:b/>
      <w:bCs/>
    </w:rPr>
  </w:style>
  <w:style w:type="paragraph" w:styleId="para8">
    <w:name w:val="heading 7"/>
    <w:qFormat/>
    <w:basedOn w:val="para0"/>
    <w:next w:val="para0"/>
    <w:pPr>
      <w:spacing w:before="240"/>
      <w:outlineLvl w:val="6"/>
    </w:pPr>
    <w:rPr>
      <w:sz w:val="20"/>
    </w:rPr>
  </w:style>
  <w:style w:type="paragraph" w:styleId="para9">
    <w:name w:val="heading 8"/>
    <w:qFormat/>
    <w:basedOn w:val="para0"/>
    <w:next w:val="para0"/>
    <w:pPr>
      <w:spacing w:before="240"/>
      <w:outlineLvl w:val="7"/>
    </w:pPr>
    <w:rPr>
      <w:i/>
      <w:iCs/>
      <w:sz w:val="20"/>
    </w:rPr>
  </w:style>
  <w:style w:type="paragraph" w:styleId="para10">
    <w:name w:val="heading 9"/>
    <w:qFormat/>
    <w:basedOn w:val="para0"/>
    <w:next w:val="para0"/>
    <w:pPr>
      <w:spacing w:before="240"/>
      <w:outlineLvl w:val="8"/>
    </w:pPr>
    <w:rPr>
      <w:rFonts w:cs="Arial"/>
    </w:rPr>
  </w:style>
  <w:style w:type="paragraph" w:styleId="para11" w:customStyle="1">
    <w:name w:val="Client Note"/>
    <w:qFormat/>
    <w:basedOn w:val="para0"/>
    <w:next w:val="para0"/>
    <w:rPr>
      <w:i/>
      <w:color w:val="ff0000"/>
    </w:rPr>
  </w:style>
  <w:style w:type="paragraph" w:styleId="para12" w:customStyle="1">
    <w:name w:val="Answer Line L25"/>
    <w:qFormat/>
    <w:basedOn w:val="para4"/>
    <w:next w:val="para4"/>
    <w:rPr>
      <w:b/>
      <w:i/>
      <w:color w:val="808080"/>
    </w:rPr>
  </w:style>
  <w:style w:type="paragraph" w:styleId="para13" w:customStyle="1">
    <w:name w:val="Page Head"/>
    <w:qFormat/>
    <w:basedOn w:val="para0"/>
    <w:pPr>
      <w:tabs defTabSz="720">
        <w:tab w:val="right" w:pos="10080" w:leader="none"/>
      </w:tabs>
      <w:pBdr>
        <w:top w:val="nil" w:sz="0" w:space="3" w:color="000000" tmln="20, 20, 20, 0, 60"/>
        <w:left w:val="nil" w:sz="0" w:space="3" w:color="000000" tmln="20, 20, 20, 0, 60"/>
        <w:bottom w:val="single" w:sz="18" w:space="1" w:color="000000" tmln="45, 20, 20, 0, 20"/>
        <w:right w:val="nil" w:sz="0" w:space="3" w:color="000000" tmln="20, 20, 20, 0, 60"/>
        <w:between w:val="nil" w:sz="0" w:space="0" w:color="000000" tmln="20, 20, 20, 0, 0"/>
      </w:pBdr>
      <w:shd w:val="none"/>
    </w:pPr>
    <w:rPr>
      <w:rFonts w:ascii="Arial" w:hAnsi="Arial"/>
      <w:b/>
      <w:sz w:val="20"/>
    </w:rPr>
  </w:style>
  <w:style w:type="paragraph" w:styleId="para14" w:customStyle="1">
    <w:name w:val="Answer Line L50"/>
    <w:qFormat/>
    <w:basedOn w:val="para12"/>
    <w:next w:val="para27"/>
    <w:pPr>
      <w:ind w:left="720"/>
    </w:pPr>
  </w:style>
  <w:style w:type="paragraph" w:styleId="para15">
    <w:name w:val="Header"/>
    <w:qFormat/>
    <w:basedOn w:val="para0"/>
    <w:pPr>
      <w:tabs defTabSz="720">
        <w:tab w:val="center" w:pos="4680" w:leader="none"/>
        <w:tab w:val="right" w:pos="9360" w:leader="none"/>
      </w:tabs>
    </w:pPr>
  </w:style>
  <w:style w:type="paragraph" w:styleId="para16">
    <w:name w:val="Footer"/>
    <w:qFormat/>
    <w:basedOn w:val="para0"/>
    <w:pPr>
      <w:tabs defTabSz="720">
        <w:tab w:val="left" w:pos="6570" w:leader="none"/>
        <w:tab w:val="right" w:pos="10080" w:leader="none"/>
        <w:tab w:val="right" w:pos="10800" w:leader="none"/>
      </w:tabs>
    </w:pPr>
    <w:rPr>
      <w:rFonts w:ascii="Arial" w:hAnsi="Arial"/>
      <w:sz w:val="16"/>
    </w:rPr>
  </w:style>
  <w:style w:type="paragraph" w:styleId="para17">
    <w:name w:val="Balloon Text"/>
    <w:qFormat/>
    <w:basedOn w:val="para0"/>
    <w:rPr>
      <w:rFonts w:ascii="Tahoma" w:hAnsi="Tahoma"/>
      <w:sz w:val="16"/>
      <w:szCs w:val="16"/>
    </w:rPr>
  </w:style>
  <w:style w:type="paragraph" w:styleId="para18" w:customStyle="1">
    <w:name w:val="Table Text"/>
    <w:qFormat/>
    <w:basedOn w:val="para0"/>
    <w:rPr>
      <w:sz w:val="20"/>
      <w:szCs w:val="20"/>
    </w:rPr>
  </w:style>
  <w:style w:type="paragraph" w:styleId="para19" w:customStyle="1">
    <w:name w:val="Table Heading"/>
    <w:qFormat/>
    <w:basedOn w:val="para0"/>
    <w:pPr>
      <w:spacing w:before="120" w:after="120"/>
      <w:jc w:val="center"/>
      <w:keepNext/>
    </w:pPr>
    <w:rPr>
      <w:b/>
      <w:sz w:val="20"/>
    </w:rPr>
  </w:style>
  <w:style w:type="paragraph" w:styleId="para20" w:customStyle="1">
    <w:name w:val="Bullet level 1"/>
    <w:qFormat/>
    <w:basedOn w:val="para4"/>
    <w:pPr>
      <w:numPr>
        <w:ilvl w:val="0"/>
        <w:numId w:val="28"/>
      </w:numPr>
      <w:ind w:left="720" w:hanging="360"/>
    </w:pPr>
  </w:style>
  <w:style w:type="paragraph" w:styleId="para21" w:customStyle="1">
    <w:name w:val="Bullet level 2"/>
    <w:qFormat/>
    <w:basedOn w:val="para4"/>
    <w:pPr>
      <w:numPr>
        <w:ilvl w:val="0"/>
        <w:numId w:val="14"/>
      </w:numPr>
      <w:ind w:left="1080" w:hanging="360"/>
    </w:pPr>
  </w:style>
  <w:style w:type="paragraph" w:styleId="para22" w:customStyle="1">
    <w:name w:val="Inst Note Red"/>
    <w:qFormat/>
    <w:basedOn w:val="para0"/>
    <w:rPr>
      <w:color w:val="ee0000"/>
      <w:sz w:val="20"/>
    </w:rPr>
  </w:style>
  <w:style w:type="paragraph" w:styleId="para23">
    <w:name w:val="Body Text"/>
    <w:qFormat/>
    <w:basedOn w:val="para0"/>
    <w:pPr>
      <w:spacing w:before="120" w:after="120"/>
    </w:pPr>
    <w:rPr>
      <w:rFonts w:ascii="Arial" w:hAnsi="Arial"/>
      <w:sz w:val="20"/>
    </w:rPr>
  </w:style>
  <w:style w:type="paragraph" w:styleId="para24" w:customStyle="1">
    <w:name w:val="Config Window"/>
    <w:qFormat/>
    <w:basedOn w:val="para23"/>
    <w:next w:val="para4"/>
    <w:pPr>
      <w:spacing w:before="0" w:after="0"/>
    </w:pPr>
    <w:rPr>
      <w:i/>
      <w:color w:val="ffffff"/>
      <w:sz w:val="6"/>
    </w:rPr>
  </w:style>
  <w:style w:type="paragraph" w:styleId="para25" w:customStyle="1">
    <w:name w:val="SubStep Alpha"/>
    <w:qFormat/>
    <w:basedOn w:val="para4"/>
    <w:pPr>
      <w:numPr>
        <w:ilvl w:val="3"/>
        <w:numId w:val="20"/>
      </w:numPr>
      <w:ind w:left="720" w:hanging="360"/>
    </w:pPr>
  </w:style>
  <w:style w:type="paragraph" w:styleId="para26" w:customStyle="1">
    <w:name w:val="CMD"/>
    <w:qFormat/>
    <w:basedOn w:val="para4"/>
    <w:pPr>
      <w:ind w:left="720"/>
      <w:spacing w:before="60" w:after="60"/>
    </w:pPr>
    <w:rPr>
      <w:rFonts w:ascii="Courier New" w:hAnsi="Courier New"/>
    </w:rPr>
  </w:style>
  <w:style w:type="paragraph" w:styleId="para27" w:customStyle="1">
    <w:name w:val="Body Text L50"/>
    <w:qFormat/>
    <w:basedOn w:val="para0"/>
    <w:pPr>
      <w:ind w:left="720"/>
      <w:spacing w:before="120" w:after="120"/>
    </w:pPr>
    <w:rPr>
      <w:rFonts w:ascii="Arial" w:hAnsi="Arial"/>
      <w:sz w:val="20"/>
    </w:rPr>
  </w:style>
  <w:style w:type="paragraph" w:styleId="para28" w:customStyle="1">
    <w:name w:val="Inst Note Red L50"/>
    <w:qFormat/>
    <w:basedOn w:val="para22"/>
    <w:next w:val="para0"/>
    <w:pPr>
      <w:ind w:left="720"/>
      <w:spacing w:before="120" w:after="120"/>
    </w:pPr>
  </w:style>
  <w:style w:type="paragraph" w:styleId="para29" w:customStyle="1">
    <w:name w:val="DevConfigs"/>
    <w:qFormat/>
    <w:basedOn w:val="para0"/>
    <w:rPr>
      <w:rFonts w:ascii="Courier New" w:hAnsi="Courier New"/>
      <w:sz w:val="20"/>
    </w:rPr>
  </w:style>
  <w:style w:type="paragraph" w:styleId="para30" w:customStyle="1">
    <w:name w:val="Visual"/>
    <w:qFormat/>
    <w:basedOn w:val="para0"/>
    <w:pPr>
      <w:spacing w:before="240" w:after="240"/>
      <w:jc w:val="center"/>
    </w:pPr>
  </w:style>
  <w:style w:type="paragraph" w:styleId="para31">
    <w:name w:val="Document Map"/>
    <w:qFormat/>
    <w:basedOn w:val="para0"/>
    <w:rPr>
      <w:rFonts w:ascii="Tahoma" w:hAnsi="Tahoma"/>
      <w:sz w:val="16"/>
      <w:szCs w:val="16"/>
    </w:rPr>
  </w:style>
  <w:style w:type="paragraph" w:styleId="para32" w:customStyle="1">
    <w:name w:val="SubStep Num"/>
    <w:qFormat/>
    <w:basedOn w:val="para4"/>
    <w:pPr>
      <w:numPr>
        <w:ilvl w:val="4"/>
        <w:numId w:val="20"/>
      </w:numPr>
      <w:ind w:left="1080" w:hanging="360"/>
    </w:pPr>
  </w:style>
  <w:style w:type="paragraph" w:styleId="para33" w:customStyle="1">
    <w:name w:val="CMD Output"/>
    <w:qFormat/>
    <w:basedOn w:val="para4"/>
    <w:pPr>
      <w:ind w:left="720"/>
      <w:spacing w:before="60" w:after="60"/>
    </w:pPr>
    <w:rPr>
      <w:rFonts w:ascii="Courier New" w:hAnsi="Courier New"/>
      <w:sz w:val="18"/>
    </w:rPr>
  </w:style>
  <w:style w:type="paragraph" w:styleId="para34" w:customStyle="1">
    <w:name w:val="Inst Note Red L25"/>
    <w:qFormat/>
    <w:basedOn w:val="para4"/>
    <w:next w:val="para4"/>
    <w:rPr>
      <w:color w:val="ee0000"/>
    </w:rPr>
  </w:style>
  <w:style w:type="paragraph" w:styleId="para35" w:customStyle="1">
    <w:name w:val="Body Text L25 Bold"/>
    <w:qFormat/>
    <w:basedOn w:val="para4"/>
    <w:rPr>
      <w:b/>
    </w:rPr>
  </w:style>
  <w:style w:type="paragraph" w:styleId="para36">
    <w:name w:val="HTML Preformatted"/>
    <w:qFormat/>
    <w:basedOn w:val="para0"/>
    <w:pPr>
      <w:tabs defTabSz="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sz w:val="20"/>
      <w:szCs w:val="20"/>
    </w:rPr>
  </w:style>
  <w:style w:type="paragraph" w:styleId="para37" w:customStyle="1">
    <w:name w:val="annotation text"/>
    <w:qFormat/>
    <w:basedOn w:val="para0"/>
    <w:rPr>
      <w:sz w:val="20"/>
      <w:szCs w:val="20"/>
    </w:rPr>
  </w:style>
  <w:style w:type="paragraph" w:styleId="para38" w:customStyle="1">
    <w:name w:val="annotation subject"/>
    <w:qFormat/>
    <w:basedOn w:val="para37"/>
    <w:next w:val="para37"/>
    <w:rPr>
      <w:b/>
      <w:bCs/>
    </w:rPr>
  </w:style>
  <w:style w:type="paragraph" w:styleId="para39" w:customStyle="1">
    <w:name w:val="Reflection Q"/>
    <w:qFormat/>
    <w:basedOn w:val="para4"/>
    <w:pPr>
      <w:numPr>
        <w:ilvl w:val="1"/>
        <w:numId w:val="16"/>
      </w:numPr>
      <w:ind w:left="360" w:hanging="360"/>
      <w:keepNext/>
    </w:pPr>
  </w:style>
  <w:style w:type="paragraph" w:styleId="para40">
    <w:name w:val="Endnote Text"/>
    <w:qFormat/>
    <w:basedOn w:val="para0"/>
    <w:rPr>
      <w:sz w:val="20"/>
      <w:szCs w:val="20"/>
    </w:rPr>
  </w:style>
  <w:style w:type="paragraph" w:styleId="para41">
    <w:name w:val="Footnote Text"/>
    <w:qFormat/>
    <w:basedOn w:val="para0"/>
    <w:rPr>
      <w:sz w:val="20"/>
      <w:szCs w:val="20"/>
    </w:rPr>
  </w:style>
  <w:style w:type="paragraph" w:styleId="para42">
    <w:name w:val="index 1"/>
    <w:qFormat/>
    <w:basedOn w:val="para0"/>
    <w:next w:val="para0"/>
    <w:pPr>
      <w:ind w:left="240" w:hanging="240"/>
    </w:pPr>
    <w:rPr>
      <w:sz w:val="20"/>
    </w:rPr>
  </w:style>
  <w:style w:type="paragraph" w:styleId="para43">
    <w:name w:val="index 2"/>
    <w:qFormat/>
    <w:basedOn w:val="para0"/>
    <w:next w:val="para0"/>
    <w:pPr>
      <w:ind w:left="480" w:hanging="240"/>
    </w:pPr>
    <w:rPr>
      <w:sz w:val="20"/>
    </w:rPr>
  </w:style>
  <w:style w:type="paragraph" w:styleId="para44">
    <w:name w:val="index 3"/>
    <w:qFormat/>
    <w:basedOn w:val="para0"/>
    <w:next w:val="para0"/>
    <w:pPr>
      <w:ind w:left="720" w:hanging="240"/>
    </w:pPr>
    <w:rPr>
      <w:sz w:val="20"/>
    </w:rPr>
  </w:style>
  <w:style w:type="paragraph" w:styleId="para45">
    <w:name w:val="index 4"/>
    <w:qFormat/>
    <w:basedOn w:val="para0"/>
    <w:next w:val="para0"/>
    <w:pPr>
      <w:ind w:left="960" w:hanging="240"/>
    </w:pPr>
    <w:rPr>
      <w:sz w:val="20"/>
    </w:rPr>
  </w:style>
  <w:style w:type="paragraph" w:styleId="para46">
    <w:name w:val="index 5"/>
    <w:qFormat/>
    <w:basedOn w:val="para0"/>
    <w:next w:val="para0"/>
    <w:pPr>
      <w:ind w:left="1200" w:hanging="240"/>
    </w:pPr>
    <w:rPr>
      <w:sz w:val="20"/>
    </w:rPr>
  </w:style>
  <w:style w:type="paragraph" w:styleId="para47">
    <w:name w:val="index 6"/>
    <w:qFormat/>
    <w:basedOn w:val="para0"/>
    <w:next w:val="para0"/>
    <w:pPr>
      <w:ind w:left="1440" w:hanging="240"/>
    </w:pPr>
    <w:rPr>
      <w:sz w:val="20"/>
    </w:rPr>
  </w:style>
  <w:style w:type="paragraph" w:styleId="para48">
    <w:name w:val="index 7"/>
    <w:qFormat/>
    <w:basedOn w:val="para0"/>
    <w:next w:val="para0"/>
    <w:pPr>
      <w:ind w:left="1680" w:hanging="240"/>
    </w:pPr>
    <w:rPr>
      <w:sz w:val="20"/>
    </w:rPr>
  </w:style>
  <w:style w:type="paragraph" w:styleId="para49">
    <w:name w:val="index 8"/>
    <w:qFormat/>
    <w:basedOn w:val="para0"/>
    <w:next w:val="para0"/>
    <w:pPr>
      <w:ind w:left="1920" w:hanging="240"/>
    </w:pPr>
    <w:rPr>
      <w:sz w:val="20"/>
    </w:rPr>
  </w:style>
  <w:style w:type="paragraph" w:styleId="para50">
    <w:name w:val="index 9"/>
    <w:qFormat/>
    <w:basedOn w:val="para0"/>
    <w:next w:val="para0"/>
    <w:pPr>
      <w:ind w:left="2160" w:hanging="240"/>
    </w:pPr>
    <w:rPr>
      <w:sz w:val="20"/>
    </w:rPr>
  </w:style>
  <w:style w:type="paragraph" w:styleId="para51">
    <w:name w:val="Index Heading"/>
    <w:qFormat/>
    <w:basedOn w:val="para0"/>
    <w:next w:val="para42"/>
    <w:rPr>
      <w:rFonts w:cs="Arial"/>
      <w:b/>
      <w:bCs/>
      <w:sz w:val="20"/>
    </w:rPr>
  </w:style>
  <w:style w:type="paragraph" w:styleId="para52" w:customStyle="1">
    <w:name w:val="macro"/>
    <w:qFormat/>
    <w:pPr>
      <w:tabs defTabSz="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eastAsia="Times New Roman" w:cs="Courier New"/>
      <w:lang w:val="fr-fr" w:eastAsia="en-us" w:bidi="ar-sa"/>
    </w:rPr>
  </w:style>
  <w:style w:type="paragraph" w:styleId="para53">
    <w:name w:val="Table of Authorities"/>
    <w:qFormat/>
    <w:basedOn w:val="para0"/>
    <w:next w:val="para0"/>
    <w:pPr>
      <w:ind w:left="240" w:hanging="240"/>
    </w:pPr>
    <w:rPr>
      <w:sz w:val="20"/>
    </w:rPr>
  </w:style>
  <w:style w:type="paragraph" w:styleId="para54">
    <w:name w:val="Table of Figures"/>
    <w:qFormat/>
    <w:basedOn w:val="para0"/>
    <w:next w:val="para0"/>
    <w:pPr>
      <w:ind w:left="480" w:hanging="480"/>
    </w:pPr>
    <w:rPr>
      <w:sz w:val="20"/>
    </w:rPr>
  </w:style>
  <w:style w:type="paragraph" w:styleId="para55">
    <w:name w:val="TOA Heading"/>
    <w:qFormat/>
    <w:basedOn w:val="para0"/>
    <w:next w:val="para0"/>
    <w:pPr>
      <w:spacing w:before="120"/>
    </w:pPr>
    <w:rPr>
      <w:rFonts w:cs="Arial"/>
      <w:b/>
      <w:bCs/>
      <w:sz w:val="20"/>
    </w:rPr>
  </w:style>
  <w:style w:type="paragraph" w:styleId="para56">
    <w:name w:val="toc 1"/>
    <w:qFormat/>
    <w:basedOn w:val="para0"/>
    <w:next w:val="para0"/>
    <w:rPr>
      <w:sz w:val="20"/>
    </w:rPr>
  </w:style>
  <w:style w:type="paragraph" w:styleId="para57">
    <w:name w:val="toc 2"/>
    <w:qFormat/>
    <w:basedOn w:val="para0"/>
    <w:next w:val="para0"/>
    <w:pPr>
      <w:ind w:left="240"/>
    </w:pPr>
    <w:rPr>
      <w:sz w:val="20"/>
    </w:rPr>
  </w:style>
  <w:style w:type="paragraph" w:styleId="para58">
    <w:name w:val="toc 3"/>
    <w:qFormat/>
    <w:basedOn w:val="para0"/>
    <w:next w:val="para0"/>
    <w:pPr>
      <w:ind w:left="480"/>
    </w:pPr>
    <w:rPr>
      <w:sz w:val="20"/>
    </w:rPr>
  </w:style>
  <w:style w:type="paragraph" w:styleId="para59">
    <w:name w:val="toc 4"/>
    <w:qFormat/>
    <w:basedOn w:val="para0"/>
    <w:next w:val="para0"/>
    <w:pPr>
      <w:ind w:left="720"/>
    </w:pPr>
    <w:rPr>
      <w:sz w:val="20"/>
    </w:rPr>
  </w:style>
  <w:style w:type="paragraph" w:styleId="para60">
    <w:name w:val="toc 5"/>
    <w:qFormat/>
    <w:basedOn w:val="para0"/>
    <w:next w:val="para0"/>
    <w:pPr>
      <w:ind w:left="960"/>
    </w:pPr>
    <w:rPr>
      <w:sz w:val="20"/>
    </w:rPr>
  </w:style>
  <w:style w:type="paragraph" w:styleId="para61">
    <w:name w:val="toc 6"/>
    <w:qFormat/>
    <w:basedOn w:val="para0"/>
    <w:next w:val="para0"/>
    <w:pPr>
      <w:ind w:left="1200"/>
    </w:pPr>
    <w:rPr>
      <w:sz w:val="20"/>
    </w:rPr>
  </w:style>
  <w:style w:type="paragraph" w:styleId="para62">
    <w:name w:val="toc 7"/>
    <w:qFormat/>
    <w:basedOn w:val="para0"/>
    <w:next w:val="para0"/>
    <w:pPr>
      <w:ind w:left="1440"/>
    </w:pPr>
    <w:rPr>
      <w:sz w:val="20"/>
    </w:rPr>
  </w:style>
  <w:style w:type="paragraph" w:styleId="para63">
    <w:name w:val="toc 8"/>
    <w:qFormat/>
    <w:basedOn w:val="para0"/>
    <w:next w:val="para0"/>
    <w:pPr>
      <w:ind w:left="1680"/>
    </w:pPr>
    <w:rPr>
      <w:sz w:val="20"/>
    </w:rPr>
  </w:style>
  <w:style w:type="paragraph" w:styleId="para64">
    <w:name w:val="toc 9"/>
    <w:qFormat/>
    <w:basedOn w:val="para0"/>
    <w:next w:val="para0"/>
    <w:pPr>
      <w:ind w:left="1920"/>
    </w:pPr>
    <w:rPr>
      <w:sz w:val="20"/>
    </w:rPr>
  </w:style>
  <w:style w:type="paragraph" w:styleId="para65" w:customStyle="1">
    <w:name w:val="Colorful Shading - Accent 11"/>
    <w:qFormat/>
    <w:rPr>
      <w:rFonts w:ascii="Arial" w:hAnsi="Arial" w:eastAsia="Times New Roman" w:cs="Arial"/>
      <w:lang w:val="fr-fr" w:eastAsia="en-us" w:bidi="ar-sa"/>
    </w:rPr>
  </w:style>
  <w:style w:type="paragraph" w:styleId="para66" w:customStyle="1">
    <w:name w:val="Body Text Bold"/>
    <w:qFormat/>
    <w:basedOn w:val="para23"/>
    <w:next w:val="para4"/>
    <w:rPr>
      <w:b/>
    </w:rPr>
  </w:style>
  <w:style w:type="paragraph" w:styleId="para67">
    <w:name w:val="Title"/>
    <w:qFormat/>
    <w:basedOn w:val="para0"/>
    <w:next w:val="para4"/>
    <w:pPr>
      <w:spacing w:after="120"/>
      <w:contextualSpacing/>
    </w:pPr>
    <w:rPr>
      <w:rFonts w:eastAsia="Cambria"/>
      <w:b/>
      <w:kern w:val="1"/>
      <w:sz w:val="32"/>
      <w:szCs w:val="56"/>
    </w:rPr>
  </w:style>
  <w:style w:type="paragraph" w:styleId="para68" w:customStyle="1">
    <w:name w:val="CMD Red"/>
    <w:qFormat/>
    <w:basedOn w:val="para26"/>
    <w:rPr>
      <w:color w:val="ee0000"/>
    </w:rPr>
  </w:style>
  <w:style w:type="paragraph" w:styleId="para69" w:customStyle="1">
    <w:name w:val="CMD Output Red"/>
    <w:qFormat/>
    <w:basedOn w:val="para33"/>
    <w:rPr>
      <w:color w:val="ee0000"/>
    </w:rPr>
  </w:style>
  <w:style w:type="paragraph" w:styleId="para70" w:customStyle="1">
    <w:name w:val="Lab Section"/>
    <w:qFormat/>
    <w:basedOn w:val="para23"/>
    <w:next w:val="para0"/>
    <w:pPr>
      <w:spacing w:before="240"/>
      <w:widowControl w:val="0"/>
      <w:tabs defTabSz="720">
        <w:tab w:val="left" w:pos="0" w:leader="none"/>
      </w:tabs>
    </w:pPr>
    <w:rPr>
      <w:b/>
      <w:bCs/>
      <w:iCs/>
      <w:sz w:val="24"/>
    </w:rPr>
  </w:style>
  <w:style w:type="paragraph" w:styleId="para71" w:customStyle="1">
    <w:name w:val="Lab Title"/>
    <w:qFormat/>
    <w:basedOn w:val="para0"/>
    <w:pPr>
      <w:spacing w:before="60" w:after="60" w:line="276" w:lineRule="auto"/>
    </w:pPr>
    <w:rPr>
      <w:rFonts w:ascii="Arial" w:hAnsi="Arial" w:eastAsia="Calibri"/>
      <w:b/>
      <w:sz w:val="32"/>
      <w:szCs w:val="22"/>
    </w:rPr>
  </w:style>
  <w:style w:type="paragraph" w:styleId="para72" w:customStyle="1">
    <w:name w:val="Step Head"/>
    <w:qFormat/>
    <w:basedOn w:val="para2"/>
    <w:next w:val="para4"/>
    <w:pPr>
      <w:numPr>
        <w:ilvl w:val="2"/>
        <w:numId w:val="18"/>
      </w:numPr>
      <w:ind w:left="0" w:firstLine="0"/>
      <w:spacing w:line="276" w:lineRule="auto"/>
    </w:pPr>
    <w:rPr>
      <w:rFonts w:eastAsia="Calibri"/>
      <w:bCs w:val="0"/>
      <w:sz w:val="24"/>
      <w:szCs w:val="22"/>
    </w:rPr>
  </w:style>
  <w:style w:type="paragraph" w:styleId="para73" w:customStyle="1">
    <w:name w:val="Part Head"/>
    <w:qFormat/>
    <w:basedOn w:val="para0"/>
    <w:next w:val="para4"/>
    <w:pPr>
      <w:numPr>
        <w:ilvl w:val="0"/>
        <w:numId w:val="18"/>
      </w:numPr>
      <w:ind w:left="0" w:firstLine="0"/>
      <w:spacing w:before="240" w:after="60" w:line="276" w:lineRule="auto"/>
      <w:keepNext/>
      <w:outlineLvl w:val="0"/>
    </w:pPr>
    <w:rPr>
      <w:rFonts w:ascii="Arial" w:hAnsi="Arial" w:eastAsia="Calibri"/>
      <w:b/>
      <w:sz w:val="28"/>
      <w:szCs w:val="22"/>
    </w:rPr>
  </w:style>
  <w:style w:type="paragraph" w:styleId="para74" w:customStyle="1">
    <w:name w:val="SubStep AlphaX"/>
    <w:qFormat/>
    <w:basedOn w:val="para0"/>
    <w:pPr>
      <w:numPr>
        <w:ilvl w:val="3"/>
        <w:numId w:val="18"/>
      </w:numPr>
      <w:ind w:left="720" w:hanging="360"/>
      <w:spacing w:before="120" w:after="120"/>
    </w:pPr>
    <w:rPr>
      <w:rFonts w:ascii="Arial" w:hAnsi="Arial" w:eastAsia="Calibri"/>
      <w:sz w:val="20"/>
      <w:szCs w:val="22"/>
    </w:rPr>
  </w:style>
  <w:style w:type="paragraph" w:styleId="para75" w:customStyle="1">
    <w:name w:val="SubStep NumX"/>
    <w:qFormat/>
    <w:basedOn w:val="para74"/>
    <w:pPr>
      <w:numPr>
        <w:ilvl w:val="4"/>
        <w:numId w:val="18"/>
      </w:numPr>
      <w:ind w:left="1080" w:hanging="360"/>
    </w:pPr>
  </w:style>
  <w:style w:type="paragraph" w:styleId="para76" w:customStyle="1">
    <w:name w:val="Task Head"/>
    <w:qFormat/>
    <w:basedOn w:val="para73"/>
    <w:next w:val="para4"/>
    <w:pPr>
      <w:numPr>
        <w:ilvl w:val="1"/>
        <w:numId w:val="18"/>
      </w:numPr>
      <w:ind w:left="0" w:firstLine="0"/>
    </w:pPr>
    <w:rPr>
      <w:sz w:val="24"/>
    </w:rPr>
  </w:style>
  <w:style w:type="paragraph" w:styleId="para77">
    <w:name w:val="Normal (Web)"/>
    <w:qFormat/>
    <w:basedOn w:val="para0"/>
    <w:pPr>
      <w:spacing w:before="100" w:after="100" w:beforeAutospacing="1" w:afterAutospacing="1"/>
    </w:pPr>
  </w:style>
  <w:style w:type="paragraph" w:styleId="para78">
    <w:name w:val="List Paragraph"/>
    <w:qFormat/>
    <w:basedOn w:val="para0"/>
    <w:pPr>
      <w:ind w:left="720"/>
      <w:contextualSpacing/>
    </w:pPr>
  </w:style>
  <w:style w:type="character" w:styleId="char0" w:default="1">
    <w:name w:val="Default Paragraph Font"/>
  </w:style>
  <w:style w:type="character" w:styleId="char1" w:customStyle="1">
    <w:name w:val="Heading 1 Char"/>
    <w:rPr>
      <w:b/>
      <w:bCs/>
      <w:sz w:val="26"/>
      <w:szCs w:val="26"/>
      <w:noProof w:val="1"/>
    </w:rPr>
  </w:style>
  <w:style w:type="character" w:styleId="char2" w:customStyle="1">
    <w:name w:val="Heading 2 Char"/>
    <w:rPr>
      <w:rFonts w:eastAsia="Times New Roman"/>
      <w:b/>
      <w:bCs/>
      <w:sz w:val="26"/>
      <w:szCs w:val="26"/>
    </w:rPr>
  </w:style>
  <w:style w:type="character" w:styleId="char3" w:customStyle="1">
    <w:name w:val="Header Char"/>
    <w:basedOn w:val="char0"/>
    <w:rPr>
      <w:sz w:val="22"/>
      <w:szCs w:val="22"/>
    </w:rPr>
  </w:style>
  <w:style w:type="character" w:styleId="char4" w:customStyle="1">
    <w:name w:val="Footer Char"/>
    <w:rPr>
      <w:rFonts w:eastAsia="Times New Roman"/>
      <w:sz w:val="16"/>
      <w:szCs w:val="24"/>
    </w:rPr>
  </w:style>
  <w:style w:type="character" w:styleId="char5" w:customStyle="1">
    <w:name w:val="Balloon Text Char"/>
    <w:rPr>
      <w:rFonts w:ascii="Tahoma" w:hAnsi="Tahoma" w:cs="Tahoma"/>
      <w:sz w:val="16"/>
      <w:szCs w:val="16"/>
    </w:rPr>
  </w:style>
  <w:style w:type="character" w:styleId="char6" w:customStyle="1">
    <w:name w:val="Table Text Char"/>
  </w:style>
  <w:style w:type="character" w:styleId="char7" w:customStyle="1">
    <w:name w:val="Document Map Char"/>
    <w:rPr>
      <w:rFonts w:ascii="Tahoma" w:hAnsi="Tahoma" w:cs="Tahoma"/>
      <w:sz w:val="16"/>
      <w:szCs w:val="16"/>
    </w:rPr>
  </w:style>
  <w:style w:type="character" w:styleId="char8" w:customStyle="1">
    <w:name w:val="Lab Title Inst Vers (red)"/>
    <w:rPr>
      <w:rFonts w:ascii="Arial" w:hAnsi="Arial"/>
      <w:b/>
      <w:color w:val="ee0000"/>
      <w:sz w:val="32"/>
    </w:rPr>
  </w:style>
  <w:style w:type="character" w:styleId="char9" w:customStyle="1">
    <w:name w:val="Answer Gray"/>
    <w:rPr>
      <w:rFonts w:ascii="Arial" w:hAnsi="Arial"/>
      <w:b/>
      <w:sz w:val="20"/>
      <w:shd w:val="clear" w:fill="bfbfbf"/>
    </w:rPr>
  </w:style>
  <w:style w:type="character" w:styleId="char10" w:customStyle="1">
    <w:name w:val="Lab Section Gray"/>
    <w:rPr>
      <w:rFonts w:ascii="Arial" w:hAnsi="Arial"/>
      <w:b w:val="0"/>
      <w:sz w:val="24"/>
      <w:shd w:val="clear" w:fill="bfbfbf"/>
    </w:rPr>
  </w:style>
  <w:style w:type="character" w:styleId="char11" w:customStyle="1">
    <w:name w:val="DevConfig Gray"/>
    <w:rPr>
      <w:rFonts w:ascii="Courier New" w:hAnsi="Courier New"/>
      <w:b/>
      <w:color w:val="auto"/>
      <w:sz w:val="20"/>
      <w:shd w:val="clear" w:fill="bfbfbf"/>
    </w:rPr>
  </w:style>
  <w:style w:type="character" w:styleId="char12" w:customStyle="1">
    <w:name w:val="HTML Preformatted Char"/>
    <w:rPr>
      <w:rFonts w:ascii="Courier New" w:hAnsi="Courier New" w:eastAsia="Times New Roman" w:cs="Courier New"/>
    </w:rPr>
  </w:style>
  <w:style w:type="character" w:styleId="char13" w:customStyle="1">
    <w:name w:val="annotation reference"/>
    <w:rPr>
      <w:sz w:val="16"/>
      <w:szCs w:val="16"/>
    </w:rPr>
  </w:style>
  <w:style w:type="character" w:styleId="char14" w:customStyle="1">
    <w:name w:val="Comment Text Char"/>
    <w:basedOn w:val="char0"/>
  </w:style>
  <w:style w:type="character" w:styleId="char15" w:customStyle="1">
    <w:name w:val="Comment Subject Char"/>
    <w:rPr>
      <w:b/>
      <w:bCs/>
    </w:rPr>
  </w:style>
  <w:style w:type="character" w:styleId="char16" w:customStyle="1">
    <w:name w:val="Heading 4 Char"/>
    <w:basedOn w:val="char0"/>
    <w:rPr>
      <w:rFonts w:eastAsia="Times New Roman"/>
      <w:bCs/>
      <w:color w:val="984806"/>
      <w:szCs w:val="28"/>
    </w:rPr>
  </w:style>
  <w:style w:type="character" w:styleId="char17" w:customStyle="1">
    <w:name w:val="Heading 5 Char"/>
    <w:basedOn w:val="char0"/>
    <w:rPr>
      <w:rFonts w:eastAsia="Times New Roman"/>
      <w:b/>
      <w:bCs/>
      <w:i/>
      <w:iCs/>
      <w:sz w:val="26"/>
      <w:szCs w:val="26"/>
    </w:rPr>
  </w:style>
  <w:style w:type="character" w:styleId="char18" w:customStyle="1">
    <w:name w:val="Heading 6 Char"/>
    <w:basedOn w:val="char0"/>
    <w:rPr>
      <w:rFonts w:eastAsia="Times New Roman"/>
      <w:b/>
      <w:bCs/>
      <w:sz w:val="22"/>
      <w:szCs w:val="22"/>
    </w:rPr>
  </w:style>
  <w:style w:type="character" w:styleId="char19" w:customStyle="1">
    <w:name w:val="Heading 7 Char"/>
    <w:basedOn w:val="char0"/>
    <w:rPr>
      <w:rFonts w:eastAsia="Times New Roman"/>
      <w:szCs w:val="24"/>
    </w:rPr>
  </w:style>
  <w:style w:type="character" w:styleId="char20" w:customStyle="1">
    <w:name w:val="Heading 8 Char"/>
    <w:basedOn w:val="char0"/>
    <w:rPr>
      <w:rFonts w:eastAsia="Times New Roman"/>
      <w:i/>
      <w:iCs/>
      <w:szCs w:val="24"/>
    </w:rPr>
  </w:style>
  <w:style w:type="character" w:styleId="char21" w:customStyle="1">
    <w:name w:val="Heading 9 Char"/>
    <w:basedOn w:val="char0"/>
    <w:rPr>
      <w:rFonts w:eastAsia="Times New Roman" w:cs="Arial"/>
      <w:sz w:val="22"/>
      <w:szCs w:val="22"/>
    </w:rPr>
  </w:style>
  <w:style w:type="character" w:styleId="char22" w:customStyle="1">
    <w:name w:val="Heading 3 Char"/>
    <w:rPr>
      <w:rFonts w:eastAsia="Times New Roman"/>
      <w:b/>
      <w:bCs/>
      <w:sz w:val="22"/>
      <w:szCs w:val="26"/>
    </w:rPr>
  </w:style>
  <w:style w:type="character" w:styleId="char23" w:customStyle="1">
    <w:name w:val="Endnote Text Char"/>
    <w:basedOn w:val="char0"/>
    <w:rPr>
      <w:rFonts w:eastAsia="Times New Roman"/>
    </w:rPr>
  </w:style>
  <w:style w:type="character" w:styleId="char24" w:customStyle="1">
    <w:name w:val="Footnote Text Char"/>
    <w:basedOn w:val="char0"/>
    <w:rPr>
      <w:rFonts w:eastAsia="Times New Roman"/>
    </w:rPr>
  </w:style>
  <w:style w:type="character" w:styleId="char25" w:customStyle="1">
    <w:name w:val="Macro Text Char"/>
    <w:basedOn w:val="char0"/>
    <w:rPr>
      <w:rFonts w:ascii="Courier New" w:hAnsi="Courier New" w:eastAsia="Times New Roman" w:cs="Courier New"/>
      <w:lang w:val="fr-fr" w:eastAsia="en-us" w:bidi="ar-sa"/>
    </w:rPr>
  </w:style>
  <w:style w:type="character" w:styleId="char26" w:customStyle="1">
    <w:name w:val="Body Text Char"/>
    <w:rPr>
      <w:rFonts w:eastAsia="Times New Roman"/>
      <w:szCs w:val="24"/>
    </w:rPr>
  </w:style>
  <w:style w:type="character" w:styleId="char27" w:customStyle="1">
    <w:name w:val="CMD Char"/>
    <w:basedOn w:val="char0"/>
    <w:rPr>
      <w:rFonts w:ascii="Courier New" w:hAnsi="Courier New"/>
      <w:szCs w:val="22"/>
    </w:rPr>
  </w:style>
  <w:style w:type="character" w:styleId="char28" w:customStyle="1">
    <w:name w:val="Body Text Bold Char"/>
    <w:basedOn w:val="char26"/>
    <w:rPr>
      <w:rFonts w:cs="Arial"/>
      <w:b/>
    </w:rPr>
  </w:style>
  <w:style w:type="character" w:styleId="char29" w:customStyle="1">
    <w:name w:val="Title Char"/>
    <w:basedOn w:val="char0"/>
    <w:rPr>
      <w:rFonts w:eastAsia="Cambria"/>
      <w:b/>
      <w:kern w:val="1"/>
      <w:sz w:val="32"/>
      <w:szCs w:val="56"/>
    </w:rPr>
  </w:style>
  <w:style w:type="character" w:styleId="char30">
    <w:name w:val="Placeholder Text"/>
    <w:basedOn w:val="char0"/>
    <w:rPr>
      <w:color w:val="808080"/>
    </w:rPr>
  </w:style>
  <w:style w:type="character" w:styleId="char31" w:customStyle="1">
    <w:name w:val="CMD Red Char"/>
    <w:basedOn w:val="char27"/>
    <w:rPr>
      <w:color w:val="ee0000"/>
    </w:rPr>
  </w:style>
  <w:style w:type="character" w:styleId="char32" w:customStyle="1">
    <w:name w:val="Body Text L25 Char"/>
    <w:basedOn w:val="char0"/>
    <w:rPr>
      <w:rFonts w:eastAsia="Times New Roman"/>
      <w:szCs w:val="24"/>
    </w:rPr>
  </w:style>
  <w:style w:type="character" w:styleId="char33" w:customStyle="1">
    <w:name w:val="CMD Output Char"/>
    <w:basedOn w:val="char32"/>
    <w:rPr>
      <w:rFonts w:ascii="Courier New" w:hAnsi="Courier New"/>
      <w:sz w:val="18"/>
      <w:szCs w:val="22"/>
    </w:rPr>
  </w:style>
  <w:style w:type="character" w:styleId="char34" w:customStyle="1">
    <w:name w:val="CMD Output Red Char"/>
    <w:basedOn w:val="char33"/>
    <w:rPr>
      <w:color w:val="ee0000"/>
    </w:rPr>
  </w:style>
  <w:style w:type="character" w:styleId="char35" w:customStyle="1">
    <w:name w:val="Lab Title Char"/>
    <w:rPr>
      <w:b/>
      <w:sz w:val="32"/>
      <w:szCs w:val="22"/>
    </w:rPr>
  </w:style>
  <w:style w:type="character" w:styleId="char36">
    <w:name w:val="Hyperlink"/>
    <w:basedOn w:val="char0"/>
    <w:rPr>
      <w:color w:val="0000ff"/>
      <w:u w:color="auto" w:val="single"/>
    </w:rPr>
  </w:style>
  <w:style w:type="character" w:styleId="char37">
    <w:name w:val="FollowedHyperlink"/>
    <w:basedOn w:val="char0"/>
    <w:rPr>
      <w:color w:val="800080"/>
      <w:u w:color="auto" w:val="single"/>
    </w:rPr>
  </w:style>
  <w:style w:type="character" w:styleId="char38" w:customStyle="1">
    <w:name w:val="Unresolved Mention"/>
    <w:basedOn w:val="char0"/>
    <w:rPr>
      <w:color w:val="605e5c"/>
      <w:shd w:val="clear" w:fill="e1dfdd"/>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 w:type="table" w:styleId="LightList-Accent11">
    <w:name w:val="Light List - Accent 11"/>
    <w:basedOn w:val="TableNormal"/>
    <w:tblPr>
      <w:tblStyleRowBandSize w:val="1"/>
      <w:tblStyleColBandSize w:val="1"/>
      <w:tblBorders>
        <w:top w:val="single" w:sz="8" w:space="0" w:color="4F81BD" tmln="20, 0, 0, 0, 0"/>
        <w:left w:val="single" w:sz="8" w:space="0" w:color="4F81BD" tmln="20, 0, 0, 0, 0"/>
        <w:bottom w:val="single" w:sz="8" w:space="0" w:color="4F81BD" tmln="20, 0, 0, 0, 0"/>
        <w:right w:val="single" w:sz="8" w:space="0" w:color="4F81BD" tmln="20, 0, 0, 0, 0"/>
      </w:tblBorders>
    </w:tblPr>
    <w:tblStylePr w:type="firstRow">
      <w:pPr>
        <w:spacing w:before="0" w:after="0" w:line="240" w:lineRule="auto"/>
      </w:pPr>
      <w:rPr>
        <w:b/>
        <w:bCs/>
        <w:color w:val="ffffff"/>
      </w:rPr>
      <w:tcPr>
        <w:shd w:val="solid" w:color="4F81BD" tmshd="1677721856, 0, 12419407"/>
      </w:tcPr>
    </w:tblStylePr>
    <w:tblStylePr w:type="lastRow">
      <w:pPr>
        <w:spacing w:before="0" w:after="0" w:line="240" w:lineRule="auto"/>
      </w:pPr>
      <w:rPr>
        <w:b/>
        <w:bCs/>
      </w:rPr>
      <w:tcPr>
        <w:tcBorders>
          <w:top w:val="double" w:sz="18" w:space="0" w:color="4F81BD" tmln="15, 15, 15, 0, 0"/>
          <w:left w:val="single" w:sz="8" w:space="0" w:color="4F81BD" tmln="20, 0, 0, 0, 0"/>
          <w:bottom w:val="single" w:sz="8" w:space="0" w:color="4F81BD" tmln="20, 0, 0, 0, 0"/>
          <w:right w:val="single" w:sz="8" w:space="0" w:color="4F81BD" tmln="20, 0, 0, 0, 0"/>
        </w:tcBorders>
      </w:tcPr>
    </w:tblStylePr>
    <w:tblStylePr w:type="firstCol">
      <w:rPr>
        <w:b/>
        <w:bCs/>
      </w:rPr>
    </w:tblStylePr>
    <w:tblStylePr w:type="lastCol">
      <w:rPr>
        <w:b/>
        <w:bCs/>
      </w:rPr>
    </w:tblStylePr>
    <w:tblStylePr w:type="band1Vert">
      <w:tcPr>
        <w:tcBorders>
          <w:top w:val="single" w:sz="8" w:space="0" w:color="4F81BD" tmln="20, 0, 0, 0, 0"/>
          <w:left w:val="single" w:sz="8" w:space="0" w:color="4F81BD" tmln="20, 0, 0, 0, 0"/>
          <w:bottom w:val="single" w:sz="8" w:space="0" w:color="4F81BD" tmln="20, 0, 0, 0, 0"/>
          <w:right w:val="single" w:sz="8" w:space="0" w:color="4F81BD" tmln="20, 0, 0, 0, 0"/>
        </w:tcBorders>
      </w:tcPr>
    </w:tblStylePr>
    <w:tblStylePr w:type="band1Horz">
      <w:tcPr>
        <w:tcBorders>
          <w:top w:val="single" w:sz="8" w:space="0" w:color="4F81BD" tmln="20, 0, 0, 0, 0"/>
          <w:left w:val="single" w:sz="8" w:space="0" w:color="4F81BD" tmln="20, 0, 0, 0, 0"/>
          <w:bottom w:val="single" w:sz="8" w:space="0" w:color="4F81BD" tmln="20, 0, 0, 0, 0"/>
          <w:right w:val="single" w:sz="8" w:space="0" w:color="4F81BD" tmln="20, 0, 0, 0, 0"/>
        </w:tcBorders>
      </w:tcPr>
    </w:tblStylePr>
  </w:style>
  <w:style w:type="table" w:styleId="Lab_Table_Style">
    <w:name w:val="Lab_Table_Style"/>
    <w:basedOn w:val="TableNormal"/>
    <w:tblPr>
      <w:jc w:val="center"/>
      <w:tblBorders>
        <w:top w:val="single" w:sz="2" w:space="0" w:color="000000" tmln="5, 0, 0, 0, 0"/>
        <w:left w:val="single" w:sz="2" w:space="0" w:color="000000" tmln="5, 0, 0, 0, 0"/>
        <w:bottom w:val="single" w:sz="2" w:space="0" w:color="000000" tmln="5, 0, 0, 0, 0"/>
        <w:right w:val="single" w:sz="2" w:space="0" w:color="000000" tmln="5, 0, 0, 0, 0"/>
        <w:insideH w:val="single" w:sz="2" w:space="0" w:color="000000" tmln="5, 0, 0, 0, 0"/>
        <w:insideV w:val="single" w:sz="2" w:space="0" w:color="000000" tmln="5, 0, 0, 0, 0"/>
      </w:tblBorders>
      <w:tblCellMar>
        <w:top w:w="14" w:type="dxa"/>
        <w:left w:w="115" w:type="dxa"/>
        <w:bottom w:w="14" w:type="dxa"/>
        <w:right w:w="115" w:type="dxa"/>
      </w:tblCellMar>
    </w:tblPr>
    <w:tblStylePr w:type="firstRow">
      <w:pPr>
        <w:spacing/>
        <w:jc w:val="center"/>
      </w:pPr>
      <w:tcPr>
        <w:tcBorders>
          <w:top w:val="single" w:sz="2" w:space="0" w:color="000000" tmln="5, 0, 0, 0, 0"/>
          <w:left w:val="single" w:sz="2" w:space="0" w:color="000000" tmln="5, 0, 0, 0, 0"/>
          <w:bottom w:val="single" w:sz="2" w:space="0" w:color="000000" tmln="5, 0, 0, 0, 0"/>
          <w:right w:val="single" w:sz="2" w:space="0" w:color="000000" tmln="5, 0, 0, 0, 0"/>
          <w:insideH w:val="single" w:sz="2" w:space="0" w:color="000000" tmln="5, 0, 0, 0, 0"/>
          <w:insideV w:val="single" w:sz="2" w:space="0" w:color="000000" tmln="5, 0, 0, 0, 0"/>
        </w:tcBorders>
        <w:shd w:val="solid" w:color="DBE5F1" tmshd="1677721856, 0, 15853019"/>
      </w:tcPr>
    </w:tblStylePr>
  </w:style>
  <w:style w:type="table" w:styleId="Lab_Table_Style1">
    <w:name w:val="Lab_Table_Style1"/>
    <w:basedOn w:val="TableNormal"/>
    <w:tblPr>
      <w:jc w:val="center"/>
      <w:tblBorders>
        <w:top w:val="single" w:sz="2" w:space="0" w:color="000000" tmln="5, 0, 0, 0, 0"/>
        <w:left w:val="single" w:sz="2" w:space="0" w:color="000000" tmln="5, 0, 0, 0, 0"/>
        <w:bottom w:val="single" w:sz="2" w:space="0" w:color="000000" tmln="5, 0, 0, 0, 0"/>
        <w:right w:val="single" w:sz="2" w:space="0" w:color="000000" tmln="5, 0, 0, 0, 0"/>
        <w:insideH w:val="single" w:sz="2" w:space="0" w:color="000000" tmln="5, 0, 0, 0, 0"/>
        <w:insideV w:val="single" w:sz="2" w:space="0" w:color="000000" tmln="5, 0, 0, 0, 0"/>
      </w:tblBorders>
      <w:tblCellMar>
        <w:top w:w="14" w:type="dxa"/>
        <w:left w:w="115" w:type="dxa"/>
        <w:bottom w:w="14" w:type="dxa"/>
        <w:right w:w="115" w:type="dxa"/>
      </w:tblCellMar>
    </w:tblPr>
    <w:tblStylePr w:type="firstRow">
      <w:pPr>
        <w:spacing/>
        <w:jc w:val="center"/>
      </w:pPr>
      <w:tcPr>
        <w:tcBorders>
          <w:top w:val="single" w:sz="2" w:space="0" w:color="000000" tmln="5, 0, 0, 0, 0"/>
          <w:left w:val="single" w:sz="2" w:space="0" w:color="000000" tmln="5, 0, 0, 0, 0"/>
          <w:bottom w:val="single" w:sz="2" w:space="0" w:color="000000" tmln="5, 0, 0, 0, 0"/>
          <w:right w:val="single" w:sz="2" w:space="0" w:color="000000" tmln="5, 0, 0, 0, 0"/>
          <w:insideH w:val="single" w:sz="2" w:space="0" w:color="000000" tmln="5, 0, 0, 0, 0"/>
          <w:insideV w:val="single" w:sz="2" w:space="0" w:color="000000" tmln="5, 0, 0, 0, 0"/>
        </w:tcBorders>
        <w:shd w:val="solid" w:color="DBE5F1" tmshd="1677721856, 0, 15853019"/>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Arial" w:hAnsi="Arial" w:eastAsia="Calibri" w:cs="Times New Roman"/>
        <w:sz w:val="20"/>
        <w:szCs w:val="20"/>
        <w:lang w:val="fr-fr" w:eastAsia="en-us" w:bidi="ar-sa"/>
      </w:rPr>
    </w:rPrDefault>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Times New Roman" w:hAnsi="Times New Roman" w:eastAsia="Times New Roman"/>
      <w:sz w:val="24"/>
      <w:szCs w:val="24"/>
    </w:rPr>
  </w:style>
  <w:style w:type="paragraph" w:styleId="para1">
    <w:name w:val="heading 1"/>
    <w:qFormat/>
    <w:basedOn w:val="para0"/>
    <w:next w:val="para4"/>
    <w:pPr>
      <w:numPr>
        <w:ilvl w:val="0"/>
        <w:numId w:val="20"/>
      </w:numPr>
      <w:ind w:left="0" w:firstLine="0"/>
      <w:spacing w:before="240" w:after="120"/>
      <w:keepNext/>
      <w:outlineLvl w:val="0"/>
      <w:keepLines/>
    </w:pPr>
    <w:rPr>
      <w:b/>
      <w:bCs/>
      <w:sz w:val="26"/>
      <w:szCs w:val="26"/>
    </w:rPr>
  </w:style>
  <w:style w:type="paragraph" w:styleId="para2">
    <w:name w:val="heading 2"/>
    <w:qFormat/>
    <w:basedOn w:val="para0"/>
    <w:next w:val="para4"/>
    <w:pPr>
      <w:numPr>
        <w:ilvl w:val="1"/>
        <w:numId w:val="20"/>
      </w:numPr>
      <w:ind w:left="0" w:firstLine="0"/>
      <w:spacing w:before="240" w:after="120"/>
      <w:keepNext/>
      <w:outlineLvl w:val="1"/>
    </w:pPr>
    <w:rPr>
      <w:rFonts w:ascii="Arial" w:hAnsi="Arial"/>
      <w:b/>
      <w:bCs/>
      <w:sz w:val="26"/>
      <w:szCs w:val="26"/>
    </w:rPr>
  </w:style>
  <w:style w:type="paragraph" w:styleId="para3">
    <w:name w:val="heading 3"/>
    <w:qFormat/>
    <w:basedOn w:val="para0"/>
    <w:next w:val="para0"/>
    <w:pPr>
      <w:numPr>
        <w:ilvl w:val="2"/>
        <w:numId w:val="20"/>
      </w:numPr>
      <w:ind w:left="0" w:firstLine="0"/>
      <w:spacing w:before="240" w:after="120"/>
      <w:keepNext/>
      <w:outlineLvl w:val="2"/>
    </w:pPr>
    <w:rPr>
      <w:rFonts w:ascii="Arial" w:hAnsi="Arial"/>
      <w:b/>
      <w:bCs/>
      <w:sz w:val="22"/>
      <w:szCs w:val="26"/>
    </w:rPr>
  </w:style>
  <w:style w:type="paragraph" w:styleId="para4" w:customStyle="1">
    <w:name w:val="Body Text L25"/>
    <w:qFormat/>
    <w:basedOn w:val="para0"/>
    <w:pPr>
      <w:ind w:left="360"/>
      <w:spacing w:before="120" w:after="120"/>
    </w:pPr>
    <w:rPr>
      <w:rFonts w:ascii="Arial" w:hAnsi="Arial"/>
      <w:sz w:val="20"/>
    </w:rPr>
  </w:style>
  <w:style w:type="paragraph" w:styleId="para5">
    <w:name w:val="heading 4"/>
    <w:qFormat/>
    <w:basedOn w:val="para4"/>
    <w:next w:val="para4"/>
    <w:pPr>
      <w:ind w:left="720"/>
      <w:spacing w:before="0" w:after="0"/>
      <w:keepNext/>
      <w:outlineLvl w:val="3"/>
    </w:pPr>
    <w:rPr>
      <w:bCs/>
      <w:color w:val="984806"/>
      <w:szCs w:val="28"/>
    </w:rPr>
  </w:style>
  <w:style w:type="paragraph" w:styleId="para6">
    <w:name w:val="heading 5"/>
    <w:qFormat/>
    <w:basedOn w:val="para0"/>
    <w:next w:val="para0"/>
    <w:pPr>
      <w:spacing w:before="240"/>
      <w:outlineLvl w:val="4"/>
    </w:pPr>
    <w:rPr>
      <w:b/>
      <w:bCs/>
      <w:i/>
      <w:iCs/>
      <w:sz w:val="26"/>
      <w:szCs w:val="26"/>
    </w:rPr>
  </w:style>
  <w:style w:type="paragraph" w:styleId="para7">
    <w:name w:val="heading 6"/>
    <w:qFormat/>
    <w:basedOn w:val="para0"/>
    <w:next w:val="para0"/>
    <w:pPr>
      <w:spacing w:before="240"/>
      <w:outlineLvl w:val="5"/>
    </w:pPr>
    <w:rPr>
      <w:b/>
      <w:bCs/>
    </w:rPr>
  </w:style>
  <w:style w:type="paragraph" w:styleId="para8">
    <w:name w:val="heading 7"/>
    <w:qFormat/>
    <w:basedOn w:val="para0"/>
    <w:next w:val="para0"/>
    <w:pPr>
      <w:spacing w:before="240"/>
      <w:outlineLvl w:val="6"/>
    </w:pPr>
    <w:rPr>
      <w:sz w:val="20"/>
    </w:rPr>
  </w:style>
  <w:style w:type="paragraph" w:styleId="para9">
    <w:name w:val="heading 8"/>
    <w:qFormat/>
    <w:basedOn w:val="para0"/>
    <w:next w:val="para0"/>
    <w:pPr>
      <w:spacing w:before="240"/>
      <w:outlineLvl w:val="7"/>
    </w:pPr>
    <w:rPr>
      <w:i/>
      <w:iCs/>
      <w:sz w:val="20"/>
    </w:rPr>
  </w:style>
  <w:style w:type="paragraph" w:styleId="para10">
    <w:name w:val="heading 9"/>
    <w:qFormat/>
    <w:basedOn w:val="para0"/>
    <w:next w:val="para0"/>
    <w:pPr>
      <w:spacing w:before="240"/>
      <w:outlineLvl w:val="8"/>
    </w:pPr>
    <w:rPr>
      <w:rFonts w:cs="Arial"/>
    </w:rPr>
  </w:style>
  <w:style w:type="paragraph" w:styleId="para11" w:customStyle="1">
    <w:name w:val="Client Note"/>
    <w:qFormat/>
    <w:basedOn w:val="para0"/>
    <w:next w:val="para0"/>
    <w:rPr>
      <w:i/>
      <w:color w:val="ff0000"/>
    </w:rPr>
  </w:style>
  <w:style w:type="paragraph" w:styleId="para12" w:customStyle="1">
    <w:name w:val="Answer Line L25"/>
    <w:qFormat/>
    <w:basedOn w:val="para4"/>
    <w:next w:val="para4"/>
    <w:rPr>
      <w:b/>
      <w:i/>
      <w:color w:val="808080"/>
    </w:rPr>
  </w:style>
  <w:style w:type="paragraph" w:styleId="para13" w:customStyle="1">
    <w:name w:val="Page Head"/>
    <w:qFormat/>
    <w:basedOn w:val="para0"/>
    <w:pPr>
      <w:tabs defTabSz="720">
        <w:tab w:val="right" w:pos="10080" w:leader="none"/>
      </w:tabs>
      <w:pBdr>
        <w:top w:val="nil" w:sz="0" w:space="3" w:color="000000" tmln="20, 20, 20, 0, 60"/>
        <w:left w:val="nil" w:sz="0" w:space="3" w:color="000000" tmln="20, 20, 20, 0, 60"/>
        <w:bottom w:val="single" w:sz="18" w:space="1" w:color="000000" tmln="45, 20, 20, 0, 20"/>
        <w:right w:val="nil" w:sz="0" w:space="3" w:color="000000" tmln="20, 20, 20, 0, 60"/>
        <w:between w:val="nil" w:sz="0" w:space="0" w:color="000000" tmln="20, 20, 20, 0, 0"/>
      </w:pBdr>
      <w:shd w:val="none"/>
    </w:pPr>
    <w:rPr>
      <w:rFonts w:ascii="Arial" w:hAnsi="Arial"/>
      <w:b/>
      <w:sz w:val="20"/>
    </w:rPr>
  </w:style>
  <w:style w:type="paragraph" w:styleId="para14" w:customStyle="1">
    <w:name w:val="Answer Line L50"/>
    <w:qFormat/>
    <w:basedOn w:val="para12"/>
    <w:next w:val="para27"/>
    <w:pPr>
      <w:ind w:left="720"/>
    </w:pPr>
  </w:style>
  <w:style w:type="paragraph" w:styleId="para15">
    <w:name w:val="Header"/>
    <w:qFormat/>
    <w:basedOn w:val="para0"/>
    <w:pPr>
      <w:tabs defTabSz="720">
        <w:tab w:val="center" w:pos="4680" w:leader="none"/>
        <w:tab w:val="right" w:pos="9360" w:leader="none"/>
      </w:tabs>
    </w:pPr>
  </w:style>
  <w:style w:type="paragraph" w:styleId="para16">
    <w:name w:val="Footer"/>
    <w:qFormat/>
    <w:basedOn w:val="para0"/>
    <w:pPr>
      <w:tabs defTabSz="720">
        <w:tab w:val="left" w:pos="6570" w:leader="none"/>
        <w:tab w:val="right" w:pos="10080" w:leader="none"/>
        <w:tab w:val="right" w:pos="10800" w:leader="none"/>
      </w:tabs>
    </w:pPr>
    <w:rPr>
      <w:rFonts w:ascii="Arial" w:hAnsi="Arial"/>
      <w:sz w:val="16"/>
    </w:rPr>
  </w:style>
  <w:style w:type="paragraph" w:styleId="para17">
    <w:name w:val="Balloon Text"/>
    <w:qFormat/>
    <w:basedOn w:val="para0"/>
    <w:rPr>
      <w:rFonts w:ascii="Tahoma" w:hAnsi="Tahoma"/>
      <w:sz w:val="16"/>
      <w:szCs w:val="16"/>
    </w:rPr>
  </w:style>
  <w:style w:type="paragraph" w:styleId="para18" w:customStyle="1">
    <w:name w:val="Table Text"/>
    <w:qFormat/>
    <w:basedOn w:val="para0"/>
    <w:rPr>
      <w:sz w:val="20"/>
      <w:szCs w:val="20"/>
    </w:rPr>
  </w:style>
  <w:style w:type="paragraph" w:styleId="para19" w:customStyle="1">
    <w:name w:val="Table Heading"/>
    <w:qFormat/>
    <w:basedOn w:val="para0"/>
    <w:pPr>
      <w:spacing w:before="120" w:after="120"/>
      <w:jc w:val="center"/>
      <w:keepNext/>
    </w:pPr>
    <w:rPr>
      <w:b/>
      <w:sz w:val="20"/>
    </w:rPr>
  </w:style>
  <w:style w:type="paragraph" w:styleId="para20" w:customStyle="1">
    <w:name w:val="Bullet level 1"/>
    <w:qFormat/>
    <w:basedOn w:val="para4"/>
    <w:pPr>
      <w:numPr>
        <w:ilvl w:val="0"/>
        <w:numId w:val="28"/>
      </w:numPr>
      <w:ind w:left="720" w:hanging="360"/>
    </w:pPr>
  </w:style>
  <w:style w:type="paragraph" w:styleId="para21" w:customStyle="1">
    <w:name w:val="Bullet level 2"/>
    <w:qFormat/>
    <w:basedOn w:val="para4"/>
    <w:pPr>
      <w:numPr>
        <w:ilvl w:val="0"/>
        <w:numId w:val="14"/>
      </w:numPr>
      <w:ind w:left="1080" w:hanging="360"/>
    </w:pPr>
  </w:style>
  <w:style w:type="paragraph" w:styleId="para22" w:customStyle="1">
    <w:name w:val="Inst Note Red"/>
    <w:qFormat/>
    <w:basedOn w:val="para0"/>
    <w:rPr>
      <w:color w:val="ee0000"/>
      <w:sz w:val="20"/>
    </w:rPr>
  </w:style>
  <w:style w:type="paragraph" w:styleId="para23">
    <w:name w:val="Body Text"/>
    <w:qFormat/>
    <w:basedOn w:val="para0"/>
    <w:pPr>
      <w:spacing w:before="120" w:after="120"/>
    </w:pPr>
    <w:rPr>
      <w:rFonts w:ascii="Arial" w:hAnsi="Arial"/>
      <w:sz w:val="20"/>
    </w:rPr>
  </w:style>
  <w:style w:type="paragraph" w:styleId="para24" w:customStyle="1">
    <w:name w:val="Config Window"/>
    <w:qFormat/>
    <w:basedOn w:val="para23"/>
    <w:next w:val="para4"/>
    <w:pPr>
      <w:spacing w:before="0" w:after="0"/>
    </w:pPr>
    <w:rPr>
      <w:i/>
      <w:color w:val="ffffff"/>
      <w:sz w:val="6"/>
    </w:rPr>
  </w:style>
  <w:style w:type="paragraph" w:styleId="para25" w:customStyle="1">
    <w:name w:val="SubStep Alpha"/>
    <w:qFormat/>
    <w:basedOn w:val="para4"/>
    <w:pPr>
      <w:numPr>
        <w:ilvl w:val="3"/>
        <w:numId w:val="20"/>
      </w:numPr>
      <w:ind w:left="720" w:hanging="360"/>
    </w:pPr>
  </w:style>
  <w:style w:type="paragraph" w:styleId="para26" w:customStyle="1">
    <w:name w:val="CMD"/>
    <w:qFormat/>
    <w:basedOn w:val="para4"/>
    <w:pPr>
      <w:ind w:left="720"/>
      <w:spacing w:before="60" w:after="60"/>
    </w:pPr>
    <w:rPr>
      <w:rFonts w:ascii="Courier New" w:hAnsi="Courier New"/>
    </w:rPr>
  </w:style>
  <w:style w:type="paragraph" w:styleId="para27" w:customStyle="1">
    <w:name w:val="Body Text L50"/>
    <w:qFormat/>
    <w:basedOn w:val="para0"/>
    <w:pPr>
      <w:ind w:left="720"/>
      <w:spacing w:before="120" w:after="120"/>
    </w:pPr>
    <w:rPr>
      <w:rFonts w:ascii="Arial" w:hAnsi="Arial"/>
      <w:sz w:val="20"/>
    </w:rPr>
  </w:style>
  <w:style w:type="paragraph" w:styleId="para28" w:customStyle="1">
    <w:name w:val="Inst Note Red L50"/>
    <w:qFormat/>
    <w:basedOn w:val="para22"/>
    <w:next w:val="para0"/>
    <w:pPr>
      <w:ind w:left="720"/>
      <w:spacing w:before="120" w:after="120"/>
    </w:pPr>
  </w:style>
  <w:style w:type="paragraph" w:styleId="para29" w:customStyle="1">
    <w:name w:val="DevConfigs"/>
    <w:qFormat/>
    <w:basedOn w:val="para0"/>
    <w:rPr>
      <w:rFonts w:ascii="Courier New" w:hAnsi="Courier New"/>
      <w:sz w:val="20"/>
    </w:rPr>
  </w:style>
  <w:style w:type="paragraph" w:styleId="para30" w:customStyle="1">
    <w:name w:val="Visual"/>
    <w:qFormat/>
    <w:basedOn w:val="para0"/>
    <w:pPr>
      <w:spacing w:before="240" w:after="240"/>
      <w:jc w:val="center"/>
    </w:pPr>
  </w:style>
  <w:style w:type="paragraph" w:styleId="para31">
    <w:name w:val="Document Map"/>
    <w:qFormat/>
    <w:basedOn w:val="para0"/>
    <w:rPr>
      <w:rFonts w:ascii="Tahoma" w:hAnsi="Tahoma"/>
      <w:sz w:val="16"/>
      <w:szCs w:val="16"/>
    </w:rPr>
  </w:style>
  <w:style w:type="paragraph" w:styleId="para32" w:customStyle="1">
    <w:name w:val="SubStep Num"/>
    <w:qFormat/>
    <w:basedOn w:val="para4"/>
    <w:pPr>
      <w:numPr>
        <w:ilvl w:val="4"/>
        <w:numId w:val="20"/>
      </w:numPr>
      <w:ind w:left="1080" w:hanging="360"/>
    </w:pPr>
  </w:style>
  <w:style w:type="paragraph" w:styleId="para33" w:customStyle="1">
    <w:name w:val="CMD Output"/>
    <w:qFormat/>
    <w:basedOn w:val="para4"/>
    <w:pPr>
      <w:ind w:left="720"/>
      <w:spacing w:before="60" w:after="60"/>
    </w:pPr>
    <w:rPr>
      <w:rFonts w:ascii="Courier New" w:hAnsi="Courier New"/>
      <w:sz w:val="18"/>
    </w:rPr>
  </w:style>
  <w:style w:type="paragraph" w:styleId="para34" w:customStyle="1">
    <w:name w:val="Inst Note Red L25"/>
    <w:qFormat/>
    <w:basedOn w:val="para4"/>
    <w:next w:val="para4"/>
    <w:rPr>
      <w:color w:val="ee0000"/>
    </w:rPr>
  </w:style>
  <w:style w:type="paragraph" w:styleId="para35" w:customStyle="1">
    <w:name w:val="Body Text L25 Bold"/>
    <w:qFormat/>
    <w:basedOn w:val="para4"/>
    <w:rPr>
      <w:b/>
    </w:rPr>
  </w:style>
  <w:style w:type="paragraph" w:styleId="para36">
    <w:name w:val="HTML Preformatted"/>
    <w:qFormat/>
    <w:basedOn w:val="para0"/>
    <w:pPr>
      <w:tabs defTabSz="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sz w:val="20"/>
      <w:szCs w:val="20"/>
    </w:rPr>
  </w:style>
  <w:style w:type="paragraph" w:styleId="para37" w:customStyle="1">
    <w:name w:val="annotation text"/>
    <w:qFormat/>
    <w:basedOn w:val="para0"/>
    <w:rPr>
      <w:sz w:val="20"/>
      <w:szCs w:val="20"/>
    </w:rPr>
  </w:style>
  <w:style w:type="paragraph" w:styleId="para38" w:customStyle="1">
    <w:name w:val="annotation subject"/>
    <w:qFormat/>
    <w:basedOn w:val="para37"/>
    <w:next w:val="para37"/>
    <w:rPr>
      <w:b/>
      <w:bCs/>
    </w:rPr>
  </w:style>
  <w:style w:type="paragraph" w:styleId="para39" w:customStyle="1">
    <w:name w:val="Reflection Q"/>
    <w:qFormat/>
    <w:basedOn w:val="para4"/>
    <w:pPr>
      <w:numPr>
        <w:ilvl w:val="1"/>
        <w:numId w:val="16"/>
      </w:numPr>
      <w:ind w:left="360" w:hanging="360"/>
      <w:keepNext/>
    </w:pPr>
  </w:style>
  <w:style w:type="paragraph" w:styleId="para40">
    <w:name w:val="Endnote Text"/>
    <w:qFormat/>
    <w:basedOn w:val="para0"/>
    <w:rPr>
      <w:sz w:val="20"/>
      <w:szCs w:val="20"/>
    </w:rPr>
  </w:style>
  <w:style w:type="paragraph" w:styleId="para41">
    <w:name w:val="Footnote Text"/>
    <w:qFormat/>
    <w:basedOn w:val="para0"/>
    <w:rPr>
      <w:sz w:val="20"/>
      <w:szCs w:val="20"/>
    </w:rPr>
  </w:style>
  <w:style w:type="paragraph" w:styleId="para42">
    <w:name w:val="index 1"/>
    <w:qFormat/>
    <w:basedOn w:val="para0"/>
    <w:next w:val="para0"/>
    <w:pPr>
      <w:ind w:left="240" w:hanging="240"/>
    </w:pPr>
    <w:rPr>
      <w:sz w:val="20"/>
    </w:rPr>
  </w:style>
  <w:style w:type="paragraph" w:styleId="para43">
    <w:name w:val="index 2"/>
    <w:qFormat/>
    <w:basedOn w:val="para0"/>
    <w:next w:val="para0"/>
    <w:pPr>
      <w:ind w:left="480" w:hanging="240"/>
    </w:pPr>
    <w:rPr>
      <w:sz w:val="20"/>
    </w:rPr>
  </w:style>
  <w:style w:type="paragraph" w:styleId="para44">
    <w:name w:val="index 3"/>
    <w:qFormat/>
    <w:basedOn w:val="para0"/>
    <w:next w:val="para0"/>
    <w:pPr>
      <w:ind w:left="720" w:hanging="240"/>
    </w:pPr>
    <w:rPr>
      <w:sz w:val="20"/>
    </w:rPr>
  </w:style>
  <w:style w:type="paragraph" w:styleId="para45">
    <w:name w:val="index 4"/>
    <w:qFormat/>
    <w:basedOn w:val="para0"/>
    <w:next w:val="para0"/>
    <w:pPr>
      <w:ind w:left="960" w:hanging="240"/>
    </w:pPr>
    <w:rPr>
      <w:sz w:val="20"/>
    </w:rPr>
  </w:style>
  <w:style w:type="paragraph" w:styleId="para46">
    <w:name w:val="index 5"/>
    <w:qFormat/>
    <w:basedOn w:val="para0"/>
    <w:next w:val="para0"/>
    <w:pPr>
      <w:ind w:left="1200" w:hanging="240"/>
    </w:pPr>
    <w:rPr>
      <w:sz w:val="20"/>
    </w:rPr>
  </w:style>
  <w:style w:type="paragraph" w:styleId="para47">
    <w:name w:val="index 6"/>
    <w:qFormat/>
    <w:basedOn w:val="para0"/>
    <w:next w:val="para0"/>
    <w:pPr>
      <w:ind w:left="1440" w:hanging="240"/>
    </w:pPr>
    <w:rPr>
      <w:sz w:val="20"/>
    </w:rPr>
  </w:style>
  <w:style w:type="paragraph" w:styleId="para48">
    <w:name w:val="index 7"/>
    <w:qFormat/>
    <w:basedOn w:val="para0"/>
    <w:next w:val="para0"/>
    <w:pPr>
      <w:ind w:left="1680" w:hanging="240"/>
    </w:pPr>
    <w:rPr>
      <w:sz w:val="20"/>
    </w:rPr>
  </w:style>
  <w:style w:type="paragraph" w:styleId="para49">
    <w:name w:val="index 8"/>
    <w:qFormat/>
    <w:basedOn w:val="para0"/>
    <w:next w:val="para0"/>
    <w:pPr>
      <w:ind w:left="1920" w:hanging="240"/>
    </w:pPr>
    <w:rPr>
      <w:sz w:val="20"/>
    </w:rPr>
  </w:style>
  <w:style w:type="paragraph" w:styleId="para50">
    <w:name w:val="index 9"/>
    <w:qFormat/>
    <w:basedOn w:val="para0"/>
    <w:next w:val="para0"/>
    <w:pPr>
      <w:ind w:left="2160" w:hanging="240"/>
    </w:pPr>
    <w:rPr>
      <w:sz w:val="20"/>
    </w:rPr>
  </w:style>
  <w:style w:type="paragraph" w:styleId="para51">
    <w:name w:val="Index Heading"/>
    <w:qFormat/>
    <w:basedOn w:val="para0"/>
    <w:next w:val="para42"/>
    <w:rPr>
      <w:rFonts w:cs="Arial"/>
      <w:b/>
      <w:bCs/>
      <w:sz w:val="20"/>
    </w:rPr>
  </w:style>
  <w:style w:type="paragraph" w:styleId="para52" w:customStyle="1">
    <w:name w:val="macro"/>
    <w:qFormat/>
    <w:pPr>
      <w:tabs defTabSz="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eastAsia="Times New Roman" w:cs="Courier New"/>
      <w:lang w:val="fr-fr" w:eastAsia="en-us" w:bidi="ar-sa"/>
    </w:rPr>
  </w:style>
  <w:style w:type="paragraph" w:styleId="para53">
    <w:name w:val="Table of Authorities"/>
    <w:qFormat/>
    <w:basedOn w:val="para0"/>
    <w:next w:val="para0"/>
    <w:pPr>
      <w:ind w:left="240" w:hanging="240"/>
    </w:pPr>
    <w:rPr>
      <w:sz w:val="20"/>
    </w:rPr>
  </w:style>
  <w:style w:type="paragraph" w:styleId="para54">
    <w:name w:val="Table of Figures"/>
    <w:qFormat/>
    <w:basedOn w:val="para0"/>
    <w:next w:val="para0"/>
    <w:pPr>
      <w:ind w:left="480" w:hanging="480"/>
    </w:pPr>
    <w:rPr>
      <w:sz w:val="20"/>
    </w:rPr>
  </w:style>
  <w:style w:type="paragraph" w:styleId="para55">
    <w:name w:val="TOA Heading"/>
    <w:qFormat/>
    <w:basedOn w:val="para0"/>
    <w:next w:val="para0"/>
    <w:pPr>
      <w:spacing w:before="120"/>
    </w:pPr>
    <w:rPr>
      <w:rFonts w:cs="Arial"/>
      <w:b/>
      <w:bCs/>
      <w:sz w:val="20"/>
    </w:rPr>
  </w:style>
  <w:style w:type="paragraph" w:styleId="para56">
    <w:name w:val="toc 1"/>
    <w:qFormat/>
    <w:basedOn w:val="para0"/>
    <w:next w:val="para0"/>
    <w:rPr>
      <w:sz w:val="20"/>
    </w:rPr>
  </w:style>
  <w:style w:type="paragraph" w:styleId="para57">
    <w:name w:val="toc 2"/>
    <w:qFormat/>
    <w:basedOn w:val="para0"/>
    <w:next w:val="para0"/>
    <w:pPr>
      <w:ind w:left="240"/>
    </w:pPr>
    <w:rPr>
      <w:sz w:val="20"/>
    </w:rPr>
  </w:style>
  <w:style w:type="paragraph" w:styleId="para58">
    <w:name w:val="toc 3"/>
    <w:qFormat/>
    <w:basedOn w:val="para0"/>
    <w:next w:val="para0"/>
    <w:pPr>
      <w:ind w:left="480"/>
    </w:pPr>
    <w:rPr>
      <w:sz w:val="20"/>
    </w:rPr>
  </w:style>
  <w:style w:type="paragraph" w:styleId="para59">
    <w:name w:val="toc 4"/>
    <w:qFormat/>
    <w:basedOn w:val="para0"/>
    <w:next w:val="para0"/>
    <w:pPr>
      <w:ind w:left="720"/>
    </w:pPr>
    <w:rPr>
      <w:sz w:val="20"/>
    </w:rPr>
  </w:style>
  <w:style w:type="paragraph" w:styleId="para60">
    <w:name w:val="toc 5"/>
    <w:qFormat/>
    <w:basedOn w:val="para0"/>
    <w:next w:val="para0"/>
    <w:pPr>
      <w:ind w:left="960"/>
    </w:pPr>
    <w:rPr>
      <w:sz w:val="20"/>
    </w:rPr>
  </w:style>
  <w:style w:type="paragraph" w:styleId="para61">
    <w:name w:val="toc 6"/>
    <w:qFormat/>
    <w:basedOn w:val="para0"/>
    <w:next w:val="para0"/>
    <w:pPr>
      <w:ind w:left="1200"/>
    </w:pPr>
    <w:rPr>
      <w:sz w:val="20"/>
    </w:rPr>
  </w:style>
  <w:style w:type="paragraph" w:styleId="para62">
    <w:name w:val="toc 7"/>
    <w:qFormat/>
    <w:basedOn w:val="para0"/>
    <w:next w:val="para0"/>
    <w:pPr>
      <w:ind w:left="1440"/>
    </w:pPr>
    <w:rPr>
      <w:sz w:val="20"/>
    </w:rPr>
  </w:style>
  <w:style w:type="paragraph" w:styleId="para63">
    <w:name w:val="toc 8"/>
    <w:qFormat/>
    <w:basedOn w:val="para0"/>
    <w:next w:val="para0"/>
    <w:pPr>
      <w:ind w:left="1680"/>
    </w:pPr>
    <w:rPr>
      <w:sz w:val="20"/>
    </w:rPr>
  </w:style>
  <w:style w:type="paragraph" w:styleId="para64">
    <w:name w:val="toc 9"/>
    <w:qFormat/>
    <w:basedOn w:val="para0"/>
    <w:next w:val="para0"/>
    <w:pPr>
      <w:ind w:left="1920"/>
    </w:pPr>
    <w:rPr>
      <w:sz w:val="20"/>
    </w:rPr>
  </w:style>
  <w:style w:type="paragraph" w:styleId="para65" w:customStyle="1">
    <w:name w:val="Colorful Shading - Accent 11"/>
    <w:qFormat/>
    <w:rPr>
      <w:rFonts w:ascii="Arial" w:hAnsi="Arial" w:eastAsia="Times New Roman" w:cs="Arial"/>
      <w:lang w:val="fr-fr" w:eastAsia="en-us" w:bidi="ar-sa"/>
    </w:rPr>
  </w:style>
  <w:style w:type="paragraph" w:styleId="para66" w:customStyle="1">
    <w:name w:val="Body Text Bold"/>
    <w:qFormat/>
    <w:basedOn w:val="para23"/>
    <w:next w:val="para4"/>
    <w:rPr>
      <w:b/>
    </w:rPr>
  </w:style>
  <w:style w:type="paragraph" w:styleId="para67">
    <w:name w:val="Title"/>
    <w:qFormat/>
    <w:basedOn w:val="para0"/>
    <w:next w:val="para4"/>
    <w:pPr>
      <w:spacing w:after="120"/>
      <w:contextualSpacing/>
    </w:pPr>
    <w:rPr>
      <w:rFonts w:eastAsia="Cambria"/>
      <w:b/>
      <w:kern w:val="1"/>
      <w:sz w:val="32"/>
      <w:szCs w:val="56"/>
    </w:rPr>
  </w:style>
  <w:style w:type="paragraph" w:styleId="para68" w:customStyle="1">
    <w:name w:val="CMD Red"/>
    <w:qFormat/>
    <w:basedOn w:val="para26"/>
    <w:rPr>
      <w:color w:val="ee0000"/>
    </w:rPr>
  </w:style>
  <w:style w:type="paragraph" w:styleId="para69" w:customStyle="1">
    <w:name w:val="CMD Output Red"/>
    <w:qFormat/>
    <w:basedOn w:val="para33"/>
    <w:rPr>
      <w:color w:val="ee0000"/>
    </w:rPr>
  </w:style>
  <w:style w:type="paragraph" w:styleId="para70" w:customStyle="1">
    <w:name w:val="Lab Section"/>
    <w:qFormat/>
    <w:basedOn w:val="para23"/>
    <w:next w:val="para0"/>
    <w:pPr>
      <w:spacing w:before="240"/>
      <w:widowControl w:val="0"/>
      <w:tabs defTabSz="720">
        <w:tab w:val="left" w:pos="0" w:leader="none"/>
      </w:tabs>
    </w:pPr>
    <w:rPr>
      <w:b/>
      <w:bCs/>
      <w:iCs/>
      <w:sz w:val="24"/>
    </w:rPr>
  </w:style>
  <w:style w:type="paragraph" w:styleId="para71" w:customStyle="1">
    <w:name w:val="Lab Title"/>
    <w:qFormat/>
    <w:basedOn w:val="para0"/>
    <w:pPr>
      <w:spacing w:before="60" w:after="60" w:line="276" w:lineRule="auto"/>
    </w:pPr>
    <w:rPr>
      <w:rFonts w:ascii="Arial" w:hAnsi="Arial" w:eastAsia="Calibri"/>
      <w:b/>
      <w:sz w:val="32"/>
      <w:szCs w:val="22"/>
    </w:rPr>
  </w:style>
  <w:style w:type="paragraph" w:styleId="para72" w:customStyle="1">
    <w:name w:val="Step Head"/>
    <w:qFormat/>
    <w:basedOn w:val="para2"/>
    <w:next w:val="para4"/>
    <w:pPr>
      <w:numPr>
        <w:ilvl w:val="2"/>
        <w:numId w:val="18"/>
      </w:numPr>
      <w:ind w:left="0" w:firstLine="0"/>
      <w:spacing w:line="276" w:lineRule="auto"/>
    </w:pPr>
    <w:rPr>
      <w:rFonts w:eastAsia="Calibri"/>
      <w:bCs w:val="0"/>
      <w:sz w:val="24"/>
      <w:szCs w:val="22"/>
    </w:rPr>
  </w:style>
  <w:style w:type="paragraph" w:styleId="para73" w:customStyle="1">
    <w:name w:val="Part Head"/>
    <w:qFormat/>
    <w:basedOn w:val="para0"/>
    <w:next w:val="para4"/>
    <w:pPr>
      <w:numPr>
        <w:ilvl w:val="0"/>
        <w:numId w:val="18"/>
      </w:numPr>
      <w:ind w:left="0" w:firstLine="0"/>
      <w:spacing w:before="240" w:after="60" w:line="276" w:lineRule="auto"/>
      <w:keepNext/>
      <w:outlineLvl w:val="0"/>
    </w:pPr>
    <w:rPr>
      <w:rFonts w:ascii="Arial" w:hAnsi="Arial" w:eastAsia="Calibri"/>
      <w:b/>
      <w:sz w:val="28"/>
      <w:szCs w:val="22"/>
    </w:rPr>
  </w:style>
  <w:style w:type="paragraph" w:styleId="para74" w:customStyle="1">
    <w:name w:val="SubStep AlphaX"/>
    <w:qFormat/>
    <w:basedOn w:val="para0"/>
    <w:pPr>
      <w:numPr>
        <w:ilvl w:val="3"/>
        <w:numId w:val="18"/>
      </w:numPr>
      <w:ind w:left="720" w:hanging="360"/>
      <w:spacing w:before="120" w:after="120"/>
    </w:pPr>
    <w:rPr>
      <w:rFonts w:ascii="Arial" w:hAnsi="Arial" w:eastAsia="Calibri"/>
      <w:sz w:val="20"/>
      <w:szCs w:val="22"/>
    </w:rPr>
  </w:style>
  <w:style w:type="paragraph" w:styleId="para75" w:customStyle="1">
    <w:name w:val="SubStep NumX"/>
    <w:qFormat/>
    <w:basedOn w:val="para74"/>
    <w:pPr>
      <w:numPr>
        <w:ilvl w:val="4"/>
        <w:numId w:val="18"/>
      </w:numPr>
      <w:ind w:left="1080" w:hanging="360"/>
    </w:pPr>
  </w:style>
  <w:style w:type="paragraph" w:styleId="para76" w:customStyle="1">
    <w:name w:val="Task Head"/>
    <w:qFormat/>
    <w:basedOn w:val="para73"/>
    <w:next w:val="para4"/>
    <w:pPr>
      <w:numPr>
        <w:ilvl w:val="1"/>
        <w:numId w:val="18"/>
      </w:numPr>
      <w:ind w:left="0" w:firstLine="0"/>
    </w:pPr>
    <w:rPr>
      <w:sz w:val="24"/>
    </w:rPr>
  </w:style>
  <w:style w:type="paragraph" w:styleId="para77">
    <w:name w:val="Normal (Web)"/>
    <w:qFormat/>
    <w:basedOn w:val="para0"/>
    <w:pPr>
      <w:spacing w:before="100" w:after="100" w:beforeAutospacing="1" w:afterAutospacing="1"/>
    </w:pPr>
  </w:style>
  <w:style w:type="paragraph" w:styleId="para78">
    <w:name w:val="List Paragraph"/>
    <w:qFormat/>
    <w:basedOn w:val="para0"/>
    <w:pPr>
      <w:ind w:left="720"/>
      <w:contextualSpacing/>
    </w:pPr>
  </w:style>
  <w:style w:type="character" w:styleId="char0" w:default="1">
    <w:name w:val="Default Paragraph Font"/>
  </w:style>
  <w:style w:type="character" w:styleId="char1" w:customStyle="1">
    <w:name w:val="Heading 1 Char"/>
    <w:rPr>
      <w:b/>
      <w:bCs/>
      <w:sz w:val="26"/>
      <w:szCs w:val="26"/>
      <w:noProof w:val="1"/>
    </w:rPr>
  </w:style>
  <w:style w:type="character" w:styleId="char2" w:customStyle="1">
    <w:name w:val="Heading 2 Char"/>
    <w:rPr>
      <w:rFonts w:eastAsia="Times New Roman"/>
      <w:b/>
      <w:bCs/>
      <w:sz w:val="26"/>
      <w:szCs w:val="26"/>
    </w:rPr>
  </w:style>
  <w:style w:type="character" w:styleId="char3" w:customStyle="1">
    <w:name w:val="Header Char"/>
    <w:basedOn w:val="char0"/>
    <w:rPr>
      <w:sz w:val="22"/>
      <w:szCs w:val="22"/>
    </w:rPr>
  </w:style>
  <w:style w:type="character" w:styleId="char4" w:customStyle="1">
    <w:name w:val="Footer Char"/>
    <w:rPr>
      <w:rFonts w:eastAsia="Times New Roman"/>
      <w:sz w:val="16"/>
      <w:szCs w:val="24"/>
    </w:rPr>
  </w:style>
  <w:style w:type="character" w:styleId="char5" w:customStyle="1">
    <w:name w:val="Balloon Text Char"/>
    <w:rPr>
      <w:rFonts w:ascii="Tahoma" w:hAnsi="Tahoma" w:cs="Tahoma"/>
      <w:sz w:val="16"/>
      <w:szCs w:val="16"/>
    </w:rPr>
  </w:style>
  <w:style w:type="character" w:styleId="char6" w:customStyle="1">
    <w:name w:val="Table Text Char"/>
  </w:style>
  <w:style w:type="character" w:styleId="char7" w:customStyle="1">
    <w:name w:val="Document Map Char"/>
    <w:rPr>
      <w:rFonts w:ascii="Tahoma" w:hAnsi="Tahoma" w:cs="Tahoma"/>
      <w:sz w:val="16"/>
      <w:szCs w:val="16"/>
    </w:rPr>
  </w:style>
  <w:style w:type="character" w:styleId="char8" w:customStyle="1">
    <w:name w:val="Lab Title Inst Vers (red)"/>
    <w:rPr>
      <w:rFonts w:ascii="Arial" w:hAnsi="Arial"/>
      <w:b/>
      <w:color w:val="ee0000"/>
      <w:sz w:val="32"/>
    </w:rPr>
  </w:style>
  <w:style w:type="character" w:styleId="char9" w:customStyle="1">
    <w:name w:val="Answer Gray"/>
    <w:rPr>
      <w:rFonts w:ascii="Arial" w:hAnsi="Arial"/>
      <w:b/>
      <w:sz w:val="20"/>
      <w:shd w:val="clear" w:fill="bfbfbf"/>
    </w:rPr>
  </w:style>
  <w:style w:type="character" w:styleId="char10" w:customStyle="1">
    <w:name w:val="Lab Section Gray"/>
    <w:rPr>
      <w:rFonts w:ascii="Arial" w:hAnsi="Arial"/>
      <w:b w:val="0"/>
      <w:sz w:val="24"/>
      <w:shd w:val="clear" w:fill="bfbfbf"/>
    </w:rPr>
  </w:style>
  <w:style w:type="character" w:styleId="char11" w:customStyle="1">
    <w:name w:val="DevConfig Gray"/>
    <w:rPr>
      <w:rFonts w:ascii="Courier New" w:hAnsi="Courier New"/>
      <w:b/>
      <w:color w:val="auto"/>
      <w:sz w:val="20"/>
      <w:shd w:val="clear" w:fill="bfbfbf"/>
    </w:rPr>
  </w:style>
  <w:style w:type="character" w:styleId="char12" w:customStyle="1">
    <w:name w:val="HTML Preformatted Char"/>
    <w:rPr>
      <w:rFonts w:ascii="Courier New" w:hAnsi="Courier New" w:eastAsia="Times New Roman" w:cs="Courier New"/>
    </w:rPr>
  </w:style>
  <w:style w:type="character" w:styleId="char13" w:customStyle="1">
    <w:name w:val="annotation reference"/>
    <w:rPr>
      <w:sz w:val="16"/>
      <w:szCs w:val="16"/>
    </w:rPr>
  </w:style>
  <w:style w:type="character" w:styleId="char14" w:customStyle="1">
    <w:name w:val="Comment Text Char"/>
    <w:basedOn w:val="char0"/>
  </w:style>
  <w:style w:type="character" w:styleId="char15" w:customStyle="1">
    <w:name w:val="Comment Subject Char"/>
    <w:rPr>
      <w:b/>
      <w:bCs/>
    </w:rPr>
  </w:style>
  <w:style w:type="character" w:styleId="char16" w:customStyle="1">
    <w:name w:val="Heading 4 Char"/>
    <w:basedOn w:val="char0"/>
    <w:rPr>
      <w:rFonts w:eastAsia="Times New Roman"/>
      <w:bCs/>
      <w:color w:val="984806"/>
      <w:szCs w:val="28"/>
    </w:rPr>
  </w:style>
  <w:style w:type="character" w:styleId="char17" w:customStyle="1">
    <w:name w:val="Heading 5 Char"/>
    <w:basedOn w:val="char0"/>
    <w:rPr>
      <w:rFonts w:eastAsia="Times New Roman"/>
      <w:b/>
      <w:bCs/>
      <w:i/>
      <w:iCs/>
      <w:sz w:val="26"/>
      <w:szCs w:val="26"/>
    </w:rPr>
  </w:style>
  <w:style w:type="character" w:styleId="char18" w:customStyle="1">
    <w:name w:val="Heading 6 Char"/>
    <w:basedOn w:val="char0"/>
    <w:rPr>
      <w:rFonts w:eastAsia="Times New Roman"/>
      <w:b/>
      <w:bCs/>
      <w:sz w:val="22"/>
      <w:szCs w:val="22"/>
    </w:rPr>
  </w:style>
  <w:style w:type="character" w:styleId="char19" w:customStyle="1">
    <w:name w:val="Heading 7 Char"/>
    <w:basedOn w:val="char0"/>
    <w:rPr>
      <w:rFonts w:eastAsia="Times New Roman"/>
      <w:szCs w:val="24"/>
    </w:rPr>
  </w:style>
  <w:style w:type="character" w:styleId="char20" w:customStyle="1">
    <w:name w:val="Heading 8 Char"/>
    <w:basedOn w:val="char0"/>
    <w:rPr>
      <w:rFonts w:eastAsia="Times New Roman"/>
      <w:i/>
      <w:iCs/>
      <w:szCs w:val="24"/>
    </w:rPr>
  </w:style>
  <w:style w:type="character" w:styleId="char21" w:customStyle="1">
    <w:name w:val="Heading 9 Char"/>
    <w:basedOn w:val="char0"/>
    <w:rPr>
      <w:rFonts w:eastAsia="Times New Roman" w:cs="Arial"/>
      <w:sz w:val="22"/>
      <w:szCs w:val="22"/>
    </w:rPr>
  </w:style>
  <w:style w:type="character" w:styleId="char22" w:customStyle="1">
    <w:name w:val="Heading 3 Char"/>
    <w:rPr>
      <w:rFonts w:eastAsia="Times New Roman"/>
      <w:b/>
      <w:bCs/>
      <w:sz w:val="22"/>
      <w:szCs w:val="26"/>
    </w:rPr>
  </w:style>
  <w:style w:type="character" w:styleId="char23" w:customStyle="1">
    <w:name w:val="Endnote Text Char"/>
    <w:basedOn w:val="char0"/>
    <w:rPr>
      <w:rFonts w:eastAsia="Times New Roman"/>
    </w:rPr>
  </w:style>
  <w:style w:type="character" w:styleId="char24" w:customStyle="1">
    <w:name w:val="Footnote Text Char"/>
    <w:basedOn w:val="char0"/>
    <w:rPr>
      <w:rFonts w:eastAsia="Times New Roman"/>
    </w:rPr>
  </w:style>
  <w:style w:type="character" w:styleId="char25" w:customStyle="1">
    <w:name w:val="Macro Text Char"/>
    <w:basedOn w:val="char0"/>
    <w:rPr>
      <w:rFonts w:ascii="Courier New" w:hAnsi="Courier New" w:eastAsia="Times New Roman" w:cs="Courier New"/>
      <w:lang w:val="fr-fr" w:eastAsia="en-us" w:bidi="ar-sa"/>
    </w:rPr>
  </w:style>
  <w:style w:type="character" w:styleId="char26" w:customStyle="1">
    <w:name w:val="Body Text Char"/>
    <w:rPr>
      <w:rFonts w:eastAsia="Times New Roman"/>
      <w:szCs w:val="24"/>
    </w:rPr>
  </w:style>
  <w:style w:type="character" w:styleId="char27" w:customStyle="1">
    <w:name w:val="CMD Char"/>
    <w:basedOn w:val="char0"/>
    <w:rPr>
      <w:rFonts w:ascii="Courier New" w:hAnsi="Courier New"/>
      <w:szCs w:val="22"/>
    </w:rPr>
  </w:style>
  <w:style w:type="character" w:styleId="char28" w:customStyle="1">
    <w:name w:val="Body Text Bold Char"/>
    <w:basedOn w:val="char26"/>
    <w:rPr>
      <w:rFonts w:cs="Arial"/>
      <w:b/>
    </w:rPr>
  </w:style>
  <w:style w:type="character" w:styleId="char29" w:customStyle="1">
    <w:name w:val="Title Char"/>
    <w:basedOn w:val="char0"/>
    <w:rPr>
      <w:rFonts w:eastAsia="Cambria"/>
      <w:b/>
      <w:kern w:val="1"/>
      <w:sz w:val="32"/>
      <w:szCs w:val="56"/>
    </w:rPr>
  </w:style>
  <w:style w:type="character" w:styleId="char30">
    <w:name w:val="Placeholder Text"/>
    <w:basedOn w:val="char0"/>
    <w:rPr>
      <w:color w:val="808080"/>
    </w:rPr>
  </w:style>
  <w:style w:type="character" w:styleId="char31" w:customStyle="1">
    <w:name w:val="CMD Red Char"/>
    <w:basedOn w:val="char27"/>
    <w:rPr>
      <w:color w:val="ee0000"/>
    </w:rPr>
  </w:style>
  <w:style w:type="character" w:styleId="char32" w:customStyle="1">
    <w:name w:val="Body Text L25 Char"/>
    <w:basedOn w:val="char0"/>
    <w:rPr>
      <w:rFonts w:eastAsia="Times New Roman"/>
      <w:szCs w:val="24"/>
    </w:rPr>
  </w:style>
  <w:style w:type="character" w:styleId="char33" w:customStyle="1">
    <w:name w:val="CMD Output Char"/>
    <w:basedOn w:val="char32"/>
    <w:rPr>
      <w:rFonts w:ascii="Courier New" w:hAnsi="Courier New"/>
      <w:sz w:val="18"/>
      <w:szCs w:val="22"/>
    </w:rPr>
  </w:style>
  <w:style w:type="character" w:styleId="char34" w:customStyle="1">
    <w:name w:val="CMD Output Red Char"/>
    <w:basedOn w:val="char33"/>
    <w:rPr>
      <w:color w:val="ee0000"/>
    </w:rPr>
  </w:style>
  <w:style w:type="character" w:styleId="char35" w:customStyle="1">
    <w:name w:val="Lab Title Char"/>
    <w:rPr>
      <w:b/>
      <w:sz w:val="32"/>
      <w:szCs w:val="22"/>
    </w:rPr>
  </w:style>
  <w:style w:type="character" w:styleId="char36">
    <w:name w:val="Hyperlink"/>
    <w:basedOn w:val="char0"/>
    <w:rPr>
      <w:color w:val="0000ff"/>
      <w:u w:color="auto" w:val="single"/>
    </w:rPr>
  </w:style>
  <w:style w:type="character" w:styleId="char37">
    <w:name w:val="FollowedHyperlink"/>
    <w:basedOn w:val="char0"/>
    <w:rPr>
      <w:color w:val="800080"/>
      <w:u w:color="auto" w:val="single"/>
    </w:rPr>
  </w:style>
  <w:style w:type="character" w:styleId="char38" w:customStyle="1">
    <w:name w:val="Unresolved Mention"/>
    <w:basedOn w:val="char0"/>
    <w:rPr>
      <w:color w:val="605e5c"/>
      <w:shd w:val="clear" w:fill="e1dfdd"/>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 w:type="table" w:styleId="LightList-Accent11">
    <w:name w:val="Light List - Accent 11"/>
    <w:basedOn w:val="TableNormal"/>
    <w:tblPr>
      <w:tblStyleRowBandSize w:val="1"/>
      <w:tblStyleColBandSize w:val="1"/>
      <w:tblBorders>
        <w:top w:val="single" w:sz="8" w:space="0" w:color="4F81BD" tmln="20, 0, 0, 0, 0"/>
        <w:left w:val="single" w:sz="8" w:space="0" w:color="4F81BD" tmln="20, 0, 0, 0, 0"/>
        <w:bottom w:val="single" w:sz="8" w:space="0" w:color="4F81BD" tmln="20, 0, 0, 0, 0"/>
        <w:right w:val="single" w:sz="8" w:space="0" w:color="4F81BD" tmln="20, 0, 0, 0, 0"/>
      </w:tblBorders>
    </w:tblPr>
    <w:tblStylePr w:type="firstRow">
      <w:pPr>
        <w:spacing w:before="0" w:after="0" w:line="240" w:lineRule="auto"/>
      </w:pPr>
      <w:rPr>
        <w:b/>
        <w:bCs/>
        <w:color w:val="ffffff"/>
      </w:rPr>
      <w:tcPr>
        <w:shd w:val="solid" w:color="4F81BD" tmshd="1677721856, 0, 12419407"/>
      </w:tcPr>
    </w:tblStylePr>
    <w:tblStylePr w:type="lastRow">
      <w:pPr>
        <w:spacing w:before="0" w:after="0" w:line="240" w:lineRule="auto"/>
      </w:pPr>
      <w:rPr>
        <w:b/>
        <w:bCs/>
      </w:rPr>
      <w:tcPr>
        <w:tcBorders>
          <w:top w:val="double" w:sz="18" w:space="0" w:color="4F81BD" tmln="15, 15, 15, 0, 0"/>
          <w:left w:val="single" w:sz="8" w:space="0" w:color="4F81BD" tmln="20, 0, 0, 0, 0"/>
          <w:bottom w:val="single" w:sz="8" w:space="0" w:color="4F81BD" tmln="20, 0, 0, 0, 0"/>
          <w:right w:val="single" w:sz="8" w:space="0" w:color="4F81BD" tmln="20, 0, 0, 0, 0"/>
        </w:tcBorders>
      </w:tcPr>
    </w:tblStylePr>
    <w:tblStylePr w:type="firstCol">
      <w:rPr>
        <w:b/>
        <w:bCs/>
      </w:rPr>
    </w:tblStylePr>
    <w:tblStylePr w:type="lastCol">
      <w:rPr>
        <w:b/>
        <w:bCs/>
      </w:rPr>
    </w:tblStylePr>
    <w:tblStylePr w:type="band1Vert">
      <w:tcPr>
        <w:tcBorders>
          <w:top w:val="single" w:sz="8" w:space="0" w:color="4F81BD" tmln="20, 0, 0, 0, 0"/>
          <w:left w:val="single" w:sz="8" w:space="0" w:color="4F81BD" tmln="20, 0, 0, 0, 0"/>
          <w:bottom w:val="single" w:sz="8" w:space="0" w:color="4F81BD" tmln="20, 0, 0, 0, 0"/>
          <w:right w:val="single" w:sz="8" w:space="0" w:color="4F81BD" tmln="20, 0, 0, 0, 0"/>
        </w:tcBorders>
      </w:tcPr>
    </w:tblStylePr>
    <w:tblStylePr w:type="band1Horz">
      <w:tcPr>
        <w:tcBorders>
          <w:top w:val="single" w:sz="8" w:space="0" w:color="4F81BD" tmln="20, 0, 0, 0, 0"/>
          <w:left w:val="single" w:sz="8" w:space="0" w:color="4F81BD" tmln="20, 0, 0, 0, 0"/>
          <w:bottom w:val="single" w:sz="8" w:space="0" w:color="4F81BD" tmln="20, 0, 0, 0, 0"/>
          <w:right w:val="single" w:sz="8" w:space="0" w:color="4F81BD" tmln="20, 0, 0, 0, 0"/>
        </w:tcBorders>
      </w:tcPr>
    </w:tblStylePr>
  </w:style>
  <w:style w:type="table" w:styleId="Lab_Table_Style">
    <w:name w:val="Lab_Table_Style"/>
    <w:basedOn w:val="TableNormal"/>
    <w:tblPr>
      <w:jc w:val="center"/>
      <w:tblBorders>
        <w:top w:val="single" w:sz="2" w:space="0" w:color="000000" tmln="5, 0, 0, 0, 0"/>
        <w:left w:val="single" w:sz="2" w:space="0" w:color="000000" tmln="5, 0, 0, 0, 0"/>
        <w:bottom w:val="single" w:sz="2" w:space="0" w:color="000000" tmln="5, 0, 0, 0, 0"/>
        <w:right w:val="single" w:sz="2" w:space="0" w:color="000000" tmln="5, 0, 0, 0, 0"/>
        <w:insideH w:val="single" w:sz="2" w:space="0" w:color="000000" tmln="5, 0, 0, 0, 0"/>
        <w:insideV w:val="single" w:sz="2" w:space="0" w:color="000000" tmln="5, 0, 0, 0, 0"/>
      </w:tblBorders>
      <w:tblCellMar>
        <w:top w:w="14" w:type="dxa"/>
        <w:left w:w="115" w:type="dxa"/>
        <w:bottom w:w="14" w:type="dxa"/>
        <w:right w:w="115" w:type="dxa"/>
      </w:tblCellMar>
    </w:tblPr>
    <w:tblStylePr w:type="firstRow">
      <w:pPr>
        <w:spacing/>
        <w:jc w:val="center"/>
      </w:pPr>
      <w:tcPr>
        <w:tcBorders>
          <w:top w:val="single" w:sz="2" w:space="0" w:color="000000" tmln="5, 0, 0, 0, 0"/>
          <w:left w:val="single" w:sz="2" w:space="0" w:color="000000" tmln="5, 0, 0, 0, 0"/>
          <w:bottom w:val="single" w:sz="2" w:space="0" w:color="000000" tmln="5, 0, 0, 0, 0"/>
          <w:right w:val="single" w:sz="2" w:space="0" w:color="000000" tmln="5, 0, 0, 0, 0"/>
          <w:insideH w:val="single" w:sz="2" w:space="0" w:color="000000" tmln="5, 0, 0, 0, 0"/>
          <w:insideV w:val="single" w:sz="2" w:space="0" w:color="000000" tmln="5, 0, 0, 0, 0"/>
        </w:tcBorders>
        <w:shd w:val="solid" w:color="DBE5F1" tmshd="1677721856, 0, 15853019"/>
      </w:tcPr>
    </w:tblStylePr>
  </w:style>
  <w:style w:type="table" w:styleId="Lab_Table_Style1">
    <w:name w:val="Lab_Table_Style1"/>
    <w:basedOn w:val="TableNormal"/>
    <w:tblPr>
      <w:jc w:val="center"/>
      <w:tblBorders>
        <w:top w:val="single" w:sz="2" w:space="0" w:color="000000" tmln="5, 0, 0, 0, 0"/>
        <w:left w:val="single" w:sz="2" w:space="0" w:color="000000" tmln="5, 0, 0, 0, 0"/>
        <w:bottom w:val="single" w:sz="2" w:space="0" w:color="000000" tmln="5, 0, 0, 0, 0"/>
        <w:right w:val="single" w:sz="2" w:space="0" w:color="000000" tmln="5, 0, 0, 0, 0"/>
        <w:insideH w:val="single" w:sz="2" w:space="0" w:color="000000" tmln="5, 0, 0, 0, 0"/>
        <w:insideV w:val="single" w:sz="2" w:space="0" w:color="000000" tmln="5, 0, 0, 0, 0"/>
      </w:tblBorders>
      <w:tblCellMar>
        <w:top w:w="14" w:type="dxa"/>
        <w:left w:w="115" w:type="dxa"/>
        <w:bottom w:w="14" w:type="dxa"/>
        <w:right w:w="115" w:type="dxa"/>
      </w:tblCellMar>
    </w:tblPr>
    <w:tblStylePr w:type="firstRow">
      <w:pPr>
        <w:spacing/>
        <w:jc w:val="center"/>
      </w:pPr>
      <w:tcPr>
        <w:tcBorders>
          <w:top w:val="single" w:sz="2" w:space="0" w:color="000000" tmln="5, 0, 0, 0, 0"/>
          <w:left w:val="single" w:sz="2" w:space="0" w:color="000000" tmln="5, 0, 0, 0, 0"/>
          <w:bottom w:val="single" w:sz="2" w:space="0" w:color="000000" tmln="5, 0, 0, 0, 0"/>
          <w:right w:val="single" w:sz="2" w:space="0" w:color="000000" tmln="5, 0, 0, 0, 0"/>
          <w:insideH w:val="single" w:sz="2" w:space="0" w:color="000000" tmln="5, 0, 0, 0, 0"/>
          <w:insideV w:val="single" w:sz="2" w:space="0" w:color="000000" tmln="5, 0, 0, 0, 0"/>
        </w:tcBorders>
        <w:shd w:val="solid" w:color="DBE5F1" tmshd="1677721856, 0, 1585301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www.netacad.com/portal/content/devnet-associate-virtual-machines-vms"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s>
</file>

<file path=word/_rels/header2.xml.rels><?xml version="1.0" encoding="UTF-8" standalone="yes" ?>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Times New Roman"/>
        <a:cs typeface="Times New Roman"/>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2021 rev.1024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Travaux pratiques - Installer la machine virtuelle CSR1000v</dc:title>
  <dc:subject/>
  <dc:creator>DH</dc:creator>
  <cp:keywords/>
  <dc:description>2020</dc:description>
  <cp:lastModifiedBy>Claude Roy</cp:lastModifiedBy>
  <cp:revision>21</cp:revision>
  <cp:lastPrinted>2020-07-22T14:30:00Z</cp:lastPrinted>
  <dcterms:created xsi:type="dcterms:W3CDTF">2020-06-17T22:33:00Z</dcterms:created>
  <dcterms:modified xsi:type="dcterms:W3CDTF">2021-01-21T21:37:19Z</dcterms:modified>
</cp:coreProperties>
</file>