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A762" w14:textId="62FAE688" w:rsidR="00E47E4E" w:rsidRDefault="66645AB0" w:rsidP="00E47E4E">
      <w:pPr>
        <w:pStyle w:val="Title"/>
      </w:pPr>
      <w:r>
        <w:t xml:space="preserve">Exercice </w:t>
      </w:r>
      <w:r w:rsidR="00E85BAE">
        <w:t>9a</w:t>
      </w:r>
      <w:r w:rsidR="00B9487A">
        <w:t> : Restauration du système et sauvegarde du disque dur</w:t>
      </w:r>
      <w:r w:rsidR="0E9E8C1D">
        <w:t xml:space="preserve"> sous Windows</w:t>
      </w:r>
    </w:p>
    <w:p w14:paraId="42301C11" w14:textId="628BB850" w:rsidR="00531D2E" w:rsidRDefault="00531D2E">
      <w:pPr>
        <w:pStyle w:val="InstNoteRed"/>
      </w:pPr>
    </w:p>
    <w:p w14:paraId="3E7A9F1C" w14:textId="77777777" w:rsidR="00531D2E" w:rsidRDefault="00B9487A">
      <w:pPr>
        <w:pStyle w:val="Heading1"/>
      </w:pPr>
      <w:r>
        <w:t>Introduction</w:t>
      </w:r>
    </w:p>
    <w:p w14:paraId="27247F99" w14:textId="77777777" w:rsidR="00531D2E" w:rsidRDefault="00B9487A">
      <w:pPr>
        <w:pStyle w:val="BodyTextL25"/>
      </w:pPr>
      <w:r>
        <w:t>Dans ces travaux pratiques, vous allez créer un point de restauration et l'utiliser pour restaurer votre ordinateur. Vous allez également configurer une sauvegarde du disque dur.</w:t>
      </w:r>
    </w:p>
    <w:p w14:paraId="1BCAFE93" w14:textId="77777777" w:rsidR="00531D2E" w:rsidRDefault="00B9487A">
      <w:pPr>
        <w:pStyle w:val="BodyTextL25"/>
      </w:pPr>
      <w:r>
        <w:rPr>
          <w:b/>
          <w:bCs/>
        </w:rPr>
        <w:t>Note</w:t>
      </w:r>
      <w:r>
        <w:t> : cet exercice utilise le travail pratique 11.6.2.4 de l’Essentiel de l’Informatique de l’académie Cisco.</w:t>
      </w:r>
    </w:p>
    <w:p w14:paraId="72429155" w14:textId="77777777" w:rsidR="00531D2E" w:rsidRDefault="00B9487A">
      <w:pPr>
        <w:pStyle w:val="Heading1"/>
      </w:pPr>
      <w:r>
        <w:t>Équipements recommandés</w:t>
      </w:r>
    </w:p>
    <w:p w14:paraId="285FA7D6" w14:textId="77777777" w:rsidR="00531D2E" w:rsidRDefault="00B9487A">
      <w:pPr>
        <w:pStyle w:val="Bulletlevel1"/>
        <w:spacing w:before="60" w:after="60" w:line="276" w:lineRule="auto"/>
      </w:pPr>
      <w:r>
        <w:t>Un ordinateur exécutant Windows</w:t>
      </w:r>
    </w:p>
    <w:p w14:paraId="6F10EF62" w14:textId="4DC20382" w:rsidR="3405CE29" w:rsidRDefault="001B0965" w:rsidP="0DBEE80A">
      <w:pPr>
        <w:pStyle w:val="Bulletlevel1"/>
        <w:numPr>
          <w:ilvl w:val="4"/>
          <w:numId w:val="8"/>
        </w:numPr>
        <w:spacing w:before="60" w:after="60" w:line="276" w:lineRule="auto"/>
        <w:rPr>
          <w:rFonts w:eastAsia="Arial" w:cs="Arial"/>
          <w:color w:val="000000" w:themeColor="text1"/>
          <w:szCs w:val="20"/>
        </w:rPr>
      </w:pPr>
      <w:r w:rsidRPr="0DBEE80A">
        <w:rPr>
          <w:rFonts w:eastAsia="Arial" w:cs="Arial"/>
          <w:color w:val="000000" w:themeColor="text1"/>
          <w:szCs w:val="20"/>
        </w:rPr>
        <w:t xml:space="preserve">Vous pouvez utiliser le gabarit (template) sur vSphere </w:t>
      </w:r>
      <w:r>
        <w:rPr>
          <w:rFonts w:eastAsia="Arial" w:cs="Arial"/>
          <w:color w:val="000000" w:themeColor="text1"/>
          <w:szCs w:val="20"/>
        </w:rPr>
        <w:t xml:space="preserve">(vous devez l’effacer immédiatement après avoir terminé l’exercice) </w:t>
      </w:r>
      <w:r w:rsidRPr="0DBEE80A">
        <w:rPr>
          <w:rFonts w:eastAsia="Arial" w:cs="Arial"/>
          <w:color w:val="000000" w:themeColor="text1"/>
          <w:szCs w:val="20"/>
        </w:rPr>
        <w:t xml:space="preserve">: </w:t>
      </w:r>
      <w:r w:rsidR="001C0AE5" w:rsidRPr="001C0AE5">
        <w:rPr>
          <w:rFonts w:eastAsia="Arial" w:cs="Arial"/>
          <w:color w:val="000000" w:themeColor="text1"/>
          <w:szCs w:val="20"/>
        </w:rPr>
        <w:t>TPL_20211125_Win1020H2_2Disk</w:t>
      </w:r>
      <w:r w:rsidRPr="0DBEE80A">
        <w:rPr>
          <w:rFonts w:eastAsia="Arial" w:cs="Arial"/>
          <w:color w:val="000000" w:themeColor="text1"/>
          <w:szCs w:val="20"/>
        </w:rPr>
        <w:t xml:space="preserve"> (user01/S0l&amp;il)</w:t>
      </w:r>
      <w:r>
        <w:rPr>
          <w:rFonts w:eastAsia="Arial" w:cs="Arial"/>
          <w:color w:val="000000" w:themeColor="text1"/>
          <w:szCs w:val="20"/>
        </w:rPr>
        <w:t xml:space="preserve"> </w:t>
      </w:r>
      <w:r w:rsidRPr="0DBEE80A">
        <w:rPr>
          <w:rFonts w:eastAsia="Arial" w:cs="Arial"/>
          <w:color w:val="000000" w:themeColor="text1"/>
          <w:szCs w:val="20"/>
        </w:rPr>
        <w:t xml:space="preserve">sous </w:t>
      </w:r>
      <w:r>
        <w:rPr>
          <w:rFonts w:eastAsia="Arial" w:cs="Arial"/>
          <w:color w:val="000000" w:themeColor="text1"/>
          <w:szCs w:val="20"/>
        </w:rPr>
        <w:t>DFC DS/VM DFC/Modeles/ClaudeRoy</w:t>
      </w:r>
      <w:r w:rsidRPr="0DBEE80A">
        <w:rPr>
          <w:rFonts w:eastAsia="Arial" w:cs="Arial"/>
          <w:color w:val="000000" w:themeColor="text1"/>
          <w:szCs w:val="20"/>
        </w:rPr>
        <w:t>.</w:t>
      </w:r>
      <w:r>
        <w:rPr>
          <w:rFonts w:eastAsia="Arial" w:cs="Arial"/>
          <w:color w:val="000000" w:themeColor="text1"/>
          <w:szCs w:val="20"/>
        </w:rPr>
        <w:t xml:space="preserve"> Vous devez mettre votre VM dans DFC DS/VM DFC/A21_4391_420W45_ISS_CR avec le nom A21_4391_420W43_ISS_Win10_00</w:t>
      </w:r>
      <w:r w:rsidRPr="007426C6">
        <w:rPr>
          <w:rFonts w:eastAsia="Arial" w:cs="Arial"/>
          <w:i/>
          <w:iCs/>
          <w:color w:val="000000" w:themeColor="text1"/>
          <w:szCs w:val="20"/>
        </w:rPr>
        <w:t>_#matricule</w:t>
      </w:r>
    </w:p>
    <w:p w14:paraId="2D2F1FD2" w14:textId="77777777" w:rsidR="00531D2E" w:rsidRDefault="00B9487A">
      <w:pPr>
        <w:pStyle w:val="Bulletlevel1"/>
        <w:spacing w:before="60" w:after="60" w:line="276" w:lineRule="auto"/>
      </w:pPr>
      <w:r>
        <w:t>Une deuxième partition pour stocker la sauvegarde ou un disque externe</w:t>
      </w:r>
    </w:p>
    <w:p w14:paraId="65524BBF" w14:textId="77777777" w:rsidR="00531D2E" w:rsidRDefault="00B9487A">
      <w:pPr>
        <w:pStyle w:val="Heading1"/>
        <w:numPr>
          <w:ilvl w:val="0"/>
          <w:numId w:val="0"/>
        </w:numPr>
      </w:pPr>
      <w:r>
        <w:t>Instructions</w:t>
      </w:r>
    </w:p>
    <w:p w14:paraId="0835861F" w14:textId="77777777" w:rsidR="00531D2E" w:rsidRDefault="00B9487A">
      <w:pPr>
        <w:pStyle w:val="Heading2"/>
        <w:ind w:left="1080" w:hanging="1080"/>
      </w:pPr>
      <w:r>
        <w:t>Restauration du système</w:t>
      </w:r>
    </w:p>
    <w:p w14:paraId="06F8B73C" w14:textId="77777777" w:rsidR="00531D2E" w:rsidRDefault="00B9487A">
      <w:pPr>
        <w:pStyle w:val="Heading3"/>
      </w:pPr>
      <w:r>
        <w:t>Créez un point de restauration.</w:t>
      </w:r>
    </w:p>
    <w:p w14:paraId="12AC6286" w14:textId="3585B9DA" w:rsidR="005C5F56" w:rsidRDefault="00B9487A">
      <w:pPr>
        <w:pStyle w:val="SubStepAlpha"/>
      </w:pPr>
      <w:r>
        <w:t xml:space="preserve">Faire une recherche </w:t>
      </w:r>
      <w:r w:rsidRPr="0DBEE80A">
        <w:rPr>
          <w:b/>
          <w:bCs/>
        </w:rPr>
        <w:t>Point de restauration</w:t>
      </w:r>
      <w:r>
        <w:t xml:space="preserve"> et</w:t>
      </w:r>
      <w:r w:rsidR="005C5F56">
        <w:t xml:space="preserve"> sélectionnez </w:t>
      </w:r>
      <w:r w:rsidR="005C5F56" w:rsidRPr="000942BE">
        <w:rPr>
          <w:b/>
          <w:bCs/>
        </w:rPr>
        <w:t>Créer un point de restauration</w:t>
      </w:r>
      <w:r w:rsidR="000942BE">
        <w:t>.</w:t>
      </w:r>
    </w:p>
    <w:p w14:paraId="518B6B40" w14:textId="77777777" w:rsidR="00531D2E" w:rsidRDefault="00B9487A">
      <w:pPr>
        <w:pStyle w:val="SubStepAlpha"/>
      </w:pPr>
      <w:r>
        <w:t xml:space="preserve">Dans l'onglet Protection du système, cliquez sur </w:t>
      </w:r>
      <w:r>
        <w:rPr>
          <w:b/>
        </w:rPr>
        <w:t>Configurer</w:t>
      </w:r>
      <w:r>
        <w:t xml:space="preserve">. </w:t>
      </w:r>
    </w:p>
    <w:p w14:paraId="4C89FEF4" w14:textId="77777777" w:rsidR="00531D2E" w:rsidRDefault="00B9487A">
      <w:pPr>
        <w:pStyle w:val="SubStepAlpha"/>
      </w:pPr>
      <w:r>
        <w:t xml:space="preserve">Cliquez sur </w:t>
      </w:r>
      <w:r>
        <w:rPr>
          <w:b/>
          <w:bCs/>
        </w:rPr>
        <w:t>Activez la protection</w:t>
      </w:r>
      <w:r>
        <w:t xml:space="preserve"> du système et </w:t>
      </w:r>
      <w:r>
        <w:rPr>
          <w:b/>
          <w:bCs/>
        </w:rPr>
        <w:t>OK</w:t>
      </w:r>
      <w:r>
        <w:t>.</w:t>
      </w:r>
    </w:p>
    <w:p w14:paraId="6D4F8CE8" w14:textId="77777777" w:rsidR="00531D2E" w:rsidRDefault="00B9487A">
      <w:pPr>
        <w:pStyle w:val="SubStepAlpha"/>
      </w:pPr>
      <w:r>
        <w:t xml:space="preserve">Dans l'onglet </w:t>
      </w:r>
      <w:r>
        <w:rPr>
          <w:b/>
        </w:rPr>
        <w:t>Protection du système</w:t>
      </w:r>
      <w:r>
        <w:t xml:space="preserve"> de la fenêtre </w:t>
      </w:r>
      <w:r>
        <w:rPr>
          <w:b/>
        </w:rPr>
        <w:t>Propriétés système</w:t>
      </w:r>
      <w:r>
        <w:t xml:space="preserve">, cliquez sur </w:t>
      </w:r>
      <w:r>
        <w:rPr>
          <w:b/>
        </w:rPr>
        <w:t>Créer</w:t>
      </w:r>
      <w:r>
        <w:t>.</w:t>
      </w:r>
    </w:p>
    <w:p w14:paraId="67EE2988" w14:textId="77777777" w:rsidR="00531D2E" w:rsidRDefault="00B9487A">
      <w:pPr>
        <w:pStyle w:val="SubStepAlpha"/>
      </w:pPr>
      <w:r>
        <w:t>Dans la fenêtre Créer un point de restauration, saisissez</w:t>
      </w:r>
      <w:r>
        <w:rPr>
          <w:b/>
        </w:rPr>
        <w:t xml:space="preserve"> Application installée</w:t>
      </w:r>
      <w:r>
        <w:t xml:space="preserve"> et cliquez sur </w:t>
      </w:r>
      <w:r>
        <w:rPr>
          <w:b/>
        </w:rPr>
        <w:t>Créer</w:t>
      </w:r>
      <w:r>
        <w:t>.</w:t>
      </w:r>
    </w:p>
    <w:p w14:paraId="290F7438" w14:textId="77777777" w:rsidR="00531D2E" w:rsidRDefault="00B9487A">
      <w:pPr>
        <w:pStyle w:val="SubStepAlpha"/>
        <w:spacing w:before="0" w:after="0"/>
      </w:pPr>
      <w:r>
        <w:t xml:space="preserve">Vous serez averti par la fenêtre </w:t>
      </w:r>
      <w:r>
        <w:rPr>
          <w:b/>
        </w:rPr>
        <w:t>Protection système</w:t>
      </w:r>
      <w:r>
        <w:t xml:space="preserve"> de la création du point de restauration. Lorsque vous avez terminé, fermez la fenêtre du message.</w:t>
      </w:r>
    </w:p>
    <w:p w14:paraId="12E96A88" w14:textId="77777777" w:rsidR="00531D2E" w:rsidRDefault="00B9487A">
      <w:pPr>
        <w:pStyle w:val="SubStepAlpha"/>
      </w:pPr>
      <w:r>
        <w:t xml:space="preserve">Cliquez sur </w:t>
      </w:r>
      <w:r>
        <w:rPr>
          <w:b/>
        </w:rPr>
        <w:t>OK</w:t>
      </w:r>
      <w:r>
        <w:t xml:space="preserve"> pour fermer la fenêtre </w:t>
      </w:r>
      <w:r>
        <w:rPr>
          <w:b/>
        </w:rPr>
        <w:t>Propriétés système</w:t>
      </w:r>
      <w:r>
        <w:t>.</w:t>
      </w:r>
    </w:p>
    <w:p w14:paraId="1AEF14EA" w14:textId="77777777" w:rsidR="00531D2E" w:rsidRDefault="00B9487A">
      <w:pPr>
        <w:pStyle w:val="Heading3"/>
      </w:pPr>
      <w:r>
        <w:t>Utilisez l'utilitaire Restauration du système</w:t>
      </w:r>
    </w:p>
    <w:p w14:paraId="3E0EA9B9" w14:textId="77777777" w:rsidR="00531D2E" w:rsidRDefault="00B9487A">
      <w:pPr>
        <w:pStyle w:val="SubStepAlpha"/>
      </w:pPr>
      <w:r>
        <w:t xml:space="preserve">Dans le Panneau de configuration, sélectionnez </w:t>
      </w:r>
      <w:r>
        <w:rPr>
          <w:b/>
        </w:rPr>
        <w:t>Récupération</w:t>
      </w:r>
      <w:r>
        <w:t xml:space="preserve">. Cliquez sur </w:t>
      </w:r>
      <w:r>
        <w:rPr>
          <w:b/>
        </w:rPr>
        <w:t>Ouvrir la Restauration du système</w:t>
      </w:r>
      <w:r>
        <w:t xml:space="preserve">. </w:t>
      </w:r>
    </w:p>
    <w:p w14:paraId="49796CF7" w14:textId="77777777" w:rsidR="00531D2E" w:rsidRDefault="00B9487A">
      <w:pPr>
        <w:pStyle w:val="SubStepAlpha"/>
      </w:pPr>
      <w:r>
        <w:t xml:space="preserve">La fenêtre </w:t>
      </w:r>
      <w:r>
        <w:rPr>
          <w:b/>
        </w:rPr>
        <w:t>Restauration du système</w:t>
      </w:r>
      <w:r>
        <w:t xml:space="preserve"> s'affiche. Cliquez sur </w:t>
      </w:r>
      <w:r>
        <w:rPr>
          <w:b/>
        </w:rPr>
        <w:t>Suivant</w:t>
      </w:r>
      <w:r>
        <w:t>.</w:t>
      </w:r>
    </w:p>
    <w:p w14:paraId="51B801ED" w14:textId="77777777" w:rsidR="00531D2E" w:rsidRDefault="00B9487A">
      <w:pPr>
        <w:pStyle w:val="SubStepAlpha"/>
      </w:pPr>
      <w:r>
        <w:t xml:space="preserve">La liste des points de restauration s'affiche dans la fenêtre </w:t>
      </w:r>
      <w:r>
        <w:rPr>
          <w:b/>
        </w:rPr>
        <w:t>Restauration du système</w:t>
      </w:r>
      <w:r>
        <w:t>. Recherchez l'</w:t>
      </w:r>
      <w:r>
        <w:rPr>
          <w:b/>
        </w:rPr>
        <w:t>application installée</w:t>
      </w:r>
      <w:r>
        <w:t xml:space="preserve"> si la liste contient plusieurs applications.</w:t>
      </w:r>
    </w:p>
    <w:p w14:paraId="0B31A530" w14:textId="77777777" w:rsidR="00531D2E" w:rsidRDefault="00B9487A">
      <w:pPr>
        <w:pStyle w:val="Heading4"/>
      </w:pPr>
      <w:r>
        <w:lastRenderedPageBreak/>
        <w:t>Question :</w:t>
      </w:r>
    </w:p>
    <w:p w14:paraId="22A2E3E1" w14:textId="77777777" w:rsidR="00531D2E" w:rsidRDefault="00B9487A">
      <w:pPr>
        <w:pStyle w:val="BodyTextL50"/>
        <w:keepNext/>
      </w:pPr>
      <w:r>
        <w:t>Quel type de point de restauration avez-vous créé à l'étape précédente ?</w:t>
      </w:r>
    </w:p>
    <w:p w14:paraId="35CC4844" w14:textId="77777777" w:rsidR="00531D2E" w:rsidRDefault="00B9487A">
      <w:pPr>
        <w:pStyle w:val="AnswerLineL50"/>
      </w:pPr>
      <w:r>
        <w:t>Saisissez vos réponses ici</w:t>
      </w:r>
    </w:p>
    <w:p w14:paraId="6F3E4DBC" w14:textId="4E6AEC03" w:rsidR="00531D2E" w:rsidRDefault="00531D2E">
      <w:pPr>
        <w:pStyle w:val="BodyTextL50"/>
        <w:rPr>
          <w:rStyle w:val="AnswerGray"/>
        </w:rPr>
      </w:pPr>
    </w:p>
    <w:p w14:paraId="60010134" w14:textId="77777777" w:rsidR="00531D2E" w:rsidRDefault="00B9487A">
      <w:pPr>
        <w:pStyle w:val="SubStepAlpha"/>
      </w:pPr>
      <w:r>
        <w:t>Fermez toutes les fenêtres ouvertes.</w:t>
      </w:r>
    </w:p>
    <w:p w14:paraId="298BDD7A" w14:textId="77777777" w:rsidR="00531D2E" w:rsidRDefault="00B9487A">
      <w:pPr>
        <w:pStyle w:val="Heading3"/>
      </w:pPr>
      <w:r>
        <w:t>Activer le serveur web</w:t>
      </w:r>
    </w:p>
    <w:p w14:paraId="7FB7FE62" w14:textId="77777777" w:rsidR="00531D2E" w:rsidRDefault="00B9487A">
      <w:pPr>
        <w:pStyle w:val="BodyTextL25"/>
      </w:pPr>
      <w:r>
        <w:t>Dans cette étape, vous allez activer le serveur web Windows, Internet Information Services ou Services Internet (IIS).</w:t>
      </w:r>
    </w:p>
    <w:p w14:paraId="469160D6" w14:textId="77777777" w:rsidR="00531D2E" w:rsidRDefault="00B9487A">
      <w:pPr>
        <w:pStyle w:val="SubStepAlpha"/>
      </w:pPr>
      <w:r>
        <w:t xml:space="preserve">Ouvrez le </w:t>
      </w:r>
      <w:r>
        <w:rPr>
          <w:b/>
        </w:rPr>
        <w:t>Panneau de configuration</w:t>
      </w:r>
      <w:r>
        <w:t xml:space="preserve">. En mode d'affichage Petites icônes, sélectionnez </w:t>
      </w:r>
      <w:r>
        <w:rPr>
          <w:b/>
        </w:rPr>
        <w:t>Programmes et fonctionnalités</w:t>
      </w:r>
      <w:r>
        <w:t xml:space="preserve">, puis cliquez sur </w:t>
      </w:r>
      <w:r>
        <w:rPr>
          <w:b/>
        </w:rPr>
        <w:t>Activer ou désactiver les fonctionnalités Windows</w:t>
      </w:r>
      <w:r>
        <w:t xml:space="preserve"> dans le panneau de gauche pour accéder aux fonctionnalités Windows.</w:t>
      </w:r>
    </w:p>
    <w:p w14:paraId="291B4CE4" w14:textId="77777777" w:rsidR="00531D2E" w:rsidRDefault="00B9487A">
      <w:pPr>
        <w:pStyle w:val="SubStepAlpha"/>
      </w:pPr>
      <w:r>
        <w:t>Dans la fenêtre Fonctionnalités de Windows</w:t>
      </w:r>
      <w:r>
        <w:rPr>
          <w:color w:val="000000"/>
        </w:rPr>
        <w:t xml:space="preserve">, sélectionnez </w:t>
      </w:r>
      <w:r>
        <w:rPr>
          <w:b/>
          <w:bCs/>
          <w:color w:val="000000"/>
          <w:szCs w:val="20"/>
        </w:rPr>
        <w:t>Internet Information Services</w:t>
      </w:r>
      <w:r>
        <w:rPr>
          <w:color w:val="000000"/>
        </w:rPr>
        <w:t xml:space="preserve">. Cliquez sur </w:t>
      </w:r>
      <w:r>
        <w:rPr>
          <w:b/>
          <w:bCs/>
          <w:color w:val="000000"/>
          <w:szCs w:val="20"/>
        </w:rPr>
        <w:t>OK</w:t>
      </w:r>
      <w:r>
        <w:rPr>
          <w:color w:val="000000"/>
        </w:rPr>
        <w:t xml:space="preserve"> pour continuer.</w:t>
      </w:r>
    </w:p>
    <w:p w14:paraId="6A3AAAAF" w14:textId="77777777" w:rsidR="00531D2E" w:rsidRDefault="00B9487A">
      <w:pPr>
        <w:pStyle w:val="SubStepAlpha"/>
      </w:pPr>
      <w:r>
        <w:t>Lorsque le message affiche</w:t>
      </w:r>
      <w:r>
        <w:rPr>
          <w:b/>
        </w:rPr>
        <w:t xml:space="preserve"> Windows a effectué les modifications demandées</w:t>
      </w:r>
      <w:r>
        <w:t xml:space="preserve">, cliquez sur </w:t>
      </w:r>
      <w:r>
        <w:rPr>
          <w:b/>
        </w:rPr>
        <w:t>Fermer</w:t>
      </w:r>
      <w:r>
        <w:t>.</w:t>
      </w:r>
    </w:p>
    <w:p w14:paraId="5B608ED1" w14:textId="77777777" w:rsidR="00531D2E" w:rsidRDefault="00B9487A">
      <w:pPr>
        <w:pStyle w:val="SubStepAlpha"/>
      </w:pPr>
      <w:r>
        <w:t>Fermez toutes les fenêtres ouvertes.</w:t>
      </w:r>
    </w:p>
    <w:p w14:paraId="69968FC9" w14:textId="77777777" w:rsidR="00531D2E" w:rsidRDefault="00B9487A">
      <w:pPr>
        <w:pStyle w:val="SubStepAlpha"/>
      </w:pPr>
      <w:r>
        <w:t xml:space="preserve">Ouvrez un navigateur web. Accédez à </w:t>
      </w:r>
      <w:hyperlink r:id="rId7" w:history="1">
        <w:r>
          <w:rPr>
            <w:rStyle w:val="Hyperlink"/>
          </w:rPr>
          <w:t>http://localhost</w:t>
        </w:r>
      </w:hyperlink>
      <w:r>
        <w:t>. La page IIS par défaut s'ouvre.</w:t>
      </w:r>
    </w:p>
    <w:p w14:paraId="0F12A436" w14:textId="77777777" w:rsidR="00531D2E" w:rsidRDefault="00B9487A">
      <w:pPr>
        <w:pStyle w:val="SubStepAlpha"/>
      </w:pPr>
      <w:r>
        <w:t>Fermez le navigateur.</w:t>
      </w:r>
    </w:p>
    <w:p w14:paraId="21ECEBCA" w14:textId="77777777" w:rsidR="00531D2E" w:rsidRDefault="00B9487A">
      <w:pPr>
        <w:pStyle w:val="Heading3"/>
      </w:pPr>
      <w:r>
        <w:t>Vérifiez que les services Internet (IIS) sont bien installés.</w:t>
      </w:r>
    </w:p>
    <w:p w14:paraId="09EEDD55" w14:textId="77777777" w:rsidR="00531D2E" w:rsidRDefault="00B9487A">
      <w:pPr>
        <w:pStyle w:val="SubStepAlpha"/>
      </w:pPr>
      <w:r>
        <w:t xml:space="preserve">Ouvrez le </w:t>
      </w:r>
      <w:r>
        <w:rPr>
          <w:b/>
        </w:rPr>
        <w:t>Panneau de configuration</w:t>
      </w:r>
      <w:r>
        <w:t xml:space="preserve"> &gt; </w:t>
      </w:r>
      <w:r>
        <w:rPr>
          <w:b/>
        </w:rPr>
        <w:t>Outils d'administration &gt; Gestionnaire des services Internet (IIS).</w:t>
      </w:r>
    </w:p>
    <w:p w14:paraId="656B9F85" w14:textId="77777777" w:rsidR="00531D2E" w:rsidRDefault="00B9487A">
      <w:pPr>
        <w:pStyle w:val="SubStepAlpha"/>
      </w:pPr>
      <w:r>
        <w:t xml:space="preserve">Si la fenêtre </w:t>
      </w:r>
      <w:r>
        <w:rPr>
          <w:b/>
        </w:rPr>
        <w:t>Gestionnaire des services Internet (IIS)</w:t>
      </w:r>
      <w:r>
        <w:t xml:space="preserve"> s'ouvre et vous demande si </w:t>
      </w:r>
      <w:r>
        <w:rPr>
          <w:b/>
        </w:rPr>
        <w:t>vous souhaitez démarrer avec Microsoft web Platform pour rester connecter avec les derniers composants en date web Platform,</w:t>
      </w:r>
      <w:r>
        <w:t xml:space="preserve"> Cliquez sur</w:t>
      </w:r>
      <w:r>
        <w:rPr>
          <w:b/>
        </w:rPr>
        <w:t xml:space="preserve"> Non</w:t>
      </w:r>
      <w:r>
        <w:t>.</w:t>
      </w:r>
    </w:p>
    <w:p w14:paraId="018E5FC5" w14:textId="77777777" w:rsidR="00531D2E" w:rsidRDefault="00B9487A">
      <w:pPr>
        <w:pStyle w:val="SubStepAlpha"/>
      </w:pPr>
      <w:r>
        <w:t>Fermez toutes les fenêtres ouvertes.</w:t>
      </w:r>
    </w:p>
    <w:p w14:paraId="289506FD" w14:textId="77777777" w:rsidR="00531D2E" w:rsidRDefault="00B9487A">
      <w:pPr>
        <w:pStyle w:val="Heading3"/>
      </w:pPr>
      <w:r>
        <w:t>Enregistrez un nouveau document dans le dossier Documents.</w:t>
      </w:r>
    </w:p>
    <w:p w14:paraId="300D7411" w14:textId="77777777" w:rsidR="00531D2E" w:rsidRDefault="00B9487A">
      <w:pPr>
        <w:pStyle w:val="SubStepAlpha"/>
      </w:pPr>
      <w:r>
        <w:t xml:space="preserve">Créez un document texte avec le texte suivant : </w:t>
      </w:r>
      <w:r>
        <w:rPr>
          <w:b/>
        </w:rPr>
        <w:t>Test pour point de restauration</w:t>
      </w:r>
      <w:r>
        <w:t>.</w:t>
      </w:r>
    </w:p>
    <w:p w14:paraId="48ED5481" w14:textId="77777777" w:rsidR="00531D2E" w:rsidRDefault="00B9487A">
      <w:pPr>
        <w:pStyle w:val="SubStepAlpha"/>
      </w:pPr>
      <w:r>
        <w:t xml:space="preserve">Enregistrez ce document comme </w:t>
      </w:r>
      <w:r>
        <w:rPr>
          <w:b/>
        </w:rPr>
        <w:t xml:space="preserve">fichier de test de point de restauration </w:t>
      </w:r>
      <w:r>
        <w:t>dans le dossier Documents.</w:t>
      </w:r>
    </w:p>
    <w:p w14:paraId="10B2D76E" w14:textId="77777777" w:rsidR="00531D2E" w:rsidRDefault="00B9487A">
      <w:pPr>
        <w:pStyle w:val="Heading3"/>
      </w:pPr>
      <w:r>
        <w:t>Restaurez l'ordinateur au point de restauration que vous avez créé à l'étape précédente.</w:t>
      </w:r>
    </w:p>
    <w:p w14:paraId="0B3494D8" w14:textId="77777777" w:rsidR="00531D2E" w:rsidRDefault="00B9487A">
      <w:pPr>
        <w:pStyle w:val="SubStepAlpha"/>
      </w:pPr>
      <w:r>
        <w:t xml:space="preserve">Ouvrez </w:t>
      </w:r>
      <w:r>
        <w:rPr>
          <w:b/>
        </w:rPr>
        <w:t>Panneau de configuration</w:t>
      </w:r>
      <w:r>
        <w:t xml:space="preserve"> &gt; </w:t>
      </w:r>
      <w:r>
        <w:rPr>
          <w:b/>
        </w:rPr>
        <w:t>Récupération</w:t>
      </w:r>
      <w:r>
        <w:t xml:space="preserve"> &gt; </w:t>
      </w:r>
      <w:r>
        <w:rPr>
          <w:b/>
        </w:rPr>
        <w:t>Ouvrir la Restauration du système</w:t>
      </w:r>
      <w:r>
        <w:t>.</w:t>
      </w:r>
    </w:p>
    <w:p w14:paraId="08EC9993" w14:textId="77777777" w:rsidR="00531D2E" w:rsidRDefault="00B9487A">
      <w:pPr>
        <w:pStyle w:val="SubStepAlpha"/>
      </w:pPr>
      <w:r>
        <w:t xml:space="preserve">Dans la fenêtre </w:t>
      </w:r>
      <w:r>
        <w:rPr>
          <w:b/>
        </w:rPr>
        <w:t>Restauration du système</w:t>
      </w:r>
      <w:r>
        <w:t xml:space="preserve">, sélectionnez le point de restauration de </w:t>
      </w:r>
      <w:r>
        <w:rPr>
          <w:b/>
        </w:rPr>
        <w:t>Application installée</w:t>
      </w:r>
      <w:r>
        <w:t xml:space="preserve"> créé à l'étape 1 et cliquez sur </w:t>
      </w:r>
      <w:r>
        <w:rPr>
          <w:b/>
        </w:rPr>
        <w:t>Suivant</w:t>
      </w:r>
      <w:r>
        <w:t>.</w:t>
      </w:r>
    </w:p>
    <w:p w14:paraId="5C02EEDF" w14:textId="77777777" w:rsidR="00531D2E" w:rsidRDefault="00B9487A">
      <w:pPr>
        <w:pStyle w:val="SubStepAlpha"/>
      </w:pPr>
      <w:r>
        <w:t xml:space="preserve">La fenêtre </w:t>
      </w:r>
      <w:r>
        <w:rPr>
          <w:b/>
        </w:rPr>
        <w:t>Confirmer le point de restauration</w:t>
      </w:r>
      <w:r>
        <w:t xml:space="preserve"> s'affiche. Cliquez sur </w:t>
      </w:r>
      <w:r>
        <w:rPr>
          <w:b/>
        </w:rPr>
        <w:t>Finish</w:t>
      </w:r>
      <w:r>
        <w:t xml:space="preserve"> (Terminer).</w:t>
      </w:r>
    </w:p>
    <w:p w14:paraId="07A50B00" w14:textId="77777777" w:rsidR="00531D2E" w:rsidRDefault="00B9487A">
      <w:pPr>
        <w:pStyle w:val="SubStepAlpha"/>
      </w:pPr>
      <w:r>
        <w:t xml:space="preserve">Un message d'avertissement s'affiche, vous informant que le processus de </w:t>
      </w:r>
      <w:r>
        <w:rPr>
          <w:b/>
        </w:rPr>
        <w:t>restauration du système</w:t>
      </w:r>
      <w:r>
        <w:t xml:space="preserve"> ne doit pas être interrompu une fois qu'il a démarré et vous demandant si vous souhaitez continuer. Cliquez sur </w:t>
      </w:r>
      <w:r>
        <w:rPr>
          <w:b/>
        </w:rPr>
        <w:t>Oui</w:t>
      </w:r>
      <w:r>
        <w:t xml:space="preserve"> pour démarrer le processus de restauration.</w:t>
      </w:r>
    </w:p>
    <w:p w14:paraId="4ECAF3A3" w14:textId="77777777" w:rsidR="00531D2E" w:rsidRDefault="00B9487A">
      <w:pPr>
        <w:pStyle w:val="BodyTextL50"/>
      </w:pPr>
      <w:r>
        <w:rPr>
          <w:b/>
        </w:rPr>
        <w:t>Remarque </w:t>
      </w:r>
      <w:r>
        <w:t>: Windows redémarre l'ordinateur pour terminer le processus de restauration du système.</w:t>
      </w:r>
      <w:r>
        <w:rPr>
          <w:b/>
        </w:rPr>
        <w:t xml:space="preserve"> </w:t>
      </w:r>
    </w:p>
    <w:p w14:paraId="26309E9C" w14:textId="77777777" w:rsidR="00531D2E" w:rsidRDefault="00B9487A">
      <w:pPr>
        <w:pStyle w:val="Heading3"/>
      </w:pPr>
      <w:r>
        <w:lastRenderedPageBreak/>
        <w:t>Vérifiez que le processus de restauration du système s'est bien déroulé.</w:t>
      </w:r>
    </w:p>
    <w:p w14:paraId="7E45E280" w14:textId="77777777" w:rsidR="00531D2E" w:rsidRDefault="00B9487A">
      <w:pPr>
        <w:pStyle w:val="BodyTextL25"/>
      </w:pPr>
      <w:r>
        <w:t>Le système d'exploitation est restauré au moment antérieur à l'installation de l'application IIS. Cela peut prendre plusieurs minutes.</w:t>
      </w:r>
    </w:p>
    <w:p w14:paraId="6C1507BD" w14:textId="77777777" w:rsidR="00531D2E" w:rsidRDefault="00B9487A">
      <w:pPr>
        <w:pStyle w:val="SubStepAlpha"/>
      </w:pPr>
      <w:r>
        <w:t>Ouvrez une session sur l'ordinateur, si nécessaire.</w:t>
      </w:r>
    </w:p>
    <w:p w14:paraId="360D0CFB" w14:textId="77777777" w:rsidR="00531D2E" w:rsidRDefault="00B9487A">
      <w:pPr>
        <w:pStyle w:val="SubStepAlpha"/>
      </w:pPr>
      <w:r>
        <w:t xml:space="preserve">Cliquez sur </w:t>
      </w:r>
      <w:r>
        <w:rPr>
          <w:b/>
        </w:rPr>
        <w:t>Fermer</w:t>
      </w:r>
      <w:r>
        <w:t xml:space="preserve"> lorsque la fenêtre </w:t>
      </w:r>
      <w:r>
        <w:rPr>
          <w:b/>
        </w:rPr>
        <w:t>Restauration du système</w:t>
      </w:r>
      <w:r>
        <w:t xml:space="preserve"> s'ouvre, vous informant que la restauration du système s'est bien déroulée.</w:t>
      </w:r>
    </w:p>
    <w:p w14:paraId="66832059" w14:textId="77777777" w:rsidR="00531D2E" w:rsidRDefault="00B9487A">
      <w:pPr>
        <w:pStyle w:val="SubStepAlpha"/>
      </w:pPr>
      <w:r>
        <w:t xml:space="preserve">Ouvrez </w:t>
      </w:r>
      <w:r>
        <w:rPr>
          <w:b/>
        </w:rPr>
        <w:t>Panneau de configuration</w:t>
      </w:r>
      <w:r>
        <w:t xml:space="preserve"> &gt; </w:t>
      </w:r>
      <w:r>
        <w:rPr>
          <w:b/>
        </w:rPr>
        <w:t>Outils d'administration</w:t>
      </w:r>
      <w:r>
        <w:t>.</w:t>
      </w:r>
    </w:p>
    <w:p w14:paraId="6D05EEAC" w14:textId="77777777" w:rsidR="00531D2E" w:rsidRDefault="00B9487A">
      <w:pPr>
        <w:pStyle w:val="Heading4"/>
      </w:pPr>
      <w:r>
        <w:t>Question :</w:t>
      </w:r>
    </w:p>
    <w:p w14:paraId="34B6B901" w14:textId="77777777" w:rsidR="00531D2E" w:rsidRDefault="00B9487A">
      <w:pPr>
        <w:pStyle w:val="BodyTextL50"/>
        <w:keepNext/>
      </w:pPr>
      <w:r>
        <w:t>L'application Gestionnaire des services Internet (IIS) apparaît-elle dans la liste ?</w:t>
      </w:r>
    </w:p>
    <w:p w14:paraId="26B0A695" w14:textId="4F642F4A" w:rsidR="00531D2E" w:rsidRDefault="00B9487A" w:rsidP="00E47E4E">
      <w:pPr>
        <w:pStyle w:val="AnswerLineL50"/>
      </w:pPr>
      <w:r>
        <w:t>Saisissez vos réponses ici</w:t>
      </w:r>
    </w:p>
    <w:p w14:paraId="394517A9" w14:textId="77777777" w:rsidR="00531D2E" w:rsidRDefault="00B9487A">
      <w:pPr>
        <w:pStyle w:val="SubStepAlpha"/>
        <w:spacing w:before="0" w:after="0"/>
        <w:rPr>
          <w:rFonts w:eastAsia="Times New Roman" w:cs="Arial"/>
          <w:bCs/>
          <w:color w:val="000000"/>
          <w:szCs w:val="20"/>
        </w:rPr>
      </w:pPr>
      <w:r>
        <w:rPr>
          <w:color w:val="000000"/>
        </w:rPr>
        <w:t xml:space="preserve">Ouvrez un navigateur web et accédez à l'adresse </w:t>
      </w:r>
      <w:hyperlink r:id="rId8" w:history="1">
        <w:r>
          <w:rPr>
            <w:rStyle w:val="Hyperlink"/>
          </w:rPr>
          <w:t>http://localhost</w:t>
        </w:r>
      </w:hyperlink>
      <w:r>
        <w:rPr>
          <w:color w:val="000000"/>
        </w:rPr>
        <w:t>.</w:t>
      </w:r>
    </w:p>
    <w:p w14:paraId="35598149" w14:textId="77777777" w:rsidR="00531D2E" w:rsidRDefault="00B9487A">
      <w:pPr>
        <w:pStyle w:val="Heading4"/>
      </w:pPr>
      <w:r>
        <w:t>Question :</w:t>
      </w:r>
    </w:p>
    <w:p w14:paraId="71B4DB46" w14:textId="77777777" w:rsidR="00531D2E" w:rsidRDefault="00B9487A">
      <w:pPr>
        <w:pStyle w:val="BodyTextL50"/>
        <w:keepNext/>
      </w:pPr>
      <w:r>
        <w:t>La page Serveur IIS s'affiche-t-elle ?</w:t>
      </w:r>
    </w:p>
    <w:p w14:paraId="09B74E59" w14:textId="77777777" w:rsidR="00531D2E" w:rsidRDefault="00B9487A">
      <w:pPr>
        <w:pStyle w:val="AnswerLineL50"/>
      </w:pPr>
      <w:r>
        <w:t>Saisissez vos réponses ici</w:t>
      </w:r>
    </w:p>
    <w:p w14:paraId="1BCE08B8" w14:textId="77777777" w:rsidR="00531D2E" w:rsidRDefault="00B9487A">
      <w:pPr>
        <w:pStyle w:val="SubStepAlpha"/>
      </w:pPr>
      <w:r>
        <w:t>Fermez le navigateur Web.</w:t>
      </w:r>
    </w:p>
    <w:p w14:paraId="0134E90D" w14:textId="77777777" w:rsidR="00531D2E" w:rsidRDefault="00B9487A">
      <w:pPr>
        <w:pStyle w:val="SubStepAlpha"/>
        <w:spacing w:before="0" w:after="0"/>
        <w:rPr>
          <w:rFonts w:eastAsia="Times New Roman" w:cs="Arial"/>
          <w:bCs/>
          <w:color w:val="000000"/>
          <w:szCs w:val="20"/>
        </w:rPr>
      </w:pPr>
      <w:r>
        <w:t>Ouvrez l'</w:t>
      </w:r>
      <w:r>
        <w:rPr>
          <w:b/>
        </w:rPr>
        <w:t>Explorateur de fichiers</w:t>
      </w:r>
      <w:r>
        <w:t xml:space="preserve"> ou </w:t>
      </w:r>
      <w:r>
        <w:rPr>
          <w:b/>
        </w:rPr>
        <w:t>Windows Explorer</w:t>
      </w:r>
      <w:r>
        <w:t xml:space="preserve">, puis accédez au dossier </w:t>
      </w:r>
      <w:r>
        <w:rPr>
          <w:b/>
        </w:rPr>
        <w:t>Documents</w:t>
      </w:r>
      <w:r>
        <w:t>.</w:t>
      </w:r>
    </w:p>
    <w:p w14:paraId="708DC16E" w14:textId="77777777" w:rsidR="00531D2E" w:rsidRDefault="00B9487A">
      <w:pPr>
        <w:pStyle w:val="Heading4"/>
      </w:pPr>
      <w:r>
        <w:t>Question :</w:t>
      </w:r>
    </w:p>
    <w:p w14:paraId="42FAB30A" w14:textId="77777777" w:rsidR="00531D2E" w:rsidRDefault="00B9487A">
      <w:pPr>
        <w:pStyle w:val="BodyTextL50"/>
        <w:keepNext/>
      </w:pPr>
      <w:r>
        <w:t xml:space="preserve">Le fichier </w:t>
      </w:r>
      <w:r>
        <w:rPr>
          <w:b/>
        </w:rPr>
        <w:t>Fichier de test du point de restauration.txt</w:t>
      </w:r>
      <w:r>
        <w:t xml:space="preserve"> se trouve-t-il dans le dossier ? Le contenu est-il identique dans ce document ? Pourquoi ?</w:t>
      </w:r>
    </w:p>
    <w:p w14:paraId="14DE0440" w14:textId="1C148BD2" w:rsidR="00531D2E" w:rsidRPr="00A30E27" w:rsidRDefault="00B9487A" w:rsidP="00A30E27">
      <w:pPr>
        <w:pStyle w:val="AnswerLineL50"/>
        <w:rPr>
          <w:rStyle w:val="AnswerGray"/>
          <w:b/>
          <w:shd w:val="clear" w:color="auto" w:fill="auto"/>
        </w:rPr>
      </w:pPr>
      <w:r>
        <w:t>Saisissez vos réponses ici</w:t>
      </w:r>
    </w:p>
    <w:p w14:paraId="7A867A72" w14:textId="77777777" w:rsidR="00531D2E" w:rsidRDefault="00B9487A">
      <w:pPr>
        <w:pStyle w:val="SubStepAlpha"/>
      </w:pPr>
      <w:r>
        <w:t>Fermez toutes les fenêtres ouvertes.</w:t>
      </w:r>
    </w:p>
    <w:p w14:paraId="3861A84B" w14:textId="1111DA2F" w:rsidR="00531D2E" w:rsidRDefault="00B9487A">
      <w:pPr>
        <w:pStyle w:val="Heading2"/>
        <w:ind w:left="1080" w:hanging="1080"/>
      </w:pPr>
      <w:r>
        <w:t>Sauvegarde sur disque dur</w:t>
      </w:r>
    </w:p>
    <w:p w14:paraId="687568F7" w14:textId="77777777" w:rsidR="00531D2E" w:rsidRDefault="00B9487A">
      <w:pPr>
        <w:pStyle w:val="BodyTextL25"/>
      </w:pPr>
      <w:r>
        <w:t>Dans Windows 10, Microsoft propose un nouveau moyen de protéger vos fichiers de données appelé Historique des fichiers. Cette fonction Historique des fichiers remplace les fonctionnalités de sauvegarde et de restauration de Windows 7 et fonctionne de façon similaire à l'application Time Machine d'Apple. Le système de fichiers est régulièrement analysé (toutes les heures par défaut) et tous les fichiers modifiés sont copiés dans une autre partition ou sur un disque externe. Au fil du temps, il est possible de consulter un historique complet des modifications apportées aux fichiers et de restaurer ces fichiers, à l'aide de l'utilitaire Restaurer des fichiers personnels. Au cours de ces travaux pratiques, vous activerez l'utilitaire Historique des fichiers et l'autoriserez à enregistrer vos fichiers de données. Vous utiliserez ensuite l'utilitaire Restaurer des fichiers personnels pour restaurer certains de vos fichiers de données.</w:t>
      </w:r>
    </w:p>
    <w:p w14:paraId="54DF1614" w14:textId="77777777" w:rsidR="00531D2E" w:rsidRDefault="00B9487A">
      <w:pPr>
        <w:pStyle w:val="Heading3"/>
      </w:pPr>
      <w:r>
        <w:t>Ouvrez l'outil Historique des fichiers.</w:t>
      </w:r>
    </w:p>
    <w:p w14:paraId="01633B60" w14:textId="77777777" w:rsidR="00531D2E" w:rsidRDefault="00B9487A">
      <w:pPr>
        <w:pStyle w:val="SubStepAlpha"/>
      </w:pPr>
      <w:r>
        <w:t>Ouvrez une session en tant qu'Administrateur.</w:t>
      </w:r>
    </w:p>
    <w:p w14:paraId="00F30DE6" w14:textId="77777777" w:rsidR="00531D2E" w:rsidRDefault="00B9487A">
      <w:pPr>
        <w:pStyle w:val="SubStepAlpha"/>
      </w:pPr>
      <w:r>
        <w:t xml:space="preserve">Accédez à </w:t>
      </w:r>
      <w:r>
        <w:rPr>
          <w:b/>
        </w:rPr>
        <w:t>Paramètres</w:t>
      </w:r>
      <w:r>
        <w:t xml:space="preserve"> &gt; </w:t>
      </w:r>
      <w:r>
        <w:rPr>
          <w:b/>
        </w:rPr>
        <w:t>Mise à jour et sécurité</w:t>
      </w:r>
      <w:r>
        <w:t xml:space="preserve"> &gt; </w:t>
      </w:r>
      <w:r>
        <w:rPr>
          <w:b/>
        </w:rPr>
        <w:t>Sauvegarde</w:t>
      </w:r>
      <w:r>
        <w:t>.</w:t>
      </w:r>
    </w:p>
    <w:p w14:paraId="1CF2128C" w14:textId="77777777" w:rsidR="00531D2E" w:rsidRDefault="00B9487A">
      <w:pPr>
        <w:pStyle w:val="SubStepAlpha"/>
      </w:pPr>
      <w:r>
        <w:t xml:space="preserve">Dans la fenêtre Sauvegarde, cliquez sur </w:t>
      </w:r>
      <w:r>
        <w:rPr>
          <w:b/>
        </w:rPr>
        <w:t>Ajouter un lecteur</w:t>
      </w:r>
      <w:r>
        <w:t xml:space="preserve"> sous </w:t>
      </w:r>
      <w:r>
        <w:rPr>
          <w:b/>
          <w:bCs/>
        </w:rPr>
        <w:t>Sauvegarder à l’aide de l’historique des fichiers</w:t>
      </w:r>
      <w:r>
        <w:t xml:space="preserve"> pour activer l'historique des fichiers. La fonction Historique des fichiers est désactivée par défaut. Cliquez sur le lecteur </w:t>
      </w:r>
      <w:r>
        <w:rPr>
          <w:b/>
          <w:bCs/>
        </w:rPr>
        <w:t>Sauvegarde (E:)</w:t>
      </w:r>
    </w:p>
    <w:p w14:paraId="163E4647" w14:textId="77777777" w:rsidR="00531D2E" w:rsidRDefault="00B9487A">
      <w:pPr>
        <w:pStyle w:val="Heading4"/>
      </w:pPr>
      <w:r>
        <w:t>Question :</w:t>
      </w:r>
    </w:p>
    <w:p w14:paraId="7A85797A" w14:textId="77777777" w:rsidR="00531D2E" w:rsidRDefault="00B9487A">
      <w:pPr>
        <w:pStyle w:val="BodyTextL50"/>
        <w:keepNext/>
      </w:pPr>
      <w:r>
        <w:t>Où la fonction Historique des fichiers enregistre-t-elle les fichiers ?</w:t>
      </w:r>
    </w:p>
    <w:p w14:paraId="3DC041EE" w14:textId="77777777" w:rsidR="00531D2E" w:rsidRDefault="00B9487A">
      <w:pPr>
        <w:pStyle w:val="AnswerLineL50"/>
      </w:pPr>
      <w:r>
        <w:t>Saisissez vos réponses ici</w:t>
      </w:r>
    </w:p>
    <w:p w14:paraId="019AC65B" w14:textId="5B44ACC9" w:rsidR="00531D2E" w:rsidRDefault="00531D2E">
      <w:pPr>
        <w:pStyle w:val="BodyTextL50"/>
        <w:rPr>
          <w:rStyle w:val="AnswerGray"/>
        </w:rPr>
      </w:pPr>
    </w:p>
    <w:p w14:paraId="5A8FB304" w14:textId="77777777" w:rsidR="00531D2E" w:rsidRDefault="00B9487A">
      <w:pPr>
        <w:pStyle w:val="SubStepAlpha"/>
      </w:pPr>
      <w:r>
        <w:lastRenderedPageBreak/>
        <w:t xml:space="preserve">Cliquez sur </w:t>
      </w:r>
      <w:r>
        <w:rPr>
          <w:b/>
        </w:rPr>
        <w:t>Sauvegarde</w:t>
      </w:r>
      <w:r>
        <w:t xml:space="preserve"> &gt; </w:t>
      </w:r>
      <w:r>
        <w:rPr>
          <w:b/>
        </w:rPr>
        <w:t>Plus d'options</w:t>
      </w:r>
      <w:r>
        <w:t xml:space="preserve"> et cliquez sur </w:t>
      </w:r>
      <w:r>
        <w:rPr>
          <w:b/>
          <w:bCs/>
        </w:rPr>
        <w:t>Sauvegarder les données maintenant.</w:t>
      </w:r>
    </w:p>
    <w:p w14:paraId="4085EE84" w14:textId="4BBEE12B" w:rsidR="00531D2E" w:rsidRDefault="00B9487A">
      <w:pPr>
        <w:pStyle w:val="BodyTextL50"/>
      </w:pPr>
      <w:r>
        <w:t>Vous pouvez modifier l’horodatage sous Sauvegarder mes fichiers ou forcer une sauvegarde à tout moment en cliquant sur Sauvegarder les données maintenant pour que la fonction Historique des fichiers sauvegarde vos fichiers immédiatement.</w:t>
      </w:r>
      <w:r w:rsidR="00356176">
        <w:t xml:space="preserve"> Faire une sauvegarde.</w:t>
      </w:r>
    </w:p>
    <w:p w14:paraId="1D3900B1" w14:textId="77777777" w:rsidR="00531D2E" w:rsidRDefault="00B9487A">
      <w:pPr>
        <w:pStyle w:val="SubStepAlpha"/>
      </w:pPr>
      <w:r>
        <w:t>Fermez les fenêtres.</w:t>
      </w:r>
    </w:p>
    <w:p w14:paraId="19DC85F7" w14:textId="77777777" w:rsidR="00531D2E" w:rsidRDefault="00B9487A">
      <w:pPr>
        <w:pStyle w:val="Heading3"/>
      </w:pPr>
      <w:r>
        <w:t>Créer et enregistrer deux fichiers texte sur le Bureau</w:t>
      </w:r>
    </w:p>
    <w:p w14:paraId="063A4360" w14:textId="77777777" w:rsidR="00531D2E" w:rsidRDefault="00B9487A">
      <w:pPr>
        <w:pStyle w:val="SubStepAlpha"/>
      </w:pPr>
      <w:r>
        <w:t xml:space="preserve">Enregistrez un fichier texte avec le texte </w:t>
      </w:r>
      <w:r>
        <w:rPr>
          <w:b/>
        </w:rPr>
        <w:t>Texte d'origine dans le fichier Un</w:t>
      </w:r>
      <w:r>
        <w:t xml:space="preserve"> sur le bureau nommé </w:t>
      </w:r>
      <w:r>
        <w:rPr>
          <w:b/>
        </w:rPr>
        <w:t>Fichier Un</w:t>
      </w:r>
      <w:r>
        <w:t>.</w:t>
      </w:r>
    </w:p>
    <w:p w14:paraId="3D8C0B81" w14:textId="77777777" w:rsidR="00531D2E" w:rsidRDefault="00B9487A">
      <w:pPr>
        <w:pStyle w:val="SubStepAlpha"/>
      </w:pPr>
      <w:r>
        <w:t xml:space="preserve">Enregistrer un fichier texte avec le texte </w:t>
      </w:r>
      <w:r>
        <w:rPr>
          <w:b/>
        </w:rPr>
        <w:t>Le texte de ce fichier sera modifié</w:t>
      </w:r>
      <w:r>
        <w:t xml:space="preserve"> sur le bureau nommé </w:t>
      </w:r>
      <w:r>
        <w:rPr>
          <w:b/>
        </w:rPr>
        <w:t>Fichier Deux</w:t>
      </w:r>
      <w:r>
        <w:t>.</w:t>
      </w:r>
    </w:p>
    <w:p w14:paraId="06AC869A" w14:textId="77777777" w:rsidR="00531D2E" w:rsidRDefault="00B9487A">
      <w:pPr>
        <w:pStyle w:val="Heading3"/>
      </w:pPr>
      <w:r>
        <w:t>Exécutez l'Historique des fichiers une deuxième fois.</w:t>
      </w:r>
    </w:p>
    <w:p w14:paraId="17489ED8" w14:textId="77777777" w:rsidR="00531D2E" w:rsidRDefault="00B9487A">
      <w:pPr>
        <w:pStyle w:val="SubStepAlpha"/>
      </w:pPr>
      <w:r>
        <w:t>Accédez à l'</w:t>
      </w:r>
      <w:r>
        <w:rPr>
          <w:b/>
        </w:rPr>
        <w:t>Historique des fichiers</w:t>
      </w:r>
      <w:r>
        <w:t xml:space="preserve">. (Dans </w:t>
      </w:r>
      <w:r>
        <w:rPr>
          <w:b/>
        </w:rPr>
        <w:t>Paramètres</w:t>
      </w:r>
      <w:r>
        <w:t xml:space="preserve"> &gt; </w:t>
      </w:r>
      <w:r>
        <w:rPr>
          <w:b/>
        </w:rPr>
        <w:t>Mise à jour et sécurité</w:t>
      </w:r>
      <w:r>
        <w:t xml:space="preserve"> &gt; </w:t>
      </w:r>
      <w:r>
        <w:rPr>
          <w:b/>
        </w:rPr>
        <w:t>Sauvegarde</w:t>
      </w:r>
      <w:r>
        <w:t>.)</w:t>
      </w:r>
    </w:p>
    <w:p w14:paraId="0978370A" w14:textId="77777777" w:rsidR="00531D2E" w:rsidRDefault="00B9487A">
      <w:pPr>
        <w:pStyle w:val="SubStepAlpha"/>
      </w:pPr>
      <w:r>
        <w:t xml:space="preserve">Cliquez sur </w:t>
      </w:r>
      <w:r>
        <w:rPr>
          <w:b/>
        </w:rPr>
        <w:t xml:space="preserve">Plus d’options </w:t>
      </w:r>
      <w:r>
        <w:t xml:space="preserve">sous </w:t>
      </w:r>
      <w:r>
        <w:rPr>
          <w:b/>
          <w:bCs/>
        </w:rPr>
        <w:t>Sauvegarder à l’aide de l’historique des fichiers</w:t>
      </w:r>
      <w:r>
        <w:rPr>
          <w:b/>
        </w:rPr>
        <w:t xml:space="preserve"> </w:t>
      </w:r>
      <w:r>
        <w:t>et cliquez sur</w:t>
      </w:r>
      <w:r>
        <w:rPr>
          <w:b/>
        </w:rPr>
        <w:t xml:space="preserve"> Sauvegarder les données maintenant</w:t>
      </w:r>
      <w:r>
        <w:t xml:space="preserve"> pour créer une sauvegarde des fichiers que vous venez de créer.</w:t>
      </w:r>
    </w:p>
    <w:p w14:paraId="1217C21A" w14:textId="77777777" w:rsidR="00531D2E" w:rsidRDefault="00B9487A">
      <w:pPr>
        <w:pStyle w:val="Heading3"/>
      </w:pPr>
      <w:r>
        <w:t>Utilisez l'utilitaire Restaurer des fichiers personnels pour afficher l'historique des fichiers.</w:t>
      </w:r>
    </w:p>
    <w:p w14:paraId="6427C0EC" w14:textId="2300E5CE" w:rsidR="00531D2E" w:rsidRDefault="00B9487A">
      <w:pPr>
        <w:pStyle w:val="SubStepAlpha"/>
      </w:pPr>
      <w:r>
        <w:t xml:space="preserve">Dans la fenêtre Options de sauvegarde, cliquez sur </w:t>
      </w:r>
      <w:r>
        <w:rPr>
          <w:b/>
        </w:rPr>
        <w:t>Restaurer les fichiers à partir d’une sauvegarde en cours</w:t>
      </w:r>
      <w:r w:rsidR="00EE0988">
        <w:rPr>
          <w:b/>
        </w:rPr>
        <w:t xml:space="preserve"> </w:t>
      </w:r>
      <w:r w:rsidR="00EE0988" w:rsidRPr="00EE0988">
        <w:rPr>
          <w:bCs/>
        </w:rPr>
        <w:t>(en bas de la page)</w:t>
      </w:r>
      <w:r>
        <w:t>.</w:t>
      </w:r>
    </w:p>
    <w:p w14:paraId="0ACDA492" w14:textId="77777777" w:rsidR="00531D2E" w:rsidRDefault="00B9487A">
      <w:pPr>
        <w:pStyle w:val="SubStepAlpha"/>
        <w:ind w:right="-125"/>
        <w:rPr>
          <w:spacing w:val="-6"/>
        </w:rPr>
      </w:pPr>
      <w:r>
        <w:rPr>
          <w:spacing w:val="-6"/>
        </w:rPr>
        <w:t>La fenêtre Accueil – Historique des fichiers affiche la date et l'heure de la dernière sauvegarde, avec les icônes de dossier et de bibliothèque pour accéder aux emplacements de sauvegarde. Il existe également des commandes de navigation dans l'historique des fichiers en bas de la fenêtre. Double-cliquez sur le dossier Bureau.</w:t>
      </w:r>
    </w:p>
    <w:p w14:paraId="336B1F0D" w14:textId="77777777" w:rsidR="00531D2E" w:rsidRDefault="00B9487A">
      <w:pPr>
        <w:pStyle w:val="SubStepAlpha"/>
        <w:rPr>
          <w:spacing w:val="-6"/>
        </w:rPr>
      </w:pPr>
      <w:r>
        <w:rPr>
          <w:spacing w:val="-6"/>
        </w:rPr>
        <w:t>La fenêtre Bureau – Historique des fichiers s'affiche avec les deux fichiers texte que vous avez enregistrés sur le Bureau. Notez que la mention 2 sur 2 s'affiche dans la partie supérieure de la fenêtre, à droite de la date et de l'heure de la sauvegarde. Ces numéros vous indiquent qu'il s'agit de la deuxième sauvegarde sur deux. Cliquez sur l'icône représentant une flèche vers la gauche, qui se trouve au bas de la fenêtre.</w:t>
      </w:r>
    </w:p>
    <w:p w14:paraId="69C5A558" w14:textId="77777777" w:rsidR="00531D2E" w:rsidRDefault="00B9487A">
      <w:pPr>
        <w:pStyle w:val="SubStepAlpha"/>
      </w:pPr>
      <w:r>
        <w:t>Notez que la date et l'heure affichées sont maintenant antérieures, et que les numéros affichent désormais 1 sur 2. Vous voyez maintenant la première sauvegarde, qui a été effectuée immédiatement après l'activation de la fonction Historique des fichiers. Fichier 1 et Fichier 2 ne sont plus affichés.</w:t>
      </w:r>
    </w:p>
    <w:p w14:paraId="3777BC0B" w14:textId="77777777" w:rsidR="00531D2E" w:rsidRDefault="00B9487A">
      <w:pPr>
        <w:pStyle w:val="Heading4"/>
      </w:pPr>
      <w:r>
        <w:t>Question :</w:t>
      </w:r>
    </w:p>
    <w:p w14:paraId="1E2D0E5F" w14:textId="77777777" w:rsidR="00531D2E" w:rsidRDefault="00B9487A">
      <w:pPr>
        <w:pStyle w:val="BodyTextL50"/>
        <w:keepNext/>
      </w:pPr>
      <w:r>
        <w:t>Pourquoi ces deux fichiers texte sont-ils absents du dossier Bureau de la première sauvegarde ?</w:t>
      </w:r>
    </w:p>
    <w:p w14:paraId="2ECFE660" w14:textId="77777777" w:rsidR="00531D2E" w:rsidRDefault="00B9487A">
      <w:pPr>
        <w:pStyle w:val="AnswerLineL50"/>
      </w:pPr>
      <w:r>
        <w:t>Saisissez vos réponses ici</w:t>
      </w:r>
    </w:p>
    <w:p w14:paraId="1976172D" w14:textId="77777777" w:rsidR="00531D2E" w:rsidRDefault="00B9487A">
      <w:pPr>
        <w:pStyle w:val="SubStepAlpha"/>
      </w:pPr>
      <w:r>
        <w:t>Fermez la fenêtre Bureau - Historique des fichiers.</w:t>
      </w:r>
    </w:p>
    <w:p w14:paraId="5B371958" w14:textId="77777777" w:rsidR="00531D2E" w:rsidRDefault="00B9487A">
      <w:pPr>
        <w:pStyle w:val="Heading3"/>
      </w:pPr>
      <w:r>
        <w:t>Modifiez les fichiers texte sur le Bureau et créez un autre historique de sauvegarde.</w:t>
      </w:r>
    </w:p>
    <w:p w14:paraId="34650898" w14:textId="07EB4FBB" w:rsidR="00531D2E" w:rsidRDefault="00805235">
      <w:pPr>
        <w:pStyle w:val="SubStepAlpha"/>
      </w:pPr>
      <w:r>
        <w:t>Sur le bur</w:t>
      </w:r>
      <w:r w:rsidR="00601D9F">
        <w:t>eau, c</w:t>
      </w:r>
      <w:r w:rsidR="00B9487A">
        <w:t>liquez avec le bouton droit sur Fichier 1, puis sélectionnez Supprimer. Pour le supprimer définitivement, videz la corbeille.</w:t>
      </w:r>
    </w:p>
    <w:p w14:paraId="1C4D82D7" w14:textId="77777777" w:rsidR="00531D2E" w:rsidRDefault="00B9487A">
      <w:pPr>
        <w:pStyle w:val="SubStepAlpha"/>
      </w:pPr>
      <w:r>
        <w:t xml:space="preserve">Modifiez le Fichier 2 en ajoutant le texte suivant : </w:t>
      </w:r>
      <w:r>
        <w:rPr>
          <w:b/>
        </w:rPr>
        <w:t>Ce texte a été ajouté à l'étape 5 des TP.</w:t>
      </w:r>
      <w:r>
        <w:t xml:space="preserve"> Enregistrez vos modifications.</w:t>
      </w:r>
    </w:p>
    <w:p w14:paraId="18173C8C" w14:textId="77777777" w:rsidR="00531D2E" w:rsidRDefault="00B9487A">
      <w:pPr>
        <w:pStyle w:val="SubStepAlpha"/>
      </w:pPr>
      <w:r>
        <w:t xml:space="preserve">Dans la fenêtre Options de sauvegarde de l’Historique des fichiers, cliquez sur </w:t>
      </w:r>
      <w:r>
        <w:rPr>
          <w:b/>
        </w:rPr>
        <w:t>Sauvegarder les données maintenant</w:t>
      </w:r>
      <w:r>
        <w:t xml:space="preserve"> pour créer une autre sauvegarde dans Historique des fichiers.</w:t>
      </w:r>
    </w:p>
    <w:p w14:paraId="1E0DD5EF" w14:textId="77777777" w:rsidR="00531D2E" w:rsidRDefault="00B9487A">
      <w:pPr>
        <w:pStyle w:val="Heading3"/>
      </w:pPr>
      <w:r>
        <w:lastRenderedPageBreak/>
        <w:t>Ouvrez l'utilitaire Restaurer des fichiers personnels pour consulter l'historique des fichiers.</w:t>
      </w:r>
    </w:p>
    <w:p w14:paraId="302D5671" w14:textId="77777777" w:rsidR="00531D2E" w:rsidRDefault="00B9487A">
      <w:pPr>
        <w:pStyle w:val="SubStepAlpha"/>
      </w:pPr>
      <w:r>
        <w:t xml:space="preserve">Dans la fenêtre Options de sauvegarde, cliquez sur </w:t>
      </w:r>
      <w:r>
        <w:rPr>
          <w:b/>
        </w:rPr>
        <w:t>Restaurer les fichiers à partir d’une sauvegarde en cours</w:t>
      </w:r>
      <w:r>
        <w:t>. Accédez au dossier Bureau.</w:t>
      </w:r>
    </w:p>
    <w:p w14:paraId="6F9E3FD3" w14:textId="77777777" w:rsidR="00531D2E" w:rsidRDefault="00B9487A">
      <w:pPr>
        <w:pStyle w:val="Heading4"/>
      </w:pPr>
      <w:r>
        <w:t>Question :</w:t>
      </w:r>
    </w:p>
    <w:p w14:paraId="501F9FA9" w14:textId="77777777" w:rsidR="00531D2E" w:rsidRDefault="00B9487A">
      <w:pPr>
        <w:pStyle w:val="BodyTextL50"/>
        <w:keepNext/>
      </w:pPr>
      <w:r>
        <w:t>Quels sont les fichiers affichés dans le dossier Bureau de la sauvegarde la plus récente ?</w:t>
      </w:r>
    </w:p>
    <w:p w14:paraId="1071C6F9" w14:textId="77777777" w:rsidR="00531D2E" w:rsidRDefault="00B9487A">
      <w:pPr>
        <w:pStyle w:val="AnswerLineL50"/>
      </w:pPr>
      <w:r>
        <w:t>Saisissez vos réponses ici</w:t>
      </w:r>
    </w:p>
    <w:p w14:paraId="27D8C66A" w14:textId="0C8626E8" w:rsidR="00531D2E" w:rsidRDefault="00531D2E">
      <w:pPr>
        <w:pStyle w:val="BodyTextL50"/>
        <w:rPr>
          <w:rStyle w:val="AnswerGray"/>
        </w:rPr>
      </w:pPr>
    </w:p>
    <w:p w14:paraId="0C8254CF" w14:textId="77777777" w:rsidR="00531D2E" w:rsidRDefault="00B9487A">
      <w:pPr>
        <w:pStyle w:val="SubStepAlpha"/>
      </w:pPr>
      <w:r>
        <w:t>Cliquez sur l'icône Version précédente en bas de l'écran pour voir l'aspect du Bureau avant le dernier enregistrement.</w:t>
      </w:r>
    </w:p>
    <w:p w14:paraId="2C906ABA" w14:textId="77777777" w:rsidR="00531D2E" w:rsidRDefault="00B9487A">
      <w:pPr>
        <w:pStyle w:val="Heading3"/>
      </w:pPr>
      <w:r>
        <w:t>Restaurez les fichiers utilisateur.</w:t>
      </w:r>
    </w:p>
    <w:p w14:paraId="33C2121E" w14:textId="77777777" w:rsidR="00531D2E" w:rsidRDefault="00B9487A">
      <w:pPr>
        <w:pStyle w:val="SubStepAlpha"/>
      </w:pPr>
      <w:r>
        <w:t xml:space="preserve">Sélectionnez </w:t>
      </w:r>
      <w:r>
        <w:rPr>
          <w:b/>
        </w:rPr>
        <w:t>Fichier un</w:t>
      </w:r>
      <w:r>
        <w:t xml:space="preserve"> dans la fenêtre Historique des fichiers 2 sur 3, puis cliquez sur l'icône verte Restaurer au bas de la fenêtre, au centre.</w:t>
      </w:r>
    </w:p>
    <w:p w14:paraId="7CE5CA41" w14:textId="77777777" w:rsidR="00531D2E" w:rsidRDefault="00B9487A">
      <w:pPr>
        <w:pStyle w:val="SubStepAlpha"/>
      </w:pPr>
      <w:r>
        <w:t>Lorsque la fenêtre du bureau s'ouvre, notez que Fichier un est de nouveau sur le bureau. Fermez la fenêtre Bureau.</w:t>
      </w:r>
    </w:p>
    <w:p w14:paraId="33BE2D9E" w14:textId="77777777" w:rsidR="00531D2E" w:rsidRDefault="00B9487A">
      <w:pPr>
        <w:pStyle w:val="SubStepAlpha"/>
      </w:pPr>
      <w:r>
        <w:t xml:space="preserve">Revenez à la fenêtre Bureau – Historique des fichiers, puis sélectionnez et restaurez le </w:t>
      </w:r>
      <w:r>
        <w:rPr>
          <w:b/>
        </w:rPr>
        <w:t>fichier deux</w:t>
      </w:r>
      <w:r>
        <w:t xml:space="preserve">, puis cliquez sur l'icône verte Restaurer au bas de la fenêtre, au centre. Dans fenêtre Remplacer ou ignorer les fichiers, cliquez sur </w:t>
      </w:r>
      <w:r>
        <w:rPr>
          <w:b/>
        </w:rPr>
        <w:t>Remplacer le fichier dans la destination</w:t>
      </w:r>
      <w:r>
        <w:t>.</w:t>
      </w:r>
    </w:p>
    <w:p w14:paraId="72EBDD99" w14:textId="77777777" w:rsidR="00531D2E" w:rsidRDefault="00B9487A">
      <w:pPr>
        <w:pStyle w:val="SubStepAlpha"/>
      </w:pPr>
      <w:r>
        <w:t>La fenêtre Bureau s'ouvre avec Fichier deux en surbrillance. Fermez toutes les fenêtres ouvertes.</w:t>
      </w:r>
    </w:p>
    <w:p w14:paraId="29A9DB79" w14:textId="77777777" w:rsidR="00531D2E" w:rsidRDefault="00B9487A">
      <w:pPr>
        <w:pStyle w:val="SubStepAlpha"/>
      </w:pPr>
      <w:r>
        <w:t xml:space="preserve">Vous devriez pouvoir retrouver Fichier un et Fichier deux sur votre bureau. Ouvrez le </w:t>
      </w:r>
      <w:r>
        <w:rPr>
          <w:b/>
        </w:rPr>
        <w:t>Fichier deux</w:t>
      </w:r>
      <w:r>
        <w:t>.</w:t>
      </w:r>
    </w:p>
    <w:p w14:paraId="2AA94B9C" w14:textId="77777777" w:rsidR="00531D2E" w:rsidRDefault="00B9487A">
      <w:pPr>
        <w:pStyle w:val="SubStepAlpha"/>
      </w:pPr>
      <w:r>
        <w:t>Notez que la deuxième ligne que vous avez ajoutée dans Fichier deux est maintenant manquante.</w:t>
      </w:r>
    </w:p>
    <w:p w14:paraId="7D1AFE42" w14:textId="77777777" w:rsidR="00531D2E" w:rsidRDefault="00B9487A">
      <w:pPr>
        <w:pStyle w:val="Heading4"/>
      </w:pPr>
      <w:r>
        <w:t>Question :</w:t>
      </w:r>
    </w:p>
    <w:p w14:paraId="66383281" w14:textId="77777777" w:rsidR="00531D2E" w:rsidRDefault="00B9487A">
      <w:pPr>
        <w:pStyle w:val="BodyTextL50"/>
        <w:ind w:right="-125"/>
        <w:rPr>
          <w:spacing w:val="-6"/>
        </w:rPr>
      </w:pPr>
      <w:r>
        <w:rPr>
          <w:spacing w:val="-6"/>
        </w:rPr>
        <w:t>Comment allez-vous utiliser la fonction Historique des fichiers pour restaurer la deuxième ligne dans Fichier 2 ?</w:t>
      </w:r>
    </w:p>
    <w:p w14:paraId="0A43FC64" w14:textId="77777777" w:rsidR="00531D2E" w:rsidRDefault="00B9487A">
      <w:pPr>
        <w:pStyle w:val="AnswerLineL50"/>
      </w:pPr>
      <w:r>
        <w:t>Saisissez vos réponses ici</w:t>
      </w:r>
    </w:p>
    <w:p w14:paraId="09CDB0CA" w14:textId="118F4BAE" w:rsidR="00531D2E" w:rsidRDefault="00531D2E">
      <w:pPr>
        <w:pStyle w:val="BodyTextL50"/>
        <w:rPr>
          <w:rStyle w:val="AnswerGray"/>
        </w:rPr>
      </w:pPr>
    </w:p>
    <w:p w14:paraId="0C69078F" w14:textId="77777777" w:rsidR="00531D2E" w:rsidRDefault="00B9487A">
      <w:pPr>
        <w:pStyle w:val="SubStepAlpha"/>
      </w:pPr>
      <w:r>
        <w:t>Fermez toutes les fenêtres ouvertes.</w:t>
      </w:r>
    </w:p>
    <w:p w14:paraId="29A68C43" w14:textId="77777777" w:rsidR="00531D2E" w:rsidRDefault="00B9487A">
      <w:pPr>
        <w:pStyle w:val="Heading3"/>
      </w:pPr>
      <w:r>
        <w:t>Supprimer les fichiers texte et arrêter la fonction Historique des fichiers.</w:t>
      </w:r>
    </w:p>
    <w:p w14:paraId="6DDF36BD" w14:textId="77777777" w:rsidR="00531D2E" w:rsidRDefault="00B9487A">
      <w:pPr>
        <w:pStyle w:val="BodyTextL25"/>
      </w:pPr>
      <w:r>
        <w:t>a.</w:t>
      </w:r>
      <w:r>
        <w:tab/>
        <w:t xml:space="preserve">Supprimez le </w:t>
      </w:r>
      <w:r>
        <w:rPr>
          <w:b/>
        </w:rPr>
        <w:t>fichier 1</w:t>
      </w:r>
      <w:r>
        <w:t xml:space="preserve"> et le </w:t>
      </w:r>
      <w:r>
        <w:rPr>
          <w:b/>
        </w:rPr>
        <w:t>fichier 2</w:t>
      </w:r>
      <w:r>
        <w:t xml:space="preserve"> du bureau.</w:t>
      </w:r>
    </w:p>
    <w:p w14:paraId="4FAF0F7C" w14:textId="77777777" w:rsidR="00531D2E" w:rsidRDefault="00B9487A">
      <w:pPr>
        <w:pStyle w:val="BodyTextL25"/>
      </w:pPr>
      <w:r>
        <w:t>b.</w:t>
      </w:r>
      <w:r>
        <w:tab/>
        <w:t xml:space="preserve">Désactivez </w:t>
      </w:r>
      <w:r>
        <w:rPr>
          <w:b/>
        </w:rPr>
        <w:t>l'historique des fichiers</w:t>
      </w:r>
      <w:r>
        <w:t>. (</w:t>
      </w:r>
      <w:r>
        <w:rPr>
          <w:b/>
        </w:rPr>
        <w:t>Paramètres</w:t>
      </w:r>
      <w:r>
        <w:t xml:space="preserve"> &gt; </w:t>
      </w:r>
      <w:r>
        <w:rPr>
          <w:b/>
        </w:rPr>
        <w:t>Mise à jour et sécurité</w:t>
      </w:r>
      <w:r>
        <w:t xml:space="preserve"> &gt; </w:t>
      </w:r>
      <w:r>
        <w:rPr>
          <w:b/>
        </w:rPr>
        <w:t>Sauvegarde</w:t>
      </w:r>
      <w:r>
        <w:t>)</w:t>
      </w:r>
    </w:p>
    <w:p w14:paraId="672A6659" w14:textId="77777777" w:rsidR="00531D2E" w:rsidRDefault="00531D2E">
      <w:pPr>
        <w:pStyle w:val="SubStepAlpha"/>
        <w:numPr>
          <w:ilvl w:val="0"/>
          <w:numId w:val="0"/>
        </w:numPr>
      </w:pPr>
    </w:p>
    <w:p w14:paraId="4A1C5DF6" w14:textId="77777777" w:rsidR="00531D2E" w:rsidRDefault="00B9487A">
      <w:pPr>
        <w:pStyle w:val="Heading1"/>
      </w:pPr>
      <w:r>
        <w:t>Question de réflexion</w:t>
      </w:r>
    </w:p>
    <w:p w14:paraId="02512373" w14:textId="77777777" w:rsidR="00531D2E" w:rsidRDefault="00B9487A">
      <w:pPr>
        <w:pStyle w:val="ReflectionQ"/>
      </w:pPr>
      <w:r>
        <w:t>Quand est-il judicieux de créer un point de restauration manuel ? Pourquoi ?</w:t>
      </w:r>
    </w:p>
    <w:p w14:paraId="1CC5F465" w14:textId="77777777" w:rsidR="00531D2E" w:rsidRDefault="00B9487A">
      <w:pPr>
        <w:pStyle w:val="AnswerLineL25"/>
      </w:pPr>
      <w:r>
        <w:t>Saisissez vos réponses ici</w:t>
      </w:r>
    </w:p>
    <w:p w14:paraId="4FB5ED7F" w14:textId="77777777" w:rsidR="00531D2E" w:rsidRDefault="00B9487A">
      <w:pPr>
        <w:pStyle w:val="ReflectionQ"/>
      </w:pPr>
      <w:r>
        <w:t>Une fois la fonction Historique des fichiers activée, à quelle fréquence enregistre-t-elle automatiquement vos fichiers de données ?</w:t>
      </w:r>
    </w:p>
    <w:p w14:paraId="266A6C62" w14:textId="77777777" w:rsidR="00531D2E" w:rsidRDefault="00B9487A">
      <w:pPr>
        <w:pStyle w:val="AnswerLineL25"/>
      </w:pPr>
      <w:r>
        <w:t>Saisissez vos réponses ici</w:t>
      </w:r>
    </w:p>
    <w:p w14:paraId="298E4325" w14:textId="77777777" w:rsidR="00531D2E" w:rsidRDefault="00B9487A">
      <w:pPr>
        <w:pStyle w:val="ReflectionQ"/>
      </w:pPr>
      <w:r>
        <w:t>Comment modifieriez-vous les paramètres de sauvegarde par défaut dans l'Historique des fichiers ?</w:t>
      </w:r>
    </w:p>
    <w:p w14:paraId="3C55F559" w14:textId="77777777" w:rsidR="00531D2E" w:rsidRDefault="00B9487A">
      <w:pPr>
        <w:pStyle w:val="AnswerLineL25"/>
      </w:pPr>
      <w:r>
        <w:t>Saisissez vos réponses ici</w:t>
      </w:r>
    </w:p>
    <w:p w14:paraId="307F6732" w14:textId="59A4A737" w:rsidR="00531D2E" w:rsidRDefault="00531D2E">
      <w:pPr>
        <w:pStyle w:val="BodyTextL25"/>
        <w:rPr>
          <w:rStyle w:val="AnswerGray"/>
        </w:rPr>
      </w:pPr>
    </w:p>
    <w:p w14:paraId="7540BE77" w14:textId="77777777" w:rsidR="00531D2E" w:rsidRDefault="00B9487A">
      <w:pPr>
        <w:pStyle w:val="ConfigWindow"/>
      </w:pPr>
      <w:r>
        <w:t>Fin du document</w:t>
      </w:r>
    </w:p>
    <w:sectPr w:rsidR="00531D2E">
      <w:headerReference w:type="default" r:id="rId9"/>
      <w:footerReference w:type="default" r:id="rId10"/>
      <w:headerReference w:type="first" r:id="rId11"/>
      <w:footerReference w:type="first" r:id="rId12"/>
      <w:pgSz w:w="12240" w:h="15840"/>
      <w:pgMar w:top="1526" w:right="1080" w:bottom="1296"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A8A0" w14:textId="77777777" w:rsidR="00EC3E04" w:rsidRDefault="00EC3E04">
      <w:pPr>
        <w:spacing w:before="0" w:after="0" w:line="240" w:lineRule="auto"/>
      </w:pPr>
      <w:r>
        <w:separator/>
      </w:r>
    </w:p>
  </w:endnote>
  <w:endnote w:type="continuationSeparator" w:id="0">
    <w:p w14:paraId="56786DD3" w14:textId="77777777" w:rsidR="00EC3E04" w:rsidRDefault="00EC3E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C886" w14:textId="77777777" w:rsidR="00531D2E" w:rsidRDefault="00B9487A">
    <w:pPr>
      <w:pStyle w:val="Footer"/>
      <w:tabs>
        <w:tab w:val="clear" w:pos="6570"/>
        <w:tab w:val="left" w:pos="6946"/>
      </w:tabs>
      <w:rPr>
        <w:szCs w:val="16"/>
      </w:rPr>
    </w:pPr>
    <w:r>
      <w:rPr>
        <w:rFonts w:ascii="Symbol" w:hAnsi="Symbol"/>
      </w:rPr>
      <w:t></w:t>
    </w:r>
    <w:r>
      <w:t xml:space="preserve"> 2015 – </w:t>
    </w:r>
    <w:r>
      <w:fldChar w:fldCharType="begin"/>
    </w:r>
    <w:r>
      <w:instrText xml:space="preserve"> PRINTDATE \@ "yyyy" </w:instrText>
    </w:r>
    <w:r>
      <w:fldChar w:fldCharType="separate"/>
    </w:r>
    <w:r>
      <w:t>2019</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8F54" w14:textId="77777777" w:rsidR="00531D2E" w:rsidRDefault="00B9487A">
    <w:pPr>
      <w:pStyle w:val="Footer"/>
      <w:tabs>
        <w:tab w:val="clear" w:pos="6570"/>
        <w:tab w:val="left" w:pos="6946"/>
      </w:tabs>
      <w:rPr>
        <w:szCs w:val="16"/>
      </w:rPr>
    </w:pPr>
    <w:r>
      <w:rPr>
        <w:rFonts w:ascii="Symbol" w:hAnsi="Symbol"/>
      </w:rPr>
      <w:t></w:t>
    </w:r>
    <w:r>
      <w:t xml:space="preserve"> 2015 – </w:t>
    </w:r>
    <w:r>
      <w:fldChar w:fldCharType="begin"/>
    </w:r>
    <w:r>
      <w:instrText xml:space="preserve"> PRINTDATE \@ "yyyy" </w:instrText>
    </w:r>
    <w:r>
      <w:fldChar w:fldCharType="separate"/>
    </w:r>
    <w:r>
      <w:t>2019</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A21E" w14:textId="77777777" w:rsidR="00EC3E04" w:rsidRDefault="00EC3E04">
      <w:pPr>
        <w:spacing w:before="0" w:after="0" w:line="240" w:lineRule="auto"/>
      </w:pPr>
      <w:r>
        <w:separator/>
      </w:r>
    </w:p>
  </w:footnote>
  <w:footnote w:type="continuationSeparator" w:id="0">
    <w:p w14:paraId="19AAF53F" w14:textId="77777777" w:rsidR="00EC3E04" w:rsidRDefault="00EC3E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C4F4" w14:textId="77777777" w:rsidR="00531D2E" w:rsidRDefault="00B9487A">
    <w:pPr>
      <w:pStyle w:val="PageHead"/>
    </w:pPr>
    <w:r>
      <w:t>Travaux pratiques : Restauration du système et sauvegarde du disque dur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531D2E" w:rsidRDefault="4779558A">
    <w:pPr>
      <w:ind w:left="-288"/>
    </w:pPr>
    <w:r>
      <w:rPr>
        <w:noProof/>
      </w:rPr>
      <w:drawing>
        <wp:inline distT="0" distB="0" distL="0" distR="0" wp14:anchorId="11DA2B10" wp14:editId="387707F8">
          <wp:extent cx="2584450" cy="8032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smNativeData">
                        <sm:smNativeData xmlns:sm="smNativeData" xmlns:w="http://schemas.openxmlformats.org/wordprocessingml/2006/main" xmlns:w10="urn:schemas-microsoft-com:office:word" xmlns:v="urn:schemas-microsoft-com:vml" xmlns:o="urn:schemas-microsoft-com:office:office" xmlns="" val="SMDATA_17_u5xv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5g8AAPEEAAACAAAAAAAAAAAAAAAoAAAACAAAAAEAAAABAAAAMAAAABQAAAAAAAAAAAD//wAAAQAAAP//AAABAA=="/>
                      </a:ext>
                    </a:extLst>
                  </a:blip>
                  <a:stretch>
                    <a:fillRect/>
                  </a:stretch>
                </pic:blipFill>
                <pic:spPr>
                  <a:xfrm>
                    <a:off x="0" y="0"/>
                    <a:ext cx="2584450" cy="8032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F5B"/>
    <w:multiLevelType w:val="hybridMultilevel"/>
    <w:tmpl w:val="FFFFFFFF"/>
    <w:name w:val="Numbered list 2"/>
    <w:lvl w:ilvl="0" w:tplc="D7402E50">
      <w:numFmt w:val="bullet"/>
      <w:pStyle w:val="Bulletlevel2"/>
      <w:lvlText w:val="o"/>
      <w:lvlJc w:val="left"/>
      <w:pPr>
        <w:ind w:left="1080" w:firstLine="0"/>
      </w:pPr>
      <w:rPr>
        <w:rFonts w:ascii="Courier New" w:hAnsi="Courier New"/>
      </w:rPr>
    </w:lvl>
    <w:lvl w:ilvl="1" w:tplc="0E344656">
      <w:numFmt w:val="bullet"/>
      <w:lvlText w:val="o"/>
      <w:lvlJc w:val="left"/>
      <w:pPr>
        <w:ind w:left="1800" w:firstLine="0"/>
      </w:pPr>
      <w:rPr>
        <w:rFonts w:ascii="Courier New" w:hAnsi="Courier New" w:cs="Courier New"/>
      </w:rPr>
    </w:lvl>
    <w:lvl w:ilvl="2" w:tplc="B5AC3D3E">
      <w:numFmt w:val="bullet"/>
      <w:lvlText w:val=""/>
      <w:lvlJc w:val="left"/>
      <w:pPr>
        <w:ind w:left="2520" w:firstLine="0"/>
      </w:pPr>
      <w:rPr>
        <w:rFonts w:ascii="Wingdings" w:eastAsia="Wingdings" w:hAnsi="Wingdings" w:cs="Wingdings"/>
      </w:rPr>
    </w:lvl>
    <w:lvl w:ilvl="3" w:tplc="C39E3848">
      <w:numFmt w:val="bullet"/>
      <w:lvlText w:val=""/>
      <w:lvlJc w:val="left"/>
      <w:pPr>
        <w:ind w:left="3240" w:firstLine="0"/>
      </w:pPr>
      <w:rPr>
        <w:rFonts w:ascii="Symbol" w:hAnsi="Symbol"/>
      </w:rPr>
    </w:lvl>
    <w:lvl w:ilvl="4" w:tplc="9D10D7F6">
      <w:numFmt w:val="bullet"/>
      <w:lvlText w:val="o"/>
      <w:lvlJc w:val="left"/>
      <w:pPr>
        <w:ind w:left="3960" w:firstLine="0"/>
      </w:pPr>
      <w:rPr>
        <w:rFonts w:ascii="Courier New" w:hAnsi="Courier New" w:cs="Courier New"/>
      </w:rPr>
    </w:lvl>
    <w:lvl w:ilvl="5" w:tplc="717E8AA6">
      <w:numFmt w:val="bullet"/>
      <w:lvlText w:val=""/>
      <w:lvlJc w:val="left"/>
      <w:pPr>
        <w:ind w:left="4680" w:firstLine="0"/>
      </w:pPr>
      <w:rPr>
        <w:rFonts w:ascii="Wingdings" w:eastAsia="Wingdings" w:hAnsi="Wingdings" w:cs="Wingdings"/>
      </w:rPr>
    </w:lvl>
    <w:lvl w:ilvl="6" w:tplc="85E05814">
      <w:numFmt w:val="bullet"/>
      <w:lvlText w:val=""/>
      <w:lvlJc w:val="left"/>
      <w:pPr>
        <w:ind w:left="5400" w:firstLine="0"/>
      </w:pPr>
      <w:rPr>
        <w:rFonts w:ascii="Symbol" w:hAnsi="Symbol"/>
      </w:rPr>
    </w:lvl>
    <w:lvl w:ilvl="7" w:tplc="93F82550">
      <w:numFmt w:val="bullet"/>
      <w:lvlText w:val="o"/>
      <w:lvlJc w:val="left"/>
      <w:pPr>
        <w:ind w:left="6120" w:firstLine="0"/>
      </w:pPr>
      <w:rPr>
        <w:rFonts w:ascii="Courier New" w:hAnsi="Courier New" w:cs="Courier New"/>
      </w:rPr>
    </w:lvl>
    <w:lvl w:ilvl="8" w:tplc="E738D522">
      <w:numFmt w:val="bullet"/>
      <w:lvlText w:val=""/>
      <w:lvlJc w:val="left"/>
      <w:pPr>
        <w:ind w:left="6840" w:firstLine="0"/>
      </w:pPr>
      <w:rPr>
        <w:rFonts w:ascii="Wingdings" w:eastAsia="Wingdings" w:hAnsi="Wingdings" w:cs="Wingdings"/>
      </w:rPr>
    </w:lvl>
  </w:abstractNum>
  <w:abstractNum w:abstractNumId="1" w15:restartNumberingAfterBreak="0">
    <w:nsid w:val="06CF51CD"/>
    <w:multiLevelType w:val="hybridMultilevel"/>
    <w:tmpl w:val="FFFFFFFF"/>
    <w:name w:val="Numbered list 3"/>
    <w:lvl w:ilvl="0" w:tplc="E35A911A">
      <w:start w:val="1"/>
      <w:numFmt w:val="none"/>
      <w:suff w:val="space"/>
      <w:lvlText w:val=""/>
      <w:lvlJc w:val="left"/>
      <w:pPr>
        <w:ind w:left="0" w:firstLine="0"/>
      </w:pPr>
    </w:lvl>
    <w:lvl w:ilvl="1" w:tplc="1C2888A4">
      <w:start w:val="1"/>
      <w:numFmt w:val="decimal"/>
      <w:pStyle w:val="Heading2"/>
      <w:suff w:val="space"/>
      <w:lvlText w:val="Partie %2 :"/>
      <w:lvlJc w:val="left"/>
      <w:pPr>
        <w:ind w:left="0" w:firstLine="0"/>
      </w:pPr>
    </w:lvl>
    <w:lvl w:ilvl="2" w:tplc="608C530C">
      <w:start w:val="1"/>
      <w:numFmt w:val="decimal"/>
      <w:pStyle w:val="Heading3"/>
      <w:suff w:val="space"/>
      <w:lvlText w:val="Étape %3 :"/>
      <w:lvlJc w:val="left"/>
      <w:pPr>
        <w:ind w:left="0" w:firstLine="0"/>
      </w:pPr>
    </w:lvl>
    <w:lvl w:ilvl="3" w:tplc="802A6862">
      <w:start w:val="1"/>
      <w:numFmt w:val="lowerLetter"/>
      <w:pStyle w:val="SubStepAlpha"/>
      <w:lvlText w:val="%4."/>
      <w:lvlJc w:val="left"/>
      <w:pPr>
        <w:ind w:left="360" w:firstLine="0"/>
      </w:pPr>
    </w:lvl>
    <w:lvl w:ilvl="4" w:tplc="09B49864">
      <w:start w:val="1"/>
      <w:numFmt w:val="decimal"/>
      <w:pStyle w:val="SubStepNum"/>
      <w:lvlText w:val="%5)"/>
      <w:lvlJc w:val="left"/>
      <w:pPr>
        <w:ind w:left="720" w:firstLine="0"/>
      </w:pPr>
    </w:lvl>
    <w:lvl w:ilvl="5" w:tplc="C9204C78">
      <w:start w:val="1"/>
      <w:numFmt w:val="lowerRoman"/>
      <w:lvlText w:val="(%6)"/>
      <w:lvlJc w:val="left"/>
      <w:pPr>
        <w:ind w:left="1800" w:firstLine="0"/>
      </w:pPr>
    </w:lvl>
    <w:lvl w:ilvl="6" w:tplc="0798ACC6">
      <w:start w:val="1"/>
      <w:numFmt w:val="decimal"/>
      <w:lvlText w:val="%7."/>
      <w:lvlJc w:val="left"/>
      <w:pPr>
        <w:ind w:left="2160" w:firstLine="0"/>
      </w:pPr>
    </w:lvl>
    <w:lvl w:ilvl="7" w:tplc="9314D9C2">
      <w:start w:val="1"/>
      <w:numFmt w:val="lowerLetter"/>
      <w:lvlText w:val="%8."/>
      <w:lvlJc w:val="left"/>
      <w:pPr>
        <w:ind w:left="2520" w:firstLine="0"/>
      </w:pPr>
    </w:lvl>
    <w:lvl w:ilvl="8" w:tplc="A1CCB004">
      <w:start w:val="1"/>
      <w:numFmt w:val="lowerRoman"/>
      <w:lvlText w:val="%9."/>
      <w:lvlJc w:val="left"/>
      <w:pPr>
        <w:ind w:left="2880" w:firstLine="0"/>
      </w:pPr>
    </w:lvl>
  </w:abstractNum>
  <w:abstractNum w:abstractNumId="2" w15:restartNumberingAfterBreak="0">
    <w:nsid w:val="0E690763"/>
    <w:multiLevelType w:val="hybridMultilevel"/>
    <w:tmpl w:val="FFFFFFFF"/>
    <w:name w:val="SectionList"/>
    <w:lvl w:ilvl="0" w:tplc="14FC4A26">
      <w:start w:val="1"/>
      <w:numFmt w:val="none"/>
      <w:pStyle w:val="Heading1"/>
      <w:lvlText w:val=""/>
      <w:lvlJc w:val="left"/>
      <w:pPr>
        <w:ind w:left="0" w:firstLine="0"/>
      </w:pPr>
    </w:lvl>
    <w:lvl w:ilvl="1" w:tplc="E9F855AC">
      <w:start w:val="1"/>
      <w:numFmt w:val="decimal"/>
      <w:pStyle w:val="ReflectionQ"/>
      <w:lvlText w:val="%2."/>
      <w:lvlJc w:val="left"/>
      <w:pPr>
        <w:ind w:left="0" w:firstLine="0"/>
      </w:pPr>
    </w:lvl>
    <w:lvl w:ilvl="2" w:tplc="12BAC16A">
      <w:start w:val="1"/>
      <w:numFmt w:val="lowerRoman"/>
      <w:lvlText w:val="%3)"/>
      <w:lvlJc w:val="left"/>
      <w:pPr>
        <w:ind w:left="720" w:firstLine="0"/>
      </w:pPr>
    </w:lvl>
    <w:lvl w:ilvl="3" w:tplc="B2EECB60">
      <w:start w:val="1"/>
      <w:numFmt w:val="decimal"/>
      <w:lvlText w:val="(%4)"/>
      <w:lvlJc w:val="left"/>
      <w:pPr>
        <w:ind w:left="1080" w:firstLine="0"/>
      </w:pPr>
    </w:lvl>
    <w:lvl w:ilvl="4" w:tplc="B51A2C02">
      <w:start w:val="1"/>
      <w:numFmt w:val="lowerLetter"/>
      <w:lvlText w:val="(%5)"/>
      <w:lvlJc w:val="left"/>
      <w:pPr>
        <w:ind w:left="1440" w:firstLine="0"/>
      </w:pPr>
    </w:lvl>
    <w:lvl w:ilvl="5" w:tplc="A2341BB6">
      <w:start w:val="1"/>
      <w:numFmt w:val="lowerRoman"/>
      <w:lvlText w:val="(%6)"/>
      <w:lvlJc w:val="left"/>
      <w:pPr>
        <w:ind w:left="1800" w:firstLine="0"/>
      </w:pPr>
    </w:lvl>
    <w:lvl w:ilvl="6" w:tplc="9F9CC890">
      <w:start w:val="1"/>
      <w:numFmt w:val="decimal"/>
      <w:lvlText w:val="%7."/>
      <w:lvlJc w:val="left"/>
      <w:pPr>
        <w:ind w:left="2160" w:firstLine="0"/>
      </w:pPr>
    </w:lvl>
    <w:lvl w:ilvl="7" w:tplc="B8ECD07E">
      <w:start w:val="1"/>
      <w:numFmt w:val="lowerLetter"/>
      <w:lvlText w:val="%8."/>
      <w:lvlJc w:val="left"/>
      <w:pPr>
        <w:ind w:left="2520" w:firstLine="0"/>
      </w:pPr>
    </w:lvl>
    <w:lvl w:ilvl="8" w:tplc="F3E085BA">
      <w:start w:val="1"/>
      <w:numFmt w:val="lowerRoman"/>
      <w:lvlText w:val="%9."/>
      <w:lvlJc w:val="left"/>
      <w:pPr>
        <w:ind w:left="2880" w:firstLine="0"/>
      </w:pPr>
    </w:lvl>
  </w:abstractNum>
  <w:abstractNum w:abstractNumId="3" w15:restartNumberingAfterBreak="0">
    <w:nsid w:val="1B775A2A"/>
    <w:multiLevelType w:val="hybridMultilevel"/>
    <w:tmpl w:val="FFFFFFFF"/>
    <w:name w:val="LabList"/>
    <w:lvl w:ilvl="0" w:tplc="A0AC62F4">
      <w:start w:val="1"/>
      <w:numFmt w:val="none"/>
      <w:suff w:val="space"/>
      <w:lvlText w:val=""/>
      <w:lvlJc w:val="left"/>
      <w:pPr>
        <w:ind w:left="0" w:firstLine="0"/>
      </w:pPr>
    </w:lvl>
    <w:lvl w:ilvl="1" w:tplc="C6B22956">
      <w:start w:val="1"/>
      <w:numFmt w:val="decimal"/>
      <w:suff w:val="space"/>
      <w:lvlText w:val="Partie %2 :"/>
      <w:lvlJc w:val="left"/>
      <w:pPr>
        <w:ind w:left="0" w:firstLine="0"/>
      </w:pPr>
    </w:lvl>
    <w:lvl w:ilvl="2" w:tplc="1B9CB03A">
      <w:start w:val="1"/>
      <w:numFmt w:val="decimal"/>
      <w:suff w:val="space"/>
      <w:lvlText w:val="Étape %3:"/>
      <w:lvlJc w:val="left"/>
      <w:pPr>
        <w:ind w:left="0" w:firstLine="0"/>
      </w:pPr>
    </w:lvl>
    <w:lvl w:ilvl="3" w:tplc="2C4A62E4">
      <w:start w:val="1"/>
      <w:numFmt w:val="lowerLetter"/>
      <w:lvlText w:val="%4."/>
      <w:lvlJc w:val="left"/>
      <w:pPr>
        <w:ind w:left="360" w:firstLine="0"/>
      </w:pPr>
    </w:lvl>
    <w:lvl w:ilvl="4" w:tplc="3926E4D6">
      <w:start w:val="1"/>
      <w:numFmt w:val="decimal"/>
      <w:lvlText w:val="%5)"/>
      <w:lvlJc w:val="left"/>
      <w:pPr>
        <w:ind w:left="720" w:firstLine="0"/>
      </w:pPr>
    </w:lvl>
    <w:lvl w:ilvl="5" w:tplc="88A0D5BC">
      <w:start w:val="1"/>
      <w:numFmt w:val="lowerRoman"/>
      <w:lvlText w:val="(%6)"/>
      <w:lvlJc w:val="left"/>
      <w:pPr>
        <w:ind w:left="1800" w:firstLine="0"/>
      </w:pPr>
    </w:lvl>
    <w:lvl w:ilvl="6" w:tplc="3438BCDE">
      <w:start w:val="1"/>
      <w:numFmt w:val="decimal"/>
      <w:lvlText w:val="%7."/>
      <w:lvlJc w:val="left"/>
      <w:pPr>
        <w:ind w:left="2160" w:firstLine="0"/>
      </w:pPr>
    </w:lvl>
    <w:lvl w:ilvl="7" w:tplc="258E2A56">
      <w:start w:val="1"/>
      <w:numFmt w:val="lowerLetter"/>
      <w:lvlText w:val="%8."/>
      <w:lvlJc w:val="left"/>
      <w:pPr>
        <w:ind w:left="2520" w:firstLine="0"/>
      </w:pPr>
    </w:lvl>
    <w:lvl w:ilvl="8" w:tplc="A3AC6E00">
      <w:start w:val="1"/>
      <w:numFmt w:val="lowerRoman"/>
      <w:lvlText w:val="%9."/>
      <w:lvlJc w:val="left"/>
      <w:pPr>
        <w:ind w:left="2880" w:firstLine="0"/>
      </w:pPr>
    </w:lvl>
  </w:abstractNum>
  <w:abstractNum w:abstractNumId="4" w15:restartNumberingAfterBreak="0">
    <w:nsid w:val="2BEA7AB0"/>
    <w:multiLevelType w:val="hybridMultilevel"/>
    <w:tmpl w:val="FFFFFFFF"/>
    <w:name w:val="Numbered list 1"/>
    <w:lvl w:ilvl="0" w:tplc="10783284">
      <w:start w:val="1"/>
      <w:numFmt w:val="decimal"/>
      <w:lvlText w:val="%1)"/>
      <w:lvlJc w:val="left"/>
      <w:pPr>
        <w:ind w:left="1080" w:firstLine="0"/>
      </w:pPr>
      <w:rPr>
        <w:rFonts w:ascii="Arial" w:hAnsi="Arial"/>
        <w:b w:val="0"/>
        <w:sz w:val="20"/>
      </w:rPr>
    </w:lvl>
    <w:lvl w:ilvl="1" w:tplc="5F2EF458">
      <w:start w:val="1"/>
      <w:numFmt w:val="lowerLetter"/>
      <w:lvlText w:val="%2."/>
      <w:lvlJc w:val="left"/>
      <w:pPr>
        <w:ind w:left="1080" w:firstLine="0"/>
      </w:pPr>
    </w:lvl>
    <w:lvl w:ilvl="2" w:tplc="63B21132">
      <w:start w:val="1"/>
      <w:numFmt w:val="lowerRoman"/>
      <w:lvlText w:val="%3."/>
      <w:lvlJc w:val="left"/>
      <w:pPr>
        <w:ind w:left="1980" w:firstLine="0"/>
      </w:pPr>
    </w:lvl>
    <w:lvl w:ilvl="3" w:tplc="1108C426">
      <w:start w:val="1"/>
      <w:numFmt w:val="decimal"/>
      <w:lvlText w:val="%4."/>
      <w:lvlJc w:val="left"/>
      <w:pPr>
        <w:ind w:left="2520" w:firstLine="0"/>
      </w:pPr>
    </w:lvl>
    <w:lvl w:ilvl="4" w:tplc="8C40FE4A">
      <w:start w:val="1"/>
      <w:numFmt w:val="lowerLetter"/>
      <w:lvlText w:val="%5."/>
      <w:lvlJc w:val="left"/>
      <w:pPr>
        <w:ind w:left="3240" w:firstLine="0"/>
      </w:pPr>
    </w:lvl>
    <w:lvl w:ilvl="5" w:tplc="F3FA866E">
      <w:start w:val="1"/>
      <w:numFmt w:val="lowerRoman"/>
      <w:lvlText w:val="%6."/>
      <w:lvlJc w:val="left"/>
      <w:pPr>
        <w:ind w:left="4140" w:firstLine="0"/>
      </w:pPr>
    </w:lvl>
    <w:lvl w:ilvl="6" w:tplc="BCF20DA2">
      <w:start w:val="1"/>
      <w:numFmt w:val="decimal"/>
      <w:lvlText w:val="%7."/>
      <w:lvlJc w:val="left"/>
      <w:pPr>
        <w:ind w:left="4680" w:firstLine="0"/>
      </w:pPr>
    </w:lvl>
    <w:lvl w:ilvl="7" w:tplc="40F669CE">
      <w:start w:val="1"/>
      <w:numFmt w:val="lowerLetter"/>
      <w:lvlText w:val="%8."/>
      <w:lvlJc w:val="left"/>
      <w:pPr>
        <w:ind w:left="5400" w:firstLine="0"/>
      </w:pPr>
    </w:lvl>
    <w:lvl w:ilvl="8" w:tplc="5B264CD6">
      <w:start w:val="1"/>
      <w:numFmt w:val="lowerRoman"/>
      <w:lvlText w:val="%9."/>
      <w:lvlJc w:val="left"/>
      <w:pPr>
        <w:ind w:left="6300" w:firstLine="0"/>
      </w:pPr>
    </w:lvl>
  </w:abstractNum>
  <w:abstractNum w:abstractNumId="5" w15:restartNumberingAfterBreak="0">
    <w:nsid w:val="32621141"/>
    <w:multiLevelType w:val="hybridMultilevel"/>
    <w:tmpl w:val="FFFFFFFF"/>
    <w:lvl w:ilvl="0" w:tplc="2018A14C">
      <w:numFmt w:val="none"/>
      <w:lvlText w:val=""/>
      <w:lvlJc w:val="left"/>
      <w:pPr>
        <w:tabs>
          <w:tab w:val="num" w:pos="360"/>
        </w:tabs>
        <w:ind w:left="360" w:hanging="360"/>
      </w:pPr>
    </w:lvl>
    <w:lvl w:ilvl="1" w:tplc="49189302">
      <w:numFmt w:val="none"/>
      <w:lvlText w:val=""/>
      <w:lvlJc w:val="left"/>
      <w:pPr>
        <w:tabs>
          <w:tab w:val="num" w:pos="360"/>
        </w:tabs>
        <w:ind w:left="360" w:hanging="360"/>
      </w:pPr>
    </w:lvl>
    <w:lvl w:ilvl="2" w:tplc="2CC4DE8C">
      <w:numFmt w:val="none"/>
      <w:lvlText w:val=""/>
      <w:lvlJc w:val="left"/>
      <w:pPr>
        <w:tabs>
          <w:tab w:val="num" w:pos="360"/>
        </w:tabs>
        <w:ind w:left="360" w:hanging="360"/>
      </w:pPr>
    </w:lvl>
    <w:lvl w:ilvl="3" w:tplc="1DB88062">
      <w:numFmt w:val="none"/>
      <w:lvlText w:val=""/>
      <w:lvlJc w:val="left"/>
      <w:pPr>
        <w:tabs>
          <w:tab w:val="num" w:pos="360"/>
        </w:tabs>
        <w:ind w:left="360" w:hanging="360"/>
      </w:pPr>
    </w:lvl>
    <w:lvl w:ilvl="4" w:tplc="CD967338">
      <w:numFmt w:val="none"/>
      <w:lvlText w:val=""/>
      <w:lvlJc w:val="left"/>
      <w:pPr>
        <w:tabs>
          <w:tab w:val="num" w:pos="360"/>
        </w:tabs>
        <w:ind w:left="360" w:hanging="360"/>
      </w:pPr>
    </w:lvl>
    <w:lvl w:ilvl="5" w:tplc="AFD619B6">
      <w:numFmt w:val="none"/>
      <w:lvlText w:val=""/>
      <w:lvlJc w:val="left"/>
      <w:pPr>
        <w:tabs>
          <w:tab w:val="num" w:pos="360"/>
        </w:tabs>
        <w:ind w:left="360" w:hanging="360"/>
      </w:pPr>
    </w:lvl>
    <w:lvl w:ilvl="6" w:tplc="D910DD42">
      <w:numFmt w:val="none"/>
      <w:lvlText w:val=""/>
      <w:lvlJc w:val="left"/>
      <w:pPr>
        <w:tabs>
          <w:tab w:val="num" w:pos="360"/>
        </w:tabs>
        <w:ind w:left="360" w:hanging="360"/>
      </w:pPr>
    </w:lvl>
    <w:lvl w:ilvl="7" w:tplc="B3729B8E">
      <w:numFmt w:val="none"/>
      <w:lvlText w:val=""/>
      <w:lvlJc w:val="left"/>
      <w:pPr>
        <w:tabs>
          <w:tab w:val="num" w:pos="360"/>
        </w:tabs>
        <w:ind w:left="360" w:hanging="360"/>
      </w:pPr>
    </w:lvl>
    <w:lvl w:ilvl="8" w:tplc="38907740">
      <w:numFmt w:val="none"/>
      <w:lvlText w:val=""/>
      <w:lvlJc w:val="left"/>
      <w:pPr>
        <w:tabs>
          <w:tab w:val="num" w:pos="360"/>
        </w:tabs>
        <w:ind w:left="360" w:hanging="360"/>
      </w:pPr>
    </w:lvl>
  </w:abstractNum>
  <w:abstractNum w:abstractNumId="6" w15:restartNumberingAfterBreak="0">
    <w:nsid w:val="4C192C61"/>
    <w:multiLevelType w:val="hybridMultilevel"/>
    <w:tmpl w:val="FFFFFFFF"/>
    <w:name w:val="Numbered list 4"/>
    <w:lvl w:ilvl="0" w:tplc="6142B57C">
      <w:start w:val="1"/>
      <w:numFmt w:val="decimal"/>
      <w:lvlText w:val="Partie %1 :"/>
      <w:lvlJc w:val="left"/>
      <w:pPr>
        <w:ind w:left="360" w:firstLine="0"/>
      </w:pPr>
    </w:lvl>
    <w:lvl w:ilvl="1" w:tplc="0132154A">
      <w:numFmt w:val="bullet"/>
      <w:lvlText w:val=""/>
      <w:lvlJc w:val="left"/>
      <w:pPr>
        <w:ind w:left="792" w:firstLine="0"/>
      </w:pPr>
      <w:rPr>
        <w:rFonts w:ascii="Symbol" w:hAnsi="Symbol"/>
        <w:color w:val="auto"/>
      </w:rPr>
    </w:lvl>
    <w:lvl w:ilvl="2" w:tplc="03E27694">
      <w:start w:val="1"/>
      <w:numFmt w:val="none"/>
      <w:lvlText w:val="-"/>
      <w:lvlJc w:val="left"/>
      <w:pPr>
        <w:ind w:left="1152" w:firstLine="0"/>
      </w:pPr>
      <w:rPr>
        <w:color w:val="auto"/>
      </w:rPr>
    </w:lvl>
    <w:lvl w:ilvl="3" w:tplc="AB22EC60">
      <w:start w:val="1"/>
      <w:numFmt w:val="decimal"/>
      <w:lvlText w:val="(%4)"/>
      <w:lvlJc w:val="left"/>
      <w:pPr>
        <w:ind w:left="1800" w:firstLine="0"/>
      </w:pPr>
    </w:lvl>
    <w:lvl w:ilvl="4" w:tplc="9FB2D88E">
      <w:start w:val="1"/>
      <w:numFmt w:val="lowerLetter"/>
      <w:lvlText w:val="(%5)"/>
      <w:lvlJc w:val="left"/>
      <w:pPr>
        <w:ind w:left="2160" w:firstLine="0"/>
      </w:pPr>
    </w:lvl>
    <w:lvl w:ilvl="5" w:tplc="3CBC46E0">
      <w:start w:val="1"/>
      <w:numFmt w:val="lowerRoman"/>
      <w:lvlText w:val="(%6)"/>
      <w:lvlJc w:val="left"/>
      <w:pPr>
        <w:ind w:left="2520" w:firstLine="0"/>
      </w:pPr>
    </w:lvl>
    <w:lvl w:ilvl="6" w:tplc="5ACA657E">
      <w:start w:val="1"/>
      <w:numFmt w:val="decimal"/>
      <w:lvlText w:val="%7."/>
      <w:lvlJc w:val="left"/>
      <w:pPr>
        <w:ind w:left="2880" w:firstLine="0"/>
      </w:pPr>
    </w:lvl>
    <w:lvl w:ilvl="7" w:tplc="1F2058D6">
      <w:start w:val="1"/>
      <w:numFmt w:val="lowerLetter"/>
      <w:lvlText w:val="%8."/>
      <w:lvlJc w:val="left"/>
      <w:pPr>
        <w:ind w:left="3240" w:firstLine="0"/>
      </w:pPr>
    </w:lvl>
    <w:lvl w:ilvl="8" w:tplc="902C7200">
      <w:start w:val="1"/>
      <w:numFmt w:val="lowerRoman"/>
      <w:lvlText w:val="%9."/>
      <w:lvlJc w:val="left"/>
      <w:pPr>
        <w:ind w:left="3600" w:firstLine="0"/>
      </w:pPr>
    </w:lvl>
  </w:abstractNum>
  <w:abstractNum w:abstractNumId="7" w15:restartNumberingAfterBreak="0">
    <w:nsid w:val="57B04FEC"/>
    <w:multiLevelType w:val="hybridMultilevel"/>
    <w:tmpl w:val="FFFFFFFF"/>
    <w:name w:val="PartStepSubStepList"/>
    <w:lvl w:ilvl="0" w:tplc="9C24B716">
      <w:start w:val="1"/>
      <w:numFmt w:val="decimal"/>
      <w:suff w:val="space"/>
      <w:lvlText w:val="Partie %1 :"/>
      <w:lvlJc w:val="left"/>
      <w:pPr>
        <w:ind w:left="0" w:firstLine="0"/>
      </w:pPr>
    </w:lvl>
    <w:lvl w:ilvl="1" w:tplc="3948D9D8">
      <w:start w:val="1"/>
      <w:numFmt w:val="decimal"/>
      <w:suff w:val="space"/>
      <w:lvlText w:val="Étape %2:"/>
      <w:lvlJc w:val="left"/>
      <w:pPr>
        <w:ind w:left="0" w:firstLine="0"/>
      </w:pPr>
    </w:lvl>
    <w:lvl w:ilvl="2" w:tplc="C74E6E48">
      <w:start w:val="1"/>
      <w:numFmt w:val="lowerLetter"/>
      <w:lvlText w:val="%3."/>
      <w:lvlJc w:val="left"/>
      <w:pPr>
        <w:ind w:left="360" w:firstLine="0"/>
      </w:pPr>
    </w:lvl>
    <w:lvl w:ilvl="3" w:tplc="432C51AA">
      <w:start w:val="1"/>
      <w:numFmt w:val="decimal"/>
      <w:lvlText w:val="%4)"/>
      <w:lvlJc w:val="left"/>
      <w:pPr>
        <w:ind w:left="720" w:firstLine="0"/>
      </w:pPr>
    </w:lvl>
    <w:lvl w:ilvl="4" w:tplc="47E8F492">
      <w:start w:val="1"/>
      <w:numFmt w:val="none"/>
      <w:lvlText w:val="(%5)"/>
      <w:lvlJc w:val="left"/>
      <w:pPr>
        <w:ind w:left="1440" w:firstLine="0"/>
      </w:pPr>
    </w:lvl>
    <w:lvl w:ilvl="5" w:tplc="29C6E2D4">
      <w:start w:val="1"/>
      <w:numFmt w:val="lowerRoman"/>
      <w:lvlText w:val="(%6)"/>
      <w:lvlJc w:val="left"/>
      <w:pPr>
        <w:ind w:left="1800" w:firstLine="0"/>
      </w:pPr>
    </w:lvl>
    <w:lvl w:ilvl="6" w:tplc="651E9D60">
      <w:start w:val="1"/>
      <w:numFmt w:val="decimal"/>
      <w:lvlText w:val="%7."/>
      <w:lvlJc w:val="left"/>
      <w:pPr>
        <w:ind w:left="2160" w:firstLine="0"/>
      </w:pPr>
    </w:lvl>
    <w:lvl w:ilvl="7" w:tplc="DF66C560">
      <w:start w:val="1"/>
      <w:numFmt w:val="lowerLetter"/>
      <w:lvlText w:val="%8."/>
      <w:lvlJc w:val="left"/>
      <w:pPr>
        <w:ind w:left="2520" w:firstLine="0"/>
      </w:pPr>
    </w:lvl>
    <w:lvl w:ilvl="8" w:tplc="9940A71A">
      <w:start w:val="1"/>
      <w:numFmt w:val="lowerRoman"/>
      <w:lvlText w:val="%9."/>
      <w:lvlJc w:val="left"/>
      <w:pPr>
        <w:ind w:left="2880" w:firstLine="0"/>
      </w:pPr>
    </w:lvl>
  </w:abstractNum>
  <w:abstractNum w:abstractNumId="8" w15:restartNumberingAfterBreak="0">
    <w:nsid w:val="699B2C1F"/>
    <w:multiLevelType w:val="hybridMultilevel"/>
    <w:tmpl w:val="FFFFFFFF"/>
    <w:name w:val="BulletList"/>
    <w:lvl w:ilvl="0" w:tplc="DB667C5C">
      <w:numFmt w:val="bullet"/>
      <w:pStyle w:val="Bulletlevel1"/>
      <w:lvlText w:val=""/>
      <w:lvlJc w:val="left"/>
      <w:pPr>
        <w:ind w:left="360" w:firstLine="0"/>
      </w:pPr>
      <w:rPr>
        <w:rFonts w:ascii="Symbol" w:hAnsi="Symbol"/>
      </w:rPr>
    </w:lvl>
    <w:lvl w:ilvl="1" w:tplc="31E0E9A8">
      <w:start w:val="1"/>
      <w:numFmt w:val="none"/>
      <w:lvlText w:val="o"/>
      <w:lvlJc w:val="left"/>
      <w:pPr>
        <w:ind w:left="720" w:firstLine="0"/>
      </w:pPr>
      <w:rPr>
        <w:rFonts w:ascii="Arial" w:hAnsi="Arial"/>
        <w:b w:val="0"/>
        <w:color w:val="auto"/>
        <w:sz w:val="16"/>
      </w:rPr>
    </w:lvl>
    <w:lvl w:ilvl="2" w:tplc="7DF0D47C">
      <w:start w:val="1"/>
      <w:numFmt w:val="none"/>
      <w:lvlText w:val=""/>
      <w:lvlJc w:val="left"/>
      <w:pPr>
        <w:ind w:left="360" w:firstLine="0"/>
      </w:pPr>
      <w:rPr>
        <w:color w:val="auto"/>
      </w:rPr>
    </w:lvl>
    <w:lvl w:ilvl="3" w:tplc="3CE69FA4">
      <w:start w:val="1"/>
      <w:numFmt w:val="none"/>
      <w:lvlText w:val=""/>
      <w:lvlJc w:val="left"/>
      <w:pPr>
        <w:ind w:left="720" w:firstLine="0"/>
      </w:pPr>
    </w:lvl>
    <w:lvl w:ilvl="4" w:tplc="FFFFFFFF">
      <w:start w:val="1"/>
      <w:numFmt w:val="bullet"/>
      <w:lvlText w:val="o"/>
      <w:lvlJc w:val="left"/>
      <w:pPr>
        <w:ind w:left="2160" w:firstLine="0"/>
      </w:pPr>
    </w:lvl>
    <w:lvl w:ilvl="5" w:tplc="28F83A3A">
      <w:start w:val="1"/>
      <w:numFmt w:val="lowerRoman"/>
      <w:lvlText w:val="(%6)"/>
      <w:lvlJc w:val="left"/>
      <w:pPr>
        <w:ind w:left="2520" w:firstLine="0"/>
      </w:pPr>
    </w:lvl>
    <w:lvl w:ilvl="6" w:tplc="497EF1A6">
      <w:start w:val="1"/>
      <w:numFmt w:val="decimal"/>
      <w:lvlText w:val="%7."/>
      <w:lvlJc w:val="left"/>
      <w:pPr>
        <w:ind w:left="2880" w:firstLine="0"/>
      </w:pPr>
    </w:lvl>
    <w:lvl w:ilvl="7" w:tplc="1FE88CEE">
      <w:start w:val="1"/>
      <w:numFmt w:val="lowerLetter"/>
      <w:lvlText w:val="%8."/>
      <w:lvlJc w:val="left"/>
      <w:pPr>
        <w:ind w:left="3240" w:firstLine="0"/>
      </w:pPr>
    </w:lvl>
    <w:lvl w:ilvl="8" w:tplc="0854CD7A">
      <w:start w:val="1"/>
      <w:numFmt w:val="lowerRoman"/>
      <w:lvlText w:val="%9."/>
      <w:lvlJc w:val="left"/>
      <w:pPr>
        <w:ind w:left="3600" w:firstLine="0"/>
      </w:pPr>
    </w:lvl>
  </w:abstractNum>
  <w:num w:numId="1">
    <w:abstractNumId w:val="4"/>
  </w:num>
  <w:num w:numId="2">
    <w:abstractNumId w:val="0"/>
  </w:num>
  <w:num w:numId="3">
    <w:abstractNumId w:val="1"/>
  </w:num>
  <w:num w:numId="4">
    <w:abstractNumId w:val="2"/>
  </w:num>
  <w:num w:numId="5">
    <w:abstractNumId w:val="7"/>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hyphenationZone w:val="425"/>
  <w:drawingGridHorizontalSpacing w:val="110"/>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2E"/>
    <w:rsid w:val="000942BE"/>
    <w:rsid w:val="001B0965"/>
    <w:rsid w:val="001C0AE5"/>
    <w:rsid w:val="00227223"/>
    <w:rsid w:val="00356176"/>
    <w:rsid w:val="00531D2E"/>
    <w:rsid w:val="005C5F56"/>
    <w:rsid w:val="005E13F3"/>
    <w:rsid w:val="00601D9F"/>
    <w:rsid w:val="006D2005"/>
    <w:rsid w:val="007426C6"/>
    <w:rsid w:val="007B502E"/>
    <w:rsid w:val="00805235"/>
    <w:rsid w:val="00862A53"/>
    <w:rsid w:val="00965A82"/>
    <w:rsid w:val="00A30E27"/>
    <w:rsid w:val="00A51BE5"/>
    <w:rsid w:val="00B9487A"/>
    <w:rsid w:val="00BA245B"/>
    <w:rsid w:val="00CE763C"/>
    <w:rsid w:val="00E47E4E"/>
    <w:rsid w:val="00E85BAE"/>
    <w:rsid w:val="00EC3E04"/>
    <w:rsid w:val="00EE0988"/>
    <w:rsid w:val="00FD4E25"/>
    <w:rsid w:val="00FD7DBA"/>
    <w:rsid w:val="0DBEE80A"/>
    <w:rsid w:val="0E9E8C1D"/>
    <w:rsid w:val="3405CE29"/>
    <w:rsid w:val="4779558A"/>
    <w:rsid w:val="665D959F"/>
    <w:rsid w:val="66645AB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D080"/>
  <w15:docId w15:val="{8122E614-1B1F-4911-80F0-A647F15F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th-TH"/>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fr-FR" w:eastAsia="en-US" w:bidi="ar-SA"/>
    </w:rPr>
  </w:style>
  <w:style w:type="paragraph" w:styleId="Heading1">
    <w:name w:val="heading 1"/>
    <w:basedOn w:val="Normal"/>
    <w:next w:val="BodyTextL25"/>
    <w:qFormat/>
    <w:pPr>
      <w:keepNext/>
      <w:keepLines/>
      <w:numPr>
        <w:numId w:val="4"/>
      </w:numPr>
      <w:spacing w:before="240" w:after="120"/>
      <w:outlineLvl w:val="0"/>
    </w:pPr>
    <w:rPr>
      <w:b/>
      <w:bCs/>
      <w:sz w:val="26"/>
      <w:szCs w:val="28"/>
    </w:rPr>
  </w:style>
  <w:style w:type="paragraph" w:styleId="Heading2">
    <w:name w:val="heading 2"/>
    <w:basedOn w:val="Normal"/>
    <w:next w:val="BodyTextL25"/>
    <w:qFormat/>
    <w:pPr>
      <w:keepNext/>
      <w:numPr>
        <w:ilvl w:val="1"/>
        <w:numId w:val="3"/>
      </w:numPr>
      <w:spacing w:before="120" w:after="120"/>
      <w:outlineLvl w:val="1"/>
    </w:pPr>
    <w:rPr>
      <w:rFonts w:eastAsia="Times New Roman"/>
      <w:b/>
      <w:bCs/>
      <w:sz w:val="26"/>
      <w:szCs w:val="26"/>
    </w:rPr>
  </w:style>
  <w:style w:type="paragraph" w:styleId="Heading3">
    <w:name w:val="heading 3"/>
    <w:basedOn w:val="Normal"/>
    <w:next w:val="Normal"/>
    <w:qFormat/>
    <w:pPr>
      <w:keepNext/>
      <w:numPr>
        <w:ilvl w:val="2"/>
        <w:numId w:val="3"/>
      </w:numPr>
      <w:spacing w:before="240" w:line="240" w:lineRule="auto"/>
      <w:outlineLvl w:val="2"/>
    </w:pPr>
    <w:rPr>
      <w:rFonts w:eastAsia="Times New Roman"/>
      <w:b/>
      <w:bCs/>
      <w:sz w:val="24"/>
      <w:szCs w:val="26"/>
    </w:rPr>
  </w:style>
  <w:style w:type="paragraph" w:styleId="Heading4">
    <w:name w:val="heading 4"/>
    <w:basedOn w:val="BodyTextL25"/>
    <w:next w:val="BodyTextL25"/>
    <w:qFormat/>
    <w:pPr>
      <w:keepNext/>
      <w:ind w:left="720"/>
      <w:outlineLvl w:val="3"/>
    </w:pPr>
    <w:rPr>
      <w:rFonts w:eastAsia="Times New Roman"/>
      <w:bCs/>
      <w:szCs w:val="28"/>
    </w:rPr>
  </w:style>
  <w:style w:type="paragraph" w:styleId="Heading5">
    <w:name w:val="heading 5"/>
    <w:basedOn w:val="Normal"/>
    <w:next w:val="Normal"/>
    <w:qFormat/>
    <w:pPr>
      <w:spacing w:before="240" w:line="240" w:lineRule="auto"/>
      <w:outlineLvl w:val="4"/>
    </w:pPr>
    <w:rPr>
      <w:rFonts w:eastAsia="Times New Roman"/>
      <w:b/>
      <w:bCs/>
      <w:i/>
      <w:iCs/>
      <w:sz w:val="26"/>
      <w:szCs w:val="26"/>
    </w:rPr>
  </w:style>
  <w:style w:type="paragraph" w:styleId="Heading6">
    <w:name w:val="heading 6"/>
    <w:basedOn w:val="Normal"/>
    <w:next w:val="Normal"/>
    <w:qFormat/>
    <w:pPr>
      <w:spacing w:before="240" w:line="240" w:lineRule="auto"/>
      <w:outlineLvl w:val="5"/>
    </w:pPr>
    <w:rPr>
      <w:rFonts w:eastAsia="Times New Roman"/>
      <w:b/>
      <w:bCs/>
    </w:rPr>
  </w:style>
  <w:style w:type="paragraph" w:styleId="Heading7">
    <w:name w:val="heading 7"/>
    <w:basedOn w:val="Normal"/>
    <w:next w:val="Normal"/>
    <w:qFormat/>
    <w:pPr>
      <w:spacing w:before="240" w:line="240" w:lineRule="auto"/>
      <w:outlineLvl w:val="6"/>
    </w:pPr>
    <w:rPr>
      <w:rFonts w:eastAsia="Times New Roman"/>
      <w:sz w:val="20"/>
      <w:szCs w:val="24"/>
    </w:rPr>
  </w:style>
  <w:style w:type="paragraph" w:styleId="Heading8">
    <w:name w:val="heading 8"/>
    <w:basedOn w:val="Normal"/>
    <w:next w:val="Normal"/>
    <w:qFormat/>
    <w:pPr>
      <w:spacing w:before="240" w:line="240" w:lineRule="auto"/>
      <w:outlineLvl w:val="7"/>
    </w:pPr>
    <w:rPr>
      <w:rFonts w:eastAsia="Times New Roman"/>
      <w:i/>
      <w:iCs/>
      <w:sz w:val="20"/>
      <w:szCs w:val="24"/>
    </w:rPr>
  </w:style>
  <w:style w:type="paragraph" w:styleId="Heading9">
    <w:name w:val="heading 9"/>
    <w:basedOn w:val="Normal"/>
    <w:next w:val="Normal"/>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qFormat/>
    <w:pPr>
      <w:spacing w:before="120" w:after="120" w:line="240" w:lineRule="auto"/>
      <w:ind w:left="360"/>
    </w:pPr>
    <w:rPr>
      <w:sz w:val="20"/>
    </w:rPr>
  </w:style>
  <w:style w:type="paragraph" w:customStyle="1" w:styleId="ClientNote">
    <w:name w:val="Client Note"/>
    <w:basedOn w:val="Normal"/>
    <w:next w:val="Normal"/>
    <w:qFormat/>
    <w:pPr>
      <w:spacing w:after="0" w:line="240" w:lineRule="auto"/>
    </w:pPr>
    <w:rPr>
      <w:i/>
      <w:color w:val="FF0000"/>
    </w:rPr>
  </w:style>
  <w:style w:type="paragraph" w:customStyle="1" w:styleId="AnswerLineL25">
    <w:name w:val="Answer Line L25"/>
    <w:basedOn w:val="BodyTextL25"/>
    <w:next w:val="BodyTextL25"/>
    <w:qFormat/>
    <w:rPr>
      <w:b/>
      <w:i/>
      <w:color w:val="808080"/>
    </w:rPr>
  </w:style>
  <w:style w:type="paragraph" w:customStyle="1" w:styleId="PageHead">
    <w:name w:val="Page Head"/>
    <w:basedOn w:val="Normal"/>
    <w:qFormat/>
    <w:pPr>
      <w:pBdr>
        <w:top w:val="nil"/>
        <w:left w:val="nil"/>
        <w:bottom w:val="single" w:sz="18" w:space="1" w:color="000000"/>
        <w:right w:val="nil"/>
        <w:between w:val="nil"/>
      </w:pBdr>
      <w:tabs>
        <w:tab w:val="right" w:pos="10080"/>
      </w:tabs>
    </w:pPr>
    <w:rPr>
      <w:b/>
      <w:sz w:val="20"/>
    </w:rPr>
  </w:style>
  <w:style w:type="paragraph" w:customStyle="1" w:styleId="AnswerLineL50">
    <w:name w:val="Answer Line L50"/>
    <w:basedOn w:val="AnswerLineL25"/>
    <w:next w:val="BodyTextL50"/>
    <w:qFormat/>
    <w:pPr>
      <w:ind w:left="720"/>
    </w:pPr>
  </w:style>
  <w:style w:type="paragraph" w:styleId="Header">
    <w:name w:val="header"/>
    <w:basedOn w:val="Normal"/>
    <w:qFormat/>
    <w:pPr>
      <w:tabs>
        <w:tab w:val="center" w:pos="4680"/>
        <w:tab w:val="right" w:pos="9360"/>
      </w:tabs>
    </w:pPr>
  </w:style>
  <w:style w:type="paragraph" w:styleId="Footer">
    <w:name w:val="footer"/>
    <w:basedOn w:val="Normal"/>
    <w:qFormat/>
    <w:pPr>
      <w:tabs>
        <w:tab w:val="left" w:pos="6570"/>
        <w:tab w:val="right" w:pos="10080"/>
        <w:tab w:val="right" w:pos="10800"/>
      </w:tabs>
      <w:spacing w:after="0" w:line="240" w:lineRule="auto"/>
    </w:pPr>
    <w:rPr>
      <w:sz w:val="16"/>
    </w:rPr>
  </w:style>
  <w:style w:type="paragraph" w:styleId="BalloonText">
    <w:name w:val="Balloon Text"/>
    <w:basedOn w:val="Normal"/>
    <w:qFormat/>
    <w:pPr>
      <w:spacing w:after="0" w:line="240" w:lineRule="auto"/>
    </w:pPr>
    <w:rPr>
      <w:rFonts w:ascii="Tahoma" w:hAnsi="Tahoma"/>
      <w:sz w:val="16"/>
      <w:szCs w:val="16"/>
    </w:rPr>
  </w:style>
  <w:style w:type="paragraph" w:customStyle="1" w:styleId="TableText">
    <w:name w:val="Table Text"/>
    <w:basedOn w:val="Normal"/>
    <w:qFormat/>
    <w:pPr>
      <w:spacing w:line="240" w:lineRule="auto"/>
    </w:pPr>
    <w:rPr>
      <w:sz w:val="20"/>
      <w:szCs w:val="20"/>
    </w:rPr>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8"/>
      </w:numPr>
      <w:ind w:left="720" w:hanging="360"/>
    </w:pPr>
  </w:style>
  <w:style w:type="paragraph" w:customStyle="1" w:styleId="Bulletlevel2">
    <w:name w:val="Bullet level 2"/>
    <w:basedOn w:val="BodyTextL25"/>
    <w:qFormat/>
    <w:pPr>
      <w:numPr>
        <w:numId w:val="2"/>
      </w:numPr>
      <w:ind w:hanging="360"/>
    </w:pPr>
  </w:style>
  <w:style w:type="paragraph" w:customStyle="1" w:styleId="InstNoteRed">
    <w:name w:val="Inst Note Red"/>
    <w:basedOn w:val="Normal"/>
    <w:qFormat/>
    <w:pPr>
      <w:spacing w:line="240" w:lineRule="auto"/>
    </w:pPr>
    <w:rPr>
      <w:color w:val="EE0000"/>
      <w:sz w:val="20"/>
    </w:rPr>
  </w:style>
  <w:style w:type="paragraph" w:styleId="BodyText">
    <w:name w:val="Body Text"/>
    <w:basedOn w:val="Normal"/>
    <w:qFormat/>
    <w:pPr>
      <w:spacing w:before="120" w:after="120" w:line="240" w:lineRule="auto"/>
    </w:pPr>
    <w:rPr>
      <w:rFonts w:eastAsia="Times New Roman"/>
      <w:sz w:val="20"/>
      <w:szCs w:val="24"/>
    </w:rPr>
  </w:style>
  <w:style w:type="paragraph" w:customStyle="1" w:styleId="ConfigWindow">
    <w:name w:val="Config Window"/>
    <w:basedOn w:val="BodyText"/>
    <w:next w:val="BodyTextL25"/>
    <w:qFormat/>
    <w:pPr>
      <w:spacing w:before="0" w:after="0"/>
    </w:pPr>
    <w:rPr>
      <w:i/>
      <w:color w:val="FFFFFF"/>
    </w:rPr>
  </w:style>
  <w:style w:type="paragraph" w:customStyle="1" w:styleId="SubStepAlpha">
    <w:name w:val="SubStep Alpha"/>
    <w:basedOn w:val="BodyTextL25"/>
    <w:qFormat/>
    <w:pPr>
      <w:numPr>
        <w:ilvl w:val="3"/>
        <w:numId w:val="3"/>
      </w:numPr>
      <w:ind w:left="720" w:hanging="360"/>
    </w:pPr>
  </w:style>
  <w:style w:type="paragraph" w:customStyle="1" w:styleId="CMD">
    <w:name w:val="CMD"/>
    <w:basedOn w:val="BodyTextL25"/>
    <w:qFormat/>
    <w:pPr>
      <w:spacing w:before="60" w:after="60"/>
      <w:ind w:left="720"/>
    </w:pPr>
    <w:rPr>
      <w:rFonts w:ascii="Courier New" w:hAnsi="Courier New"/>
    </w:rPr>
  </w:style>
  <w:style w:type="paragraph" w:customStyle="1" w:styleId="BodyTextL50">
    <w:name w:val="Body Text L50"/>
    <w:basedOn w:val="Normal"/>
    <w:qFormat/>
    <w:pPr>
      <w:spacing w:before="120" w:after="120" w:line="240" w:lineRule="auto"/>
      <w:ind w:left="720"/>
    </w:pPr>
    <w:rPr>
      <w:sz w:val="20"/>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paragraph" w:styleId="DocumentMap">
    <w:name w:val="Document Map"/>
    <w:basedOn w:val="Normal"/>
    <w:qFormat/>
    <w:pPr>
      <w:spacing w:after="0" w:line="240" w:lineRule="auto"/>
    </w:pPr>
    <w:rPr>
      <w:rFonts w:ascii="Tahoma" w:hAnsi="Tahoma"/>
      <w:sz w:val="16"/>
      <w:szCs w:val="16"/>
    </w:rPr>
  </w:style>
  <w:style w:type="paragraph" w:customStyle="1" w:styleId="SubStepNum">
    <w:name w:val="SubStep Num"/>
    <w:basedOn w:val="BodyTextL25"/>
    <w:qFormat/>
    <w:pPr>
      <w:numPr>
        <w:ilvl w:val="4"/>
        <w:numId w:val="3"/>
      </w:numPr>
      <w:ind w:left="1080" w:hanging="360"/>
    </w:p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paragraph" w:customStyle="1" w:styleId="ReflectionQ">
    <w:name w:val="Reflection Q"/>
    <w:basedOn w:val="BodyTextL25"/>
    <w:qFormat/>
    <w:pPr>
      <w:keepNext/>
      <w:numPr>
        <w:ilvl w:val="1"/>
        <w:numId w:val="4"/>
      </w:numPr>
      <w:ind w:left="360" w:hanging="360"/>
    </w:pPr>
  </w:style>
  <w:style w:type="paragraph" w:styleId="EndnoteText">
    <w:name w:val="endnote text"/>
    <w:basedOn w:val="Normal"/>
    <w:qFormat/>
    <w:pPr>
      <w:spacing w:before="0" w:after="0" w:line="240" w:lineRule="auto"/>
    </w:pPr>
    <w:rPr>
      <w:rFonts w:eastAsia="Times New Roman"/>
      <w:sz w:val="20"/>
      <w:szCs w:val="20"/>
    </w:rPr>
  </w:style>
  <w:style w:type="paragraph" w:styleId="FootnoteText">
    <w:name w:val="footnote text"/>
    <w:basedOn w:val="Normal"/>
    <w:qFormat/>
    <w:pPr>
      <w:spacing w:before="0" w:after="0" w:line="240" w:lineRule="auto"/>
    </w:pPr>
    <w:rPr>
      <w:rFonts w:eastAsia="Times New Roman"/>
      <w:sz w:val="20"/>
      <w:szCs w:val="20"/>
    </w:rPr>
  </w:style>
  <w:style w:type="paragraph" w:styleId="Index1">
    <w:name w:val="index 1"/>
    <w:basedOn w:val="Normal"/>
    <w:next w:val="Normal"/>
    <w:qFormat/>
    <w:pPr>
      <w:spacing w:before="0" w:after="0" w:line="240" w:lineRule="auto"/>
      <w:ind w:left="240" w:hanging="240"/>
    </w:pPr>
    <w:rPr>
      <w:rFonts w:eastAsia="Times New Roman"/>
      <w:sz w:val="20"/>
      <w:szCs w:val="24"/>
    </w:rPr>
  </w:style>
  <w:style w:type="paragraph" w:styleId="Index2">
    <w:name w:val="index 2"/>
    <w:basedOn w:val="Normal"/>
    <w:next w:val="Normal"/>
    <w:qFormat/>
    <w:pPr>
      <w:spacing w:before="0" w:after="0" w:line="240" w:lineRule="auto"/>
      <w:ind w:left="480" w:hanging="240"/>
    </w:pPr>
    <w:rPr>
      <w:rFonts w:eastAsia="Times New Roman"/>
      <w:sz w:val="20"/>
      <w:szCs w:val="24"/>
    </w:rPr>
  </w:style>
  <w:style w:type="paragraph" w:styleId="Index3">
    <w:name w:val="index 3"/>
    <w:basedOn w:val="Normal"/>
    <w:next w:val="Normal"/>
    <w:qFormat/>
    <w:pPr>
      <w:spacing w:before="0" w:after="0" w:line="240" w:lineRule="auto"/>
      <w:ind w:left="720" w:hanging="240"/>
    </w:pPr>
    <w:rPr>
      <w:rFonts w:eastAsia="Times New Roman"/>
      <w:sz w:val="20"/>
      <w:szCs w:val="24"/>
    </w:rPr>
  </w:style>
  <w:style w:type="paragraph" w:styleId="Index4">
    <w:name w:val="index 4"/>
    <w:basedOn w:val="Normal"/>
    <w:next w:val="Normal"/>
    <w:qFormat/>
    <w:pPr>
      <w:spacing w:before="0" w:after="0" w:line="240" w:lineRule="auto"/>
      <w:ind w:left="960" w:hanging="240"/>
    </w:pPr>
    <w:rPr>
      <w:rFonts w:eastAsia="Times New Roman"/>
      <w:sz w:val="20"/>
      <w:szCs w:val="24"/>
    </w:rPr>
  </w:style>
  <w:style w:type="paragraph" w:styleId="Index5">
    <w:name w:val="index 5"/>
    <w:basedOn w:val="Normal"/>
    <w:next w:val="Normal"/>
    <w:qFormat/>
    <w:pPr>
      <w:spacing w:before="0" w:after="0" w:line="240" w:lineRule="auto"/>
      <w:ind w:left="1200" w:hanging="240"/>
    </w:pPr>
    <w:rPr>
      <w:rFonts w:eastAsia="Times New Roman"/>
      <w:sz w:val="20"/>
      <w:szCs w:val="24"/>
    </w:rPr>
  </w:style>
  <w:style w:type="paragraph" w:styleId="Index6">
    <w:name w:val="index 6"/>
    <w:basedOn w:val="Normal"/>
    <w:next w:val="Normal"/>
    <w:qFormat/>
    <w:pPr>
      <w:spacing w:before="0" w:after="0" w:line="240" w:lineRule="auto"/>
      <w:ind w:left="1440" w:hanging="240"/>
    </w:pPr>
    <w:rPr>
      <w:rFonts w:eastAsia="Times New Roman"/>
      <w:sz w:val="20"/>
      <w:szCs w:val="24"/>
    </w:rPr>
  </w:style>
  <w:style w:type="paragraph" w:styleId="Index7">
    <w:name w:val="index 7"/>
    <w:basedOn w:val="Normal"/>
    <w:next w:val="Normal"/>
    <w:qFormat/>
    <w:pPr>
      <w:spacing w:before="0" w:after="0" w:line="240" w:lineRule="auto"/>
      <w:ind w:left="1680" w:hanging="240"/>
    </w:pPr>
    <w:rPr>
      <w:rFonts w:eastAsia="Times New Roman"/>
      <w:sz w:val="20"/>
      <w:szCs w:val="24"/>
    </w:rPr>
  </w:style>
  <w:style w:type="paragraph" w:styleId="Index8">
    <w:name w:val="index 8"/>
    <w:basedOn w:val="Normal"/>
    <w:next w:val="Normal"/>
    <w:qFormat/>
    <w:pPr>
      <w:spacing w:before="0" w:after="0" w:line="240" w:lineRule="auto"/>
      <w:ind w:left="1920" w:hanging="240"/>
    </w:pPr>
    <w:rPr>
      <w:rFonts w:eastAsia="Times New Roman"/>
      <w:sz w:val="20"/>
      <w:szCs w:val="24"/>
    </w:rPr>
  </w:style>
  <w:style w:type="paragraph" w:styleId="Index9">
    <w:name w:val="index 9"/>
    <w:basedOn w:val="Normal"/>
    <w:next w:val="Normal"/>
    <w:qFormat/>
    <w:pPr>
      <w:spacing w:before="0" w:after="0" w:line="240" w:lineRule="auto"/>
      <w:ind w:left="2160" w:hanging="240"/>
    </w:pPr>
    <w:rPr>
      <w:rFonts w:eastAsia="Times New Roman"/>
      <w:sz w:val="20"/>
      <w:szCs w:val="24"/>
    </w:rPr>
  </w:style>
  <w:style w:type="paragraph" w:styleId="IndexHeading">
    <w:name w:val="index heading"/>
    <w:basedOn w:val="Normal"/>
    <w:next w:val="Index1"/>
    <w:qFormat/>
    <w:pPr>
      <w:spacing w:before="0" w:after="0" w:line="240" w:lineRule="auto"/>
    </w:pPr>
    <w:rPr>
      <w:rFonts w:eastAsia="Times New Roman" w:cs="Arial"/>
      <w:b/>
      <w:bCs/>
      <w:sz w:val="20"/>
      <w:szCs w:val="24"/>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lang w:val="fr-FR" w:eastAsia="en-US" w:bidi="ar-SA"/>
    </w:rPr>
  </w:style>
  <w:style w:type="paragraph" w:styleId="TableofAuthorities">
    <w:name w:val="table of authorities"/>
    <w:basedOn w:val="Normal"/>
    <w:next w:val="Normal"/>
    <w:qFormat/>
    <w:pPr>
      <w:spacing w:before="0" w:after="0" w:line="240" w:lineRule="auto"/>
      <w:ind w:left="240" w:hanging="240"/>
    </w:pPr>
    <w:rPr>
      <w:rFonts w:eastAsia="Times New Roman"/>
      <w:sz w:val="20"/>
      <w:szCs w:val="24"/>
    </w:rPr>
  </w:style>
  <w:style w:type="paragraph" w:styleId="TableofFigures">
    <w:name w:val="table of figures"/>
    <w:basedOn w:val="Normal"/>
    <w:next w:val="Normal"/>
    <w:qFormat/>
    <w:pPr>
      <w:spacing w:before="0" w:after="0" w:line="240" w:lineRule="auto"/>
      <w:ind w:left="480" w:hanging="480"/>
    </w:pPr>
    <w:rPr>
      <w:rFonts w:eastAsia="Times New Roman"/>
      <w:sz w:val="20"/>
      <w:szCs w:val="24"/>
    </w:rPr>
  </w:style>
  <w:style w:type="paragraph" w:styleId="TOAHeading">
    <w:name w:val="toa heading"/>
    <w:basedOn w:val="Normal"/>
    <w:next w:val="Normal"/>
    <w:qFormat/>
    <w:pPr>
      <w:spacing w:before="120" w:after="0" w:line="240" w:lineRule="auto"/>
    </w:pPr>
    <w:rPr>
      <w:rFonts w:eastAsia="Times New Roman" w:cs="Arial"/>
      <w:b/>
      <w:bCs/>
      <w:sz w:val="20"/>
      <w:szCs w:val="24"/>
    </w:rPr>
  </w:style>
  <w:style w:type="paragraph" w:styleId="TOC1">
    <w:name w:val="toc 1"/>
    <w:basedOn w:val="Normal"/>
    <w:next w:val="Normal"/>
    <w:qFormat/>
    <w:pPr>
      <w:spacing w:before="0" w:after="0" w:line="240" w:lineRule="auto"/>
    </w:pPr>
    <w:rPr>
      <w:rFonts w:eastAsia="Times New Roman"/>
      <w:sz w:val="20"/>
      <w:szCs w:val="24"/>
    </w:rPr>
  </w:style>
  <w:style w:type="paragraph" w:styleId="TOC2">
    <w:name w:val="toc 2"/>
    <w:basedOn w:val="Normal"/>
    <w:next w:val="Normal"/>
    <w:qFormat/>
    <w:pPr>
      <w:spacing w:before="0" w:after="0" w:line="240" w:lineRule="auto"/>
      <w:ind w:left="240"/>
    </w:pPr>
    <w:rPr>
      <w:rFonts w:eastAsia="Times New Roman"/>
      <w:sz w:val="20"/>
      <w:szCs w:val="24"/>
    </w:rPr>
  </w:style>
  <w:style w:type="paragraph" w:styleId="TOC3">
    <w:name w:val="toc 3"/>
    <w:basedOn w:val="Normal"/>
    <w:next w:val="Normal"/>
    <w:qFormat/>
    <w:pPr>
      <w:spacing w:before="0" w:after="0" w:line="240" w:lineRule="auto"/>
      <w:ind w:left="480"/>
    </w:pPr>
    <w:rPr>
      <w:rFonts w:eastAsia="Times New Roman"/>
      <w:sz w:val="20"/>
      <w:szCs w:val="24"/>
    </w:rPr>
  </w:style>
  <w:style w:type="paragraph" w:styleId="TOC4">
    <w:name w:val="toc 4"/>
    <w:basedOn w:val="Normal"/>
    <w:next w:val="Normal"/>
    <w:qFormat/>
    <w:pPr>
      <w:spacing w:before="0" w:after="0" w:line="240" w:lineRule="auto"/>
      <w:ind w:left="720"/>
    </w:pPr>
    <w:rPr>
      <w:rFonts w:eastAsia="Times New Roman"/>
      <w:sz w:val="20"/>
      <w:szCs w:val="24"/>
    </w:rPr>
  </w:style>
  <w:style w:type="paragraph" w:styleId="TOC5">
    <w:name w:val="toc 5"/>
    <w:basedOn w:val="Normal"/>
    <w:next w:val="Normal"/>
    <w:qFormat/>
    <w:pPr>
      <w:spacing w:before="0" w:after="0" w:line="240" w:lineRule="auto"/>
      <w:ind w:left="960"/>
    </w:pPr>
    <w:rPr>
      <w:rFonts w:eastAsia="Times New Roman"/>
      <w:sz w:val="20"/>
      <w:szCs w:val="24"/>
    </w:rPr>
  </w:style>
  <w:style w:type="paragraph" w:styleId="TOC6">
    <w:name w:val="toc 6"/>
    <w:basedOn w:val="Normal"/>
    <w:next w:val="Normal"/>
    <w:qFormat/>
    <w:pPr>
      <w:spacing w:before="0" w:after="0" w:line="240" w:lineRule="auto"/>
      <w:ind w:left="1200"/>
    </w:pPr>
    <w:rPr>
      <w:rFonts w:eastAsia="Times New Roman"/>
      <w:sz w:val="20"/>
      <w:szCs w:val="24"/>
    </w:rPr>
  </w:style>
  <w:style w:type="paragraph" w:styleId="TOC7">
    <w:name w:val="toc 7"/>
    <w:basedOn w:val="Normal"/>
    <w:next w:val="Normal"/>
    <w:qFormat/>
    <w:pPr>
      <w:spacing w:before="0" w:after="0" w:line="240" w:lineRule="auto"/>
      <w:ind w:left="1440"/>
    </w:pPr>
    <w:rPr>
      <w:rFonts w:eastAsia="Times New Roman"/>
      <w:sz w:val="20"/>
      <w:szCs w:val="24"/>
    </w:rPr>
  </w:style>
  <w:style w:type="paragraph" w:styleId="TOC8">
    <w:name w:val="toc 8"/>
    <w:basedOn w:val="Normal"/>
    <w:next w:val="Normal"/>
    <w:qFormat/>
    <w:pPr>
      <w:spacing w:before="0" w:after="0" w:line="240" w:lineRule="auto"/>
      <w:ind w:left="1680"/>
    </w:pPr>
    <w:rPr>
      <w:rFonts w:eastAsia="Times New Roman"/>
      <w:sz w:val="20"/>
      <w:szCs w:val="24"/>
    </w:rPr>
  </w:style>
  <w:style w:type="paragraph" w:styleId="TOC9">
    <w:name w:val="toc 9"/>
    <w:basedOn w:val="Normal"/>
    <w:next w:val="Normal"/>
    <w:qFormat/>
    <w:pPr>
      <w:spacing w:before="0" w:after="0" w:line="240" w:lineRule="auto"/>
      <w:ind w:left="1920"/>
    </w:pPr>
    <w:rPr>
      <w:rFonts w:eastAsia="Times New Roman"/>
      <w:sz w:val="20"/>
      <w:szCs w:val="24"/>
    </w:rPr>
  </w:style>
  <w:style w:type="paragraph" w:customStyle="1" w:styleId="ColorfulShading-Accent11">
    <w:name w:val="Colorful Shading - Accent 11"/>
    <w:qFormat/>
    <w:pPr>
      <w:spacing w:before="0" w:after="0" w:line="240" w:lineRule="auto"/>
    </w:pPr>
    <w:rPr>
      <w:rFonts w:eastAsia="Times New Roman" w:cs="Arial"/>
      <w:lang w:val="fr-FR" w:eastAsia="en-US" w:bidi="ar-SA"/>
    </w:rPr>
  </w:style>
  <w:style w:type="paragraph" w:customStyle="1" w:styleId="BodyTextBold">
    <w:name w:val="Body Text Bold"/>
    <w:basedOn w:val="BodyText"/>
    <w:next w:val="BodyTextL25"/>
    <w:qFormat/>
    <w:rPr>
      <w:b/>
    </w:rPr>
  </w:style>
  <w:style w:type="paragraph" w:styleId="Title">
    <w:name w:val="Title"/>
    <w:basedOn w:val="Normal"/>
    <w:next w:val="BodyTextL25"/>
    <w:qFormat/>
    <w:pPr>
      <w:spacing w:before="0" w:after="0" w:line="240" w:lineRule="auto"/>
      <w:contextualSpacing/>
    </w:pPr>
    <w:rPr>
      <w:rFonts w:cs="Angsana New"/>
      <w:b/>
      <w:kern w:val="1"/>
      <w:sz w:val="32"/>
      <w:szCs w:val="56"/>
    </w:rPr>
  </w:style>
  <w:style w:type="paragraph" w:styleId="ListParagraph">
    <w:name w:val="List Paragraph"/>
    <w:basedOn w:val="Normal"/>
    <w:qFormat/>
    <w:pPr>
      <w:ind w:left="720"/>
      <w:contextualSpacing/>
    </w:pPr>
  </w:style>
  <w:style w:type="character" w:customStyle="1" w:styleId="1Char">
    <w:name w:val="标题 1 Char"/>
    <w:rPr>
      <w:b/>
      <w:bCs/>
      <w:sz w:val="26"/>
      <w:szCs w:val="28"/>
    </w:rPr>
  </w:style>
  <w:style w:type="character" w:customStyle="1" w:styleId="2Char">
    <w:name w:val="标题 2 Char"/>
    <w:rPr>
      <w:rFonts w:eastAsia="Times New Roman"/>
      <w:b/>
      <w:bCs/>
      <w:sz w:val="26"/>
      <w:szCs w:val="26"/>
    </w:rPr>
  </w:style>
  <w:style w:type="character" w:customStyle="1" w:styleId="Char">
    <w:name w:val="页眉 Char"/>
    <w:rPr>
      <w:sz w:val="22"/>
      <w:szCs w:val="22"/>
    </w:rPr>
  </w:style>
  <w:style w:type="character" w:customStyle="1" w:styleId="Char0">
    <w:name w:val="页脚 Char"/>
    <w:rPr>
      <w:sz w:val="16"/>
      <w:szCs w:val="22"/>
    </w:rPr>
  </w:style>
  <w:style w:type="character" w:customStyle="1" w:styleId="Char1">
    <w:name w:val="批注框文本 Char"/>
    <w:rPr>
      <w:rFonts w:ascii="Tahoma" w:hAnsi="Tahoma" w:cs="Tahoma"/>
      <w:sz w:val="16"/>
      <w:szCs w:val="16"/>
    </w:rPr>
  </w:style>
  <w:style w:type="character" w:customStyle="1" w:styleId="TableTextChar">
    <w:name w:val="Table Text Char"/>
  </w:style>
  <w:style w:type="character" w:customStyle="1" w:styleId="Char2">
    <w:name w:val="文档结构图 Char"/>
    <w:rPr>
      <w:rFonts w:ascii="Tahoma" w:hAnsi="Tahoma" w:cs="Tahoma"/>
      <w:sz w:val="16"/>
      <w:szCs w:val="16"/>
    </w:rPr>
  </w:style>
  <w:style w:type="character" w:customStyle="1" w:styleId="LabTitleInstVersred">
    <w:name w:val="Lab Title Inst Vers (red)"/>
    <w:rPr>
      <w:rFonts w:ascii="Arial" w:hAnsi="Arial"/>
      <w:b/>
      <w:color w:val="EE0000"/>
      <w:sz w:val="32"/>
    </w:rPr>
  </w:style>
  <w:style w:type="character" w:customStyle="1" w:styleId="AnswerGray">
    <w:name w:val="Answer Gray"/>
    <w:rPr>
      <w:rFonts w:ascii="Arial" w:hAnsi="Arial"/>
      <w:b/>
      <w:sz w:val="20"/>
      <w:shd w:val="clear" w:color="auto" w:fill="BFBFBF"/>
    </w:rPr>
  </w:style>
  <w:style w:type="character" w:customStyle="1" w:styleId="LabSectionGray">
    <w:name w:val="Lab Section Gray"/>
    <w:rPr>
      <w:rFonts w:ascii="Arial" w:hAnsi="Arial"/>
      <w:sz w:val="24"/>
      <w:shd w:val="clear" w:color="auto" w:fill="BFBFBF"/>
    </w:rPr>
  </w:style>
  <w:style w:type="character" w:customStyle="1" w:styleId="DevConfigGray">
    <w:name w:val="DevConfig Gray"/>
    <w:rPr>
      <w:rFonts w:ascii="Courier New" w:hAnsi="Courier New"/>
      <w:color w:val="auto"/>
      <w:sz w:val="20"/>
      <w:shd w:val="clear" w:color="auto" w:fill="BFBFBF"/>
    </w:rPr>
  </w:style>
  <w:style w:type="character" w:customStyle="1" w:styleId="HTMLChar">
    <w:name w:val="HTML 预设格式 Char"/>
    <w:rPr>
      <w:rFonts w:ascii="Courier New" w:eastAsia="Times New Roman" w:hAnsi="Courier New" w:cs="Courier New"/>
    </w:rPr>
  </w:style>
  <w:style w:type="character" w:customStyle="1" w:styleId="CommentReference1">
    <w:name w:val="Comment Reference1"/>
    <w:rPr>
      <w:sz w:val="16"/>
      <w:szCs w:val="16"/>
    </w:rPr>
  </w:style>
  <w:style w:type="character" w:customStyle="1" w:styleId="Char3">
    <w:name w:val="批注文字 Char"/>
    <w:basedOn w:val="DefaultParagraphFont"/>
  </w:style>
  <w:style w:type="character" w:customStyle="1" w:styleId="Char4">
    <w:name w:val="批注主题 Char"/>
    <w:rPr>
      <w:b/>
      <w:bCs/>
    </w:rPr>
  </w:style>
  <w:style w:type="character" w:customStyle="1" w:styleId="4Char">
    <w:name w:val="标题 4 Char"/>
    <w:rPr>
      <w:rFonts w:eastAsia="Times New Roman"/>
      <w:bCs/>
      <w:szCs w:val="28"/>
    </w:rPr>
  </w:style>
  <w:style w:type="character" w:customStyle="1" w:styleId="5Char">
    <w:name w:val="标题 5 Char"/>
    <w:rPr>
      <w:rFonts w:eastAsia="Times New Roman"/>
      <w:b/>
      <w:bCs/>
      <w:i/>
      <w:iCs/>
      <w:sz w:val="26"/>
      <w:szCs w:val="26"/>
    </w:rPr>
  </w:style>
  <w:style w:type="character" w:customStyle="1" w:styleId="6Char">
    <w:name w:val="标题 6 Char"/>
    <w:rPr>
      <w:rFonts w:eastAsia="Times New Roman"/>
      <w:b/>
      <w:bCs/>
      <w:sz w:val="22"/>
      <w:szCs w:val="22"/>
    </w:rPr>
  </w:style>
  <w:style w:type="character" w:customStyle="1" w:styleId="7Char">
    <w:name w:val="标题 7 Char"/>
    <w:rPr>
      <w:rFonts w:eastAsia="Times New Roman"/>
      <w:szCs w:val="24"/>
    </w:rPr>
  </w:style>
  <w:style w:type="character" w:customStyle="1" w:styleId="8Char">
    <w:name w:val="标题 8 Char"/>
    <w:rPr>
      <w:rFonts w:eastAsia="Times New Roman"/>
      <w:i/>
      <w:iCs/>
      <w:szCs w:val="24"/>
    </w:rPr>
  </w:style>
  <w:style w:type="character" w:customStyle="1" w:styleId="9Char">
    <w:name w:val="标题 9 Char"/>
    <w:rPr>
      <w:rFonts w:eastAsia="Times New Roman" w:cs="Arial"/>
      <w:sz w:val="22"/>
      <w:szCs w:val="22"/>
    </w:rPr>
  </w:style>
  <w:style w:type="character" w:customStyle="1" w:styleId="3Char">
    <w:name w:val="标题 3 Char"/>
    <w:rPr>
      <w:rFonts w:eastAsia="Times New Roman"/>
      <w:b/>
      <w:bCs/>
      <w:sz w:val="24"/>
      <w:szCs w:val="26"/>
    </w:rPr>
  </w:style>
  <w:style w:type="character" w:customStyle="1" w:styleId="Char5">
    <w:name w:val="尾注文本 Char"/>
    <w:rPr>
      <w:rFonts w:eastAsia="Times New Roman"/>
    </w:rPr>
  </w:style>
  <w:style w:type="character" w:customStyle="1" w:styleId="Char6">
    <w:name w:val="脚注文本 Char"/>
    <w:rPr>
      <w:rFonts w:eastAsia="Times New Roman"/>
    </w:rPr>
  </w:style>
  <w:style w:type="character" w:customStyle="1" w:styleId="Char7">
    <w:name w:val="宏文本 Char"/>
    <w:rPr>
      <w:rFonts w:ascii="Courier New" w:eastAsia="Times New Roman" w:hAnsi="Courier New" w:cs="Courier New"/>
      <w:lang w:val="fr-FR" w:eastAsia="en-US" w:bidi="ar-SA"/>
    </w:rPr>
  </w:style>
  <w:style w:type="character" w:customStyle="1" w:styleId="Char8">
    <w:name w:val="正文文本 Char"/>
    <w:rPr>
      <w:rFonts w:eastAsia="Times New Roman"/>
      <w:szCs w:val="24"/>
    </w:rPr>
  </w:style>
  <w:style w:type="character" w:customStyle="1" w:styleId="CMDChar">
    <w:name w:val="CMD Char"/>
    <w:rPr>
      <w:rFonts w:ascii="Courier New" w:hAnsi="Courier New"/>
      <w:szCs w:val="22"/>
    </w:rPr>
  </w:style>
  <w:style w:type="character" w:customStyle="1" w:styleId="BodyTextBoldChar">
    <w:name w:val="Body Text Bold Char"/>
    <w:rPr>
      <w:rFonts w:eastAsia="Times New Roman" w:cs="Arial"/>
      <w:b/>
      <w:szCs w:val="24"/>
    </w:rPr>
  </w:style>
  <w:style w:type="character" w:customStyle="1" w:styleId="Char9">
    <w:name w:val="标题 Char"/>
    <w:rPr>
      <w:rFonts w:eastAsia="SimSun" w:cs="Angsana New"/>
      <w:b/>
      <w:kern w:val="1"/>
      <w:sz w:val="32"/>
      <w:szCs w:val="56"/>
    </w:rPr>
  </w:style>
  <w:style w:type="character" w:styleId="PlaceholderText">
    <w:name w:val="Placeholder Text"/>
    <w:rPr>
      <w:color w:val="808080"/>
    </w:rPr>
  </w:style>
  <w:style w:type="character" w:styleId="Hyperlink">
    <w:name w:val="Hyperlink"/>
    <w:rPr>
      <w:color w:val="0000FF"/>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solid" w:color="4F81BD" w:fill="auto"/>
      </w:tcPr>
    </w:tblStylePr>
    <w:tblStylePr w:type="lastRow">
      <w:pPr>
        <w:spacing w:before="0" w:after="0" w:line="240" w:lineRule="auto"/>
      </w:pPr>
      <w:rPr>
        <w:b/>
        <w:bCs/>
      </w:rPr>
      <w:tblPr/>
      <w:tcPr>
        <w:tcBorders>
          <w:top w:val="double" w:sz="18"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tblPr>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4" w:type="dxa"/>
        <w:left w:w="115" w:type="dxa"/>
        <w:bottom w:w="14" w:type="dxa"/>
        <w:right w:w="115" w:type="dxa"/>
      </w:tblCellMar>
    </w:tblPr>
    <w:trPr>
      <w:jc w:val="center"/>
    </w:trPr>
    <w:tblStylePr w:type="firstRow">
      <w:pPr>
        <w:jc w:val="center"/>
      </w:pPr>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val="solid" w:color="DBE5F1" w:fill="auto"/>
      </w:tcPr>
    </w:tblStylePr>
  </w:style>
  <w:style w:type="table" w:customStyle="1" w:styleId="LabTableStyle1">
    <w:name w:val="Lab_Table_Style1"/>
    <w:basedOn w:val="TableNormal"/>
    <w:tblPr>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4" w:type="dxa"/>
        <w:left w:w="115" w:type="dxa"/>
        <w:bottom w:w="14" w:type="dxa"/>
        <w:right w:w="115" w:type="dxa"/>
      </w:tblCellMar>
    </w:tblPr>
    <w:trPr>
      <w:jc w:val="center"/>
    </w:trPr>
    <w:tblStylePr w:type="firstRow">
      <w:pPr>
        <w:jc w:val="center"/>
      </w:pPr>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val="solid" w:color="DBE5F1"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宋体"/>
        <a:cs typeface="Times New Roman"/>
      </a:majorFont>
      <a:minorFont>
        <a:latin typeface="Arial"/>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1703</Words>
  <Characters>10324</Characters>
  <Application>Microsoft Office Word</Application>
  <DocSecurity>0</DocSecurity>
  <Lines>264</Lines>
  <Paragraphs>210</Paragraphs>
  <ScaleCrop>false</ScaleCrop>
  <HeadingPairs>
    <vt:vector size="2" baseType="variant">
      <vt:variant>
        <vt:lpstr>Title</vt:lpstr>
      </vt:variant>
      <vt:variant>
        <vt:i4>1</vt:i4>
      </vt:variant>
    </vt:vector>
  </HeadingPairs>
  <TitlesOfParts>
    <vt:vector size="1" baseType="lpstr">
      <vt:lpstr>Travaux pratiques : Restauration du système et sauvegarde du disque dur</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Restauration du système et sauvegarde du disque dur</dc:title>
  <dc:subject/>
  <dc:creator>Administrator</dc:creator>
  <cp:keywords/>
  <dc:description>2015</dc:description>
  <cp:lastModifiedBy>Claude Roy ( Formation Continue Prof )</cp:lastModifiedBy>
  <cp:revision>27</cp:revision>
  <cp:lastPrinted>2019-07-22T18:20:00Z</cp:lastPrinted>
  <dcterms:created xsi:type="dcterms:W3CDTF">2021-04-18T18:33:00Z</dcterms:created>
  <dcterms:modified xsi:type="dcterms:W3CDTF">2021-11-26T01:25:00Z</dcterms:modified>
</cp:coreProperties>
</file>