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proofErr w:type="gramStart"/>
      <w:r w:rsidRPr="00CF4750">
        <w:rPr>
          <w:b/>
          <w:bCs/>
        </w:rPr>
        <w:t>d’un</w:t>
      </w:r>
      <w:proofErr w:type="gramEnd"/>
      <w:r w:rsidRPr="00CF4750">
        <w:rPr>
          <w:b/>
          <w:bCs/>
        </w:rPr>
        <w:t xml:space="preserve">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proofErr w:type="spellStart"/>
      <w:r w:rsidR="00E60144" w:rsidRPr="00CF4750">
        <w:t>Bourret</w:t>
      </w:r>
      <w:proofErr w:type="spellEnd"/>
      <w:r w:rsidR="00E60144" w:rsidRPr="00CF4750">
        <w:t xml:space="preserve">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271BEB2B"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Lienhypertexte"/>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sidR="00965A58">
              <w:rPr>
                <w:noProof/>
                <w:webHidden/>
              </w:rPr>
              <w:t>3</w:t>
            </w:r>
            <w:r>
              <w:rPr>
                <w:noProof/>
                <w:webHidden/>
              </w:rPr>
              <w:fldChar w:fldCharType="end"/>
            </w:r>
          </w:hyperlink>
        </w:p>
        <w:p w14:paraId="4ACC4913" w14:textId="324EF39C"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Lienhypertexte"/>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965A58">
              <w:rPr>
                <w:noProof/>
                <w:webHidden/>
              </w:rPr>
              <w:t>5</w:t>
            </w:r>
            <w:r w:rsidR="00FF5BB4">
              <w:rPr>
                <w:noProof/>
                <w:webHidden/>
              </w:rPr>
              <w:fldChar w:fldCharType="end"/>
            </w:r>
          </w:hyperlink>
        </w:p>
        <w:p w14:paraId="1A1C3ABE" w14:textId="3F170B09"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Lienhypertexte"/>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48064086" w14:textId="4567E245" w:rsidR="00FF5BB4" w:rsidRDefault="009E01C1"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Lienhypertexte"/>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32E622AE" w14:textId="5D2A5705" w:rsidR="00FF5BB4" w:rsidRDefault="009E01C1"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Lienhypertexte"/>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965A58">
              <w:rPr>
                <w:noProof/>
                <w:webHidden/>
              </w:rPr>
              <w:t>8</w:t>
            </w:r>
            <w:r w:rsidR="00FF5BB4">
              <w:rPr>
                <w:noProof/>
                <w:webHidden/>
              </w:rPr>
              <w:fldChar w:fldCharType="end"/>
            </w:r>
          </w:hyperlink>
        </w:p>
        <w:p w14:paraId="41CD4A6C" w14:textId="794D81A9"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Lienhypertexte"/>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965A58">
              <w:rPr>
                <w:noProof/>
                <w:webHidden/>
              </w:rPr>
              <w:t>26</w:t>
            </w:r>
            <w:r w:rsidR="00FF5BB4">
              <w:rPr>
                <w:noProof/>
                <w:webHidden/>
              </w:rPr>
              <w:fldChar w:fldCharType="end"/>
            </w:r>
          </w:hyperlink>
        </w:p>
        <w:p w14:paraId="7BACE992" w14:textId="53DDE555"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Lienhypertexte"/>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965A58">
              <w:rPr>
                <w:noProof/>
                <w:webHidden/>
              </w:rPr>
              <w:t>32</w:t>
            </w:r>
            <w:r w:rsidR="00FF5BB4">
              <w:rPr>
                <w:noProof/>
                <w:webHidden/>
              </w:rPr>
              <w:fldChar w:fldCharType="end"/>
            </w:r>
          </w:hyperlink>
        </w:p>
        <w:p w14:paraId="33898C29" w14:textId="66F93FF1"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Lienhypertexte"/>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965A58">
              <w:rPr>
                <w:noProof/>
                <w:webHidden/>
              </w:rPr>
              <w:t>39</w:t>
            </w:r>
            <w:r w:rsidR="00FF5BB4">
              <w:rPr>
                <w:noProof/>
                <w:webHidden/>
              </w:rPr>
              <w:fldChar w:fldCharType="end"/>
            </w:r>
          </w:hyperlink>
        </w:p>
        <w:p w14:paraId="3ED2E021" w14:textId="05E32AC1"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Lienhypertexte"/>
                <w:noProof/>
              </w:rPr>
              <w:t>1.</w:t>
            </w:r>
            <w:r w:rsidR="00FF5BB4">
              <w:rPr>
                <w:rFonts w:eastAsiaTheme="minorEastAsia" w:cstheme="minorBidi"/>
                <w:b w:val="0"/>
                <w:bCs w:val="0"/>
                <w:noProof/>
                <w:sz w:val="24"/>
                <w:szCs w:val="24"/>
                <w:lang w:val="fr-CA" w:eastAsia="fr-CA"/>
              </w:rPr>
              <w:tab/>
            </w:r>
            <w:r w:rsidR="00FF5BB4" w:rsidRPr="000E3EDF">
              <w:rPr>
                <w:rStyle w:val="Lienhypertexte"/>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965A58">
              <w:rPr>
                <w:noProof/>
                <w:webHidden/>
              </w:rPr>
              <w:t>40</w:t>
            </w:r>
            <w:r w:rsidR="00FF5BB4">
              <w:rPr>
                <w:noProof/>
                <w:webHidden/>
              </w:rPr>
              <w:fldChar w:fldCharType="end"/>
            </w:r>
          </w:hyperlink>
        </w:p>
        <w:p w14:paraId="3AED26A8" w14:textId="60187D87"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Lienhypertexte"/>
                <w:noProof/>
              </w:rPr>
              <w:t>2.</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965A58">
              <w:rPr>
                <w:noProof/>
                <w:webHidden/>
              </w:rPr>
              <w:t>42</w:t>
            </w:r>
            <w:r w:rsidR="00FF5BB4">
              <w:rPr>
                <w:noProof/>
                <w:webHidden/>
              </w:rPr>
              <w:fldChar w:fldCharType="end"/>
            </w:r>
          </w:hyperlink>
        </w:p>
        <w:p w14:paraId="36F0DE9D" w14:textId="209ACEBF"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Lienhypertexte"/>
                <w:noProof/>
              </w:rPr>
              <w:t>3.</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965A58">
              <w:rPr>
                <w:noProof/>
                <w:webHidden/>
              </w:rPr>
              <w:t>44</w:t>
            </w:r>
            <w:r w:rsidR="00FF5BB4">
              <w:rPr>
                <w:noProof/>
                <w:webHidden/>
              </w:rPr>
              <w:fldChar w:fldCharType="end"/>
            </w:r>
          </w:hyperlink>
        </w:p>
        <w:p w14:paraId="5198EFDF" w14:textId="18D285A0"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Lienhypertexte"/>
                <w:noProof/>
              </w:rPr>
              <w:t>4.</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965A58">
              <w:rPr>
                <w:noProof/>
                <w:webHidden/>
              </w:rPr>
              <w:t>46</w:t>
            </w:r>
            <w:r w:rsidR="00FF5BB4">
              <w:rPr>
                <w:noProof/>
                <w:webHidden/>
              </w:rPr>
              <w:fldChar w:fldCharType="end"/>
            </w:r>
          </w:hyperlink>
        </w:p>
        <w:p w14:paraId="733718BF" w14:textId="158A7AB7"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Lienhypertexte"/>
                <w:noProof/>
              </w:rPr>
              <w:t>5.</w:t>
            </w:r>
            <w:r w:rsidR="00FF5BB4">
              <w:rPr>
                <w:rFonts w:eastAsiaTheme="minorEastAsia" w:cstheme="minorBidi"/>
                <w:b w:val="0"/>
                <w:bCs w:val="0"/>
                <w:noProof/>
                <w:sz w:val="24"/>
                <w:szCs w:val="24"/>
                <w:lang w:val="fr-CA" w:eastAsia="fr-CA"/>
              </w:rPr>
              <w:tab/>
            </w:r>
            <w:r w:rsidR="00FF5BB4" w:rsidRPr="000E3EDF">
              <w:rPr>
                <w:rStyle w:val="Lienhypertexte"/>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965A58">
              <w:rPr>
                <w:noProof/>
                <w:webHidden/>
              </w:rPr>
              <w:t>48</w:t>
            </w:r>
            <w:r w:rsidR="00FF5BB4">
              <w:rPr>
                <w:noProof/>
                <w:webHidden/>
              </w:rPr>
              <w:fldChar w:fldCharType="end"/>
            </w:r>
          </w:hyperlink>
        </w:p>
        <w:p w14:paraId="23BD5651" w14:textId="114072F6"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Lienhypertexte"/>
                <w:noProof/>
              </w:rPr>
              <w:t>6.</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965A58">
              <w:rPr>
                <w:noProof/>
                <w:webHidden/>
              </w:rPr>
              <w:t>52</w:t>
            </w:r>
            <w:r w:rsidR="00FF5BB4">
              <w:rPr>
                <w:noProof/>
                <w:webHidden/>
              </w:rPr>
              <w:fldChar w:fldCharType="end"/>
            </w:r>
          </w:hyperlink>
        </w:p>
        <w:p w14:paraId="31A52FE0" w14:textId="7499F4F9"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Lienhypertexte"/>
                <w:noProof/>
              </w:rPr>
              <w:t>7.</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965A58">
              <w:rPr>
                <w:noProof/>
                <w:webHidden/>
              </w:rPr>
              <w:t>54</w:t>
            </w:r>
            <w:r w:rsidR="00FF5BB4">
              <w:rPr>
                <w:noProof/>
                <w:webHidden/>
              </w:rPr>
              <w:fldChar w:fldCharType="end"/>
            </w:r>
          </w:hyperlink>
        </w:p>
        <w:p w14:paraId="292A8509" w14:textId="57475B74"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Lienhypertexte"/>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965A58">
              <w:rPr>
                <w:noProof/>
                <w:webHidden/>
              </w:rPr>
              <w:t>56</w:t>
            </w:r>
            <w:r w:rsidR="00FF5BB4">
              <w:rPr>
                <w:noProof/>
                <w:webHidden/>
              </w:rPr>
              <w:fldChar w:fldCharType="end"/>
            </w:r>
          </w:hyperlink>
        </w:p>
        <w:p w14:paraId="5F3E69E2" w14:textId="26291A5C"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Lienhypertexte"/>
                <w:noProof/>
              </w:rPr>
              <w:t>9.</w:t>
            </w:r>
            <w:r w:rsidR="00FF5BB4">
              <w:rPr>
                <w:rFonts w:eastAsiaTheme="minorEastAsia" w:cstheme="minorBidi"/>
                <w:b w:val="0"/>
                <w:bCs w:val="0"/>
                <w:noProof/>
                <w:sz w:val="24"/>
                <w:szCs w:val="24"/>
                <w:lang w:val="fr-CA" w:eastAsia="fr-CA"/>
              </w:rPr>
              <w:tab/>
            </w:r>
            <w:r w:rsidR="00FF5BB4" w:rsidRPr="000E3EDF">
              <w:rPr>
                <w:rStyle w:val="Lienhypertexte"/>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965A58">
              <w:rPr>
                <w:noProof/>
                <w:webHidden/>
              </w:rPr>
              <w:t>61</w:t>
            </w:r>
            <w:r w:rsidR="00FF5BB4">
              <w:rPr>
                <w:noProof/>
                <w:webHidden/>
              </w:rPr>
              <w:fldChar w:fldCharType="end"/>
            </w:r>
          </w:hyperlink>
        </w:p>
        <w:p w14:paraId="7870E51B" w14:textId="53AEAD72"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Lienhypertexte"/>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965A58">
              <w:rPr>
                <w:noProof/>
                <w:webHidden/>
              </w:rPr>
              <w:t>64</w:t>
            </w:r>
            <w:r w:rsidR="00FF5BB4">
              <w:rPr>
                <w:noProof/>
                <w:webHidden/>
              </w:rPr>
              <w:fldChar w:fldCharType="end"/>
            </w:r>
          </w:hyperlink>
        </w:p>
        <w:p w14:paraId="1E122D21" w14:textId="620A67F0"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Lienhypertexte"/>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965A58">
              <w:rPr>
                <w:noProof/>
                <w:webHidden/>
              </w:rPr>
              <w:t>66</w:t>
            </w:r>
            <w:r w:rsidR="00FF5BB4">
              <w:rPr>
                <w:noProof/>
                <w:webHidden/>
              </w:rPr>
              <w:fldChar w:fldCharType="end"/>
            </w:r>
          </w:hyperlink>
        </w:p>
        <w:p w14:paraId="3A5A0941" w14:textId="031B125D"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Lienhypertexte"/>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965A58">
              <w:rPr>
                <w:noProof/>
                <w:webHidden/>
              </w:rPr>
              <w:t>70</w:t>
            </w:r>
            <w:r w:rsidR="00FF5BB4">
              <w:rPr>
                <w:noProof/>
                <w:webHidden/>
              </w:rPr>
              <w:fldChar w:fldCharType="end"/>
            </w:r>
          </w:hyperlink>
        </w:p>
        <w:p w14:paraId="2B21DA48" w14:textId="6E0DDC5A"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Lienhypertexte"/>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965A58">
              <w:rPr>
                <w:noProof/>
                <w:webHidden/>
              </w:rPr>
              <w:t>72</w:t>
            </w:r>
            <w:r w:rsidR="00FF5BB4">
              <w:rPr>
                <w:noProof/>
                <w:webHidden/>
              </w:rPr>
              <w:fldChar w:fldCharType="end"/>
            </w:r>
          </w:hyperlink>
        </w:p>
        <w:p w14:paraId="4CBFC390" w14:textId="3D7D4CE4"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Lienhypertexte"/>
                <w:noProof/>
              </w:rPr>
              <w:t>14.</w:t>
            </w:r>
            <w:r w:rsidR="00FF5BB4">
              <w:rPr>
                <w:rFonts w:eastAsiaTheme="minorEastAsia" w:cstheme="minorBidi"/>
                <w:b w:val="0"/>
                <w:bCs w:val="0"/>
                <w:noProof/>
                <w:sz w:val="24"/>
                <w:szCs w:val="24"/>
                <w:lang w:val="fr-CA" w:eastAsia="fr-CA"/>
              </w:rPr>
              <w:tab/>
            </w:r>
            <w:r w:rsidR="00FF5BB4" w:rsidRPr="000E3EDF">
              <w:rPr>
                <w:rStyle w:val="Lienhypertexte"/>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73BE491F" w14:textId="762168E7"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Lienhypertexte"/>
                <w:noProof/>
              </w:rPr>
              <w:t>15.</w:t>
            </w:r>
            <w:r w:rsidR="00FF5BB4">
              <w:rPr>
                <w:rFonts w:eastAsiaTheme="minorEastAsia" w:cstheme="minorBidi"/>
                <w:b w:val="0"/>
                <w:bCs w:val="0"/>
                <w:noProof/>
                <w:sz w:val="24"/>
                <w:szCs w:val="24"/>
                <w:lang w:val="fr-CA" w:eastAsia="fr-CA"/>
              </w:rPr>
              <w:tab/>
            </w:r>
            <w:r w:rsidR="00FF5BB4" w:rsidRPr="000E3EDF">
              <w:rPr>
                <w:rStyle w:val="Lienhypertexte"/>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660813FC" w14:textId="70C974E6"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Lienhypertexte"/>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965A58">
              <w:rPr>
                <w:noProof/>
                <w:webHidden/>
              </w:rPr>
              <w:t>76</w:t>
            </w:r>
            <w:r w:rsidR="00FF5BB4">
              <w:rPr>
                <w:noProof/>
                <w:webHidden/>
              </w:rPr>
              <w:fldChar w:fldCharType="end"/>
            </w:r>
          </w:hyperlink>
        </w:p>
        <w:p w14:paraId="5EF38FC6" w14:textId="4541CE8D"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Lienhypertexte"/>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965A58">
              <w:rPr>
                <w:noProof/>
                <w:webHidden/>
              </w:rPr>
              <w:t>82</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66ABBE1F" w:rsidR="00773A76" w:rsidRDefault="002E1981" w:rsidP="002E1981">
      <w:r>
        <w:tab/>
        <w:t>Allons droit au but, dans la grande majorité de nos scénarios, le taux de remplacement de revenu offert à vos employés avoisine les 50 %</w:t>
      </w:r>
      <w:r w:rsidR="009E01C1">
        <w:t xml:space="preserve"> pour une carrière de 35 ans</w:t>
      </w:r>
      <w:r>
        <w:t>. Afin de leur assurer une retraite confortable</w:t>
      </w:r>
      <w:r w:rsidR="009E01C1">
        <w:t xml:space="preserve"> en cas de carrière plus courte, n’hésitez pas</w:t>
      </w:r>
      <w:r>
        <w:t xml:space="preserve"> </w:t>
      </w:r>
      <w:r w:rsidR="009E01C1">
        <w:t>à</w:t>
      </w:r>
      <w:r>
        <w:t xml:space="preserve"> leur rappeler l’importance de cotiser à leur REÉR ou </w:t>
      </w:r>
      <w:r w:rsidR="006F1BFB">
        <w:t xml:space="preserve">à </w:t>
      </w:r>
      <w:r>
        <w:t>leur CÉLI</w:t>
      </w:r>
      <w:r w:rsidR="009E01C1">
        <w:t xml:space="preserve"> pour complémenter leurs rentes gouvernementales (RRQ et PSV)</w:t>
      </w:r>
      <w:r>
        <w:t>.</w:t>
      </w:r>
      <w:r w:rsidR="009E01C1">
        <w:t xml:space="preserve"> Au sujet de</w:t>
      </w:r>
      <w:r w:rsidR="00B94FBF">
        <w:t xml:space="preserve"> la composition de votre groupe d’employé</w:t>
      </w:r>
      <w:r w:rsidR="003E2C7C">
        <w:t>s</w:t>
      </w:r>
      <w:r w:rsidR="009E01C1">
        <w:t>,</w:t>
      </w:r>
      <w:r w:rsidR="00B94FBF">
        <w:t xml:space="preserve"> </w:t>
      </w:r>
      <w:r w:rsidR="009E01C1">
        <w:t>l’</w:t>
      </w:r>
      <w:r w:rsidR="00B94FBF">
        <w:t>impact sur les coûts de votre régime</w:t>
      </w:r>
      <w:r w:rsidR="009E01C1">
        <w:t xml:space="preserve"> peut varier en fonction des variations dans votre groupe. Toutefois, il est peu probable que votre groupe passe d’une totalité d’hommes célibataires à une totalité d’hommes ayant une conjointe 8 ans plus jeune et augmente du même coup vos coûts de 15 %. Des variations plausibles n’auront pas d’énorme effet sur les coûts du régime.</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2C533A02" w14:textId="77777777" w:rsidR="00964E99" w:rsidRPr="00964E99"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w:t>
      </w:r>
      <w:r w:rsidRPr="00964E99">
        <w:t xml:space="preserve">la durée de la carrière de 30 à 40 ans réduit vos cotisations de plus de 20 %. </w:t>
      </w:r>
    </w:p>
    <w:p w14:paraId="41CB1EAB" w14:textId="38838129" w:rsidR="00773A76" w:rsidRPr="00964E99" w:rsidRDefault="00964E99" w:rsidP="00964E99">
      <w:pPr>
        <w:ind w:firstLine="708"/>
        <w:rPr>
          <w:highlight w:val="yellow"/>
        </w:rPr>
      </w:pPr>
      <w:r w:rsidRPr="00964E99">
        <w:t>Lors de notre première rencontre, vous avez montré une ouverture à offrir une équité intergénérationnelle.</w:t>
      </w:r>
      <w:r w:rsidRPr="00964E99">
        <w:t xml:space="preserve"> I</w:t>
      </w:r>
      <w:r w:rsidR="00121BEE" w:rsidRPr="00964E99">
        <w:t>l faudra</w:t>
      </w:r>
      <w:r>
        <w:t xml:space="preserve"> </w:t>
      </w:r>
      <w:r w:rsidRPr="00964E99">
        <w:t>donc</w:t>
      </w:r>
      <w:r w:rsidR="00121BEE" w:rsidRPr="00964E99">
        <w:t xml:space="preserve"> surveiller</w:t>
      </w:r>
      <w:r w:rsidR="00121BEE">
        <w:t xml:space="preserve"> l’évolution des prestations versées dans les prochaines décennies en raison de l’amélioration de la mortalité prévue dans les </w:t>
      </w:r>
      <w:r w:rsidR="00121BEE">
        <w:lastRenderedPageBreak/>
        <w:t xml:space="preserve">prochaines années. </w:t>
      </w:r>
      <w:r w:rsidR="00C10F2C">
        <w:t>Tout</w:t>
      </w:r>
      <w:r w:rsidR="00BC7766">
        <w:t xml:space="preserve">e </w:t>
      </w:r>
      <w:r w:rsidR="00C10F2C">
        <w:t xml:space="preserve">autre chose étant égale par ailleurs, le résultat obtenu de l’évaluation de la promesse d’une rente de base </w:t>
      </w:r>
      <w:r w:rsidR="00C10F2C" w:rsidRPr="00964E99">
        <w:t xml:space="preserve">peut augmenter de près de 4 % si on effectue cette évaluation dans 30 ans plutôt qu’aujourd’hui. </w:t>
      </w:r>
      <w:r w:rsidRPr="00964E99">
        <w:t xml:space="preserve">À titre indicatif, une retraite prise en 2052 plutôt qu’en 2022 nécessite des cotisations patronales de 7,2 % plutôt que de 6,8 %. Sur le long terme, ces coûts ne doivent pas être négligés. </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D6C9515" w14:textId="6C0EEC02"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w:t>
      </w:r>
      <w:proofErr w:type="spellStart"/>
      <w:r>
        <w:t>inc.</w:t>
      </w:r>
      <w:proofErr w:type="spellEnd"/>
      <w:r>
        <w:t xml:space="preserve">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w:t>
      </w:r>
      <w:proofErr w:type="spellStart"/>
      <w:r>
        <w:t>Bourret</w:t>
      </w:r>
      <w:proofErr w:type="spellEnd"/>
      <w:r>
        <w:t xml:space="preserve">,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xml:space="preserve">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w:t>
      </w:r>
      <w:proofErr w:type="gramStart"/>
      <w:r>
        <w:t>de  rente</w:t>
      </w:r>
      <w:proofErr w:type="gramEnd"/>
      <w:r>
        <w:t>,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proofErr w:type="gramStart"/>
      <w:r>
        <w:t>l’année</w:t>
      </w:r>
      <w:proofErr w:type="gramEnd"/>
      <w:r>
        <w:t xml:space="preserve"> </w:t>
      </w:r>
    </w:p>
    <w:p w14:paraId="4B4A027F" w14:textId="06A79FAB" w:rsidR="005A0D74" w:rsidRDefault="005A0D74" w:rsidP="005A0D74">
      <w:pPr>
        <w:pStyle w:val="Paragraphedeliste"/>
        <w:numPr>
          <w:ilvl w:val="0"/>
          <w:numId w:val="3"/>
        </w:numPr>
      </w:pPr>
      <w:proofErr w:type="gramStart"/>
      <w:r>
        <w:t>l’âge</w:t>
      </w:r>
      <w:proofErr w:type="gramEnd"/>
      <w:r>
        <w:t xml:space="preserve"> </w:t>
      </w:r>
    </w:p>
    <w:p w14:paraId="0442D279" w14:textId="5867D317" w:rsidR="005A0D74" w:rsidRDefault="005A0D74" w:rsidP="005A0D74">
      <w:pPr>
        <w:pStyle w:val="Paragraphedeliste"/>
        <w:numPr>
          <w:ilvl w:val="0"/>
          <w:numId w:val="3"/>
        </w:numPr>
      </w:pPr>
      <w:proofErr w:type="gramStart"/>
      <w:r>
        <w:t>les</w:t>
      </w:r>
      <w:proofErr w:type="gramEnd"/>
      <w:r>
        <w:t xml:space="preserve"> années de participation</w:t>
      </w:r>
    </w:p>
    <w:p w14:paraId="35DE10C1" w14:textId="77777777" w:rsidR="005A0D74" w:rsidRDefault="005A0D74" w:rsidP="005A0D74">
      <w:pPr>
        <w:pStyle w:val="Paragraphedeliste"/>
        <w:numPr>
          <w:ilvl w:val="0"/>
          <w:numId w:val="3"/>
        </w:numPr>
      </w:pPr>
      <w:proofErr w:type="gramStart"/>
      <w:r>
        <w:t>le</w:t>
      </w:r>
      <w:proofErr w:type="gramEnd"/>
      <w:r>
        <w:t xml:space="preserve"> salaire </w:t>
      </w:r>
    </w:p>
    <w:p w14:paraId="2F331550" w14:textId="77777777" w:rsidR="005A0D74" w:rsidRDefault="005A0D74" w:rsidP="005A0D74">
      <w:pPr>
        <w:pStyle w:val="Paragraphedeliste"/>
        <w:numPr>
          <w:ilvl w:val="0"/>
          <w:numId w:val="3"/>
        </w:numPr>
      </w:pPr>
      <w:proofErr w:type="gramStart"/>
      <w:r>
        <w:t>le</w:t>
      </w:r>
      <w:proofErr w:type="gramEnd"/>
      <w:r>
        <w:t xml:space="preserve"> salaire final moyen à la fin de l’année</w:t>
      </w:r>
    </w:p>
    <w:p w14:paraId="560DFAD1" w14:textId="77777777" w:rsidR="005A0D74" w:rsidRDefault="005A0D74" w:rsidP="005A0D74">
      <w:pPr>
        <w:pStyle w:val="Paragraphedeliste"/>
        <w:numPr>
          <w:ilvl w:val="0"/>
          <w:numId w:val="3"/>
        </w:numPr>
      </w:pPr>
      <w:proofErr w:type="gramStart"/>
      <w:r>
        <w:t>la</w:t>
      </w:r>
      <w:proofErr w:type="gramEnd"/>
      <w:r>
        <w:t xml:space="preserve"> rente reconnue dans l’année</w:t>
      </w:r>
    </w:p>
    <w:p w14:paraId="29698EA0" w14:textId="77777777" w:rsidR="005A0D74" w:rsidRDefault="005A0D74" w:rsidP="005A0D74">
      <w:pPr>
        <w:pStyle w:val="Paragraphedeliste"/>
        <w:numPr>
          <w:ilvl w:val="0"/>
          <w:numId w:val="3"/>
        </w:numPr>
      </w:pPr>
      <w:proofErr w:type="gramStart"/>
      <w:r>
        <w:t>la</w:t>
      </w:r>
      <w:proofErr w:type="gramEnd"/>
      <w:r>
        <w:t xml:space="preserve"> rente totale reconnue à la fin de l’année</w:t>
      </w:r>
    </w:p>
    <w:p w14:paraId="4E7028E4" w14:textId="77777777" w:rsidR="005A0D74" w:rsidRDefault="005A0D74" w:rsidP="005A0D74">
      <w:pPr>
        <w:pStyle w:val="Paragraphedeliste"/>
        <w:numPr>
          <w:ilvl w:val="0"/>
          <w:numId w:val="3"/>
        </w:numPr>
      </w:pPr>
      <w:proofErr w:type="gramStart"/>
      <w:r>
        <w:t>le</w:t>
      </w:r>
      <w:proofErr w:type="gramEnd"/>
      <w:r>
        <w:t xml:space="preserve"> taux de remplacement de revenu</w:t>
      </w:r>
    </w:p>
    <w:p w14:paraId="445186A7" w14:textId="3289819C" w:rsidR="005A0D74" w:rsidRDefault="005A0D74" w:rsidP="005A0D74">
      <w:pPr>
        <w:pStyle w:val="Paragraphedeliste"/>
        <w:numPr>
          <w:ilvl w:val="0"/>
          <w:numId w:val="3"/>
        </w:numPr>
      </w:pPr>
      <w:proofErr w:type="gramStart"/>
      <w:r>
        <w:t>l’intérêt</w:t>
      </w:r>
      <w:proofErr w:type="gramEnd"/>
      <w:r>
        <w:t xml:space="preserve"> sur la cotisation salariale de l’année</w:t>
      </w:r>
    </w:p>
    <w:p w14:paraId="603E07ED" w14:textId="095597B3" w:rsidR="005A0D74" w:rsidRDefault="005A0D74" w:rsidP="005A0D74">
      <w:pPr>
        <w:pStyle w:val="Paragraphedeliste"/>
        <w:numPr>
          <w:ilvl w:val="0"/>
          <w:numId w:val="3"/>
        </w:numPr>
      </w:pPr>
      <w:proofErr w:type="gramStart"/>
      <w:r>
        <w:t>le</w:t>
      </w:r>
      <w:proofErr w:type="gramEnd"/>
      <w:r>
        <w:t xml:space="preserv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proofErr w:type="gramStart"/>
      <w:r>
        <w:t>l’intérêt</w:t>
      </w:r>
      <w:proofErr w:type="gramEnd"/>
      <w:r>
        <w:t xml:space="preserve"> sur la cotisation patronale de l’année</w:t>
      </w:r>
    </w:p>
    <w:p w14:paraId="4616C3A7" w14:textId="5821FA7D" w:rsidR="005A0D74" w:rsidRDefault="005A0D74" w:rsidP="005A0D74">
      <w:pPr>
        <w:pStyle w:val="Paragraphedeliste"/>
        <w:numPr>
          <w:ilvl w:val="0"/>
          <w:numId w:val="3"/>
        </w:numPr>
      </w:pPr>
      <w:proofErr w:type="gramStart"/>
      <w:r>
        <w:t>le</w:t>
      </w:r>
      <w:proofErr w:type="gramEnd"/>
      <w:r>
        <w:t xml:space="preserve"> solde accumulé avec intérêts des cotisations patronales à la fin de l’année</w:t>
      </w:r>
    </w:p>
    <w:p w14:paraId="174444DC" w14:textId="01EC34E8" w:rsidR="00A958C2" w:rsidRDefault="005A0D74" w:rsidP="00E507FC">
      <w:pPr>
        <w:pStyle w:val="Paragraphedeliste"/>
        <w:numPr>
          <w:ilvl w:val="0"/>
          <w:numId w:val="3"/>
        </w:numPr>
      </w:pPr>
      <w:proofErr w:type="gramStart"/>
      <w:r>
        <w:t>le</w:t>
      </w:r>
      <w:proofErr w:type="gramEnd"/>
      <w:r>
        <w:t xml:space="preserv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proofErr w:type="gramStart"/>
      <w:r>
        <w:t>le</w:t>
      </w:r>
      <w:proofErr w:type="gramEnd"/>
      <w:r>
        <w:t xml:space="preserve"> numéro du pas de temps pour les prestations attendues annuelles</w:t>
      </w:r>
    </w:p>
    <w:p w14:paraId="1CE19045" w14:textId="0D2BBAB2" w:rsidR="00CB29A7" w:rsidRDefault="00CB29A7" w:rsidP="00CB29A7">
      <w:pPr>
        <w:pStyle w:val="Paragraphedeliste"/>
        <w:numPr>
          <w:ilvl w:val="0"/>
          <w:numId w:val="3"/>
        </w:numPr>
      </w:pPr>
      <w:proofErr w:type="gramStart"/>
      <w:r>
        <w:t>le</w:t>
      </w:r>
      <w:proofErr w:type="gramEnd"/>
      <w:r>
        <w:t xml:space="preserve"> numéro du type de participant</w:t>
      </w:r>
    </w:p>
    <w:p w14:paraId="61A5EEEB" w14:textId="1E0D2D7F" w:rsidR="00CB29A7" w:rsidRDefault="00CB29A7" w:rsidP="00CB29A7">
      <w:pPr>
        <w:pStyle w:val="Paragraphedeliste"/>
        <w:numPr>
          <w:ilvl w:val="0"/>
          <w:numId w:val="3"/>
        </w:numPr>
      </w:pPr>
      <w:proofErr w:type="gramStart"/>
      <w:r>
        <w:t>le</w:t>
      </w:r>
      <w:proofErr w:type="gramEnd"/>
      <w:r>
        <w:t xml:space="preserve"> sexe et l’âge du participant</w:t>
      </w:r>
    </w:p>
    <w:p w14:paraId="7A971A14" w14:textId="1F6988B9" w:rsidR="00CB29A7" w:rsidRDefault="00CB29A7" w:rsidP="00CB29A7">
      <w:pPr>
        <w:pStyle w:val="Paragraphedeliste"/>
        <w:numPr>
          <w:ilvl w:val="0"/>
          <w:numId w:val="3"/>
        </w:numPr>
      </w:pPr>
      <w:proofErr w:type="gramStart"/>
      <w:r>
        <w:t>le</w:t>
      </w:r>
      <w:proofErr w:type="gramEnd"/>
      <w:r>
        <w:t xml:space="preserve"> sexe et l’âge du conjoint, si présent</w:t>
      </w:r>
    </w:p>
    <w:p w14:paraId="2EAEDDE6" w14:textId="37B40B13" w:rsidR="00CB29A7" w:rsidRDefault="00CB29A7" w:rsidP="00CB29A7">
      <w:pPr>
        <w:pStyle w:val="Paragraphedeliste"/>
        <w:numPr>
          <w:ilvl w:val="0"/>
          <w:numId w:val="3"/>
        </w:numPr>
      </w:pPr>
      <w:proofErr w:type="gramStart"/>
      <w:r>
        <w:t>la</w:t>
      </w:r>
      <w:proofErr w:type="gramEnd"/>
      <w:r>
        <w:t xml:space="preserve"> pondération accordée à ce type de participant</w:t>
      </w:r>
    </w:p>
    <w:p w14:paraId="16615E46" w14:textId="6BC8E679" w:rsidR="00CB29A7" w:rsidRDefault="00CB29A7" w:rsidP="00CB29A7">
      <w:pPr>
        <w:pStyle w:val="Paragraphedeliste"/>
        <w:numPr>
          <w:ilvl w:val="0"/>
          <w:numId w:val="3"/>
        </w:numPr>
      </w:pPr>
      <w:proofErr w:type="gramStart"/>
      <w:r>
        <w:t>la</w:t>
      </w:r>
      <w:proofErr w:type="gramEnd"/>
      <w:r>
        <w:t xml:space="preserve"> valeur actualisée des prestations en date d’évaluation pour ce type de participant</w:t>
      </w:r>
    </w:p>
    <w:p w14:paraId="153E9BA2" w14:textId="0793F42D" w:rsidR="00CB29A7" w:rsidRDefault="00CB29A7" w:rsidP="00CB29A7">
      <w:pPr>
        <w:pStyle w:val="Paragraphedeliste"/>
        <w:numPr>
          <w:ilvl w:val="0"/>
          <w:numId w:val="3"/>
        </w:numPr>
      </w:pPr>
      <w:proofErr w:type="gramStart"/>
      <w:r>
        <w:t>le</w:t>
      </w:r>
      <w:proofErr w:type="gramEnd"/>
      <w:r>
        <w:t xml:space="preserv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proofErr w:type="gramStart"/>
      <w:r>
        <w:t>le</w:t>
      </w:r>
      <w:proofErr w:type="gramEnd"/>
      <w:r>
        <w:t xml:space="preserv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60  $</w:t>
            </w:r>
            <w:proofErr w:type="gramEnd"/>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15  $</w:t>
            </w:r>
            <w:proofErr w:type="gramEnd"/>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58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46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60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85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24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18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02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73  $</w:t>
            </w:r>
            <w:proofErr w:type="gramEnd"/>
            <w:r w:rsidRPr="008513D3">
              <w:rPr>
                <w:sz w:val="16"/>
                <w:szCs w:val="16"/>
              </w:rPr>
              <w:t xml:space="preserve">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16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57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w:t>
            </w:r>
            <w:proofErr w:type="gramStart"/>
            <w:r w:rsidRPr="00BA3054">
              <w:rPr>
                <w:sz w:val="16"/>
                <w:szCs w:val="16"/>
              </w:rPr>
              <w:t>85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61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84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w:t>
            </w:r>
            <w:proofErr w:type="gramStart"/>
            <w:r w:rsidRPr="00BA3054">
              <w:rPr>
                <w:sz w:val="16"/>
                <w:szCs w:val="16"/>
              </w:rPr>
              <w:t>31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39  $</w:t>
            </w:r>
            <w:proofErr w:type="gramEnd"/>
            <w:r w:rsidRPr="00BA3054">
              <w:rPr>
                <w:sz w:val="16"/>
                <w:szCs w:val="16"/>
              </w:rPr>
              <w:t xml:space="preserve">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38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31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w:t>
            </w:r>
            <w:proofErr w:type="gramStart"/>
            <w:r w:rsidRPr="00A65D48">
              <w:rPr>
                <w:sz w:val="16"/>
                <w:szCs w:val="16"/>
              </w:rPr>
              <w:t>52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40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67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85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60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54  $</w:t>
            </w:r>
            <w:proofErr w:type="gramEnd"/>
            <w:r w:rsidRPr="00A65D48">
              <w:rPr>
                <w:sz w:val="16"/>
                <w:szCs w:val="16"/>
              </w:rPr>
              <w:t xml:space="preserve">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66  $</w:t>
            </w:r>
            <w:proofErr w:type="gramEnd"/>
            <w:r w:rsidRPr="00834E38">
              <w:rPr>
                <w:sz w:val="16"/>
                <w:szCs w:val="16"/>
              </w:rPr>
              <w:t xml:space="preserve">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 xml:space="preserve">4.1 Tableau des </w:t>
      </w:r>
      <w:proofErr w:type="spellStart"/>
      <w:r w:rsidRPr="00FF5BB4">
        <w:rPr>
          <w:rStyle w:val="lev"/>
        </w:rPr>
        <w:t>v.a</w:t>
      </w:r>
      <w:proofErr w:type="spellEnd"/>
      <w:r w:rsidRPr="00FF5BB4">
        <w:rPr>
          <w:rStyle w:val="lev"/>
        </w:rPr>
        <w:t>.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w:t>
      </w:r>
      <w:proofErr w:type="spellStart"/>
      <w:r w:rsidR="00FF5BB4" w:rsidRPr="00FF5BB4">
        <w:rPr>
          <w:rStyle w:val="lev"/>
        </w:rPr>
        <w:t>v.a</w:t>
      </w:r>
      <w:proofErr w:type="spellEnd"/>
      <w:r w:rsidR="00FF5BB4" w:rsidRPr="00FF5BB4">
        <w:rPr>
          <w:rStyle w:val="lev"/>
        </w:rPr>
        <w:t xml:space="preserve">.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 xml:space="preserve">4.3 Tableau des </w:t>
      </w:r>
      <w:proofErr w:type="spellStart"/>
      <w:r w:rsidRPr="00FF5BB4">
        <w:rPr>
          <w:rStyle w:val="lev"/>
        </w:rPr>
        <w:t>v.a</w:t>
      </w:r>
      <w:proofErr w:type="spellEnd"/>
      <w:r w:rsidRPr="00FF5BB4">
        <w:rPr>
          <w:rStyle w:val="lev"/>
        </w:rPr>
        <w:t>.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w:t>
      </w:r>
      <w:proofErr w:type="spellStart"/>
      <w:r w:rsidRPr="00FF5BB4">
        <w:rPr>
          <w:rStyle w:val="lev"/>
        </w:rPr>
        <w:t>v.a</w:t>
      </w:r>
      <w:proofErr w:type="spellEnd"/>
      <w:r w:rsidRPr="00FF5BB4">
        <w:rPr>
          <w:rStyle w:val="lev"/>
        </w:rPr>
        <w:t>.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 xml:space="preserve">.1 Tableau des </w:t>
      </w:r>
      <w:proofErr w:type="spellStart"/>
      <w:r w:rsidR="00FF5BB4" w:rsidRPr="00FF5BB4">
        <w:rPr>
          <w:rStyle w:val="lev"/>
        </w:rPr>
        <w:t>v.a</w:t>
      </w:r>
      <w:proofErr w:type="spellEnd"/>
      <w:r w:rsidR="00FF5BB4" w:rsidRPr="00FF5BB4">
        <w:rPr>
          <w:rStyle w:val="lev"/>
        </w:rPr>
        <w:t>.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w:t>
      </w:r>
      <w:proofErr w:type="spellStart"/>
      <w:r w:rsidRPr="00FF5BB4">
        <w:rPr>
          <w:rStyle w:val="lev"/>
        </w:rPr>
        <w:t>v.a</w:t>
      </w:r>
      <w:proofErr w:type="spellEnd"/>
      <w:r w:rsidRPr="00FF5BB4">
        <w:rPr>
          <w:rStyle w:val="lev"/>
        </w:rPr>
        <w:t>.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de rendement avant la retraite, participant type, rente non </w:t>
      </w:r>
      <w:proofErr w:type="spellStart"/>
      <w:r w:rsidR="00CB29A7" w:rsidRPr="00CB29A7">
        <w:t>indexée</w:t>
      </w:r>
      <w:bookmarkEnd w:id="13"/>
      <w:proofErr w:type="spellEnd"/>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rendement avant la retraite, participant type, rente non </w:t>
      </w:r>
      <w:proofErr w:type="spellStart"/>
      <w:r w:rsidRPr="00FF5BB4">
        <w:rPr>
          <w:rStyle w:val="lev"/>
        </w:rPr>
        <w:t>indexée</w:t>
      </w:r>
      <w:proofErr w:type="spellEnd"/>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d’augmentation de salaire avant la retraite, participant type, rente non </w:t>
      </w:r>
      <w:proofErr w:type="spellStart"/>
      <w:r w:rsidR="00CB29A7" w:rsidRPr="00CB29A7">
        <w:t>indexée</w:t>
      </w:r>
      <w:bookmarkEnd w:id="14"/>
      <w:proofErr w:type="spellEnd"/>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d’augmentation de salaire avant la retraite, participant type, rente non </w:t>
      </w:r>
      <w:proofErr w:type="spellStart"/>
      <w:r w:rsidRPr="00FF5BB4">
        <w:rPr>
          <w:rStyle w:val="lev"/>
        </w:rPr>
        <w:t>indexée</w:t>
      </w:r>
      <w:proofErr w:type="spellEnd"/>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proofErr w:type="spellStart"/>
      <w:r w:rsidRPr="00CB29A7">
        <w:rPr>
          <w:rFonts w:eastAsia="Times New Roman"/>
          <w:lang w:val="fr-CA"/>
        </w:rPr>
        <w:lastRenderedPageBreak/>
        <w:t>Sensibilite</w:t>
      </w:r>
      <w:proofErr w:type="spellEnd"/>
      <w:r w:rsidRPr="00CB29A7">
        <w:rPr>
          <w:rFonts w:eastAsia="Times New Roman"/>
          <w:lang w:val="fr-CA"/>
        </w:rPr>
        <w:t>́ à l’</w:t>
      </w:r>
      <w:proofErr w:type="spellStart"/>
      <w:r w:rsidRPr="00CB29A7">
        <w:rPr>
          <w:rFonts w:eastAsia="Times New Roman"/>
          <w:lang w:val="fr-CA"/>
        </w:rPr>
        <w:t>hypothèse</w:t>
      </w:r>
      <w:proofErr w:type="spellEnd"/>
      <w:r w:rsidRPr="00CB29A7">
        <w:rPr>
          <w:rFonts w:eastAsia="Times New Roman"/>
          <w:lang w:val="fr-CA"/>
        </w:rPr>
        <w:t xml:space="preserve"> de </w:t>
      </w:r>
      <w:proofErr w:type="spellStart"/>
      <w:r w:rsidRPr="00CB29A7">
        <w:rPr>
          <w:rFonts w:eastAsia="Times New Roman"/>
          <w:lang w:val="fr-CA"/>
        </w:rPr>
        <w:t>mortalite</w:t>
      </w:r>
      <w:proofErr w:type="spellEnd"/>
      <w:r w:rsidRPr="00CB29A7">
        <w:rPr>
          <w:rFonts w:eastAsia="Times New Roman"/>
          <w:lang w:val="fr-CA"/>
        </w:rPr>
        <w:t xml:space="preserve">́ </w:t>
      </w:r>
      <w:proofErr w:type="spellStart"/>
      <w:r w:rsidRPr="00CB29A7">
        <w:rPr>
          <w:rFonts w:eastAsia="Times New Roman"/>
          <w:lang w:val="fr-CA"/>
        </w:rPr>
        <w:t>après</w:t>
      </w:r>
      <w:proofErr w:type="spellEnd"/>
      <w:r w:rsidRPr="00CB29A7">
        <w:rPr>
          <w:rFonts w:eastAsia="Times New Roman"/>
          <w:lang w:val="fr-CA"/>
        </w:rPr>
        <w:t xml:space="preserve"> la retraite, participant type, rente non </w:t>
      </w:r>
      <w:proofErr w:type="spellStart"/>
      <w:r w:rsidRPr="00CB29A7">
        <w:rPr>
          <w:rFonts w:eastAsia="Times New Roman"/>
          <w:lang w:val="fr-CA"/>
        </w:rPr>
        <w:t>indexée</w:t>
      </w:r>
      <w:bookmarkEnd w:id="15"/>
      <w:proofErr w:type="spellEnd"/>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w:t>
      </w:r>
      <w:proofErr w:type="spellStart"/>
      <w:r w:rsidR="00CB29A7" w:rsidRPr="00CB29A7">
        <w:t>durée</w:t>
      </w:r>
      <w:proofErr w:type="spellEnd"/>
      <w:r w:rsidR="00CB29A7" w:rsidRPr="00CB29A7">
        <w:t xml:space="preserve"> </w:t>
      </w:r>
      <w:proofErr w:type="spellStart"/>
      <w:r w:rsidR="00CB29A7" w:rsidRPr="00CB29A7">
        <w:t>différente</w:t>
      </w:r>
      <w:proofErr w:type="spellEnd"/>
      <w:r w:rsidR="00CB29A7" w:rsidRPr="00CB29A7">
        <w:t xml:space="preserve">, participant fictif, rente non </w:t>
      </w:r>
      <w:proofErr w:type="spellStart"/>
      <w:r w:rsidR="00CB29A7" w:rsidRPr="00CB29A7">
        <w:t>indexée</w:t>
      </w:r>
      <w:bookmarkEnd w:id="16"/>
      <w:proofErr w:type="spellEnd"/>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w:t>
      </w:r>
      <w:proofErr w:type="spellStart"/>
      <w:r w:rsidR="00CB29A7" w:rsidRPr="00CB29A7">
        <w:rPr>
          <w:rFonts w:eastAsia="Times New Roman"/>
          <w:lang w:val="fr-CA"/>
        </w:rPr>
        <w:t>âge</w:t>
      </w:r>
      <w:proofErr w:type="spellEnd"/>
      <w:r w:rsidR="00CB29A7" w:rsidRPr="00CB29A7">
        <w:rPr>
          <w:rFonts w:eastAsia="Times New Roman"/>
          <w:lang w:val="fr-CA"/>
        </w:rPr>
        <w:t xml:space="preserve"> de la retraite, participant type, rente non </w:t>
      </w:r>
      <w:proofErr w:type="spellStart"/>
      <w:r w:rsidR="00CB29A7" w:rsidRPr="00CB29A7">
        <w:rPr>
          <w:rFonts w:eastAsia="Times New Roman"/>
          <w:lang w:val="fr-CA"/>
        </w:rPr>
        <w:t>indexée</w:t>
      </w:r>
      <w:bookmarkEnd w:id="17"/>
      <w:proofErr w:type="spellEnd"/>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w:t>
      </w:r>
      <w:proofErr w:type="spellStart"/>
      <w:r w:rsidRPr="00FF5BB4">
        <w:rPr>
          <w:rStyle w:val="lev"/>
        </w:rPr>
        <w:t>v.a</w:t>
      </w:r>
      <w:proofErr w:type="spellEnd"/>
      <w:r w:rsidRPr="00FF5BB4">
        <w:rPr>
          <w:rStyle w:val="lev"/>
        </w:rPr>
        <w:t>. pour l’effet d’une hausse de l’</w:t>
      </w:r>
      <w:proofErr w:type="spellStart"/>
      <w:r w:rsidRPr="00FF5BB4">
        <w:rPr>
          <w:rStyle w:val="lev"/>
        </w:rPr>
        <w:t>âge</w:t>
      </w:r>
      <w:proofErr w:type="spellEnd"/>
      <w:r w:rsidRPr="00FF5BB4">
        <w:rPr>
          <w:rStyle w:val="lev"/>
        </w:rPr>
        <w:t xml:space="preserve"> de la retraite, participant type, rente non </w:t>
      </w:r>
      <w:proofErr w:type="spellStart"/>
      <w:r w:rsidRPr="00FF5BB4">
        <w:rPr>
          <w:rStyle w:val="lev"/>
        </w:rPr>
        <w:t>indexée</w:t>
      </w:r>
      <w:proofErr w:type="spellEnd"/>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w:t>
      </w:r>
      <w:proofErr w:type="spellStart"/>
      <w:r w:rsidR="00FD6E93" w:rsidRPr="00324309">
        <w:t>q</w:t>
      </w:r>
      <w:r w:rsidR="00FD6E93" w:rsidRPr="00324309">
        <w:rPr>
          <w:vertAlign w:val="subscript"/>
        </w:rPr>
        <w:t>x</w:t>
      </w:r>
      <w:proofErr w:type="spellEnd"/>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d’une retraite future, participant type, rente non </w:t>
      </w:r>
      <w:proofErr w:type="spellStart"/>
      <w:r w:rsidR="00CB29A7" w:rsidRPr="00CB29A7">
        <w:rPr>
          <w:rFonts w:eastAsia="Times New Roman"/>
          <w:lang w:val="fr-CA"/>
        </w:rPr>
        <w:t>indexée</w:t>
      </w:r>
      <w:bookmarkEnd w:id="18"/>
      <w:proofErr w:type="spellEnd"/>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 taux de rente plus faible participant fictif, rente non </w:t>
      </w:r>
      <w:proofErr w:type="spellStart"/>
      <w:r w:rsidR="00CB29A7" w:rsidRPr="00CB29A7">
        <w:rPr>
          <w:rFonts w:eastAsia="Times New Roman"/>
          <w:lang w:val="fr-CA"/>
        </w:rPr>
        <w:t>indexée</w:t>
      </w:r>
      <w:bookmarkEnd w:id="19"/>
      <w:proofErr w:type="spellEnd"/>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proofErr w:type="spellStart"/>
      <w:r w:rsidRPr="00CB29A7">
        <w:rPr>
          <w:rFonts w:eastAsia="Times New Roman"/>
          <w:lang w:val="fr-CA"/>
        </w:rPr>
        <w:lastRenderedPageBreak/>
        <w:t>Coût</w:t>
      </w:r>
      <w:proofErr w:type="spellEnd"/>
      <w:r w:rsidRPr="00CB29A7">
        <w:rPr>
          <w:rFonts w:eastAsia="Times New Roman"/>
          <w:lang w:val="fr-CA"/>
        </w:rPr>
        <w:t xml:space="preserve">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w:t>
      </w:r>
      <w:proofErr w:type="spellStart"/>
      <w:r w:rsidRPr="00FF5BB4">
        <w:rPr>
          <w:rStyle w:val="lev"/>
        </w:rPr>
        <w:t>v.a</w:t>
      </w:r>
      <w:proofErr w:type="spellEnd"/>
      <w:r w:rsidRPr="00FF5BB4">
        <w:rPr>
          <w:rStyle w:val="lev"/>
        </w:rPr>
        <w:t xml:space="preserve">. du </w:t>
      </w:r>
      <w:proofErr w:type="spellStart"/>
      <w:r>
        <w:rPr>
          <w:rStyle w:val="lev"/>
        </w:rPr>
        <w:t>c</w:t>
      </w:r>
      <w:r w:rsidRPr="00FF5BB4">
        <w:rPr>
          <w:rStyle w:val="lev"/>
        </w:rPr>
        <w:t>oût</w:t>
      </w:r>
      <w:proofErr w:type="spellEnd"/>
      <w:r w:rsidRPr="00FF5BB4">
        <w:rPr>
          <w:rStyle w:val="lev"/>
        </w:rPr>
        <w:t xml:space="preserve">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w:t>
      </w:r>
      <w:proofErr w:type="gramStart"/>
      <w:r>
        <w:rPr>
          <w:rFonts w:cs="Times New Roman"/>
        </w:rPr>
        <w:t>merveille!</w:t>
      </w:r>
      <w:proofErr w:type="gramEnd"/>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w:t>
      </w:r>
      <w:proofErr w:type="gramStart"/>
      <w:r>
        <w:rPr>
          <w:rFonts w:cs="Times New Roman"/>
        </w:rPr>
        <w:t>tout!</w:t>
      </w:r>
      <w:proofErr w:type="gramEnd"/>
      <w:r>
        <w:rPr>
          <w:rFonts w:cs="Times New Roman"/>
        </w:rPr>
        <w:t xml:space="preserve">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76390C92" w:rsidR="0088255E" w:rsidRDefault="0088255E" w:rsidP="00FF5BB4">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FF5BB4"/>
    <w:p w14:paraId="3D7A493F" w14:textId="5528CED2" w:rsidR="0088255E" w:rsidRDefault="0088255E" w:rsidP="00FF5BB4"/>
    <w:p w14:paraId="19933C70" w14:textId="75BC9EAC" w:rsidR="0088255E" w:rsidRDefault="0088255E" w:rsidP="00FF5BB4">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FF5BB4"/>
    <w:p w14:paraId="678155A3" w14:textId="7A912F41" w:rsidR="0088255E" w:rsidRDefault="0088255E" w:rsidP="00FF5BB4"/>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664BF729"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w:t>
      </w:r>
      <w:r w:rsidR="00B3707D">
        <w:rPr>
          <w:rFonts w:eastAsia="Times New Roman" w:cs="Times New Roman"/>
          <w:color w:val="000000"/>
          <w:lang w:val="fr-CA" w:eastAsia="fr-CA"/>
        </w:rPr>
        <w:t>t</w:t>
      </w:r>
      <w:r w:rsidR="00E60F10">
        <w:rPr>
          <w:rFonts w:eastAsia="Times New Roman" w:cs="Times New Roman"/>
          <w:color w:val="000000"/>
          <w:lang w:val="fr-CA" w:eastAsia="fr-CA"/>
        </w:rPr>
        <w:t>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d’abord, on remarque que la moyenne est de 17731,94</w:t>
      </w:r>
      <w:r w:rsidR="009771CA">
        <w:rPr>
          <w:rFonts w:eastAsia="Times New Roman" w:cs="Times New Roman"/>
          <w:color w:val="000000"/>
          <w:lang w:val="fr-CA" w:eastAsia="fr-CA"/>
        </w:rPr>
        <w:t> </w:t>
      </w:r>
      <w:r w:rsidR="00FA039F">
        <w:rPr>
          <w:rFonts w:eastAsia="Times New Roman" w:cs="Times New Roman"/>
          <w:color w:val="000000"/>
          <w:lang w:val="fr-CA" w:eastAsia="fr-CA"/>
        </w:rPr>
        <w:t xml:space="preserve">$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9771CA">
        <w:rPr>
          <w:rFonts w:eastAsia="Times New Roman" w:cs="Times New Roman"/>
          <w:color w:val="000000"/>
          <w:lang w:val="fr-CA" w:eastAsia="fr-CA"/>
        </w:rPr>
        <w:t>,</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w:t>
      </w:r>
      <w:r w:rsidR="009771CA">
        <w:rPr>
          <w:rFonts w:eastAsia="Times New Roman" w:cs="Times New Roman"/>
          <w:color w:val="000000"/>
          <w:lang w:val="fr-CA" w:eastAsia="fr-CA"/>
        </w:rPr>
        <w:t>,</w:t>
      </w:r>
      <w:r w:rsidR="00E60F10">
        <w:rPr>
          <w:rFonts w:eastAsia="Times New Roman" w:cs="Times New Roman"/>
          <w:color w:val="000000"/>
          <w:lang w:val="fr-CA" w:eastAsia="fr-CA"/>
        </w:rPr>
        <w:t xml:space="preserve">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w:t>
      </w:r>
      <w:r w:rsidR="009771CA">
        <w:rPr>
          <w:rFonts w:eastAsia="Times New Roman" w:cs="Times New Roman"/>
          <w:color w:val="000000"/>
          <w:lang w:val="fr-CA" w:eastAsia="fr-CA"/>
        </w:rPr>
        <w:t>résulte en</w:t>
      </w:r>
      <w:r w:rsidR="00E60F10">
        <w:rPr>
          <w:rFonts w:eastAsia="Times New Roman" w:cs="Times New Roman"/>
          <w:color w:val="000000"/>
          <w:lang w:val="fr-CA" w:eastAsia="fr-CA"/>
        </w:rPr>
        <w:t xml:space="preserv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0E495CC3" w14:textId="2F786C66" w:rsidR="00D0616B" w:rsidRDefault="00D0616B" w:rsidP="00FF5BB4">
      <w:pPr>
        <w:rPr>
          <w:rFonts w:eastAsia="Times New Roman" w:cs="Times New Roman"/>
          <w:color w:val="000000"/>
          <w:lang w:val="fr-CA" w:eastAsia="fr-CA"/>
        </w:rPr>
      </w:pPr>
    </w:p>
    <w:p w14:paraId="5E295665" w14:textId="767D8808" w:rsidR="006237BD" w:rsidRDefault="006237BD" w:rsidP="00FF5BB4">
      <w:pPr>
        <w:rPr>
          <w:rFonts w:eastAsia="Times New Roman" w:cs="Times New Roman"/>
          <w:color w:val="000000"/>
          <w:lang w:val="fr-CA" w:eastAsia="fr-CA"/>
        </w:rPr>
      </w:pPr>
      <w:r>
        <w:rPr>
          <w:rFonts w:eastAsia="Times New Roman" w:cs="Times New Roman"/>
          <w:color w:val="000000"/>
          <w:lang w:val="fr-CA" w:eastAsia="fr-CA"/>
        </w:rPr>
        <w:lastRenderedPageBreak/>
        <w:tab/>
        <w:t>La prochaine</w:t>
      </w:r>
      <w:r w:rsidRPr="00AA7F3A">
        <w:rPr>
          <w:rFonts w:eastAsia="Times New Roman" w:cs="Times New Roman"/>
          <w:color w:val="000000"/>
          <w:lang w:val="fr-CA" w:eastAsia="fr-CA"/>
        </w:rPr>
        <w:t xml:space="preserve"> formule est 75 % de l’inflation en excédent de 2 %</w:t>
      </w:r>
      <w:r>
        <w:rPr>
          <w:rFonts w:eastAsia="Times New Roman" w:cs="Times New Roman"/>
          <w:color w:val="000000"/>
          <w:lang w:val="fr-CA" w:eastAsia="fr-CA"/>
        </w:rPr>
        <w:t xml:space="preserve"> et</w:t>
      </w:r>
      <w:r w:rsidRPr="00AA7F3A">
        <w:rPr>
          <w:rFonts w:eastAsia="Times New Roman" w:cs="Times New Roman"/>
          <w:color w:val="000000"/>
          <w:lang w:val="fr-CA" w:eastAsia="fr-CA"/>
        </w:rPr>
        <w:t xml:space="preserve"> limitée à 6 %. </w:t>
      </w:r>
      <w:r>
        <w:rPr>
          <w:rFonts w:eastAsia="Times New Roman" w:cs="Times New Roman"/>
          <w:color w:val="000000"/>
          <w:lang w:val="fr-CA" w:eastAsia="fr-CA"/>
        </w:rPr>
        <w:t>Cette</w:t>
      </w:r>
      <w:r w:rsidRPr="00AA7F3A">
        <w:rPr>
          <w:rFonts w:eastAsia="Times New Roman" w:cs="Times New Roman"/>
          <w:color w:val="000000"/>
          <w:lang w:val="fr-CA" w:eastAsia="fr-CA"/>
        </w:rPr>
        <w:t xml:space="preserve"> formule d’indexation admet la plus petite moyenne, la plus petite valeur maximale ainsi que les plus petites valeurs d’ECU</w:t>
      </w:r>
      <w:r>
        <w:rPr>
          <w:rFonts w:eastAsia="Times New Roman" w:cs="Times New Roman"/>
          <w:color w:val="000000"/>
          <w:lang w:val="fr-CA" w:eastAsia="fr-CA"/>
        </w:rPr>
        <w:t xml:space="preserve"> parmi les formules proposées</w:t>
      </w:r>
      <w:r w:rsidRPr="00AA7F3A">
        <w:rPr>
          <w:rFonts w:eastAsia="Times New Roman" w:cs="Times New Roman"/>
          <w:color w:val="000000"/>
          <w:lang w:val="fr-CA" w:eastAsia="fr-CA"/>
        </w:rPr>
        <w:t xml:space="preserve">. Le fait qu’elle admette les plus petites valeurs que ce soit pour les valeurs extrêmes ainsi que </w:t>
      </w:r>
      <w:r w:rsidR="00C15887">
        <w:rPr>
          <w:rFonts w:eastAsia="Times New Roman" w:cs="Times New Roman"/>
          <w:color w:val="000000"/>
          <w:lang w:val="fr-CA" w:eastAsia="fr-CA"/>
        </w:rPr>
        <w:t xml:space="preserve">pour </w:t>
      </w:r>
      <w:r w:rsidRPr="00AA7F3A">
        <w:rPr>
          <w:rFonts w:eastAsia="Times New Roman" w:cs="Times New Roman"/>
          <w:color w:val="000000"/>
          <w:lang w:val="fr-CA" w:eastAsia="fr-CA"/>
        </w:rPr>
        <w:t>les valeurs moyennes perme</w:t>
      </w:r>
      <w:r>
        <w:rPr>
          <w:rFonts w:eastAsia="Times New Roman" w:cs="Times New Roman"/>
          <w:color w:val="000000"/>
          <w:lang w:val="fr-CA" w:eastAsia="fr-CA"/>
        </w:rPr>
        <w:t xml:space="preserve">t </w:t>
      </w:r>
      <w:r w:rsidRPr="00AA7F3A">
        <w:rPr>
          <w:rFonts w:eastAsia="Times New Roman" w:cs="Times New Roman"/>
          <w:color w:val="000000"/>
          <w:lang w:val="fr-CA" w:eastAsia="fr-CA"/>
        </w:rPr>
        <w:t>de dire que c’est la formule qui entraînerait les coûts les moins</w:t>
      </w:r>
      <w:r w:rsidR="00B3707D">
        <w:rPr>
          <w:rFonts w:eastAsia="Times New Roman" w:cs="Times New Roman"/>
          <w:color w:val="000000"/>
          <w:lang w:val="fr-CA" w:eastAsia="fr-CA"/>
        </w:rPr>
        <w:t xml:space="preserve"> </w:t>
      </w:r>
      <w:r w:rsidRPr="00AA7F3A">
        <w:rPr>
          <w:rFonts w:eastAsia="Times New Roman" w:cs="Times New Roman"/>
          <w:color w:val="000000"/>
          <w:lang w:val="fr-CA" w:eastAsia="fr-CA"/>
        </w:rPr>
        <w:t>élevés pour le régime de retraite. Comme c’est cette formule qui entraînerait les coûts les moins élevés, cette formule est celle qui est le plus en mesure de respecter le budget fixé (augmentation maximale de 1</w:t>
      </w:r>
      <w:r>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r w:rsidR="009771CA">
        <w:rPr>
          <w:rFonts w:eastAsia="Times New Roman" w:cs="Times New Roman"/>
          <w:color w:val="000000"/>
          <w:lang w:val="fr-CA" w:eastAsia="fr-CA"/>
        </w:rPr>
        <w:tab/>
      </w:r>
    </w:p>
    <w:p w14:paraId="3B58260A" w14:textId="77777777" w:rsidR="006237BD" w:rsidRDefault="006237BD" w:rsidP="00FF5BB4">
      <w:pPr>
        <w:rPr>
          <w:rFonts w:eastAsia="Times New Roman" w:cs="Times New Roman"/>
          <w:color w:val="000000"/>
          <w:lang w:val="fr-CA" w:eastAsia="fr-CA"/>
        </w:rPr>
      </w:pPr>
    </w:p>
    <w:p w14:paraId="3A8C4938" w14:textId="2D25C390" w:rsidR="009771CA" w:rsidRPr="00AA7F3A" w:rsidRDefault="006237BD" w:rsidP="00FF5BB4">
      <w:pPr>
        <w:rPr>
          <w:rFonts w:eastAsia="Times New Roman" w:cs="Times New Roman"/>
          <w:color w:val="000000"/>
          <w:lang w:val="fr-CA" w:eastAsia="fr-CA"/>
        </w:rPr>
      </w:pPr>
      <w:r>
        <w:rPr>
          <w:rFonts w:eastAsia="Times New Roman" w:cs="Times New Roman"/>
          <w:color w:val="000000"/>
          <w:lang w:val="fr-CA" w:eastAsia="fr-CA"/>
        </w:rPr>
        <w:tab/>
      </w:r>
      <w:r w:rsidR="00D0616B">
        <w:rPr>
          <w:rFonts w:eastAsia="Times New Roman" w:cs="Times New Roman"/>
          <w:color w:val="000000"/>
          <w:lang w:val="fr-CA" w:eastAsia="fr-CA"/>
        </w:rPr>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dans celle</w:t>
      </w:r>
      <w:r>
        <w:rPr>
          <w:rFonts w:eastAsia="Times New Roman" w:cs="Times New Roman"/>
          <w:color w:val="000000"/>
          <w:lang w:val="fr-CA" w:eastAsia="fr-CA"/>
        </w:rPr>
        <w:t>s</w:t>
      </w:r>
      <w:r w:rsidR="0084296B">
        <w:rPr>
          <w:rFonts w:eastAsia="Times New Roman" w:cs="Times New Roman"/>
          <w:color w:val="000000"/>
          <w:lang w:val="fr-CA" w:eastAsia="fr-CA"/>
        </w:rPr>
        <w:t xml:space="preserve"> recommandée</w:t>
      </w:r>
      <w:r>
        <w:rPr>
          <w:rFonts w:eastAsia="Times New Roman" w:cs="Times New Roman"/>
          <w:color w:val="000000"/>
          <w:lang w:val="fr-CA" w:eastAsia="fr-CA"/>
        </w:rPr>
        <w:t>s</w:t>
      </w:r>
      <w:r w:rsidR="0084296B">
        <w:rPr>
          <w:rFonts w:eastAsia="Times New Roman" w:cs="Times New Roman"/>
          <w:color w:val="000000"/>
          <w:lang w:val="fr-CA" w:eastAsia="fr-CA"/>
        </w:rPr>
        <w:t xml:space="preserve"> afin de pouvoir avoir une formule d’indexation qui entraînerait une augmentation de</w:t>
      </w:r>
      <w:r>
        <w:rPr>
          <w:rFonts w:eastAsia="Times New Roman" w:cs="Times New Roman"/>
          <w:color w:val="000000"/>
          <w:lang w:val="fr-CA" w:eastAsia="fr-CA"/>
        </w:rPr>
        <w:t>s</w:t>
      </w:r>
      <w:r w:rsidR="0084296B">
        <w:rPr>
          <w:rFonts w:eastAsia="Times New Roman" w:cs="Times New Roman"/>
          <w:color w:val="000000"/>
          <w:lang w:val="fr-CA" w:eastAsia="fr-CA"/>
        </w:rPr>
        <w:t xml:space="preserve"> cotisation</w:t>
      </w:r>
      <w:r>
        <w:rPr>
          <w:rFonts w:eastAsia="Times New Roman" w:cs="Times New Roman"/>
          <w:color w:val="000000"/>
          <w:lang w:val="fr-CA" w:eastAsia="fr-CA"/>
        </w:rPr>
        <w:t>s</w:t>
      </w:r>
      <w:r w:rsidR="0084296B">
        <w:rPr>
          <w:rFonts w:eastAsia="Times New Roman" w:cs="Times New Roman"/>
          <w:color w:val="000000"/>
          <w:lang w:val="fr-CA" w:eastAsia="fr-CA"/>
        </w:rPr>
        <w:t xml:space="preserve"> patronale</w:t>
      </w:r>
      <w:r>
        <w:rPr>
          <w:rFonts w:eastAsia="Times New Roman" w:cs="Times New Roman"/>
          <w:color w:val="000000"/>
          <w:lang w:val="fr-CA" w:eastAsia="fr-CA"/>
        </w:rPr>
        <w:t>s</w:t>
      </w:r>
      <w:r w:rsidR="0084296B">
        <w:rPr>
          <w:rFonts w:eastAsia="Times New Roman" w:cs="Times New Roman"/>
          <w:color w:val="000000"/>
          <w:lang w:val="fr-CA" w:eastAsia="fr-CA"/>
        </w:rPr>
        <w:t xml:space="preserve"> </w:t>
      </w:r>
      <w:r>
        <w:rPr>
          <w:rFonts w:eastAsia="Times New Roman" w:cs="Times New Roman"/>
          <w:color w:val="000000"/>
          <w:lang w:val="fr-CA" w:eastAsia="fr-CA"/>
        </w:rPr>
        <w:t>qui respecte plus facilement les contraintes budgétaires</w:t>
      </w:r>
      <w:r w:rsidR="0084296B">
        <w:rPr>
          <w:rFonts w:eastAsia="Times New Roman" w:cs="Times New Roman"/>
          <w:color w:val="000000"/>
          <w:lang w:val="fr-CA" w:eastAsia="fr-CA"/>
        </w:rPr>
        <w:t xml:space="preserv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Pr>
          <w:rFonts w:eastAsia="Times New Roman" w:cs="Times New Roman"/>
          <w:color w:val="000000"/>
          <w:lang w:val="fr-CA" w:eastAsia="fr-CA"/>
        </w:rPr>
        <w:t>,</w:t>
      </w:r>
      <w:r w:rsidR="0084296B">
        <w:rPr>
          <w:rFonts w:eastAsia="Times New Roman" w:cs="Times New Roman"/>
          <w:color w:val="000000"/>
          <w:lang w:val="fr-CA" w:eastAsia="fr-CA"/>
        </w:rPr>
        <w:t xml:space="preserve"> qui est une variante </w:t>
      </w:r>
      <w:r>
        <w:rPr>
          <w:rFonts w:eastAsia="Times New Roman" w:cs="Times New Roman"/>
          <w:color w:val="000000"/>
          <w:lang w:val="fr-CA" w:eastAsia="fr-CA"/>
        </w:rPr>
        <w:t>très rapprochée de la formule précédente</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w:t>
      </w:r>
      <w:r>
        <w:rPr>
          <w:rFonts w:eastAsia="Times New Roman" w:cs="Times New Roman"/>
          <w:color w:val="000000"/>
          <w:lang w:val="fr-CA" w:eastAsia="fr-CA"/>
        </w:rPr>
        <w:t> </w:t>
      </w:r>
      <w:r w:rsidR="0084296B" w:rsidRPr="0084296B">
        <w:rPr>
          <w:rFonts w:eastAsia="Times New Roman" w:cs="Times New Roman"/>
          <w:color w:val="000000"/>
          <w:lang w:val="fr-CA" w:eastAsia="fr-CA"/>
        </w:rPr>
        <w:t>%,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217,14</w:t>
      </w:r>
      <w:r>
        <w:t>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De plus, cette formule d’indexation diminuerait les valeurs extrêmes</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soit un ECU à 99 % qui diminuerait de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ce qui peut diminuer considérablement les coûts du régime de retraite.</w:t>
      </w:r>
      <w:r w:rsidR="00C15887">
        <w:rPr>
          <w:rFonts w:eastAsia="Times New Roman" w:cs="Times New Roman"/>
          <w:color w:val="000000"/>
          <w:lang w:val="fr-CA" w:eastAsia="fr-CA"/>
        </w:rPr>
        <w:t xml:space="preserve"> À la lumière de ces résultats, il s’agit de la formule que nous souhaitons proposer, quoique les résultats avec la même formule mais avec </w:t>
      </w:r>
      <w:r w:rsidR="00B3707D">
        <w:rPr>
          <w:rFonts w:eastAsia="Times New Roman" w:cs="Times New Roman"/>
          <w:color w:val="000000"/>
          <w:lang w:val="fr-CA" w:eastAsia="fr-CA"/>
        </w:rPr>
        <w:t>une coassurance</w:t>
      </w:r>
      <w:r w:rsidR="00C15887">
        <w:rPr>
          <w:rFonts w:eastAsia="Times New Roman" w:cs="Times New Roman"/>
          <w:color w:val="000000"/>
          <w:lang w:val="fr-CA" w:eastAsia="fr-CA"/>
        </w:rPr>
        <w:t xml:space="preserve"> de 75 % donne des résultats raisonnables si l’employeur désire être plus généreux.</w:t>
      </w:r>
    </w:p>
    <w:p w14:paraId="42135C5F" w14:textId="7F084308" w:rsidR="00FF5BB4" w:rsidRDefault="00FF5BB4">
      <w:pPr>
        <w:spacing w:line="240" w:lineRule="auto"/>
        <w:jc w:val="left"/>
        <w:rPr>
          <w:lang w:val="fr-CA"/>
        </w:rPr>
      </w:pPr>
    </w:p>
    <w:p w14:paraId="7B007833" w14:textId="5C1024C0" w:rsidR="00C15887" w:rsidRDefault="00C15887">
      <w:pPr>
        <w:spacing w:line="240" w:lineRule="auto"/>
        <w:jc w:val="left"/>
        <w:rPr>
          <w:lang w:val="fr-CA"/>
        </w:rPr>
      </w:pPr>
    </w:p>
    <w:p w14:paraId="725ECD10" w14:textId="77777777" w:rsidR="00C15887" w:rsidRDefault="00C15887">
      <w:pPr>
        <w:spacing w:line="240" w:lineRule="auto"/>
        <w:jc w:val="left"/>
        <w:rPr>
          <w:lang w:val="fr-CA"/>
        </w:rPr>
      </w:pPr>
    </w:p>
    <w:p w14:paraId="0236FED5" w14:textId="7C445C04" w:rsidR="0088255E" w:rsidRDefault="00FF5BB4" w:rsidP="00FF5BB4">
      <w:pPr>
        <w:pStyle w:val="Titre1"/>
        <w:rPr>
          <w:lang w:val="fr-CA"/>
        </w:rPr>
      </w:pPr>
      <w:bookmarkStart w:id="24" w:name="_Toc88685300"/>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0FBFA564" w14:textId="0227676A" w:rsidR="00FF5BB4" w:rsidRDefault="00FF5BB4" w:rsidP="00FF5BB4">
      <w:pPr>
        <w:rPr>
          <w:lang w:val="fr-CA"/>
        </w:rPr>
      </w:pPr>
    </w:p>
    <w:p w14:paraId="3CB6EC61" w14:textId="14124FC0" w:rsidR="00FF5BB4" w:rsidRDefault="00FF5BB4" w:rsidP="00FF5BB4">
      <w:pPr>
        <w:rPr>
          <w:lang w:val="fr-CA"/>
        </w:rPr>
      </w:pPr>
      <w:r>
        <w:rPr>
          <w:lang w:val="fr-CA"/>
        </w:rPr>
        <w:tab/>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1D8A319F" w14:textId="599E756E" w:rsidR="00FF5BB4" w:rsidRDefault="00FF5BB4" w:rsidP="00FF5BB4">
      <w:pPr>
        <w:rPr>
          <w:lang w:val="fr-CA"/>
        </w:rPr>
      </w:pPr>
    </w:p>
    <w:p w14:paraId="2F0BE08B" w14:textId="23D6A226" w:rsidR="00FF5BB4" w:rsidRPr="00FF5BB4" w:rsidRDefault="00FF5BB4" w:rsidP="00FF5BB4">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w:t>
      </w:r>
      <w:r w:rsidR="00B1689D">
        <w:rPr>
          <w:lang w:val="fr-CA"/>
        </w:rPr>
        <w:t xml:space="preserve"> a </w:t>
      </w:r>
      <w:r>
        <w:rPr>
          <w:lang w:val="fr-CA"/>
        </w:rPr>
        <w:t>permis de conclure sur l’établissement du coût nivelé du régime selon une approche déterministe. Pour terminer, la cinquième et dernière section est l’estimation de la valeur de diverses formules d’indexation avec une approche stochastique.</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258E5D" w14:textId="77777777" w:rsidR="00C14D25" w:rsidRDefault="00C14D25" w:rsidP="007308BB">
      <w:r>
        <w:separator/>
      </w:r>
    </w:p>
  </w:endnote>
  <w:endnote w:type="continuationSeparator" w:id="0">
    <w:p w14:paraId="05084ECD" w14:textId="77777777" w:rsidR="00C14D25" w:rsidRDefault="00C14D25"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1DA5B" w14:textId="77777777" w:rsidR="009E01C1" w:rsidRDefault="009E01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Content>
      <w:p w14:paraId="1BE9084B" w14:textId="6FA473FF" w:rsidR="009E01C1" w:rsidRDefault="009E01C1">
        <w:pPr>
          <w:pStyle w:val="Pieddepage"/>
          <w:jc w:val="right"/>
        </w:pPr>
        <w:r>
          <w:fldChar w:fldCharType="begin"/>
        </w:r>
        <w:r>
          <w:instrText>PAGE   \* MERGEFORMAT</w:instrText>
        </w:r>
        <w:r>
          <w:fldChar w:fldCharType="separate"/>
        </w:r>
        <w:r>
          <w:t>2</w:t>
        </w:r>
        <w:r>
          <w:fldChar w:fldCharType="end"/>
        </w:r>
      </w:p>
    </w:sdtContent>
  </w:sdt>
  <w:p w14:paraId="21988D0E" w14:textId="77777777" w:rsidR="009E01C1" w:rsidRDefault="009E01C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24761064"/>
      <w:docPartObj>
        <w:docPartGallery w:val="Page Numbers (Bottom of Page)"/>
        <w:docPartUnique/>
      </w:docPartObj>
    </w:sdtPr>
    <w:sdtContent>
      <w:p w14:paraId="374C495D" w14:textId="23F1CCD6" w:rsidR="009E01C1" w:rsidRDefault="009E01C1" w:rsidP="009E01C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9E01C1" w:rsidRDefault="009E01C1" w:rsidP="00FF5BB4">
    <w:pPr>
      <w:pStyle w:val="Pieddepage"/>
      <w:ind w:right="360"/>
      <w:jc w:val="right"/>
    </w:pPr>
  </w:p>
  <w:p w14:paraId="3E48459D" w14:textId="77777777" w:rsidR="009E01C1" w:rsidRDefault="009E01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DAC60" w14:textId="77777777" w:rsidR="00C14D25" w:rsidRDefault="00C14D25" w:rsidP="007308BB">
      <w:r>
        <w:separator/>
      </w:r>
    </w:p>
  </w:footnote>
  <w:footnote w:type="continuationSeparator" w:id="0">
    <w:p w14:paraId="31A196AC" w14:textId="77777777" w:rsidR="00C14D25" w:rsidRDefault="00C14D25"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E2B44" w14:textId="77777777" w:rsidR="009E01C1" w:rsidRDefault="009E01C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A0E28" w14:textId="77777777" w:rsidR="009E01C1" w:rsidRDefault="009E01C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6070A" w14:textId="77777777" w:rsidR="009E01C1" w:rsidRDefault="009E01C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458"/>
    <w:rsid w:val="006237BD"/>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2F60"/>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4E99"/>
    <w:rsid w:val="00965A58"/>
    <w:rsid w:val="0096664F"/>
    <w:rsid w:val="00976002"/>
    <w:rsid w:val="009771CA"/>
    <w:rsid w:val="00977B7F"/>
    <w:rsid w:val="009853CF"/>
    <w:rsid w:val="009A2E4C"/>
    <w:rsid w:val="009A5AA0"/>
    <w:rsid w:val="009B1828"/>
    <w:rsid w:val="009B21B0"/>
    <w:rsid w:val="009B2356"/>
    <w:rsid w:val="009B764B"/>
    <w:rsid w:val="009E01C1"/>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3707D"/>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14D25"/>
    <w:rsid w:val="00C15887"/>
    <w:rsid w:val="00C3794A"/>
    <w:rsid w:val="00C64893"/>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65A6B"/>
    <w:rsid w:val="00D7638B"/>
    <w:rsid w:val="00D77894"/>
    <w:rsid w:val="00DA3182"/>
    <w:rsid w:val="00DB18AA"/>
    <w:rsid w:val="00DC0A7D"/>
    <w:rsid w:val="00DC2606"/>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82</Pages>
  <Words>18095</Words>
  <Characters>99525</Characters>
  <Application>Microsoft Office Word</Application>
  <DocSecurity>0</DocSecurity>
  <Lines>829</Lines>
  <Paragraphs>234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76</cp:revision>
  <dcterms:created xsi:type="dcterms:W3CDTF">2021-11-03T21:27:00Z</dcterms:created>
  <dcterms:modified xsi:type="dcterms:W3CDTF">2021-11-25T23:44:00Z</dcterms:modified>
</cp:coreProperties>
</file>