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E14" w:rsidRDefault="009C2E14" w:rsidP="003F15A0">
      <w:pPr>
        <w:tabs>
          <w:tab w:val="left" w:pos="6300"/>
          <w:tab w:val="left" w:pos="12240"/>
        </w:tabs>
        <w:rPr>
          <w:rFonts w:ascii="Arial" w:hAnsi="Arial"/>
          <w:b/>
          <w:sz w:val="18"/>
        </w:rPr>
      </w:pPr>
      <w:r>
        <w:rPr>
          <w:rFonts w:ascii="Arial" w:hAnsi="Arial"/>
          <w:b/>
          <w:sz w:val="18"/>
        </w:rPr>
        <w:t xml:space="preserve">Course       </w:t>
      </w:r>
      <w:r w:rsidR="00B83E38">
        <w:rPr>
          <w:rFonts w:ascii="Arial" w:hAnsi="Arial"/>
          <w:b/>
          <w:sz w:val="18"/>
        </w:rPr>
        <w:t>CYBER SECURITY</w:t>
      </w:r>
      <w:r>
        <w:rPr>
          <w:rFonts w:ascii="Arial" w:hAnsi="Arial"/>
          <w:sz w:val="22"/>
        </w:rPr>
        <w:fldChar w:fldCharType="begin">
          <w:ffData>
            <w:name w:val="Text2"/>
            <w:enabled/>
            <w:calcOnExit w:val="0"/>
            <w:textInput/>
          </w:ffData>
        </w:fldChar>
      </w:r>
      <w:bookmarkStart w:id="0" w:name="Text2"/>
      <w:r>
        <w:rPr>
          <w:rFonts w:ascii="Arial" w:hAnsi="Arial"/>
          <w:sz w:val="22"/>
        </w:rPr>
        <w:instrText xml:space="preserve"> FORMTEXT </w:instrText>
      </w:r>
      <w:r>
        <w:rPr>
          <w:rFonts w:ascii="Arial" w:hAnsi="Arial"/>
          <w:sz w:val="22"/>
        </w:rPr>
      </w:r>
      <w:r>
        <w:rPr>
          <w:rFonts w:ascii="Arial" w:hAnsi="Arial"/>
          <w:sz w:val="22"/>
        </w:rPr>
        <w:fldChar w:fldCharType="separate"/>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Pr>
          <w:rFonts w:ascii="Arial" w:hAnsi="Arial"/>
          <w:sz w:val="22"/>
        </w:rPr>
        <w:fldChar w:fldCharType="end"/>
      </w:r>
      <w:bookmarkEnd w:id="0"/>
      <w:r>
        <w:rPr>
          <w:rFonts w:ascii="Arial" w:hAnsi="Arial"/>
          <w:b/>
          <w:sz w:val="18"/>
        </w:rPr>
        <w:tab/>
        <w:t xml:space="preserve">Instructor       </w:t>
      </w:r>
      <w:r w:rsidR="00B83E38">
        <w:rPr>
          <w:rFonts w:ascii="Arial" w:hAnsi="Arial"/>
          <w:sz w:val="22"/>
        </w:rPr>
        <w:t>CRAIG COLEMAN</w:t>
      </w:r>
      <w:r>
        <w:rPr>
          <w:rFonts w:ascii="Arial" w:hAnsi="Arial"/>
          <w:b/>
          <w:sz w:val="18"/>
        </w:rPr>
        <w:tab/>
        <w:t xml:space="preserve">Date       </w:t>
      </w:r>
      <w:r w:rsidR="00B83E38">
        <w:rPr>
          <w:rFonts w:ascii="Arial" w:hAnsi="Arial"/>
          <w:sz w:val="22"/>
        </w:rPr>
        <w:t>2/16/18</w:t>
      </w:r>
    </w:p>
    <w:p w:rsidR="003831A0" w:rsidRPr="003831A0" w:rsidRDefault="00D74966" w:rsidP="003831A0">
      <w:pPr>
        <w:tabs>
          <w:tab w:val="left" w:pos="3822"/>
          <w:tab w:val="left" w:pos="7504"/>
          <w:tab w:val="left" w:pos="11186"/>
        </w:tabs>
        <w:ind w:left="129"/>
        <w:rPr>
          <w:rFonts w:ascii="Arial" w:hAnsi="Arial"/>
          <w:b/>
          <w:sz w:val="18"/>
        </w:rPr>
      </w:pPr>
      <w:r>
        <w:rPr>
          <w:rFonts w:ascii="Arial" w:hAnsi="Arial"/>
          <w:b/>
          <w:noProof/>
          <w:sz w:val="18"/>
        </w:rPr>
        <mc:AlternateContent>
          <mc:Choice Requires="wps">
            <w:drawing>
              <wp:anchor distT="0" distB="0" distL="114300" distR="114300" simplePos="0" relativeHeight="251658752" behindDoc="0" locked="0" layoutInCell="1" allowOverlap="1" wp14:anchorId="7E0F86B7" wp14:editId="34B007F4">
                <wp:simplePos x="0" y="0"/>
                <wp:positionH relativeFrom="column">
                  <wp:posOffset>8094980</wp:posOffset>
                </wp:positionH>
                <wp:positionV relativeFrom="paragraph">
                  <wp:posOffset>-4445</wp:posOffset>
                </wp:positionV>
                <wp:extent cx="1257300" cy="0"/>
                <wp:effectExtent l="8255" t="5080" r="1079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E18FB"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4pt,-.35pt" to="73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Qp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870xhUQUKmtDbXRk3o1z5p+d0jpqiVqzyPDt7OBtCxkJO9SwsYZwN/1XzSDGHLwOrbp&#10;1NguQEID0Cmqcb6pwU8eUTjMJrOHa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" strokeweight=".5pt"/>
            </w:pict>
          </mc:Fallback>
        </mc:AlternateContent>
      </w:r>
      <w:r>
        <w:rPr>
          <w:rFonts w:ascii="Arial" w:hAnsi="Arial"/>
          <w:b/>
          <w:noProof/>
          <w:sz w:val="18"/>
        </w:rPr>
        <mc:AlternateContent>
          <mc:Choice Requires="wps">
            <w:drawing>
              <wp:anchor distT="0" distB="0" distL="114300" distR="114300" simplePos="0" relativeHeight="251657728" behindDoc="0" locked="0" layoutInCell="1" allowOverlap="1" wp14:anchorId="602DDDA7" wp14:editId="5A9D2A7B">
                <wp:simplePos x="0" y="0"/>
                <wp:positionH relativeFrom="column">
                  <wp:posOffset>4570095</wp:posOffset>
                </wp:positionH>
                <wp:positionV relativeFrom="paragraph">
                  <wp:posOffset>0</wp:posOffset>
                </wp:positionV>
                <wp:extent cx="3088005" cy="0"/>
                <wp:effectExtent l="7620"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4D682"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85pt,0" to="6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sF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" strokeweight=".5pt"/>
            </w:pict>
          </mc:Fallback>
        </mc:AlternateContent>
      </w:r>
      <w:r>
        <w:rPr>
          <w:rFonts w:ascii="Arial" w:hAnsi="Arial"/>
          <w:b/>
          <w:noProof/>
          <w:sz w:val="18"/>
        </w:rPr>
        <mc:AlternateContent>
          <mc:Choice Requires="wps">
            <w:drawing>
              <wp:anchor distT="0" distB="0" distL="114300" distR="114300" simplePos="0" relativeHeight="251656704" behindDoc="0" locked="0" layoutInCell="1" allowOverlap="1" wp14:anchorId="5A739037" wp14:editId="1E707E86">
                <wp:simplePos x="0" y="0"/>
                <wp:positionH relativeFrom="column">
                  <wp:posOffset>539115</wp:posOffset>
                </wp:positionH>
                <wp:positionV relativeFrom="paragraph">
                  <wp:posOffset>0</wp:posOffset>
                </wp:positionV>
                <wp:extent cx="3347085" cy="0"/>
                <wp:effectExtent l="571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7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58D7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z1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" strokeweight=".5pt"/>
            </w:pict>
          </mc:Fallback>
        </mc:AlternateContent>
      </w:r>
    </w:p>
    <w:p w:rsidR="003831A0" w:rsidRPr="00C11A20" w:rsidRDefault="003831A0" w:rsidP="003831A0">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B77B6" w:rsidRPr="008279C5" w:rsidRDefault="00EB77B6" w:rsidP="00EB77B6">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9C2E14" w:rsidRPr="00EB77B6" w:rsidRDefault="003831A0" w:rsidP="00EB77B6">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w:t>
      </w:r>
      <w:r w:rsidR="00EB77B6">
        <w:rPr>
          <w:rFonts w:ascii="Palatino Linotype" w:eastAsia="Calibri" w:hAnsi="Palatino Linotype" w:cs="Lucida Sans"/>
          <w:i/>
          <w:sz w:val="20"/>
          <w:szCs w:val="20"/>
        </w:rPr>
        <w:t>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sidR="009C2E14">
        <w:rPr>
          <w:rFonts w:ascii="Arial" w:hAnsi="Arial"/>
          <w:b/>
          <w:sz w:val="18"/>
        </w:rPr>
        <w:tab/>
      </w:r>
      <w:r w:rsidR="009C2E14">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EB77B6"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3831A0" w:rsidRDefault="009B1BDA">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3831A0" w:rsidRDefault="009B1BDA" w:rsidP="009B1BDA">
            <w:pPr>
              <w:jc w:val="center"/>
              <w:rPr>
                <w:rFonts w:ascii="Arial" w:hAnsi="Arial"/>
                <w:b/>
                <w:sz w:val="18"/>
              </w:rPr>
            </w:pPr>
            <w:r>
              <w:rPr>
                <w:rFonts w:ascii="Arial" w:hAnsi="Arial"/>
                <w:b/>
                <w:sz w:val="18"/>
              </w:rPr>
              <w:t xml:space="preserve">LWSD Interdisciplinary Content Knowledge </w:t>
            </w:r>
          </w:p>
        </w:tc>
        <w:tc>
          <w:tcPr>
            <w:tcW w:w="847" w:type="pct"/>
            <w:tcBorders>
              <w:top w:val="nil"/>
              <w:left w:val="nil"/>
              <w:bottom w:val="single" w:sz="4" w:space="0" w:color="auto"/>
              <w:right w:val="single" w:sz="4" w:space="0" w:color="auto"/>
            </w:tcBorders>
            <w:shd w:val="clear" w:color="auto" w:fill="C0C0C0"/>
          </w:tcPr>
          <w:p w:rsidR="003831A0" w:rsidRDefault="003831A0">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3831A0" w:rsidRDefault="003831A0">
            <w:pPr>
              <w:rPr>
                <w:rFonts w:ascii="Arial" w:hAnsi="Arial"/>
                <w:b/>
                <w:sz w:val="18"/>
              </w:rPr>
            </w:pPr>
          </w:p>
          <w:p w:rsidR="003831A0" w:rsidRDefault="003831A0" w:rsidP="003831A0">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assess this skill in your curriculum?</w:t>
            </w:r>
          </w:p>
        </w:tc>
      </w:tr>
      <w:tr w:rsidR="00E8201B" w:rsidTr="00EB77B6">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p w:rsidR="00E8201B" w:rsidRDefault="00E8201B" w:rsidP="00EB77B6">
            <w:pPr>
              <w:jc w:val="center"/>
              <w:rPr>
                <w:rFonts w:ascii="Arial" w:hAnsi="Arial"/>
                <w:b/>
              </w:rPr>
            </w:pPr>
            <w:r>
              <w:rPr>
                <w:rFonts w:ascii="Arial" w:hAnsi="Arial"/>
                <w:b/>
              </w:rPr>
              <w:t>Creativity and Innovation</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EB77B6">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Think Creatively</w:t>
            </w:r>
          </w:p>
          <w:p w:rsidR="00E8201B" w:rsidRPr="008279C5"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a wide range of idea creation techniques (such as brainstorming)</w:t>
            </w:r>
          </w:p>
          <w:p w:rsidR="00E8201B"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Create new and worthwhile ideas (both incremental and radical concepts)</w:t>
            </w:r>
          </w:p>
          <w:p w:rsidR="00E8201B" w:rsidRPr="00EB77B6"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EB77B6">
              <w:rPr>
                <w:rFonts w:ascii="Palatino Linotype" w:eastAsia="Calibri" w:hAnsi="Palatino Linotype" w:cs="Lucida Sans"/>
                <w:color w:val="000000"/>
                <w:sz w:val="20"/>
                <w:szCs w:val="20"/>
              </w:rPr>
              <w:t xml:space="preserve">Elaborate, refine, analyze and evaluate their own ideas </w:t>
            </w:r>
            <w:proofErr w:type="gramStart"/>
            <w:r w:rsidRPr="00EB77B6">
              <w:rPr>
                <w:rFonts w:ascii="Palatino Linotype" w:eastAsia="Calibri" w:hAnsi="Palatino Linotype" w:cs="Lucida Sans"/>
                <w:color w:val="000000"/>
                <w:sz w:val="20"/>
                <w:szCs w:val="20"/>
              </w:rPr>
              <w:t>in order to</w:t>
            </w:r>
            <w:proofErr w:type="gramEnd"/>
            <w:r w:rsidRPr="00EB77B6">
              <w:rPr>
                <w:rFonts w:ascii="Palatino Linotype" w:eastAsia="Calibri" w:hAnsi="Palatino Linotype" w:cs="Lucida Sans"/>
                <w:color w:val="000000"/>
                <w:sz w:val="20"/>
                <w:szCs w:val="20"/>
              </w:rPr>
              <w:t xml:space="preserve"> improve and maximize creative efforts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Academic Thinking Skills &amp; Strategies</w:t>
            </w:r>
          </w:p>
          <w:p w:rsidR="009B1BDA" w:rsidRPr="009B1BDA" w:rsidRDefault="009B1BDA" w:rsidP="009B1BDA">
            <w:pPr>
              <w:pStyle w:val="ListParagraph"/>
              <w:numPr>
                <w:ilvl w:val="0"/>
                <w:numId w:val="25"/>
              </w:numPr>
              <w:rPr>
                <w:rFonts w:ascii="Arial" w:hAnsi="Arial"/>
                <w:b/>
                <w:sz w:val="18"/>
              </w:rPr>
            </w:pPr>
            <w:r>
              <w:rPr>
                <w:rFonts w:ascii="Arial" w:hAnsi="Arial"/>
                <w:sz w:val="18"/>
              </w:rPr>
              <w:t>Questions Critically and Thinks Creatively</w:t>
            </w:r>
          </w:p>
          <w:p w:rsidR="009B1BDA" w:rsidRPr="009B1BDA" w:rsidRDefault="009B1BDA" w:rsidP="009B1BDA">
            <w:pPr>
              <w:pStyle w:val="ListParagraph"/>
              <w:numPr>
                <w:ilvl w:val="0"/>
                <w:numId w:val="25"/>
              </w:numPr>
              <w:rPr>
                <w:rFonts w:ascii="Arial" w:hAnsi="Arial"/>
                <w:b/>
                <w:sz w:val="18"/>
              </w:rPr>
            </w:pPr>
            <w:r>
              <w:rPr>
                <w:rFonts w:ascii="Arial" w:hAnsi="Arial"/>
                <w:sz w:val="18"/>
              </w:rPr>
              <w:t>Solves Problems Effectively</w:t>
            </w:r>
          </w:p>
          <w:p w:rsidR="009B1BDA" w:rsidRPr="009B1BDA" w:rsidRDefault="009B1BDA" w:rsidP="009B1BDA">
            <w:pPr>
              <w:pStyle w:val="ListParagraph"/>
              <w:numPr>
                <w:ilvl w:val="0"/>
                <w:numId w:val="25"/>
              </w:numPr>
              <w:rPr>
                <w:rFonts w:ascii="Arial" w:hAnsi="Arial"/>
                <w:b/>
                <w:sz w:val="18"/>
              </w:rPr>
            </w:pPr>
            <w:r>
              <w:rPr>
                <w:rFonts w:ascii="Arial" w:hAnsi="Arial"/>
                <w:sz w:val="18"/>
              </w:rPr>
              <w:t>Makes Connections</w:t>
            </w:r>
          </w:p>
          <w:p w:rsidR="009B1BDA" w:rsidRPr="009B1BDA" w:rsidRDefault="009B1BDA" w:rsidP="009B1BDA">
            <w:pPr>
              <w:pStyle w:val="ListParagraph"/>
              <w:ind w:left="360"/>
              <w:rPr>
                <w:rFonts w:ascii="Arial" w:hAnsi="Arial"/>
                <w:b/>
                <w:sz w:val="18"/>
              </w:rPr>
            </w:pPr>
          </w:p>
        </w:tc>
        <w:tc>
          <w:tcPr>
            <w:tcW w:w="847" w:type="pct"/>
            <w:tcBorders>
              <w:top w:val="nil"/>
              <w:left w:val="nil"/>
              <w:bottom w:val="single" w:sz="4" w:space="0" w:color="auto"/>
              <w:right w:val="single" w:sz="4" w:space="0" w:color="auto"/>
            </w:tcBorders>
          </w:tcPr>
          <w:p w:rsidR="00E8201B" w:rsidRDefault="0081657C" w:rsidP="002B2604">
            <w:pPr>
              <w:rPr>
                <w:rFonts w:ascii="Arial" w:hAnsi="Arial"/>
                <w:sz w:val="18"/>
              </w:rPr>
            </w:pPr>
            <w:r>
              <w:rPr>
                <w:rFonts w:ascii="Arial" w:hAnsi="Arial"/>
                <w:sz w:val="18"/>
              </w:rPr>
              <w:t>Students e</w:t>
            </w:r>
            <w:r w:rsidRPr="0081657C">
              <w:rPr>
                <w:rFonts w:ascii="Arial" w:hAnsi="Arial"/>
                <w:sz w:val="18"/>
              </w:rPr>
              <w:t xml:space="preserve">laborate, refine, analyze and evaluate their own ideas </w:t>
            </w:r>
            <w:proofErr w:type="gramStart"/>
            <w:r w:rsidRPr="0081657C">
              <w:rPr>
                <w:rFonts w:ascii="Arial" w:hAnsi="Arial"/>
                <w:sz w:val="18"/>
              </w:rPr>
              <w:t>in order to</w:t>
            </w:r>
            <w:proofErr w:type="gramEnd"/>
            <w:r w:rsidRPr="0081657C">
              <w:rPr>
                <w:rFonts w:ascii="Arial" w:hAnsi="Arial"/>
                <w:sz w:val="18"/>
              </w:rPr>
              <w:t xml:space="preserve"> improve and maximize </w:t>
            </w:r>
            <w:r>
              <w:rPr>
                <w:rFonts w:ascii="Arial" w:hAnsi="Arial"/>
                <w:sz w:val="18"/>
              </w:rPr>
              <w:t>creative web designs using HTML5 and CSS.</w:t>
            </w: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r w:rsidR="00E8201B" w:rsidTr="00E8201B">
        <w:trPr>
          <w:cantSplit/>
          <w:trHeight w:val="3538"/>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A5325B" w:rsidRDefault="00A5325B" w:rsidP="00A5325B">
            <w:pPr>
              <w:shd w:val="clear" w:color="auto" w:fill="FFFFFF"/>
              <w:tabs>
                <w:tab w:val="left" w:pos="649"/>
              </w:tabs>
              <w:autoSpaceDE w:val="0"/>
              <w:autoSpaceDN w:val="0"/>
              <w:adjustRightInd w:val="0"/>
              <w:ind w:left="739" w:hanging="739"/>
              <w:rPr>
                <w:rFonts w:ascii="Palatino Linotype" w:eastAsia="Calibri" w:hAnsi="Palatino Linotype" w:cs="Lucida Sans"/>
                <w:b/>
                <w:bCs/>
                <w:iCs/>
                <w:color w:val="000000"/>
                <w:sz w:val="20"/>
                <w:szCs w:val="20"/>
              </w:rPr>
            </w:pPr>
            <w:r>
              <w:rPr>
                <w:rFonts w:ascii="Palatino Linotype" w:eastAsia="Calibri" w:hAnsi="Palatino Linotype" w:cs="Lucida Sans"/>
                <w:b/>
                <w:bCs/>
                <w:iCs/>
                <w:color w:val="000000"/>
                <w:sz w:val="20"/>
                <w:szCs w:val="20"/>
              </w:rPr>
              <w:t>Work Creatively with Others</w:t>
            </w:r>
          </w:p>
          <w:p w:rsidR="00A5325B" w:rsidRDefault="00A5325B" w:rsidP="00A5325B">
            <w:pPr>
              <w:shd w:val="clear" w:color="auto" w:fill="FFFFFF"/>
              <w:tabs>
                <w:tab w:val="left" w:pos="28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1.B.1    Develop, implement and communicate new    ideas to others effectively</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4" w:hanging="734"/>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1.B.2     Be open and responsive to new and diverse perspectives; incorporate group input and feedback into the work</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1.B.3     Demonstrate originality and inventiveness in work and understand the </w:t>
            </w:r>
            <w:proofErr w:type="gramStart"/>
            <w:r>
              <w:rPr>
                <w:rFonts w:ascii="Palatino Linotype" w:eastAsia="Calibri" w:hAnsi="Palatino Linotype" w:cs="Lucida Sans"/>
                <w:color w:val="000000"/>
                <w:sz w:val="20"/>
                <w:szCs w:val="20"/>
              </w:rPr>
              <w:t>real world</w:t>
            </w:r>
            <w:proofErr w:type="gramEnd"/>
            <w:r>
              <w:rPr>
                <w:rFonts w:ascii="Palatino Linotype" w:eastAsia="Calibri" w:hAnsi="Palatino Linotype" w:cs="Lucida Sans"/>
                <w:color w:val="000000"/>
                <w:sz w:val="20"/>
                <w:szCs w:val="20"/>
              </w:rPr>
              <w:t xml:space="preserve"> limits to adopting new ideas</w:t>
            </w:r>
          </w:p>
          <w:p w:rsidR="00E8201B" w:rsidRPr="003831A0" w:rsidRDefault="00A5325B" w:rsidP="00A5325B">
            <w:pPr>
              <w:shd w:val="clear" w:color="auto" w:fill="FFFFFF"/>
              <w:tabs>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1.B.4      View failure as an opportunity to learn; understand that creativity and innovation is a long-term, cyclical process of small successes and frequent mistakes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Communication &amp; Collaboration Skills</w:t>
            </w:r>
          </w:p>
          <w:p w:rsidR="009B1BDA" w:rsidRPr="009B1BDA" w:rsidRDefault="009B1BDA" w:rsidP="009B1BDA">
            <w:pPr>
              <w:pStyle w:val="ListParagraph"/>
              <w:numPr>
                <w:ilvl w:val="0"/>
                <w:numId w:val="26"/>
              </w:numPr>
              <w:rPr>
                <w:rFonts w:ascii="Arial" w:hAnsi="Arial"/>
                <w:b/>
                <w:sz w:val="18"/>
              </w:rPr>
            </w:pPr>
            <w:r>
              <w:rPr>
                <w:rFonts w:ascii="Arial" w:hAnsi="Arial"/>
                <w:sz w:val="18"/>
              </w:rPr>
              <w:t>Offers Ideas and Makes Contributions</w:t>
            </w:r>
          </w:p>
          <w:p w:rsidR="009B1BDA" w:rsidRPr="009B1BDA" w:rsidRDefault="009B1BDA" w:rsidP="009B1BDA">
            <w:pPr>
              <w:pStyle w:val="ListParagraph"/>
              <w:numPr>
                <w:ilvl w:val="0"/>
                <w:numId w:val="26"/>
              </w:numPr>
              <w:rPr>
                <w:rFonts w:ascii="Arial" w:hAnsi="Arial"/>
                <w:b/>
                <w:sz w:val="18"/>
              </w:rPr>
            </w:pPr>
            <w:r>
              <w:rPr>
                <w:rFonts w:ascii="Arial" w:hAnsi="Arial"/>
                <w:sz w:val="18"/>
              </w:rPr>
              <w:t>Works Well with Others</w:t>
            </w:r>
          </w:p>
          <w:p w:rsidR="009B1BDA" w:rsidRPr="00834DF7" w:rsidRDefault="009B1BDA" w:rsidP="009B1BDA">
            <w:pPr>
              <w:pStyle w:val="ListParagraph"/>
              <w:numPr>
                <w:ilvl w:val="0"/>
                <w:numId w:val="26"/>
              </w:numPr>
              <w:rPr>
                <w:rFonts w:ascii="Arial" w:hAnsi="Arial"/>
                <w:b/>
                <w:sz w:val="18"/>
              </w:rPr>
            </w:pPr>
            <w:r>
              <w:rPr>
                <w:rFonts w:ascii="Arial" w:hAnsi="Arial"/>
                <w:sz w:val="18"/>
              </w:rPr>
              <w:t>Respects and Values Others</w:t>
            </w:r>
          </w:p>
          <w:p w:rsidR="00834DF7" w:rsidRDefault="00834DF7" w:rsidP="00834DF7">
            <w:pPr>
              <w:rPr>
                <w:rFonts w:ascii="Arial" w:hAnsi="Arial"/>
                <w:b/>
                <w:sz w:val="18"/>
              </w:rPr>
            </w:pPr>
          </w:p>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834DF7" w:rsidRPr="00834DF7" w:rsidRDefault="00834DF7" w:rsidP="00834DF7">
            <w:pPr>
              <w:pStyle w:val="ListParagraph"/>
              <w:numPr>
                <w:ilvl w:val="0"/>
                <w:numId w:val="27"/>
              </w:numPr>
              <w:rPr>
                <w:rFonts w:ascii="Arial" w:hAnsi="Arial"/>
                <w:b/>
                <w:sz w:val="18"/>
              </w:rPr>
            </w:pPr>
            <w:r>
              <w:rPr>
                <w:rFonts w:ascii="Arial" w:hAnsi="Arial"/>
                <w:sz w:val="18"/>
              </w:rPr>
              <w:t>Maintains Balance</w:t>
            </w:r>
          </w:p>
        </w:tc>
        <w:tc>
          <w:tcPr>
            <w:tcW w:w="847" w:type="pct"/>
            <w:tcBorders>
              <w:top w:val="nil"/>
              <w:left w:val="nil"/>
              <w:bottom w:val="single" w:sz="4" w:space="0" w:color="auto"/>
              <w:right w:val="single" w:sz="4" w:space="0" w:color="auto"/>
            </w:tcBorders>
          </w:tcPr>
          <w:p w:rsidR="009A58D0" w:rsidRDefault="009A58D0" w:rsidP="002B2604">
            <w:pPr>
              <w:rPr>
                <w:rFonts w:ascii="Arial" w:hAnsi="Arial"/>
                <w:sz w:val="18"/>
              </w:rPr>
            </w:pPr>
            <w:r>
              <w:rPr>
                <w:rFonts w:ascii="Arial" w:hAnsi="Arial"/>
                <w:sz w:val="18"/>
              </w:rPr>
              <w:t>Students will v</w:t>
            </w:r>
            <w:r w:rsidRPr="009A58D0">
              <w:rPr>
                <w:rFonts w:ascii="Arial" w:hAnsi="Arial"/>
                <w:sz w:val="18"/>
              </w:rPr>
              <w:t>iew failure as an opportunity to learn</w:t>
            </w:r>
            <w:r>
              <w:rPr>
                <w:rFonts w:ascii="Arial" w:hAnsi="Arial"/>
                <w:sz w:val="18"/>
              </w:rPr>
              <w:t xml:space="preserve"> when debugging source code using a variety of programming languages.</w:t>
            </w:r>
          </w:p>
          <w:p w:rsidR="009A58D0" w:rsidRDefault="009A58D0" w:rsidP="002B2604">
            <w:pPr>
              <w:rPr>
                <w:rFonts w:ascii="Arial" w:hAnsi="Arial"/>
                <w:sz w:val="18"/>
              </w:rPr>
            </w:pPr>
          </w:p>
          <w:p w:rsidR="009A58D0" w:rsidRDefault="009A58D0" w:rsidP="002B2604">
            <w:pPr>
              <w:rPr>
                <w:rFonts w:ascii="Arial" w:hAnsi="Arial"/>
                <w:sz w:val="18"/>
              </w:rPr>
            </w:pPr>
          </w:p>
          <w:p w:rsidR="009A58D0" w:rsidRDefault="009A58D0" w:rsidP="002B2604">
            <w:pPr>
              <w:rPr>
                <w:rFonts w:ascii="Arial" w:hAnsi="Arial"/>
                <w:sz w:val="18"/>
              </w:rPr>
            </w:pPr>
          </w:p>
          <w:p w:rsidR="00E8201B" w:rsidRDefault="009A58D0" w:rsidP="002B2604">
            <w:pPr>
              <w:rPr>
                <w:rFonts w:ascii="Arial" w:hAnsi="Arial"/>
                <w:sz w:val="18"/>
              </w:rPr>
            </w:pPr>
            <w:r>
              <w:rPr>
                <w:rFonts w:ascii="Arial" w:hAnsi="Arial"/>
                <w:sz w:val="18"/>
              </w:rPr>
              <w:t xml:space="preserve"> </w:t>
            </w:r>
            <w:r w:rsidRPr="009A58D0">
              <w:rPr>
                <w:rFonts w:ascii="Arial" w:hAnsi="Arial"/>
                <w:sz w:val="18"/>
              </w:rPr>
              <w:t>understand that creativity and innovation is a long-term, cyclical process of small successes and frequent mistakes</w:t>
            </w: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E8201B">
        <w:trPr>
          <w:cantSplit/>
          <w:trHeight w:val="71"/>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3526" w:type="pct"/>
            <w:gridSpan w:val="4"/>
            <w:tcBorders>
              <w:top w:val="single" w:sz="4" w:space="0" w:color="auto"/>
              <w:left w:val="single" w:sz="4" w:space="0" w:color="auto"/>
              <w:bottom w:val="nil"/>
            </w:tcBorders>
            <w:tcMar>
              <w:top w:w="72" w:type="dxa"/>
              <w:left w:w="72" w:type="dxa"/>
              <w:bottom w:w="72" w:type="dxa"/>
              <w:right w:w="72" w:type="dxa"/>
            </w:tcMar>
          </w:tcPr>
          <w:p w:rsidR="00E8201B" w:rsidRDefault="00E8201B" w:rsidP="002B2604">
            <w:pPr>
              <w:rPr>
                <w:rFonts w:ascii="Arial" w:hAnsi="Arial"/>
                <w:sz w:val="18"/>
              </w:rPr>
            </w:pPr>
          </w:p>
        </w:tc>
        <w:tc>
          <w:tcPr>
            <w:tcW w:w="1207" w:type="pct"/>
            <w:gridSpan w:val="2"/>
            <w:tcBorders>
              <w:top w:val="single" w:sz="4" w:space="0" w:color="auto"/>
              <w:left w:val="nil"/>
              <w:bottom w:val="nil"/>
            </w:tcBorders>
            <w:tcMar>
              <w:left w:w="0" w:type="dxa"/>
              <w:right w:w="0" w:type="dxa"/>
            </w:tcMar>
          </w:tcPr>
          <w:p w:rsidR="00E8201B" w:rsidRDefault="00E8201B" w:rsidP="002B2604">
            <w:pPr>
              <w:rPr>
                <w:rFonts w:ascii="Arial" w:hAnsi="Arial"/>
                <w:sz w:val="18"/>
              </w:rPr>
            </w:pPr>
          </w:p>
        </w:tc>
      </w:tr>
      <w:tr w:rsidR="00E8201B" w:rsidTr="00E8201B">
        <w:trPr>
          <w:cantSplit/>
          <w:trHeight w:val="3204"/>
        </w:trPr>
        <w:tc>
          <w:tcPr>
            <w:tcW w:w="267" w:type="pct"/>
            <w:tcBorders>
              <w:left w:val="single" w:sz="4" w:space="0" w:color="auto"/>
              <w:bottom w:val="single" w:sz="4" w:space="0" w:color="auto"/>
              <w:right w:val="single" w:sz="4" w:space="0" w:color="auto"/>
            </w:tcBorders>
            <w:shd w:val="clear" w:color="auto" w:fill="000000"/>
            <w:noWrap/>
            <w:tcMar>
              <w:left w:w="0" w:type="dxa"/>
              <w:right w:w="0" w:type="dxa"/>
            </w:tcMar>
            <w:textDirection w:val="btLr"/>
            <w:vAlign w:val="center"/>
          </w:tcPr>
          <w:p w:rsidR="00E8201B" w:rsidRDefault="003F15A0" w:rsidP="00E8201B">
            <w:pPr>
              <w:jc w:val="center"/>
              <w:rPr>
                <w:rFonts w:ascii="Arial" w:hAnsi="Arial"/>
                <w:b/>
              </w:rPr>
            </w:pPr>
            <w:r>
              <w:rPr>
                <w:rFonts w:ascii="Arial" w:hAnsi="Arial"/>
                <w:b/>
              </w:rPr>
              <w:lastRenderedPageBreak/>
              <w:t xml:space="preserve">Creativity and </w:t>
            </w:r>
            <w:proofErr w:type="spellStart"/>
            <w:r>
              <w:rPr>
                <w:rFonts w:ascii="Arial" w:hAnsi="Arial"/>
                <w:b/>
              </w:rPr>
              <w:t>INnovation</w:t>
            </w:r>
            <w:proofErr w:type="spellEnd"/>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Implement Innovations</w:t>
            </w:r>
          </w:p>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Pr>
                <w:rFonts w:ascii="Palatino Linotype" w:eastAsia="Calibri" w:hAnsi="Palatino Linotype" w:cs="Lucida Sans"/>
                <w:color w:val="000000"/>
                <w:sz w:val="20"/>
                <w:szCs w:val="20"/>
              </w:rPr>
              <w:t xml:space="preserve">1.C.1      </w:t>
            </w:r>
            <w:r w:rsidRPr="008279C5">
              <w:rPr>
                <w:rFonts w:ascii="Palatino Linotype" w:eastAsia="Calibri" w:hAnsi="Palatino Linotype" w:cs="Lucida Sans"/>
                <w:color w:val="000000"/>
                <w:sz w:val="20"/>
                <w:szCs w:val="20"/>
              </w:rPr>
              <w:t>Act on creative ideas to make a tangible and useful contribution to the field in which the innovation will occur</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E8201B" w:rsidRPr="00834DF7" w:rsidRDefault="00834DF7" w:rsidP="00834DF7">
            <w:pPr>
              <w:pStyle w:val="ListParagraph"/>
              <w:numPr>
                <w:ilvl w:val="0"/>
                <w:numId w:val="27"/>
              </w:numPr>
              <w:rPr>
                <w:rFonts w:ascii="Arial" w:hAnsi="Arial"/>
                <w:b/>
                <w:sz w:val="18"/>
              </w:rPr>
            </w:pPr>
            <w:r w:rsidRPr="00834DF7">
              <w:rPr>
                <w:rFonts w:ascii="Arial" w:hAnsi="Arial"/>
                <w:sz w:val="18"/>
              </w:rPr>
              <w:t>Maintains Balance</w:t>
            </w:r>
          </w:p>
        </w:tc>
        <w:tc>
          <w:tcPr>
            <w:tcW w:w="847" w:type="pct"/>
            <w:tcBorders>
              <w:top w:val="single" w:sz="4" w:space="0" w:color="auto"/>
              <w:left w:val="nil"/>
              <w:bottom w:val="single" w:sz="4" w:space="0" w:color="auto"/>
              <w:right w:val="single" w:sz="4" w:space="0" w:color="auto"/>
            </w:tcBorders>
          </w:tcPr>
          <w:p w:rsidR="00E8201B" w:rsidRDefault="009A58D0" w:rsidP="002B2604">
            <w:pPr>
              <w:rPr>
                <w:rFonts w:ascii="Arial" w:hAnsi="Arial"/>
                <w:sz w:val="18"/>
              </w:rPr>
            </w:pPr>
            <w:r>
              <w:rPr>
                <w:rFonts w:ascii="Arial" w:hAnsi="Arial"/>
                <w:sz w:val="18"/>
              </w:rPr>
              <w:t>Students will a</w:t>
            </w:r>
            <w:r w:rsidRPr="009A58D0">
              <w:rPr>
                <w:rFonts w:ascii="Arial" w:hAnsi="Arial"/>
                <w:sz w:val="18"/>
              </w:rPr>
              <w:t xml:space="preserve">ct on creative ideas to make a tangible and useful contribution </w:t>
            </w:r>
            <w:r w:rsidR="000B5E58">
              <w:rPr>
                <w:rFonts w:ascii="Arial" w:hAnsi="Arial"/>
                <w:sz w:val="18"/>
              </w:rPr>
              <w:t>group programming projects such as the Python group graphics project.</w:t>
            </w:r>
          </w:p>
        </w:tc>
        <w:tc>
          <w:tcPr>
            <w:tcW w:w="101" w:type="pct"/>
            <w:tcBorders>
              <w:top w:val="single" w:sz="4" w:space="0" w:color="auto"/>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bl>
    <w:p w:rsidR="00F15172" w:rsidRDefault="00EB77B6">
      <w:r>
        <w:br w:type="page"/>
      </w:r>
    </w:p>
    <w:p w:rsidR="00F15172" w:rsidRPr="00C11A20" w:rsidRDefault="00F15172" w:rsidP="00834DF7">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F15172" w:rsidRPr="008279C5" w:rsidRDefault="00F15172" w:rsidP="00834DF7">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F15172" w:rsidRPr="00EB77B6" w:rsidRDefault="00F15172" w:rsidP="00834DF7">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F15172"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F15172" w:rsidRDefault="009B1BDA" w:rsidP="00F15172">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F15172" w:rsidP="009B1BDA">
            <w:pPr>
              <w:jc w:val="center"/>
              <w:rPr>
                <w:rFonts w:ascii="Arial" w:hAnsi="Arial"/>
                <w:b/>
                <w:sz w:val="18"/>
              </w:rPr>
            </w:pPr>
            <w:r>
              <w:rPr>
                <w:rFonts w:ascii="Arial" w:hAnsi="Arial"/>
                <w:b/>
                <w:sz w:val="18"/>
              </w:rPr>
              <w:t xml:space="preserve">LWSD </w:t>
            </w:r>
            <w:r w:rsidR="009B1BDA">
              <w:rPr>
                <w:rFonts w:ascii="Arial" w:hAnsi="Arial"/>
                <w:b/>
                <w:sz w:val="18"/>
              </w:rPr>
              <w:t>Student Profile</w:t>
            </w:r>
          </w:p>
          <w:p w:rsidR="00F15172" w:rsidRDefault="00F15172" w:rsidP="009B1BDA">
            <w:pPr>
              <w:jc w:val="center"/>
              <w:rPr>
                <w:rFonts w:ascii="Arial" w:hAnsi="Arial"/>
                <w:b/>
                <w:sz w:val="18"/>
              </w:rPr>
            </w:pPr>
            <w:r>
              <w:rPr>
                <w:rFonts w:ascii="Arial" w:hAnsi="Arial"/>
                <w:b/>
                <w:sz w:val="18"/>
              </w:rPr>
              <w:t>Interdisciplinary Skills and attributes</w:t>
            </w:r>
          </w:p>
          <w:p w:rsidR="00F15172" w:rsidRDefault="00F15172" w:rsidP="009B1BDA">
            <w:pPr>
              <w:jc w:val="center"/>
              <w:rPr>
                <w:rFonts w:ascii="Arial" w:hAnsi="Arial"/>
                <w:b/>
                <w:sz w:val="18"/>
              </w:rPr>
            </w:pPr>
            <w:r>
              <w:rPr>
                <w:rFonts w:ascii="Arial" w:hAnsi="Arial"/>
                <w:b/>
                <w:sz w:val="18"/>
              </w:rPr>
              <w:t>LWSD Interdisciplinary Content Knowledge</w:t>
            </w:r>
          </w:p>
        </w:tc>
        <w:tc>
          <w:tcPr>
            <w:tcW w:w="847" w:type="pct"/>
            <w:tcBorders>
              <w:top w:val="nil"/>
              <w:left w:val="nil"/>
              <w:bottom w:val="single" w:sz="4" w:space="0" w:color="auto"/>
              <w:right w:val="single" w:sz="4" w:space="0" w:color="auto"/>
            </w:tcBorders>
            <w:shd w:val="clear" w:color="auto" w:fill="C0C0C0"/>
          </w:tcPr>
          <w:p w:rsidR="00F15172" w:rsidRDefault="00F15172" w:rsidP="00F15172">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F15172" w:rsidRDefault="00F15172" w:rsidP="00F15172">
            <w:pPr>
              <w:rPr>
                <w:rFonts w:ascii="Arial" w:hAnsi="Arial"/>
                <w:b/>
                <w:sz w:val="18"/>
              </w:rPr>
            </w:pPr>
          </w:p>
          <w:p w:rsidR="00F15172" w:rsidRDefault="00F15172" w:rsidP="00F15172">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Pr="00CC367A" w:rsidRDefault="00B229CE" w:rsidP="00F15172">
            <w:pPr>
              <w:jc w:val="center"/>
              <w:rPr>
                <w:rFonts w:ascii="Arial" w:hAnsi="Arial"/>
                <w:b/>
                <w:i/>
              </w:rPr>
            </w:pPr>
            <w:r>
              <w:rPr>
                <w:rFonts w:ascii="Arial" w:hAnsi="Arial"/>
                <w:b/>
                <w:i/>
              </w:rPr>
              <w:t>+</w:t>
            </w:r>
            <w:bookmarkStart w:id="1" w:name="_GoBack"/>
            <w:bookmarkEnd w:id="1"/>
          </w:p>
          <w:p w:rsidR="00CC367A" w:rsidRPr="00CC367A" w:rsidRDefault="00CC367A" w:rsidP="00F15172">
            <w:pPr>
              <w:jc w:val="center"/>
              <w:rPr>
                <w:rFonts w:ascii="Arial" w:hAnsi="Arial"/>
                <w:b/>
                <w:i/>
              </w:rPr>
            </w:pPr>
            <w:r w:rsidRPr="00CC367A">
              <w:rPr>
                <w:rFonts w:ascii="Arial" w:hAnsi="Arial"/>
                <w:b/>
                <w:i/>
              </w:rPr>
              <w:t>Critical Thinking and Problem Solving</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Reason Effectively</w:t>
            </w:r>
          </w:p>
          <w:p w:rsidR="00CC367A" w:rsidRPr="00F15172" w:rsidRDefault="00CC367A" w:rsidP="00F15172">
            <w:pPr>
              <w:shd w:val="clear" w:color="auto" w:fill="FFFFFF"/>
              <w:autoSpaceDE w:val="0"/>
              <w:autoSpaceDN w:val="0"/>
              <w:adjustRightInd w:val="0"/>
              <w:ind w:left="559" w:hanging="559"/>
              <w:rPr>
                <w:rFonts w:ascii="Palatino Linotype" w:eastAsia="Calibri" w:hAnsi="Palatino Linotype" w:cs="Lucida Sans"/>
                <w:bCs/>
                <w:iCs/>
                <w:color w:val="000000"/>
                <w:sz w:val="20"/>
                <w:szCs w:val="20"/>
              </w:rPr>
            </w:pPr>
            <w:proofErr w:type="gramStart"/>
            <w:r>
              <w:rPr>
                <w:rFonts w:ascii="Palatino Linotype" w:eastAsia="Calibri" w:hAnsi="Palatino Linotype" w:cs="Lucida Sans"/>
                <w:bCs/>
                <w:iCs/>
                <w:color w:val="000000"/>
                <w:sz w:val="20"/>
                <w:szCs w:val="20"/>
              </w:rPr>
              <w:t xml:space="preserve">2.A.1  </w:t>
            </w:r>
            <w:r w:rsidRPr="008279C5">
              <w:rPr>
                <w:rFonts w:ascii="Palatino Linotype" w:eastAsia="Calibri" w:hAnsi="Palatino Linotype" w:cs="Lucida Sans"/>
                <w:bCs/>
                <w:iCs/>
                <w:color w:val="000000"/>
                <w:sz w:val="20"/>
                <w:szCs w:val="20"/>
              </w:rPr>
              <w:t>Use</w:t>
            </w:r>
            <w:proofErr w:type="gramEnd"/>
            <w:r w:rsidRPr="008279C5">
              <w:rPr>
                <w:rFonts w:ascii="Palatino Linotype" w:eastAsia="Calibri" w:hAnsi="Palatino Linotype" w:cs="Lucida Sans"/>
                <w:bCs/>
                <w:iCs/>
                <w:color w:val="000000"/>
                <w:sz w:val="20"/>
                <w:szCs w:val="20"/>
              </w:rPr>
              <w:t xml:space="preserve"> various types of reasoning (inductive, deductive, etc.) as appropriate to the situation</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706CBB" w:rsidP="00F15172">
            <w:pPr>
              <w:rPr>
                <w:rFonts w:ascii="Arial" w:hAnsi="Arial"/>
                <w:sz w:val="18"/>
              </w:rPr>
            </w:pPr>
            <w:r>
              <w:rPr>
                <w:rFonts w:ascii="Arial" w:hAnsi="Arial"/>
                <w:sz w:val="18"/>
              </w:rPr>
              <w:t>Students will use</w:t>
            </w:r>
            <w:r>
              <w:t xml:space="preserve"> </w:t>
            </w:r>
            <w:proofErr w:type="spellStart"/>
            <w:r w:rsidRPr="00706CBB">
              <w:rPr>
                <w:rFonts w:ascii="Arial" w:hAnsi="Arial"/>
                <w:sz w:val="18"/>
              </w:rPr>
              <w:t>Use</w:t>
            </w:r>
            <w:proofErr w:type="spellEnd"/>
            <w:r w:rsidRPr="00706CBB">
              <w:rPr>
                <w:rFonts w:ascii="Arial" w:hAnsi="Arial"/>
                <w:sz w:val="18"/>
              </w:rPr>
              <w:t xml:space="preserve"> various types of reasoning</w:t>
            </w:r>
            <w:r>
              <w:rPr>
                <w:rFonts w:ascii="Arial" w:hAnsi="Arial"/>
                <w:sz w:val="18"/>
              </w:rPr>
              <w:t xml:space="preserve"> </w:t>
            </w:r>
            <w:r w:rsidRPr="00706CBB">
              <w:rPr>
                <w:rFonts w:ascii="Arial" w:hAnsi="Arial"/>
                <w:sz w:val="18"/>
              </w:rPr>
              <w:t>as appropriate to the situation</w:t>
            </w:r>
            <w:r>
              <w:rPr>
                <w:rFonts w:ascii="Arial" w:hAnsi="Arial"/>
                <w:sz w:val="18"/>
              </w:rPr>
              <w:t xml:space="preserve"> when designing a networking in the Network Bid Simulation.</w:t>
            </w: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422"/>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Use Systems Thinking</w:t>
            </w:r>
          </w:p>
          <w:p w:rsidR="00CC367A" w:rsidRPr="003831A0" w:rsidRDefault="00CC367A" w:rsidP="00F15172">
            <w:pPr>
              <w:shd w:val="clear" w:color="auto" w:fill="FFFFFF"/>
              <w:autoSpaceDE w:val="0"/>
              <w:autoSpaceDN w:val="0"/>
              <w:adjustRightInd w:val="0"/>
              <w:ind w:left="559" w:hanging="469"/>
              <w:rPr>
                <w:rFonts w:ascii="Palatino Linotype" w:eastAsia="Calibri" w:hAnsi="Palatino Linotype" w:cs="Lucida Sans"/>
                <w:color w:val="000000"/>
                <w:sz w:val="20"/>
                <w:szCs w:val="20"/>
              </w:rPr>
            </w:pPr>
            <w:r>
              <w:rPr>
                <w:rFonts w:ascii="Palatino Linotype" w:eastAsia="Calibri" w:hAnsi="Palatino Linotype" w:cs="Lucida Sans"/>
                <w:bCs/>
                <w:iCs/>
                <w:color w:val="000000"/>
                <w:sz w:val="20"/>
                <w:szCs w:val="20"/>
              </w:rPr>
              <w:t xml:space="preserve">2.B.1 </w:t>
            </w:r>
            <w:r w:rsidRPr="008279C5">
              <w:rPr>
                <w:rFonts w:ascii="Palatino Linotype" w:eastAsia="Calibri" w:hAnsi="Palatino Linotype" w:cs="Lucida Sans"/>
                <w:bCs/>
                <w:iCs/>
                <w:color w:val="000000"/>
                <w:sz w:val="20"/>
                <w:szCs w:val="20"/>
              </w:rPr>
              <w:t>Analyze how parts of a whole interact with each other to produce overall outcomes in complex systems</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706CBB" w:rsidP="00F15172">
            <w:pPr>
              <w:rPr>
                <w:rFonts w:ascii="Arial" w:hAnsi="Arial"/>
                <w:sz w:val="18"/>
              </w:rPr>
            </w:pPr>
            <w:r>
              <w:rPr>
                <w:rFonts w:ascii="Arial" w:hAnsi="Arial"/>
                <w:sz w:val="18"/>
              </w:rPr>
              <w:t>Students will a</w:t>
            </w:r>
            <w:r w:rsidRPr="00706CBB">
              <w:rPr>
                <w:rFonts w:ascii="Arial" w:hAnsi="Arial"/>
                <w:sz w:val="18"/>
              </w:rPr>
              <w:t>nalyze how parts of a whole interact with each other t</w:t>
            </w:r>
            <w:r>
              <w:rPr>
                <w:rFonts w:ascii="Arial" w:hAnsi="Arial"/>
                <w:sz w:val="18"/>
              </w:rPr>
              <w:t>o produce a web-based authentication application. (User login)</w:t>
            </w: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CC367A" w:rsidTr="00F15172">
        <w:trPr>
          <w:cantSplit/>
          <w:trHeight w:val="1884"/>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Make Judgments and Decisions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Effectively analyze and evaluate evidence, arguments, claims and beliefs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Analyze and evaluate major alternative points of view</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Synthesize and make connections between information and arguments</w:t>
            </w:r>
          </w:p>
          <w:p w:rsidR="00CC367A"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Interpret information and draw conclusions based on the best analysis</w:t>
            </w:r>
          </w:p>
          <w:p w:rsidR="00CC367A" w:rsidRPr="00F15172"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F15172">
              <w:rPr>
                <w:rFonts w:ascii="Palatino Linotype" w:eastAsia="Calibri" w:hAnsi="Palatino Linotype" w:cs="Lucida Sans"/>
                <w:color w:val="000000"/>
                <w:sz w:val="20"/>
                <w:szCs w:val="20"/>
              </w:rPr>
              <w:t>Reflect critically on learning experiences and processes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706CBB" w:rsidP="00F15172">
            <w:pPr>
              <w:rPr>
                <w:rFonts w:ascii="Arial" w:hAnsi="Arial"/>
                <w:sz w:val="18"/>
              </w:rPr>
            </w:pPr>
            <w:r>
              <w:rPr>
                <w:rFonts w:ascii="Arial" w:hAnsi="Arial"/>
                <w:sz w:val="18"/>
              </w:rPr>
              <w:t>Students will r</w:t>
            </w:r>
            <w:r w:rsidRPr="00706CBB">
              <w:rPr>
                <w:rFonts w:ascii="Arial" w:hAnsi="Arial"/>
                <w:sz w:val="18"/>
              </w:rPr>
              <w:t xml:space="preserve">eflect critically on learning experiences and </w:t>
            </w:r>
            <w:proofErr w:type="spellStart"/>
            <w:r w:rsidRPr="00706CBB">
              <w:rPr>
                <w:rFonts w:ascii="Arial" w:hAnsi="Arial"/>
                <w:sz w:val="18"/>
              </w:rPr>
              <w:t>processe</w:t>
            </w:r>
            <w:proofErr w:type="spellEnd"/>
            <w:r w:rsidR="002F43B7">
              <w:rPr>
                <w:rFonts w:ascii="Arial" w:hAnsi="Arial"/>
                <w:sz w:val="18"/>
              </w:rPr>
              <w:t xml:space="preserve"> </w:t>
            </w:r>
            <w:r w:rsidRPr="00706CBB">
              <w:rPr>
                <w:rFonts w:ascii="Arial" w:hAnsi="Arial"/>
                <w:sz w:val="18"/>
              </w:rPr>
              <w:t>s</w:t>
            </w:r>
            <w:r>
              <w:rPr>
                <w:rFonts w:ascii="Arial" w:hAnsi="Arial"/>
                <w:sz w:val="18"/>
              </w:rPr>
              <w:t xml:space="preserve"> when </w:t>
            </w: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884"/>
        </w:trPr>
        <w:tc>
          <w:tcPr>
            <w:tcW w:w="267" w:type="pct"/>
            <w:vMerge/>
            <w:tcBorders>
              <w:left w:val="single" w:sz="4" w:space="0" w:color="auto"/>
              <w:bottom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Solve Problems</w:t>
            </w:r>
          </w:p>
          <w:p w:rsid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Solve different kinds of non-familiar problems in both conventional and</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innovative ways</w:t>
            </w:r>
          </w:p>
          <w:p w:rsidR="00CC367A" w:rsidRP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Identify and ask significant questions that clarify various points of view and lead to better solutions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bl>
    <w:p w:rsidR="00CC367A" w:rsidRDefault="00CC367A" w:rsidP="00CC367A"/>
    <w:p w:rsidR="00834DF7" w:rsidRDefault="00834DF7">
      <w:pPr>
        <w:rPr>
          <w:rFonts w:ascii="Palatino Linotype" w:eastAsia="Calibri" w:hAnsi="Palatino Linotype" w:cs="Lucida Sans"/>
          <w:b/>
          <w:bCs/>
          <w:sz w:val="32"/>
          <w:szCs w:val="32"/>
        </w:rPr>
      </w:pPr>
      <w:r>
        <w:rPr>
          <w:rFonts w:ascii="Palatino Linotype" w:eastAsia="Calibri" w:hAnsi="Palatino Linotype" w:cs="Lucida Sans"/>
          <w:b/>
          <w:bCs/>
          <w:sz w:val="32"/>
          <w:szCs w:val="32"/>
        </w:rPr>
        <w:br w:type="page"/>
      </w:r>
    </w:p>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CC367A" w:rsidRPr="00EB77B6" w:rsidRDefault="00CC367A" w:rsidP="00CC367A">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CC367A">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CC367A">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sidRPr="00CC367A">
              <w:rPr>
                <w:rFonts w:ascii="Arial" w:hAnsi="Arial"/>
                <w:b/>
                <w:i/>
              </w:rPr>
              <w:t>Communication and Collaboration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Communicate Clearly</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Articulate thoughts and ideas effectively using oral, written and nonverbal communication skills in a variety of forms and contexts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Listen effectively to decipher meaning, including knowledge, values, attitudes and intentions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Use communication for a range of purposes (e.g. to inform, instruct, motivate and persuade)</w:t>
            </w:r>
          </w:p>
          <w:p w:rsid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multiple media and technologies, and know how to judge their effectiveness a priori as well as assess their impact</w:t>
            </w:r>
          </w:p>
          <w:p w:rsidR="00CC367A" w:rsidRP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Communicate effectively in diverse environments (including multi-lingual)</w:t>
            </w:r>
          </w:p>
        </w:tc>
        <w:tc>
          <w:tcPr>
            <w:tcW w:w="921" w:type="pct"/>
            <w:tcBorders>
              <w:top w:val="nil"/>
              <w:left w:val="nil"/>
              <w:bottom w:val="single" w:sz="4" w:space="0" w:color="auto"/>
              <w:right w:val="single" w:sz="4" w:space="0" w:color="auto"/>
            </w:tcBorders>
            <w:tcMar>
              <w:left w:w="0" w:type="dxa"/>
              <w:right w:w="0" w:type="dxa"/>
            </w:tcMar>
          </w:tcPr>
          <w:p w:rsidR="00CC367A" w:rsidRDefault="00834DF7" w:rsidP="00834DF7">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697FC3" w:rsidRDefault="00697FC3" w:rsidP="00697FC3">
            <w:pPr>
              <w:rPr>
                <w:rFonts w:ascii="Arial" w:hAnsi="Arial"/>
                <w:b/>
                <w:sz w:val="18"/>
              </w:rPr>
            </w:pPr>
          </w:p>
          <w:p w:rsidR="00697FC3" w:rsidRDefault="00697FC3" w:rsidP="00697FC3">
            <w:pPr>
              <w:rPr>
                <w:rFonts w:ascii="Arial" w:hAnsi="Arial"/>
                <w:b/>
                <w:sz w:val="18"/>
              </w:rPr>
            </w:pPr>
            <w:r w:rsidRPr="00697FC3">
              <w:rPr>
                <w:rFonts w:ascii="Arial" w:hAnsi="Arial"/>
                <w:b/>
                <w:sz w:val="18"/>
              </w:rPr>
              <w:t>Literacy &amp; Language</w:t>
            </w:r>
          </w:p>
          <w:p w:rsidR="00697FC3" w:rsidRPr="00697FC3" w:rsidRDefault="00697FC3" w:rsidP="00697FC3">
            <w:pPr>
              <w:pStyle w:val="ListParagraph"/>
              <w:numPr>
                <w:ilvl w:val="0"/>
                <w:numId w:val="29"/>
              </w:numPr>
              <w:rPr>
                <w:rFonts w:ascii="Arial" w:hAnsi="Arial"/>
                <w:b/>
                <w:sz w:val="18"/>
              </w:rPr>
            </w:pPr>
            <w:r>
              <w:rPr>
                <w:rFonts w:ascii="Arial" w:hAnsi="Arial"/>
                <w:sz w:val="18"/>
              </w:rPr>
              <w:t>Writes clearly and effectively … for a variety of audiences and purposes</w:t>
            </w:r>
          </w:p>
          <w:p w:rsidR="00697FC3" w:rsidRPr="00697FC3" w:rsidRDefault="00697FC3" w:rsidP="00697FC3">
            <w:pPr>
              <w:pStyle w:val="ListParagraph"/>
              <w:numPr>
                <w:ilvl w:val="0"/>
                <w:numId w:val="29"/>
              </w:numPr>
              <w:rPr>
                <w:rFonts w:ascii="Arial" w:hAnsi="Arial"/>
                <w:b/>
                <w:sz w:val="18"/>
              </w:rPr>
            </w:pPr>
            <w:r>
              <w:rPr>
                <w:rFonts w:ascii="Arial" w:hAnsi="Arial"/>
                <w:sz w:val="18"/>
              </w:rPr>
              <w:t>Reads, interprets, analyzes, and evaluates …  texts</w:t>
            </w:r>
          </w:p>
          <w:p w:rsidR="00697FC3" w:rsidRPr="00697FC3" w:rsidRDefault="00697FC3" w:rsidP="00697FC3">
            <w:pPr>
              <w:pStyle w:val="ListParagraph"/>
              <w:numPr>
                <w:ilvl w:val="0"/>
                <w:numId w:val="29"/>
              </w:numPr>
              <w:rPr>
                <w:rFonts w:ascii="Arial" w:hAnsi="Arial"/>
                <w:b/>
                <w:sz w:val="18"/>
              </w:rPr>
            </w:pPr>
            <w:r>
              <w:rPr>
                <w:rFonts w:ascii="Arial" w:hAnsi="Arial"/>
                <w:sz w:val="18"/>
              </w:rPr>
              <w:t>Understands and applies the commonly accepted rules and conventions</w:t>
            </w:r>
          </w:p>
          <w:p w:rsidR="00697FC3" w:rsidRPr="00697FC3" w:rsidRDefault="00697FC3" w:rsidP="00697FC3">
            <w:pPr>
              <w:pStyle w:val="ListParagraph"/>
              <w:numPr>
                <w:ilvl w:val="0"/>
                <w:numId w:val="29"/>
              </w:numPr>
              <w:rPr>
                <w:rFonts w:ascii="Arial" w:hAnsi="Arial"/>
                <w:b/>
                <w:sz w:val="18"/>
              </w:rPr>
            </w:pPr>
            <w:r>
              <w:rPr>
                <w:rFonts w:ascii="Arial" w:hAnsi="Arial"/>
                <w:sz w:val="18"/>
              </w:rPr>
              <w:t>Communicates effectively in a language other than English</w:t>
            </w:r>
          </w:p>
          <w:p w:rsidR="00697FC3" w:rsidRPr="00697FC3" w:rsidRDefault="00697FC3" w:rsidP="005724F0">
            <w:pPr>
              <w:pStyle w:val="ListParagraph"/>
              <w:ind w:left="360"/>
              <w:rPr>
                <w:rFonts w:ascii="Arial" w:hAnsi="Arial"/>
                <w:b/>
                <w:sz w:val="18"/>
              </w:rPr>
            </w:pPr>
          </w:p>
          <w:p w:rsidR="00697FC3" w:rsidRDefault="00697FC3"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697FC3" w:rsidRPr="00697FC3" w:rsidRDefault="00697FC3"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697FC3" w:rsidRPr="00697FC3" w:rsidRDefault="00697FC3"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697FC3" w:rsidRPr="00697FC3" w:rsidRDefault="00697FC3" w:rsidP="00697FC3">
            <w:pPr>
              <w:pStyle w:val="ListParagraph"/>
              <w:numPr>
                <w:ilvl w:val="0"/>
                <w:numId w:val="30"/>
              </w:numPr>
              <w:rPr>
                <w:rFonts w:ascii="Arial" w:hAnsi="Arial"/>
                <w:b/>
                <w:sz w:val="18"/>
              </w:rPr>
            </w:pPr>
            <w:r w:rsidRPr="00697FC3">
              <w:rPr>
                <w:rFonts w:ascii="Arial" w:hAnsi="Arial"/>
                <w:sz w:val="18"/>
              </w:rPr>
              <w:t>Presents information for a variety of audiences and purposes using a range of ICT Tools</w:t>
            </w:r>
          </w:p>
        </w:tc>
        <w:tc>
          <w:tcPr>
            <w:tcW w:w="841" w:type="pct"/>
            <w:tcBorders>
              <w:top w:val="nil"/>
              <w:left w:val="nil"/>
              <w:bottom w:val="single" w:sz="4" w:space="0" w:color="auto"/>
              <w:right w:val="single" w:sz="4" w:space="0" w:color="auto"/>
            </w:tcBorders>
          </w:tcPr>
          <w:p w:rsidR="00CC367A" w:rsidRDefault="009A774A" w:rsidP="00834DF7">
            <w:pPr>
              <w:rPr>
                <w:rFonts w:ascii="Arial" w:hAnsi="Arial"/>
                <w:sz w:val="18"/>
              </w:rPr>
            </w:pPr>
            <w:r>
              <w:rPr>
                <w:rFonts w:ascii="Arial" w:hAnsi="Arial"/>
                <w:sz w:val="18"/>
              </w:rPr>
              <w:t>Students</w:t>
            </w:r>
            <w:r>
              <w:rPr>
                <w:rFonts w:ascii="Arial" w:hAnsi="Arial"/>
              </w:rPr>
              <w:t xml:space="preserve"> will l</w:t>
            </w:r>
            <w:r w:rsidRPr="009A774A">
              <w:rPr>
                <w:rFonts w:ascii="Arial" w:hAnsi="Arial"/>
                <w:sz w:val="18"/>
              </w:rPr>
              <w:t>isten effectively to decipher meaning, including knowledge, values, attitudes and intentions</w:t>
            </w:r>
            <w:r>
              <w:rPr>
                <w:rFonts w:ascii="Arial" w:hAnsi="Arial"/>
                <w:sz w:val="18"/>
              </w:rPr>
              <w:t xml:space="preserve"> during SAFETY TRAINING.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CC367A">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Collaborate with Others</w:t>
            </w:r>
          </w:p>
          <w:p w:rsidR="00CC367A" w:rsidRPr="008279C5" w:rsidRDefault="00CC367A" w:rsidP="00CC367A">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ability to work effectively and respectfully with diverse teams</w:t>
            </w:r>
          </w:p>
          <w:p w:rsid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Exercise flexibility and willingness to be helpful in making necessary compromises to accomplish a common goal</w:t>
            </w:r>
          </w:p>
          <w:p w:rsidR="00CC367A" w:rsidRP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697FC3">
              <w:rPr>
                <w:rFonts w:ascii="Palatino Linotype" w:eastAsia="Calibri" w:hAnsi="Palatino Linotype" w:cs="Lucida Sans"/>
                <w:color w:val="000000"/>
                <w:sz w:val="20"/>
                <w:szCs w:val="20"/>
              </w:rPr>
              <w:t>Assume shared responsibility for collaborative work, and value the individual contributions made by each team member</w:t>
            </w:r>
          </w:p>
        </w:tc>
        <w:tc>
          <w:tcPr>
            <w:tcW w:w="921" w:type="pct"/>
            <w:tcBorders>
              <w:top w:val="nil"/>
              <w:left w:val="nil"/>
              <w:bottom w:val="single" w:sz="4" w:space="0" w:color="auto"/>
              <w:right w:val="single" w:sz="4" w:space="0" w:color="auto"/>
            </w:tcBorders>
            <w:tcMar>
              <w:left w:w="0" w:type="dxa"/>
              <w:right w:w="0" w:type="dxa"/>
            </w:tcMar>
          </w:tcPr>
          <w:p w:rsidR="00697FC3" w:rsidRDefault="00697FC3" w:rsidP="00697FC3">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CC367A" w:rsidRDefault="00CC367A" w:rsidP="00834DF7">
            <w:pPr>
              <w:rPr>
                <w:rFonts w:ascii="Arial" w:hAnsi="Arial"/>
                <w:sz w:val="18"/>
              </w:rPr>
            </w:pPr>
          </w:p>
          <w:p w:rsidR="00697FC3" w:rsidRDefault="00697FC3" w:rsidP="00697FC3">
            <w:pPr>
              <w:rPr>
                <w:rFonts w:ascii="Arial" w:hAnsi="Arial"/>
                <w:b/>
                <w:sz w:val="18"/>
              </w:rPr>
            </w:pPr>
            <w:r>
              <w:rPr>
                <w:rFonts w:ascii="Arial" w:hAnsi="Arial"/>
                <w:b/>
                <w:sz w:val="18"/>
              </w:rPr>
              <w:t>Personal Attributes</w:t>
            </w:r>
          </w:p>
          <w:p w:rsidR="00697FC3" w:rsidRPr="00834DF7" w:rsidRDefault="00697FC3" w:rsidP="00697FC3">
            <w:pPr>
              <w:pStyle w:val="ListParagraph"/>
              <w:numPr>
                <w:ilvl w:val="0"/>
                <w:numId w:val="27"/>
              </w:numPr>
              <w:rPr>
                <w:rFonts w:ascii="Arial" w:hAnsi="Arial"/>
                <w:b/>
                <w:sz w:val="18"/>
              </w:rPr>
            </w:pPr>
            <w:r>
              <w:rPr>
                <w:rFonts w:ascii="Arial" w:hAnsi="Arial"/>
                <w:sz w:val="18"/>
              </w:rPr>
              <w:t>Exhibits a Strong Work Ethic</w:t>
            </w:r>
          </w:p>
          <w:p w:rsidR="00697FC3" w:rsidRPr="00834DF7" w:rsidRDefault="00697FC3" w:rsidP="00697FC3">
            <w:pPr>
              <w:pStyle w:val="ListParagraph"/>
              <w:numPr>
                <w:ilvl w:val="0"/>
                <w:numId w:val="27"/>
              </w:numPr>
              <w:rPr>
                <w:rFonts w:ascii="Arial" w:hAnsi="Arial"/>
                <w:b/>
                <w:sz w:val="18"/>
              </w:rPr>
            </w:pPr>
            <w:r>
              <w:rPr>
                <w:rFonts w:ascii="Arial" w:hAnsi="Arial"/>
                <w:sz w:val="18"/>
              </w:rPr>
              <w:t>Takes Personal Responsibility</w:t>
            </w:r>
          </w:p>
          <w:p w:rsidR="00697FC3" w:rsidRPr="00697FC3" w:rsidRDefault="00697FC3" w:rsidP="00697FC3">
            <w:pPr>
              <w:pStyle w:val="ListParagraph"/>
              <w:numPr>
                <w:ilvl w:val="0"/>
                <w:numId w:val="27"/>
              </w:numPr>
              <w:rPr>
                <w:rFonts w:ascii="Arial" w:hAnsi="Arial"/>
                <w:b/>
                <w:sz w:val="18"/>
              </w:rPr>
            </w:pPr>
            <w:r>
              <w:rPr>
                <w:rFonts w:ascii="Arial" w:hAnsi="Arial"/>
                <w:sz w:val="18"/>
              </w:rPr>
              <w:t>Demonstrates Resiliency</w:t>
            </w:r>
          </w:p>
          <w:p w:rsidR="00697FC3" w:rsidRPr="00697FC3" w:rsidRDefault="00697FC3" w:rsidP="00697FC3">
            <w:pPr>
              <w:pStyle w:val="ListParagraph"/>
              <w:numPr>
                <w:ilvl w:val="0"/>
                <w:numId w:val="27"/>
              </w:numPr>
              <w:rPr>
                <w:rFonts w:ascii="Arial" w:hAnsi="Arial"/>
                <w:b/>
                <w:sz w:val="18"/>
              </w:rPr>
            </w:pPr>
            <w:r w:rsidRPr="00697FC3">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0B5E58" w:rsidP="00834DF7">
            <w:pPr>
              <w:rPr>
                <w:rFonts w:ascii="Arial" w:hAnsi="Arial"/>
                <w:sz w:val="18"/>
              </w:rPr>
            </w:pPr>
            <w:r>
              <w:rPr>
                <w:rFonts w:ascii="Arial" w:hAnsi="Arial"/>
                <w:sz w:val="18"/>
              </w:rPr>
              <w:t xml:space="preserve">Students will demonstrate ability to work effectively and respectfully when working on </w:t>
            </w:r>
            <w:r w:rsidR="009A774A">
              <w:rPr>
                <w:rFonts w:ascii="Arial" w:hAnsi="Arial"/>
                <w:sz w:val="18"/>
              </w:rPr>
              <w:t>CAT 5e networking cabling. (RJ45 Modular Jacks and 568B Punch Down)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p w:rsidR="00CC367A" w:rsidRDefault="00CC367A"/>
    <w:p w:rsidR="00CC367A" w:rsidRPr="00C11A20" w:rsidRDefault="009C2E14" w:rsidP="00CC367A">
      <w:pPr>
        <w:tabs>
          <w:tab w:val="center" w:pos="4680"/>
          <w:tab w:val="right" w:pos="9360"/>
        </w:tabs>
        <w:ind w:left="-900"/>
        <w:jc w:val="center"/>
        <w:rPr>
          <w:rFonts w:ascii="Palatino Linotype" w:eastAsia="Calibri" w:hAnsi="Palatino Linotype" w:cs="Lucida Sans"/>
          <w:b/>
          <w:bCs/>
          <w:sz w:val="20"/>
          <w:szCs w:val="20"/>
        </w:rPr>
      </w:pPr>
      <w:r>
        <w:br w:type="page"/>
      </w:r>
      <w:r w:rsidR="00CC367A" w:rsidRPr="008279C5">
        <w:rPr>
          <w:rFonts w:ascii="Palatino Linotype" w:eastAsia="Calibri" w:hAnsi="Palatino Linotype" w:cs="Lucida Sans"/>
          <w:b/>
          <w:bCs/>
          <w:sz w:val="32"/>
          <w:szCs w:val="32"/>
        </w:rPr>
        <w:lastRenderedPageBreak/>
        <w:t>Career and Technical Education 21</w:t>
      </w:r>
      <w:r w:rsidR="00CC367A" w:rsidRPr="008279C5">
        <w:rPr>
          <w:rFonts w:ascii="Palatino Linotype" w:eastAsia="Calibri" w:hAnsi="Palatino Linotype" w:cs="Lucida Sans"/>
          <w:b/>
          <w:bCs/>
          <w:sz w:val="32"/>
          <w:szCs w:val="32"/>
          <w:vertAlign w:val="superscript"/>
        </w:rPr>
        <w:t>st</w:t>
      </w:r>
      <w:r w:rsidR="00CC367A" w:rsidRPr="008279C5">
        <w:rPr>
          <w:rFonts w:ascii="Palatino Linotype" w:eastAsia="Calibri" w:hAnsi="Palatino Linotype" w:cs="Lucida Sans"/>
          <w:b/>
          <w:bCs/>
          <w:sz w:val="32"/>
          <w:szCs w:val="32"/>
        </w:rPr>
        <w:t xml:space="preserve"> Century Skills </w:t>
      </w:r>
      <w:r w:rsidR="00CC367A">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INFORMATION, MEDIA AND TECHNOLOGY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People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live in a technology and media-suffused environment, marked by various characteristics, including: 1) access to an abundance of information, 2) rapid changes in technology tools, and 3) the ability to collaborate and make individual contributions on an unprecedented scale. To be effective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citizens and workers must be able to exhibit a range of functional and critical thinking skills related to information, media and technology.</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5724F0" w:rsidTr="00B83E38">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p w:rsidR="005724F0" w:rsidRPr="00CC367A" w:rsidRDefault="005724F0" w:rsidP="00834DF7">
            <w:pPr>
              <w:jc w:val="center"/>
              <w:rPr>
                <w:rFonts w:ascii="Arial" w:hAnsi="Arial"/>
                <w:b/>
                <w:i/>
              </w:rPr>
            </w:pPr>
            <w:r w:rsidRPr="00CC367A">
              <w:rPr>
                <w:rFonts w:ascii="Arial" w:hAnsi="Arial"/>
                <w:b/>
                <w:i/>
              </w:rPr>
              <w:t>Information Literacy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Access and Evaluate Information</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Access information efficiently (time) and effectively (sources)</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Evaluate information critically and competently</w:t>
            </w:r>
          </w:p>
        </w:tc>
        <w:tc>
          <w:tcPr>
            <w:tcW w:w="921" w:type="pct"/>
            <w:vMerge w:val="restart"/>
            <w:tcBorders>
              <w:top w:val="nil"/>
              <w:left w:val="nil"/>
              <w:right w:val="single" w:sz="4" w:space="0" w:color="auto"/>
            </w:tcBorders>
            <w:tcMar>
              <w:left w:w="0" w:type="dxa"/>
              <w:right w:w="0" w:type="dxa"/>
            </w:tcMar>
          </w:tcPr>
          <w:p w:rsidR="005724F0" w:rsidRDefault="005724F0"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5724F0" w:rsidRPr="00697FC3" w:rsidRDefault="005724F0"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5724F0" w:rsidRDefault="005724F0"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5724F0" w:rsidRDefault="005724F0" w:rsidP="00697FC3">
            <w:pPr>
              <w:pStyle w:val="ListParagraph"/>
              <w:numPr>
                <w:ilvl w:val="0"/>
                <w:numId w:val="30"/>
              </w:numPr>
              <w:rPr>
                <w:rFonts w:ascii="Arial" w:hAnsi="Arial"/>
                <w:sz w:val="18"/>
              </w:rPr>
            </w:pPr>
            <w:r w:rsidRPr="005724F0">
              <w:rPr>
                <w:rFonts w:ascii="Arial" w:hAnsi="Arial"/>
                <w:sz w:val="18"/>
              </w:rPr>
              <w:t>Presents information for a variety of audiences and purposes using a range of ICT Tools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Academic Thinking Skills &amp; Strategies</w:t>
            </w:r>
          </w:p>
          <w:p w:rsidR="005724F0" w:rsidRPr="00834DF7" w:rsidRDefault="005724F0" w:rsidP="005724F0">
            <w:pPr>
              <w:pStyle w:val="ListParagraph"/>
              <w:numPr>
                <w:ilvl w:val="0"/>
                <w:numId w:val="25"/>
              </w:numPr>
              <w:rPr>
                <w:rFonts w:ascii="Arial" w:hAnsi="Arial"/>
                <w:b/>
                <w:sz w:val="18"/>
              </w:rPr>
            </w:pPr>
            <w:r>
              <w:rPr>
                <w:rFonts w:ascii="Arial" w:hAnsi="Arial"/>
                <w:sz w:val="18"/>
              </w:rPr>
              <w:t>Questions Critically and Thinks Creatively</w:t>
            </w:r>
          </w:p>
          <w:p w:rsidR="005724F0" w:rsidRPr="005724F0" w:rsidRDefault="005724F0" w:rsidP="005724F0">
            <w:pPr>
              <w:pStyle w:val="ListParagraph"/>
              <w:numPr>
                <w:ilvl w:val="0"/>
                <w:numId w:val="25"/>
              </w:numPr>
              <w:rPr>
                <w:rFonts w:ascii="Arial" w:hAnsi="Arial"/>
                <w:b/>
                <w:sz w:val="18"/>
              </w:rPr>
            </w:pPr>
            <w:r w:rsidRPr="00834DF7">
              <w:rPr>
                <w:rFonts w:ascii="Arial" w:hAnsi="Arial"/>
                <w:sz w:val="18"/>
              </w:rPr>
              <w:t>Solves Problems Effectively</w:t>
            </w:r>
          </w:p>
          <w:p w:rsidR="005724F0" w:rsidRPr="005724F0" w:rsidRDefault="005724F0" w:rsidP="005724F0">
            <w:pPr>
              <w:pStyle w:val="ListParagraph"/>
              <w:numPr>
                <w:ilvl w:val="0"/>
                <w:numId w:val="25"/>
              </w:numPr>
              <w:rPr>
                <w:rFonts w:ascii="Arial" w:hAnsi="Arial"/>
                <w:b/>
                <w:sz w:val="18"/>
              </w:rPr>
            </w:pPr>
            <w:r w:rsidRPr="005724F0">
              <w:rPr>
                <w:rFonts w:ascii="Arial" w:hAnsi="Arial"/>
                <w:sz w:val="18"/>
              </w:rPr>
              <w:t>Makes Connections</w:t>
            </w:r>
          </w:p>
          <w:p w:rsidR="005724F0" w:rsidRPr="005724F0" w:rsidRDefault="005724F0" w:rsidP="005724F0">
            <w:p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sidRPr="00277963">
              <w:rPr>
                <w:rFonts w:ascii="Arial" w:hAnsi="Arial"/>
                <w:sz w:val="18"/>
              </w:rPr>
              <w:t>Students will access and evaluate information when creating a bid for proposal when designing a custom-made computer.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r>
      <w:tr w:rsidR="005724F0" w:rsidTr="00B83E38">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Use and Manage Information</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information accurately and creatively for the issue or problem at hand</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Manage the flow of information from a wide variety of sources</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bCs/>
                <w:sz w:val="20"/>
                <w:szCs w:val="20"/>
              </w:rPr>
            </w:pPr>
            <w:r w:rsidRPr="008279C5">
              <w:rPr>
                <w:rFonts w:ascii="Palatino Linotype" w:eastAsia="Calibri" w:hAnsi="Palatino Linotype" w:cs="Lucida Sans"/>
                <w:color w:val="000000"/>
                <w:sz w:val="20"/>
                <w:szCs w:val="20"/>
              </w:rPr>
              <w:t>Apply a fundamental understanding of the ethical/legal issues surrounding the access and use of information</w:t>
            </w:r>
          </w:p>
        </w:tc>
        <w:tc>
          <w:tcPr>
            <w:tcW w:w="921" w:type="pct"/>
            <w:vMerge/>
            <w:tcBorders>
              <w:left w:val="nil"/>
              <w:bottom w:val="single" w:sz="4" w:space="0" w:color="auto"/>
              <w:right w:val="single" w:sz="4" w:space="0" w:color="auto"/>
            </w:tcBorders>
            <w:tcMar>
              <w:left w:w="0" w:type="dxa"/>
              <w:right w:w="0" w:type="dxa"/>
            </w:tcMar>
          </w:tcPr>
          <w:p w:rsidR="005724F0" w:rsidRPr="005724F0" w:rsidRDefault="005724F0" w:rsidP="005724F0">
            <w:pPr>
              <w:pStyle w:val="ListParagraph"/>
              <w:numPr>
                <w:ilvl w:val="0"/>
                <w:numId w:val="25"/>
              </w:num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Pr>
                <w:rFonts w:ascii="Arial" w:hAnsi="Arial"/>
                <w:sz w:val="18"/>
              </w:rPr>
              <w:t>Students will use and manage information when creating a report from access log data derived from a web server.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9C2E14" w:rsidRDefault="009C2E14"/>
    <w:p w:rsidR="009C2E14" w:rsidRDefault="009C2E14"/>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Pr="00C11A20" w:rsidRDefault="00CC367A" w:rsidP="005724F0">
      <w:pPr>
        <w:tabs>
          <w:tab w:val="center" w:pos="4680"/>
          <w:tab w:val="right" w:pos="9360"/>
        </w:tabs>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Pr>
                <w:rFonts w:ascii="Arial" w:hAnsi="Arial"/>
                <w:b/>
                <w:i/>
              </w:rPr>
              <w:t>Flexibility and Adaptability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Adapt to Change</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Adapt to varied roles, jobs responsibilities, schedules and contexts</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Work effectively in a climate of ambiguity and changing priorities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adapt to a change of schedule when working on group projects with other programs at Tri-Tech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Flexible</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Incorporate feedback effectively</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Deal positively with praise, setbacks and criticism</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Understand, negotiate and balance diverse views and beliefs to reach workable solutions, particularly in multi-cultural environments</w:t>
            </w:r>
          </w:p>
        </w:tc>
        <w:tc>
          <w:tcPr>
            <w:tcW w:w="921" w:type="pct"/>
            <w:tcBorders>
              <w:top w:val="nil"/>
              <w:left w:val="nil"/>
              <w:bottom w:val="single" w:sz="4" w:space="0" w:color="auto"/>
              <w:right w:val="single" w:sz="4" w:space="0" w:color="auto"/>
            </w:tcBorders>
            <w:tcMar>
              <w:left w:w="0" w:type="dxa"/>
              <w:right w:w="0" w:type="dxa"/>
            </w:tcMar>
          </w:tcPr>
          <w:p w:rsidR="005724F0" w:rsidRDefault="00CC367A" w:rsidP="005724F0">
            <w:pPr>
              <w:rPr>
                <w:rFonts w:ascii="Arial" w:hAnsi="Arial"/>
                <w:b/>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5724F0">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learn to be flexible when given feedback on web design </w:t>
            </w:r>
            <w:r w:rsidR="000D5AC3">
              <w:rPr>
                <w:rFonts w:ascii="Arial" w:hAnsi="Arial"/>
                <w:sz w:val="18"/>
              </w:rPr>
              <w:t>when using HTML to create web sites and change the design.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CC367A" w:rsidRDefault="00CC367A" w:rsidP="00CC367A"/>
    <w:p w:rsidR="00CC367A" w:rsidRDefault="00CC367A">
      <w:pPr>
        <w:rPr>
          <w:rFonts w:ascii="Palatino Linotype" w:eastAsia="Calibri" w:hAnsi="Palatino Linotype" w:cs="Lucida Sans"/>
          <w:b/>
          <w:bCs/>
          <w:sz w:val="32"/>
          <w:szCs w:val="32"/>
        </w:rPr>
      </w:pPr>
    </w:p>
    <w:p w:rsidR="00CC367A" w:rsidRDefault="00CC367A"/>
    <w:p w:rsidR="00CC367A" w:rsidRDefault="00CC367A"/>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Initiative and Self-Direction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Goals and Time</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Set goals with tangible and intangible success criteria</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Balance tactical (short-term) and strategic (long-term) goals</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time and manage workload efficiently</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5AC3" w:rsidP="00834DF7">
            <w:pPr>
              <w:rPr>
                <w:rFonts w:ascii="Arial" w:hAnsi="Arial"/>
                <w:sz w:val="18"/>
              </w:rPr>
            </w:pPr>
            <w:r>
              <w:rPr>
                <w:rFonts w:ascii="Arial" w:hAnsi="Arial"/>
                <w:sz w:val="18"/>
              </w:rPr>
              <w:t xml:space="preserve">Students </w:t>
            </w:r>
            <w:r w:rsidR="00D76A80" w:rsidRPr="00D76A80">
              <w:rPr>
                <w:rFonts w:ascii="Arial" w:hAnsi="Arial"/>
                <w:sz w:val="18"/>
              </w:rPr>
              <w:t>manage goals and time</w:t>
            </w:r>
            <w:r w:rsidR="00D76A80">
              <w:rPr>
                <w:rFonts w:ascii="Arial" w:hAnsi="Arial"/>
                <w:sz w:val="18"/>
              </w:rPr>
              <w:t xml:space="preserve"> with </w:t>
            </w:r>
            <w:r>
              <w:rPr>
                <w:rFonts w:ascii="Arial" w:hAnsi="Arial"/>
                <w:sz w:val="18"/>
              </w:rPr>
              <w:t>respect to a group github.com programming assignemt,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E8201B">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Work Independently</w:t>
            </w:r>
          </w:p>
          <w:p w:rsidR="00E8201B" w:rsidRPr="008279C5" w:rsidRDefault="00E8201B" w:rsidP="00834DF7">
            <w:pPr>
              <w:tabs>
                <w:tab w:val="right" w:pos="-2250"/>
                <w:tab w:val="center" w:pos="-2160"/>
              </w:tabs>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8.B.1</w:t>
            </w:r>
            <w:r w:rsidRPr="008279C5">
              <w:rPr>
                <w:rFonts w:ascii="Palatino Linotype" w:eastAsia="Calibri" w:hAnsi="Palatino Linotype" w:cs="Lucida Sans"/>
                <w:bCs/>
                <w:sz w:val="20"/>
                <w:szCs w:val="20"/>
              </w:rPr>
              <w:tab/>
              <w:t>Monitor, define, prioritize and complete tasks without direct oversight</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2A72" w:rsidP="00834DF7">
            <w:pPr>
              <w:rPr>
                <w:rFonts w:ascii="Arial" w:hAnsi="Arial"/>
                <w:sz w:val="18"/>
              </w:rPr>
            </w:pPr>
            <w:r w:rsidRPr="000D2A72">
              <w:rPr>
                <w:rFonts w:ascii="Arial" w:hAnsi="Arial"/>
                <w:sz w:val="18"/>
              </w:rPr>
              <w:t>Student will monitor, define, prioritize and complete tasks without direct oversight</w:t>
            </w:r>
            <w:r>
              <w:rPr>
                <w:rFonts w:ascii="Arial" w:hAnsi="Arial"/>
                <w:sz w:val="18"/>
              </w:rPr>
              <w:t xml:space="preserve"> </w:t>
            </w:r>
            <w:r w:rsidR="00BA06A0">
              <w:rPr>
                <w:rFonts w:ascii="Arial" w:hAnsi="Arial"/>
                <w:sz w:val="18"/>
              </w:rPr>
              <w:t xml:space="preserve">during a long </w:t>
            </w:r>
            <w:proofErr w:type="gramStart"/>
            <w:r w:rsidR="00BA06A0">
              <w:rPr>
                <w:rFonts w:ascii="Arial" w:hAnsi="Arial"/>
                <w:sz w:val="18"/>
              </w:rPr>
              <w:t xml:space="preserve">term </w:t>
            </w:r>
            <w:r>
              <w:rPr>
                <w:rFonts w:ascii="Arial" w:hAnsi="Arial"/>
                <w:sz w:val="18"/>
              </w:rPr>
              <w:t xml:space="preserve"> culminating</w:t>
            </w:r>
            <w:proofErr w:type="gramEnd"/>
            <w:r>
              <w:rPr>
                <w:rFonts w:ascii="Arial" w:hAnsi="Arial"/>
                <w:sz w:val="18"/>
              </w:rPr>
              <w:t xml:space="preserve"> project</w:t>
            </w:r>
            <w:r w:rsidR="00BA06A0">
              <w:rPr>
                <w:rFonts w:ascii="Arial" w:hAnsi="Arial"/>
                <w:sz w:val="18"/>
              </w:rPr>
              <w:t xml:space="preserve">. </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Be Self-Directed Learners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Go beyond basic mastery of skills and/or curriculum to explore and expand one’s own learning and opportunities to gain expertise</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initiative to advance skill levels towards a professional level</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commitment to learning as a lifelong process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 xml:space="preserve">Reflect critically on past experiences </w:t>
            </w:r>
            <w:proofErr w:type="gramStart"/>
            <w:r w:rsidRPr="008279C5">
              <w:rPr>
                <w:rFonts w:ascii="Palatino Linotype" w:eastAsia="Calibri" w:hAnsi="Palatino Linotype" w:cs="Lucida Sans"/>
                <w:bCs/>
                <w:sz w:val="20"/>
                <w:szCs w:val="20"/>
              </w:rPr>
              <w:t>in order to</w:t>
            </w:r>
            <w:proofErr w:type="gramEnd"/>
            <w:r w:rsidRPr="008279C5">
              <w:rPr>
                <w:rFonts w:ascii="Palatino Linotype" w:eastAsia="Calibri" w:hAnsi="Palatino Linotype" w:cs="Lucida Sans"/>
                <w:bCs/>
                <w:sz w:val="20"/>
                <w:szCs w:val="20"/>
              </w:rPr>
              <w:t xml:space="preserve"> inform future progress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B46D11" w:rsidP="00834DF7">
            <w:pPr>
              <w:rPr>
                <w:rFonts w:ascii="Arial" w:hAnsi="Arial"/>
                <w:sz w:val="18"/>
              </w:rPr>
            </w:pPr>
            <w:r>
              <w:rPr>
                <w:rFonts w:ascii="Arial" w:hAnsi="Arial"/>
                <w:sz w:val="18"/>
              </w:rPr>
              <w:t>Advanced:</w:t>
            </w:r>
          </w:p>
          <w:p w:rsidR="005C454A" w:rsidRDefault="005C454A" w:rsidP="00834DF7">
            <w:pPr>
              <w:rPr>
                <w:rFonts w:ascii="Arial" w:hAnsi="Arial"/>
                <w:sz w:val="18"/>
              </w:rPr>
            </w:pPr>
          </w:p>
          <w:p w:rsidR="005C454A" w:rsidRDefault="005C454A" w:rsidP="00834DF7">
            <w:pPr>
              <w:rPr>
                <w:rFonts w:ascii="Arial" w:hAnsi="Arial"/>
                <w:sz w:val="18"/>
              </w:rPr>
            </w:pPr>
            <w:r w:rsidRPr="005C454A">
              <w:rPr>
                <w:rFonts w:ascii="Arial" w:hAnsi="Arial"/>
                <w:sz w:val="18"/>
              </w:rPr>
              <w:t>Demonstrate initiative to advance skill levels towards a professional level</w:t>
            </w:r>
            <w:r>
              <w:rPr>
                <w:rFonts w:ascii="Arial" w:hAnsi="Arial"/>
                <w:sz w:val="18"/>
              </w:rPr>
              <w:t xml:space="preserve"> by participating in the Cyber </w:t>
            </w:r>
            <w:r w:rsidR="00461751">
              <w:rPr>
                <w:rFonts w:ascii="Arial" w:hAnsi="Arial"/>
                <w:sz w:val="18"/>
              </w:rPr>
              <w:t>Patriot National</w:t>
            </w:r>
            <w:r w:rsidR="00CE33DA">
              <w:rPr>
                <w:rFonts w:ascii="Arial" w:hAnsi="Arial"/>
                <w:sz w:val="18"/>
              </w:rPr>
              <w:t xml:space="preserve"> Cyber Security</w:t>
            </w:r>
            <w:r w:rsidR="00BA06A0">
              <w:rPr>
                <w:rFonts w:ascii="Arial" w:hAnsi="Arial"/>
                <w:sz w:val="18"/>
              </w:rPr>
              <w:t xml:space="preserve"> competition</w:t>
            </w:r>
            <w:r w:rsidR="00461751">
              <w:rPr>
                <w:rFonts w:ascii="Arial" w:hAnsi="Arial"/>
                <w:sz w:val="18"/>
              </w:rPr>
              <w:t>.</w:t>
            </w:r>
          </w:p>
          <w:p w:rsidR="005C454A" w:rsidRDefault="005C454A" w:rsidP="00834DF7">
            <w:pPr>
              <w:rPr>
                <w:rFonts w:ascii="Arial" w:hAnsi="Arial"/>
                <w:sz w:val="18"/>
              </w:rPr>
            </w:pPr>
          </w:p>
          <w:p w:rsidR="00B46D11" w:rsidRDefault="00B46D11"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bl>
    <w:p w:rsidR="00CC367A" w:rsidRDefault="00CC367A" w:rsidP="00CC367A"/>
    <w:p w:rsidR="00CC367A" w:rsidRDefault="00CC367A" w:rsidP="00CC367A"/>
    <w:p w:rsidR="005724F0" w:rsidRDefault="005724F0">
      <w:r>
        <w:br w:type="page"/>
      </w:r>
    </w:p>
    <w:p w:rsidR="00CC367A" w:rsidRDefault="00CC367A" w:rsidP="00CC367A"/>
    <w:p w:rsidR="00CC367A" w:rsidRDefault="00CC367A"/>
    <w:p w:rsidR="00E8201B" w:rsidRDefault="00E8201B"/>
    <w:p w:rsidR="00E8201B" w:rsidRDefault="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Social and Cross-Cultural</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Interact Effectively with Others</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Know when it is appropriate to listen and when to speak</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Conduct themselves in a respectable, professional manner</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461751" w:rsidP="00834DF7">
            <w:pPr>
              <w:rPr>
                <w:rFonts w:ascii="Arial" w:hAnsi="Arial"/>
                <w:sz w:val="18"/>
              </w:rPr>
            </w:pPr>
            <w:r>
              <w:rPr>
                <w:rFonts w:ascii="Arial" w:hAnsi="Arial"/>
                <w:sz w:val="18"/>
              </w:rPr>
              <w:t>Students will conduct themselves in a respectable professional manner during cross program group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Work Effectively in Diverse Teams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Respect cultural differences and work effectively with people from a range of</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social and cultural backgrounds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Respond open-mindedly to different ideas and values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Leverage social and cultural differences to create new ideas and increase both innovation and quality of work</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p w:rsidR="005724F0" w:rsidRDefault="005724F0" w:rsidP="00834DF7">
            <w:pPr>
              <w:rPr>
                <w:rFonts w:ascii="Arial" w:hAnsi="Arial"/>
                <w:b/>
                <w:sz w:val="18"/>
              </w:rPr>
            </w:pPr>
            <w:r>
              <w:rPr>
                <w:rFonts w:ascii="Arial" w:hAnsi="Arial"/>
                <w:b/>
                <w:sz w:val="18"/>
              </w:rPr>
              <w:t>Local &amp; Global Citizenship Skills</w:t>
            </w:r>
          </w:p>
          <w:p w:rsidR="005724F0" w:rsidRPr="005724F0" w:rsidRDefault="005724F0" w:rsidP="005724F0">
            <w:pPr>
              <w:pStyle w:val="ListParagraph"/>
              <w:numPr>
                <w:ilvl w:val="0"/>
                <w:numId w:val="31"/>
              </w:numPr>
              <w:rPr>
                <w:rFonts w:ascii="Arial" w:hAnsi="Arial"/>
                <w:b/>
                <w:sz w:val="18"/>
              </w:rPr>
            </w:pPr>
            <w:r>
              <w:rPr>
                <w:rFonts w:ascii="Arial" w:hAnsi="Arial"/>
                <w:sz w:val="18"/>
              </w:rPr>
              <w:t>Exhibit Civic Responsibility</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Local Perspective</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9A741D" w:rsidP="00834DF7">
            <w:pPr>
              <w:rPr>
                <w:rFonts w:ascii="Arial" w:hAnsi="Arial"/>
                <w:sz w:val="18"/>
              </w:rPr>
            </w:pPr>
            <w:r>
              <w:rPr>
                <w:rFonts w:ascii="Arial" w:hAnsi="Arial"/>
                <w:sz w:val="18"/>
              </w:rPr>
              <w:t xml:space="preserve">Students will communicate </w:t>
            </w:r>
            <w:r w:rsidR="00B62DD4" w:rsidRPr="00B62DD4">
              <w:rPr>
                <w:rFonts w:ascii="Arial" w:hAnsi="Arial"/>
                <w:sz w:val="18"/>
              </w:rPr>
              <w:t>open-mindedly to different ideas and values</w:t>
            </w:r>
            <w:r w:rsidR="00B62DD4">
              <w:rPr>
                <w:rFonts w:ascii="Arial" w:hAnsi="Arial"/>
                <w:sz w:val="18"/>
              </w:rPr>
              <w:t xml:space="preserve"> when working on a group html web design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3F15A0">
        <w:trPr>
          <w:cantSplit/>
          <w:trHeight w:val="183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Productivity and Accountability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Projects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Set and meet goals, even in the face of obstacles and competing pressures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Prioritize, plan and manage work to achieve the intended result</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P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Pr="003F15A0" w:rsidRDefault="003F15A0" w:rsidP="003F15A0">
            <w:pPr>
              <w:rPr>
                <w:rFonts w:ascii="Arial" w:hAnsi="Arial"/>
                <w:sz w:val="18"/>
              </w:rPr>
            </w:pPr>
          </w:p>
        </w:tc>
        <w:tc>
          <w:tcPr>
            <w:tcW w:w="841" w:type="pct"/>
            <w:tcBorders>
              <w:top w:val="nil"/>
              <w:left w:val="nil"/>
              <w:bottom w:val="single" w:sz="4" w:space="0" w:color="auto"/>
              <w:right w:val="single" w:sz="4" w:space="0" w:color="auto"/>
            </w:tcBorders>
          </w:tcPr>
          <w:p w:rsidR="00E8201B" w:rsidRDefault="00B62DD4" w:rsidP="00834DF7">
            <w:pPr>
              <w:rPr>
                <w:rFonts w:ascii="Arial" w:hAnsi="Arial"/>
                <w:sz w:val="18"/>
              </w:rPr>
            </w:pPr>
            <w:r>
              <w:rPr>
                <w:rFonts w:ascii="Arial" w:hAnsi="Arial"/>
                <w:sz w:val="18"/>
              </w:rPr>
              <w:t>Students will p</w:t>
            </w:r>
            <w:r w:rsidRPr="00B62DD4">
              <w:rPr>
                <w:rFonts w:ascii="Arial" w:hAnsi="Arial"/>
                <w:sz w:val="18"/>
              </w:rPr>
              <w:t>rioritize, plan and manage work to achieve the intended result</w:t>
            </w:r>
            <w:r>
              <w:rPr>
                <w:rFonts w:ascii="Arial" w:hAnsi="Arial"/>
                <w:sz w:val="18"/>
              </w:rPr>
              <w:t xml:space="preserve"> when working on a culminating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Produce Results</w:t>
            </w:r>
          </w:p>
          <w:p w:rsidR="00E8201B" w:rsidRPr="008279C5" w:rsidRDefault="00E8201B" w:rsidP="00E8201B">
            <w:pPr>
              <w:numPr>
                <w:ilvl w:val="0"/>
                <w:numId w:val="5"/>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Demonstrate additional attributes associated with producing high quality</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products including the abilities to:</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Work positively and ethically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Manage time and projects effectively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Multi-task</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Participate actively, as well as be reliable and punctual</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Present oneself professionally and with proper etiquette</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Collaborate and cooperate effectively with teams</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Respect and appreciate team diversity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Be accountable for results</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Communications &amp; Collaboration Skills</w:t>
            </w:r>
          </w:p>
          <w:p w:rsidR="003F15A0" w:rsidRPr="00697FC3" w:rsidRDefault="003F15A0" w:rsidP="003F15A0">
            <w:pPr>
              <w:pStyle w:val="ListParagraph"/>
              <w:numPr>
                <w:ilvl w:val="0"/>
                <w:numId w:val="28"/>
              </w:numPr>
              <w:rPr>
                <w:rFonts w:ascii="Arial" w:hAnsi="Arial"/>
                <w:b/>
                <w:sz w:val="18"/>
              </w:rPr>
            </w:pPr>
            <w:r>
              <w:rPr>
                <w:rFonts w:ascii="Arial" w:hAnsi="Arial"/>
                <w:sz w:val="18"/>
              </w:rPr>
              <w:t>Offers Ideas and Makes Contributions</w:t>
            </w:r>
          </w:p>
          <w:p w:rsidR="003F15A0" w:rsidRPr="00697FC3" w:rsidRDefault="003F15A0" w:rsidP="003F15A0">
            <w:pPr>
              <w:pStyle w:val="ListParagraph"/>
              <w:numPr>
                <w:ilvl w:val="0"/>
                <w:numId w:val="28"/>
              </w:numPr>
              <w:rPr>
                <w:rFonts w:ascii="Arial" w:hAnsi="Arial"/>
                <w:b/>
                <w:sz w:val="18"/>
              </w:rPr>
            </w:pPr>
            <w:r>
              <w:rPr>
                <w:rFonts w:ascii="Arial" w:hAnsi="Arial"/>
                <w:sz w:val="18"/>
              </w:rPr>
              <w:t>Works Well with Others</w:t>
            </w:r>
          </w:p>
          <w:p w:rsidR="003F15A0" w:rsidRPr="003F15A0" w:rsidRDefault="003F15A0" w:rsidP="003F15A0">
            <w:pPr>
              <w:pStyle w:val="ListParagraph"/>
              <w:numPr>
                <w:ilvl w:val="0"/>
                <w:numId w:val="28"/>
              </w:numPr>
              <w:rPr>
                <w:rFonts w:ascii="Arial" w:hAnsi="Arial"/>
                <w:b/>
                <w:sz w:val="18"/>
              </w:rPr>
            </w:pPr>
            <w:r>
              <w:rPr>
                <w:rFonts w:ascii="Arial" w:hAnsi="Arial"/>
                <w:sz w:val="18"/>
              </w:rPr>
              <w:t>Respects and Values Others</w:t>
            </w:r>
          </w:p>
          <w:p w:rsidR="003F15A0" w:rsidRPr="00697FC3" w:rsidRDefault="003F15A0" w:rsidP="003F15A0">
            <w:pPr>
              <w:pStyle w:val="ListParagraph"/>
              <w:ind w:left="360"/>
              <w:rPr>
                <w:rFonts w:ascii="Arial" w:hAnsi="Arial"/>
                <w:b/>
                <w:sz w:val="18"/>
              </w:rPr>
            </w:pPr>
          </w:p>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795E0A" w:rsidP="00834DF7">
            <w:pPr>
              <w:rPr>
                <w:rFonts w:ascii="Arial" w:hAnsi="Arial"/>
                <w:sz w:val="18"/>
              </w:rPr>
            </w:pPr>
            <w:r>
              <w:rPr>
                <w:rFonts w:ascii="Arial" w:hAnsi="Arial"/>
                <w:sz w:val="18"/>
              </w:rPr>
              <w:t xml:space="preserve">Students will demonstrate </w:t>
            </w:r>
            <w:r w:rsidRPr="00795E0A">
              <w:rPr>
                <w:rFonts w:ascii="Arial" w:hAnsi="Arial"/>
                <w:sz w:val="18"/>
              </w:rPr>
              <w:t>abilities to</w:t>
            </w:r>
            <w:r>
              <w:rPr>
                <w:rFonts w:ascii="Arial" w:hAnsi="Arial"/>
                <w:sz w:val="18"/>
              </w:rPr>
              <w:t xml:space="preserve"> multi-task</w:t>
            </w:r>
            <w:r w:rsidR="00BA06A0">
              <w:rPr>
                <w:rFonts w:ascii="Arial" w:hAnsi="Arial"/>
                <w:sz w:val="18"/>
              </w:rPr>
              <w:t xml:space="preserve"> </w:t>
            </w:r>
            <w:r>
              <w:rPr>
                <w:rFonts w:ascii="Arial" w:hAnsi="Arial"/>
                <w:sz w:val="18"/>
              </w:rPr>
              <w:t xml:space="preserve">when completing portfolio documents will working </w:t>
            </w:r>
            <w:r w:rsidR="00E02DEF">
              <w:rPr>
                <w:rFonts w:ascii="Arial" w:hAnsi="Arial"/>
                <w:sz w:val="18"/>
              </w:rPr>
              <w:t>simulations</w:t>
            </w:r>
            <w:r>
              <w:rPr>
                <w:rFonts w:ascii="Arial" w:hAnsi="Arial"/>
                <w:sz w:val="18"/>
              </w:rPr>
              <w:t xml:space="preserve"> on other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Leadership and Responsibility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Guide and Lead Others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interpersonal and problem-solving skills to influence and guide others toward a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Leverage strengths of others to accomplish a common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Inspire others to reach their very best via example and selflessness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integrity and ethical behavior in using influence and power</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3F15A0"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Default="003F15A0" w:rsidP="003F15A0">
            <w:pPr>
              <w:rPr>
                <w:rFonts w:ascii="Arial" w:hAnsi="Arial"/>
                <w:b/>
                <w:sz w:val="18"/>
              </w:rPr>
            </w:pPr>
            <w:r>
              <w:rPr>
                <w:rFonts w:ascii="Arial" w:hAnsi="Arial"/>
                <w:b/>
                <w:sz w:val="18"/>
              </w:rPr>
              <w:t>Academic Thinking Skills &amp; Strategies</w:t>
            </w:r>
          </w:p>
          <w:p w:rsidR="003F15A0" w:rsidRPr="00834DF7" w:rsidRDefault="003F15A0" w:rsidP="003F15A0">
            <w:pPr>
              <w:pStyle w:val="ListParagraph"/>
              <w:numPr>
                <w:ilvl w:val="0"/>
                <w:numId w:val="25"/>
              </w:numPr>
              <w:rPr>
                <w:rFonts w:ascii="Arial" w:hAnsi="Arial"/>
                <w:b/>
                <w:sz w:val="18"/>
              </w:rPr>
            </w:pPr>
            <w:r>
              <w:rPr>
                <w:rFonts w:ascii="Arial" w:hAnsi="Arial"/>
                <w:sz w:val="18"/>
              </w:rPr>
              <w:t>Questions Critically and Thinks Creatively</w:t>
            </w:r>
          </w:p>
          <w:p w:rsidR="003F15A0" w:rsidRPr="003F15A0" w:rsidRDefault="003F15A0" w:rsidP="003F15A0">
            <w:pPr>
              <w:pStyle w:val="ListParagraph"/>
              <w:numPr>
                <w:ilvl w:val="0"/>
                <w:numId w:val="25"/>
              </w:numPr>
              <w:rPr>
                <w:rFonts w:ascii="Arial" w:hAnsi="Arial"/>
                <w:b/>
                <w:sz w:val="18"/>
              </w:rPr>
            </w:pPr>
            <w:r w:rsidRPr="00834DF7">
              <w:rPr>
                <w:rFonts w:ascii="Arial" w:hAnsi="Arial"/>
                <w:sz w:val="18"/>
              </w:rPr>
              <w:t>Solves Problems Effectively</w:t>
            </w:r>
          </w:p>
          <w:p w:rsidR="003F15A0" w:rsidRPr="003F15A0" w:rsidRDefault="003F15A0" w:rsidP="003F15A0">
            <w:pPr>
              <w:pStyle w:val="ListParagraph"/>
              <w:numPr>
                <w:ilvl w:val="0"/>
                <w:numId w:val="25"/>
              </w:numPr>
              <w:rPr>
                <w:rFonts w:ascii="Arial" w:hAnsi="Arial"/>
                <w:b/>
                <w:sz w:val="18"/>
              </w:rPr>
            </w:pPr>
            <w:r w:rsidRPr="003F15A0">
              <w:rPr>
                <w:rFonts w:ascii="Arial" w:hAnsi="Arial"/>
                <w:sz w:val="18"/>
              </w:rPr>
              <w:t>Makes Connections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3C6976" w:rsidP="00834DF7">
            <w:pPr>
              <w:rPr>
                <w:rFonts w:ascii="Arial" w:hAnsi="Arial"/>
                <w:sz w:val="18"/>
              </w:rPr>
            </w:pPr>
            <w:r>
              <w:rPr>
                <w:rFonts w:ascii="Arial" w:hAnsi="Arial"/>
                <w:sz w:val="18"/>
              </w:rPr>
              <w:t>Students will l</w:t>
            </w:r>
            <w:r w:rsidRPr="003C6976">
              <w:rPr>
                <w:rFonts w:ascii="Arial" w:hAnsi="Arial"/>
                <w:sz w:val="18"/>
              </w:rPr>
              <w:t xml:space="preserve">everage </w:t>
            </w:r>
            <w:r>
              <w:rPr>
                <w:rFonts w:ascii="Arial" w:hAnsi="Arial"/>
                <w:sz w:val="18"/>
              </w:rPr>
              <w:t xml:space="preserve">the </w:t>
            </w:r>
            <w:r w:rsidRPr="003C6976">
              <w:rPr>
                <w:rFonts w:ascii="Arial" w:hAnsi="Arial"/>
                <w:sz w:val="18"/>
              </w:rPr>
              <w:t xml:space="preserve">strengths of others to accomplish </w:t>
            </w:r>
            <w:r w:rsidR="00BA06A0" w:rsidRPr="003C6976">
              <w:rPr>
                <w:rFonts w:ascii="Arial" w:hAnsi="Arial"/>
                <w:sz w:val="18"/>
              </w:rPr>
              <w:t xml:space="preserve">a </w:t>
            </w:r>
            <w:r w:rsidR="00BA06A0">
              <w:rPr>
                <w:rFonts w:ascii="Arial" w:hAnsi="Arial"/>
                <w:sz w:val="18"/>
              </w:rPr>
              <w:t>group Python programming assignment</w:t>
            </w:r>
            <w:r w:rsidR="00795E0A">
              <w:rPr>
                <w:rFonts w:ascii="Arial" w:hAnsi="Arial"/>
                <w:sz w:val="18"/>
              </w:rPr>
              <w:t xml:space="preserve"> with final code posted on Github.com</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Responsible to Others</w:t>
            </w:r>
          </w:p>
          <w:p w:rsidR="00E8201B" w:rsidRPr="008279C5" w:rsidRDefault="00E8201B" w:rsidP="00834DF7">
            <w:pPr>
              <w:shd w:val="clear" w:color="auto" w:fill="FFFFFF"/>
              <w:autoSpaceDE w:val="0"/>
              <w:autoSpaceDN w:val="0"/>
              <w:adjustRightInd w:val="0"/>
              <w:ind w:left="720" w:hanging="720"/>
              <w:rPr>
                <w:rFonts w:ascii="Palatino Linotype" w:eastAsia="Calibri" w:hAnsi="Palatino Linotype" w:cs="Lucida Sans"/>
                <w:bCs/>
                <w:iCs/>
                <w:color w:val="000000"/>
                <w:sz w:val="20"/>
                <w:szCs w:val="20"/>
              </w:rPr>
            </w:pPr>
            <w:r w:rsidRPr="008279C5">
              <w:rPr>
                <w:rFonts w:ascii="Palatino Linotype" w:eastAsia="Calibri" w:hAnsi="Palatino Linotype" w:cs="Lucida Sans"/>
                <w:bCs/>
                <w:iCs/>
                <w:color w:val="000000"/>
                <w:sz w:val="20"/>
                <w:szCs w:val="20"/>
              </w:rPr>
              <w:t>11.B.1</w:t>
            </w:r>
            <w:r w:rsidRPr="008279C5">
              <w:rPr>
                <w:rFonts w:ascii="Palatino Linotype" w:eastAsia="Calibri" w:hAnsi="Palatino Linotype" w:cs="Lucida Sans"/>
                <w:bCs/>
                <w:iCs/>
                <w:color w:val="000000"/>
                <w:sz w:val="20"/>
                <w:szCs w:val="20"/>
              </w:rPr>
              <w:tab/>
              <w:t>Act responsibly with the interests of the larger community in mind</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Local &amp; Global Citizenship Skills</w:t>
            </w:r>
          </w:p>
          <w:p w:rsidR="003F15A0" w:rsidRPr="005724F0" w:rsidRDefault="003F15A0" w:rsidP="003F15A0">
            <w:pPr>
              <w:pStyle w:val="ListParagraph"/>
              <w:numPr>
                <w:ilvl w:val="0"/>
                <w:numId w:val="31"/>
              </w:numPr>
              <w:rPr>
                <w:rFonts w:ascii="Arial" w:hAnsi="Arial"/>
                <w:b/>
                <w:sz w:val="18"/>
              </w:rPr>
            </w:pPr>
            <w:r>
              <w:rPr>
                <w:rFonts w:ascii="Arial" w:hAnsi="Arial"/>
                <w:sz w:val="18"/>
              </w:rPr>
              <w:t>Exhibit Civic Responsibility</w:t>
            </w:r>
          </w:p>
          <w:p w:rsidR="003F15A0" w:rsidRPr="003F15A0" w:rsidRDefault="003F15A0" w:rsidP="003F15A0">
            <w:pPr>
              <w:pStyle w:val="ListParagraph"/>
              <w:numPr>
                <w:ilvl w:val="0"/>
                <w:numId w:val="31"/>
              </w:numPr>
              <w:rPr>
                <w:rFonts w:ascii="Arial" w:hAnsi="Arial"/>
                <w:b/>
                <w:sz w:val="18"/>
              </w:rPr>
            </w:pPr>
            <w:r>
              <w:rPr>
                <w:rFonts w:ascii="Arial" w:hAnsi="Arial"/>
                <w:sz w:val="18"/>
              </w:rPr>
              <w:t>Maintain a Local Perspective</w:t>
            </w:r>
          </w:p>
          <w:p w:rsidR="00E8201B" w:rsidRPr="003F15A0" w:rsidRDefault="003F15A0" w:rsidP="003F15A0">
            <w:pPr>
              <w:pStyle w:val="ListParagraph"/>
              <w:numPr>
                <w:ilvl w:val="0"/>
                <w:numId w:val="31"/>
              </w:numPr>
              <w:rPr>
                <w:rFonts w:ascii="Arial" w:hAnsi="Arial"/>
                <w:b/>
                <w:sz w:val="18"/>
              </w:rPr>
            </w:pPr>
            <w:r w:rsidRPr="003F15A0">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150F9A" w:rsidP="00834DF7">
            <w:pPr>
              <w:rPr>
                <w:rFonts w:ascii="Arial" w:hAnsi="Arial"/>
                <w:sz w:val="18"/>
              </w:rPr>
            </w:pPr>
            <w:r>
              <w:rPr>
                <w:rFonts w:ascii="Arial" w:hAnsi="Arial"/>
                <w:sz w:val="18"/>
              </w:rPr>
              <w:t>Students will a</w:t>
            </w:r>
            <w:r w:rsidRPr="00150F9A">
              <w:rPr>
                <w:rFonts w:ascii="Arial" w:hAnsi="Arial"/>
                <w:sz w:val="18"/>
              </w:rPr>
              <w:t>ct responsibly with the interests of the larger community in mind</w:t>
            </w:r>
            <w:r w:rsidR="003C6976">
              <w:rPr>
                <w:rFonts w:ascii="Arial" w:hAnsi="Arial"/>
                <w:sz w:val="18"/>
              </w:rPr>
              <w:t xml:space="preserve"> when writing their personal Computer ethics document.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sectPr w:rsidR="00E8201B" w:rsidSect="00EB77B6">
      <w:headerReference w:type="default" r:id="rId8"/>
      <w:footerReference w:type="default" r:id="rId9"/>
      <w:headerReference w:type="first" r:id="rId10"/>
      <w:footerReference w:type="first" r:id="rId11"/>
      <w:pgSz w:w="15840" w:h="12240" w:orient="landscape" w:code="1"/>
      <w:pgMar w:top="720" w:right="720" w:bottom="720" w:left="432"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CA3" w:rsidRDefault="003C6CA3">
      <w:r>
        <w:separator/>
      </w:r>
    </w:p>
  </w:endnote>
  <w:endnote w:type="continuationSeparator" w:id="0">
    <w:p w:rsidR="003C6CA3" w:rsidRDefault="003C6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8D0" w:rsidRDefault="009A58D0" w:rsidP="009B1BDA">
    <w:pPr>
      <w:pStyle w:val="Footer"/>
      <w:rPr>
        <w:rFonts w:ascii="Arial" w:hAnsi="Arial"/>
        <w:sz w:val="14"/>
      </w:rPr>
    </w:pPr>
    <w:r>
      <w:rPr>
        <w:rFonts w:ascii="Arial" w:hAnsi="Arial"/>
        <w:sz w:val="14"/>
      </w:rPr>
      <w:t xml:space="preserve">OSPI Career and Technical Education Program Standards, May 2005, </w:t>
    </w:r>
    <w:r>
      <w:rPr>
        <w:rFonts w:ascii="Arial" w:hAnsi="Arial"/>
        <w:sz w:val="14"/>
      </w:rPr>
      <w:tab/>
    </w:r>
    <w:r>
      <w:rPr>
        <w:rFonts w:ascii="Arial" w:hAnsi="Arial"/>
        <w:sz w:val="14"/>
      </w:rPr>
      <w:tab/>
      <w:t>Lake Washington School District ∙Career &amp; Life Skills Education 10/25/2011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8D0" w:rsidRDefault="009A58D0">
    <w:pPr>
      <w:pStyle w:val="Footer"/>
      <w:tabs>
        <w:tab w:val="clear" w:pos="8640"/>
        <w:tab w:val="right" w:pos="14706"/>
      </w:tabs>
      <w:rPr>
        <w:rFonts w:ascii="Arial" w:hAnsi="Arial"/>
        <w:sz w:val="14"/>
      </w:rPr>
    </w:pPr>
    <w:r>
      <w:rPr>
        <w:rFonts w:ascii="Arial" w:hAnsi="Arial"/>
        <w:sz w:val="14"/>
      </w:rPr>
      <w:t xml:space="preserve">OSPI Career and Technical Education Program Standards, May 2005, </w:t>
    </w:r>
    <w:r>
      <w:rPr>
        <w:rFonts w:ascii="Arial" w:hAnsi="Arial"/>
        <w:sz w:val="14"/>
      </w:rPr>
      <w:tab/>
      <w:t>Lake Washington School District ∙10/25/2011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CA3" w:rsidRDefault="003C6CA3">
      <w:r>
        <w:separator/>
      </w:r>
    </w:p>
  </w:footnote>
  <w:footnote w:type="continuationSeparator" w:id="0">
    <w:p w:rsidR="003C6CA3" w:rsidRDefault="003C6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8D0" w:rsidRDefault="009A58D0">
    <w:pPr>
      <w:pStyle w:val="Header"/>
      <w:jc w:val="right"/>
      <w:rPr>
        <w:rStyle w:val="PageNumber"/>
        <w:rFonts w:ascii="Arial" w:hAnsi="Arial"/>
        <w:sz w:val="14"/>
      </w:rPr>
    </w:pPr>
    <w:r>
      <w:rPr>
        <w:rFonts w:ascii="Arial" w:hAnsi="Arial"/>
        <w:sz w:val="14"/>
      </w:rPr>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B229CE">
      <w:rPr>
        <w:rStyle w:val="PageNumber"/>
        <w:rFonts w:ascii="Arial" w:hAnsi="Arial"/>
        <w:noProof/>
        <w:sz w:val="14"/>
      </w:rPr>
      <w:t>12</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B229CE">
      <w:rPr>
        <w:rStyle w:val="PageNumber"/>
        <w:rFonts w:ascii="Arial" w:hAnsi="Arial"/>
        <w:noProof/>
        <w:sz w:val="14"/>
      </w:rPr>
      <w:t>12</w:t>
    </w:r>
    <w:r>
      <w:rPr>
        <w:rStyle w:val="PageNumber"/>
        <w:rFonts w:ascii="Arial" w:hAnsi="Arial"/>
        <w:sz w:val="14"/>
      </w:rPr>
      <w:fldChar w:fldCharType="end"/>
    </w:r>
  </w:p>
  <w:p w:rsidR="009A58D0" w:rsidRDefault="009A58D0" w:rsidP="002F3C0F">
    <w:pPr>
      <w:pStyle w:val="Header"/>
      <w:rPr>
        <w:rFonts w:ascii="Arial" w:hAnsi="Arial"/>
        <w:sz w:val="14"/>
      </w:rPr>
    </w:pPr>
    <w:r>
      <w:rPr>
        <w:rStyle w:val="PageNumber"/>
        <w:rFonts w:ascii="Arial" w:hAnsi="Arial"/>
        <w:sz w:val="14"/>
      </w:rPr>
      <w:t>Course ______________________________________________________________  Instructors ______________________________________________________________________________  Date______________________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8D0" w:rsidRDefault="009A58D0" w:rsidP="003831A0">
    <w:pPr>
      <w:pStyle w:val="Header"/>
      <w:tabs>
        <w:tab w:val="left" w:pos="540"/>
        <w:tab w:val="right" w:pos="14688"/>
      </w:tabs>
      <w:rPr>
        <w:rStyle w:val="PageNumber"/>
        <w:rFonts w:ascii="Arial" w:hAnsi="Arial"/>
        <w:sz w:val="14"/>
      </w:rPr>
    </w:pPr>
    <w:r>
      <w:rPr>
        <w:rFonts w:ascii="Arial" w:hAnsi="Arial"/>
        <w:sz w:val="14"/>
      </w:rPr>
      <w:tab/>
      <w:t xml:space="preserve">LWSD CTE </w:t>
    </w:r>
    <w:proofErr w:type="gramStart"/>
    <w:r>
      <w:rPr>
        <w:rFonts w:ascii="Arial" w:hAnsi="Arial"/>
        <w:sz w:val="14"/>
      </w:rPr>
      <w:t xml:space="preserve">Frameworks  </w:t>
    </w:r>
    <w:r>
      <w:rPr>
        <w:rFonts w:ascii="Arial" w:hAnsi="Arial"/>
        <w:sz w:val="14"/>
      </w:rPr>
      <w:tab/>
    </w:r>
    <w:proofErr w:type="gramEnd"/>
    <w:r>
      <w:rPr>
        <w:rFonts w:ascii="Arial" w:hAnsi="Arial"/>
        <w:sz w:val="14"/>
      </w:rPr>
      <w:tab/>
    </w:r>
    <w:r>
      <w:rPr>
        <w:rFonts w:ascii="Arial" w:hAnsi="Arial"/>
        <w:sz w:val="14"/>
      </w:rPr>
      <w:tab/>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706CBB">
      <w:rPr>
        <w:rStyle w:val="PageNumber"/>
        <w:rFonts w:ascii="Arial" w:hAnsi="Arial"/>
        <w:noProof/>
        <w:sz w:val="14"/>
      </w:rPr>
      <w:t>1</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706CBB">
      <w:rPr>
        <w:rStyle w:val="PageNumber"/>
        <w:rFonts w:ascii="Arial" w:hAnsi="Arial"/>
        <w:noProof/>
        <w:sz w:val="14"/>
      </w:rPr>
      <w:t>12</w:t>
    </w:r>
    <w:r>
      <w:rPr>
        <w:rStyle w:val="PageNumber"/>
        <w:rFonts w:ascii="Arial" w:hAnsi="Arial"/>
        <w:sz w:val="14"/>
      </w:rPr>
      <w:fldChar w:fldCharType="end"/>
    </w:r>
  </w:p>
  <w:p w:rsidR="009A58D0" w:rsidRDefault="009A58D0" w:rsidP="003831A0">
    <w:pPr>
      <w:pStyle w:val="Header"/>
      <w:tabs>
        <w:tab w:val="left" w:pos="540"/>
        <w:tab w:val="right" w:pos="14688"/>
      </w:tabs>
      <w:rPr>
        <w:rStyle w:val="PageNumber"/>
        <w:rFonts w:ascii="Arial" w:hAnsi="Arial"/>
        <w:sz w:val="14"/>
      </w:rPr>
    </w:pPr>
  </w:p>
  <w:p w:rsidR="009A58D0" w:rsidRDefault="009A58D0" w:rsidP="003831A0">
    <w:pPr>
      <w:pStyle w:val="Header"/>
      <w:tabs>
        <w:tab w:val="left" w:pos="540"/>
        <w:tab w:val="right" w:pos="14688"/>
      </w:tabs>
      <w:rPr>
        <w:rFonts w:ascii="Arial" w:hAnsi="Arial"/>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C26"/>
    <w:multiLevelType w:val="hybridMultilevel"/>
    <w:tmpl w:val="7B62D5CC"/>
    <w:lvl w:ilvl="0" w:tplc="A6CC6A68">
      <w:start w:val="1"/>
      <w:numFmt w:val="decimal"/>
      <w:lvlText w:val="9.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6C3"/>
    <w:multiLevelType w:val="hybridMultilevel"/>
    <w:tmpl w:val="B2563A02"/>
    <w:lvl w:ilvl="0" w:tplc="6B04F208">
      <w:start w:val="1"/>
      <w:numFmt w:val="decimal"/>
      <w:lvlText w:val="2.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36E1"/>
    <w:multiLevelType w:val="hybridMultilevel"/>
    <w:tmpl w:val="BE02CA10"/>
    <w:lvl w:ilvl="0" w:tplc="F8E87AC2">
      <w:start w:val="1"/>
      <w:numFmt w:val="decimal"/>
      <w:lvlText w:val="4.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9CD"/>
    <w:multiLevelType w:val="hybridMultilevel"/>
    <w:tmpl w:val="7B003C10"/>
    <w:lvl w:ilvl="0" w:tplc="0D9EBE20">
      <w:start w:val="1"/>
      <w:numFmt w:val="decimal"/>
      <w:lvlText w:val="1.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85A84"/>
    <w:multiLevelType w:val="hybridMultilevel"/>
    <w:tmpl w:val="141860FC"/>
    <w:lvl w:ilvl="0" w:tplc="4000C2E2">
      <w:start w:val="1"/>
      <w:numFmt w:val="decimal"/>
      <w:lvlText w:val="8.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5357F"/>
    <w:multiLevelType w:val="hybridMultilevel"/>
    <w:tmpl w:val="C5E0A12E"/>
    <w:lvl w:ilvl="0" w:tplc="DBCE0DA4">
      <w:start w:val="1"/>
      <w:numFmt w:val="decimal"/>
      <w:lvlText w:val="9.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7688"/>
    <w:multiLevelType w:val="hybridMultilevel"/>
    <w:tmpl w:val="AA44A7BC"/>
    <w:lvl w:ilvl="0" w:tplc="DA1E317A">
      <w:start w:val="1"/>
      <w:numFmt w:val="decimal"/>
      <w:lvlText w:val="11.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169CC"/>
    <w:multiLevelType w:val="hybridMultilevel"/>
    <w:tmpl w:val="1EF4E52A"/>
    <w:lvl w:ilvl="0" w:tplc="F782BBCE">
      <w:start w:val="1"/>
      <w:numFmt w:val="decimal"/>
      <w:lvlText w:val="8.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43C22"/>
    <w:multiLevelType w:val="hybridMultilevel"/>
    <w:tmpl w:val="66CE4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35627"/>
    <w:multiLevelType w:val="multilevel"/>
    <w:tmpl w:val="DA5A2C42"/>
    <w:lvl w:ilvl="0">
      <w:start w:val="1"/>
      <w:numFmt w:val="decimal"/>
      <w:lvlText w:val="2.C.%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1F6F5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272E4"/>
    <w:multiLevelType w:val="hybridMultilevel"/>
    <w:tmpl w:val="59E4FEF2"/>
    <w:lvl w:ilvl="0" w:tplc="36E44E70">
      <w:start w:val="1"/>
      <w:numFmt w:val="decimal"/>
      <w:lvlText w:val="3.B.%1"/>
      <w:lvlJc w:val="left"/>
      <w:pPr>
        <w:ind w:left="360" w:hanging="360"/>
      </w:pPr>
      <w:rPr>
        <w:rFonts w:hint="default"/>
        <w:b w:val="0"/>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1F83B3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51106E"/>
    <w:multiLevelType w:val="hybridMultilevel"/>
    <w:tmpl w:val="EBEEC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2F3D7B"/>
    <w:multiLevelType w:val="hybridMultilevel"/>
    <w:tmpl w:val="C0D0902C"/>
    <w:lvl w:ilvl="0" w:tplc="A446A41E">
      <w:start w:val="1"/>
      <w:numFmt w:val="decimal"/>
      <w:lvlText w:val="2.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74CAA"/>
    <w:multiLevelType w:val="hybridMultilevel"/>
    <w:tmpl w:val="9DC2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629ED"/>
    <w:multiLevelType w:val="hybridMultilevel"/>
    <w:tmpl w:val="3998E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0270F9"/>
    <w:multiLevelType w:val="multilevel"/>
    <w:tmpl w:val="F3F82C4A"/>
    <w:lvl w:ilvl="0">
      <w:start w:val="4"/>
      <w:numFmt w:val="decimal"/>
      <w:lvlText w:val="3.A.%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F0288B"/>
    <w:multiLevelType w:val="hybridMultilevel"/>
    <w:tmpl w:val="25C2D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E414F2"/>
    <w:multiLevelType w:val="hybridMultilevel"/>
    <w:tmpl w:val="77C64F10"/>
    <w:lvl w:ilvl="0" w:tplc="A1B6468E">
      <w:start w:val="1"/>
      <w:numFmt w:val="decimal"/>
      <w:lvlText w:val="7.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13F9"/>
    <w:multiLevelType w:val="multilevel"/>
    <w:tmpl w:val="6A62C108"/>
    <w:lvl w:ilvl="0">
      <w:start w:val="8"/>
      <w:numFmt w:val="decimal"/>
      <w:lvlText w:val="2.%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FE07FA4"/>
    <w:multiLevelType w:val="hybridMultilevel"/>
    <w:tmpl w:val="8174D78E"/>
    <w:lvl w:ilvl="0" w:tplc="5BF64B44">
      <w:start w:val="1"/>
      <w:numFmt w:val="decimal"/>
      <w:lvlText w:val="7.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D6B23"/>
    <w:multiLevelType w:val="hybridMultilevel"/>
    <w:tmpl w:val="78BAD55A"/>
    <w:lvl w:ilvl="0" w:tplc="D2442750">
      <w:start w:val="1"/>
      <w:numFmt w:val="decimal"/>
      <w:lvlText w:val="5.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10C57"/>
    <w:multiLevelType w:val="hybridMultilevel"/>
    <w:tmpl w:val="26B44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FB6FF9"/>
    <w:multiLevelType w:val="multilevel"/>
    <w:tmpl w:val="5CE65D94"/>
    <w:lvl w:ilvl="0">
      <w:start w:val="1"/>
      <w:numFmt w:val="decimal"/>
      <w:lvlText w:val="3.A.%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96C34"/>
    <w:multiLevelType w:val="hybridMultilevel"/>
    <w:tmpl w:val="950C6A0C"/>
    <w:lvl w:ilvl="0" w:tplc="05061930">
      <w:start w:val="1"/>
      <w:numFmt w:val="decimal"/>
      <w:lvlText w:val="4.B.%1"/>
      <w:lvlJc w:val="left"/>
      <w:pPr>
        <w:ind w:left="720" w:hanging="360"/>
      </w:pPr>
      <w:rPr>
        <w:rFonts w:hint="default"/>
        <w:b w:val="0"/>
        <w:sz w:val="2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A50D8"/>
    <w:multiLevelType w:val="hybridMultilevel"/>
    <w:tmpl w:val="76609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611BA1"/>
    <w:multiLevelType w:val="hybridMultilevel"/>
    <w:tmpl w:val="2DF47370"/>
    <w:lvl w:ilvl="0" w:tplc="368AA876">
      <w:start w:val="1"/>
      <w:numFmt w:val="lowerLetter"/>
      <w:lvlText w:val="10.B.1.%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04FB7"/>
    <w:multiLevelType w:val="hybridMultilevel"/>
    <w:tmpl w:val="E872E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71506F"/>
    <w:multiLevelType w:val="hybridMultilevel"/>
    <w:tmpl w:val="4072C59C"/>
    <w:lvl w:ilvl="0" w:tplc="4E8EF032">
      <w:start w:val="1"/>
      <w:numFmt w:val="decimal"/>
      <w:lvlText w:val="5.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413E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0115C1"/>
    <w:multiLevelType w:val="hybridMultilevel"/>
    <w:tmpl w:val="A9549340"/>
    <w:lvl w:ilvl="0" w:tplc="4EE28B7C">
      <w:start w:val="1"/>
      <w:numFmt w:val="decimal"/>
      <w:lvlText w:val="10.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F3EA7"/>
    <w:multiLevelType w:val="hybridMultilevel"/>
    <w:tmpl w:val="230CD9FA"/>
    <w:lvl w:ilvl="0" w:tplc="1674A4FE">
      <w:start w:val="1"/>
      <w:numFmt w:val="decimal"/>
      <w:lvlText w:val="10.B.%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4"/>
  </w:num>
  <w:num w:numId="4">
    <w:abstractNumId w:val="27"/>
  </w:num>
  <w:num w:numId="5">
    <w:abstractNumId w:val="32"/>
  </w:num>
  <w:num w:numId="6">
    <w:abstractNumId w:val="12"/>
  </w:num>
  <w:num w:numId="7">
    <w:abstractNumId w:val="3"/>
  </w:num>
  <w:num w:numId="8">
    <w:abstractNumId w:val="14"/>
  </w:num>
  <w:num w:numId="9">
    <w:abstractNumId w:val="30"/>
  </w:num>
  <w:num w:numId="10">
    <w:abstractNumId w:val="9"/>
  </w:num>
  <w:num w:numId="11">
    <w:abstractNumId w:val="11"/>
  </w:num>
  <w:num w:numId="12">
    <w:abstractNumId w:val="20"/>
  </w:num>
  <w:num w:numId="13">
    <w:abstractNumId w:val="2"/>
  </w:num>
  <w:num w:numId="14">
    <w:abstractNumId w:val="17"/>
  </w:num>
  <w:num w:numId="15">
    <w:abstractNumId w:val="25"/>
  </w:num>
  <w:num w:numId="16">
    <w:abstractNumId w:val="29"/>
  </w:num>
  <w:num w:numId="17">
    <w:abstractNumId w:val="22"/>
  </w:num>
  <w:num w:numId="18">
    <w:abstractNumId w:val="21"/>
  </w:num>
  <w:num w:numId="19">
    <w:abstractNumId w:val="19"/>
  </w:num>
  <w:num w:numId="20">
    <w:abstractNumId w:val="7"/>
  </w:num>
  <w:num w:numId="21">
    <w:abstractNumId w:val="0"/>
  </w:num>
  <w:num w:numId="22">
    <w:abstractNumId w:val="5"/>
  </w:num>
  <w:num w:numId="23">
    <w:abstractNumId w:val="31"/>
  </w:num>
  <w:num w:numId="24">
    <w:abstractNumId w:val="6"/>
  </w:num>
  <w:num w:numId="25">
    <w:abstractNumId w:val="18"/>
  </w:num>
  <w:num w:numId="26">
    <w:abstractNumId w:val="8"/>
  </w:num>
  <w:num w:numId="27">
    <w:abstractNumId w:val="23"/>
  </w:num>
  <w:num w:numId="28">
    <w:abstractNumId w:val="16"/>
  </w:num>
  <w:num w:numId="29">
    <w:abstractNumId w:val="13"/>
  </w:num>
  <w:num w:numId="30">
    <w:abstractNumId w:val="15"/>
  </w:num>
  <w:num w:numId="31">
    <w:abstractNumId w:val="26"/>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9B"/>
    <w:rsid w:val="00001FBB"/>
    <w:rsid w:val="00022DC2"/>
    <w:rsid w:val="0005688A"/>
    <w:rsid w:val="00057E11"/>
    <w:rsid w:val="00072791"/>
    <w:rsid w:val="00072E4A"/>
    <w:rsid w:val="000B5E58"/>
    <w:rsid w:val="000C244A"/>
    <w:rsid w:val="000C3B28"/>
    <w:rsid w:val="000D2A72"/>
    <w:rsid w:val="000D5AC3"/>
    <w:rsid w:val="000F7317"/>
    <w:rsid w:val="00101BEB"/>
    <w:rsid w:val="0010290C"/>
    <w:rsid w:val="00103E35"/>
    <w:rsid w:val="00135D9B"/>
    <w:rsid w:val="00150F9A"/>
    <w:rsid w:val="00151429"/>
    <w:rsid w:val="0016790D"/>
    <w:rsid w:val="001927AA"/>
    <w:rsid w:val="001C5785"/>
    <w:rsid w:val="001D5DE8"/>
    <w:rsid w:val="002630A4"/>
    <w:rsid w:val="002647F2"/>
    <w:rsid w:val="00265C2E"/>
    <w:rsid w:val="00277963"/>
    <w:rsid w:val="002B2604"/>
    <w:rsid w:val="002C3150"/>
    <w:rsid w:val="002D6AD5"/>
    <w:rsid w:val="002E090E"/>
    <w:rsid w:val="002F3C0F"/>
    <w:rsid w:val="002F43B7"/>
    <w:rsid w:val="00323D7C"/>
    <w:rsid w:val="003360B5"/>
    <w:rsid w:val="00345F6B"/>
    <w:rsid w:val="00360CEC"/>
    <w:rsid w:val="003831A0"/>
    <w:rsid w:val="00385086"/>
    <w:rsid w:val="003A0D41"/>
    <w:rsid w:val="003A2438"/>
    <w:rsid w:val="003C47A9"/>
    <w:rsid w:val="003C6976"/>
    <w:rsid w:val="003C6CA3"/>
    <w:rsid w:val="003F0A20"/>
    <w:rsid w:val="003F15A0"/>
    <w:rsid w:val="00424C05"/>
    <w:rsid w:val="00444B46"/>
    <w:rsid w:val="00456B5B"/>
    <w:rsid w:val="00461751"/>
    <w:rsid w:val="004642C6"/>
    <w:rsid w:val="00487C30"/>
    <w:rsid w:val="004D5CA7"/>
    <w:rsid w:val="004E1B4A"/>
    <w:rsid w:val="00507CEC"/>
    <w:rsid w:val="005274D5"/>
    <w:rsid w:val="005645E5"/>
    <w:rsid w:val="005724F0"/>
    <w:rsid w:val="00591338"/>
    <w:rsid w:val="005C454A"/>
    <w:rsid w:val="005D1685"/>
    <w:rsid w:val="00612109"/>
    <w:rsid w:val="00622C0C"/>
    <w:rsid w:val="00625E1C"/>
    <w:rsid w:val="00697FC3"/>
    <w:rsid w:val="006B2DD7"/>
    <w:rsid w:val="006B355F"/>
    <w:rsid w:val="006B77A8"/>
    <w:rsid w:val="006E6914"/>
    <w:rsid w:val="006F1183"/>
    <w:rsid w:val="00706CBB"/>
    <w:rsid w:val="0070744C"/>
    <w:rsid w:val="00736510"/>
    <w:rsid w:val="007432E7"/>
    <w:rsid w:val="00743ED3"/>
    <w:rsid w:val="0075216D"/>
    <w:rsid w:val="00776243"/>
    <w:rsid w:val="00777023"/>
    <w:rsid w:val="00795E0A"/>
    <w:rsid w:val="00796421"/>
    <w:rsid w:val="007A5201"/>
    <w:rsid w:val="007B0FFC"/>
    <w:rsid w:val="007C6925"/>
    <w:rsid w:val="007D3204"/>
    <w:rsid w:val="007D5B7E"/>
    <w:rsid w:val="007F693D"/>
    <w:rsid w:val="0081657C"/>
    <w:rsid w:val="00834DF7"/>
    <w:rsid w:val="008A54BB"/>
    <w:rsid w:val="008E76ED"/>
    <w:rsid w:val="00910944"/>
    <w:rsid w:val="00924704"/>
    <w:rsid w:val="00961C1B"/>
    <w:rsid w:val="00970A5F"/>
    <w:rsid w:val="009751B0"/>
    <w:rsid w:val="009A58D0"/>
    <w:rsid w:val="009A741D"/>
    <w:rsid w:val="009A774A"/>
    <w:rsid w:val="009B1BDA"/>
    <w:rsid w:val="009B528C"/>
    <w:rsid w:val="009C2E14"/>
    <w:rsid w:val="009F0FD0"/>
    <w:rsid w:val="00A14770"/>
    <w:rsid w:val="00A5325B"/>
    <w:rsid w:val="00A533A3"/>
    <w:rsid w:val="00AA1BA4"/>
    <w:rsid w:val="00AC467F"/>
    <w:rsid w:val="00B1564E"/>
    <w:rsid w:val="00B1662A"/>
    <w:rsid w:val="00B21706"/>
    <w:rsid w:val="00B229CE"/>
    <w:rsid w:val="00B46D11"/>
    <w:rsid w:val="00B62DD4"/>
    <w:rsid w:val="00B83E38"/>
    <w:rsid w:val="00B842C1"/>
    <w:rsid w:val="00BA06A0"/>
    <w:rsid w:val="00BD7A8A"/>
    <w:rsid w:val="00BE0260"/>
    <w:rsid w:val="00BF2423"/>
    <w:rsid w:val="00C230EF"/>
    <w:rsid w:val="00C23AD9"/>
    <w:rsid w:val="00C25050"/>
    <w:rsid w:val="00C459CE"/>
    <w:rsid w:val="00C50A8C"/>
    <w:rsid w:val="00C62428"/>
    <w:rsid w:val="00CA62E8"/>
    <w:rsid w:val="00CB076F"/>
    <w:rsid w:val="00CB76BB"/>
    <w:rsid w:val="00CB79ED"/>
    <w:rsid w:val="00CC367A"/>
    <w:rsid w:val="00CE33DA"/>
    <w:rsid w:val="00CE72BF"/>
    <w:rsid w:val="00CF21EA"/>
    <w:rsid w:val="00D11AFC"/>
    <w:rsid w:val="00D15AED"/>
    <w:rsid w:val="00D2364E"/>
    <w:rsid w:val="00D27F91"/>
    <w:rsid w:val="00D32E5A"/>
    <w:rsid w:val="00D4502A"/>
    <w:rsid w:val="00D74966"/>
    <w:rsid w:val="00D76A80"/>
    <w:rsid w:val="00D80B0F"/>
    <w:rsid w:val="00D82EB4"/>
    <w:rsid w:val="00D96BB8"/>
    <w:rsid w:val="00DC1907"/>
    <w:rsid w:val="00DF2628"/>
    <w:rsid w:val="00E02DEF"/>
    <w:rsid w:val="00E45A25"/>
    <w:rsid w:val="00E74A72"/>
    <w:rsid w:val="00E8119D"/>
    <w:rsid w:val="00E8201B"/>
    <w:rsid w:val="00E83EEC"/>
    <w:rsid w:val="00EB4F2B"/>
    <w:rsid w:val="00EB77B6"/>
    <w:rsid w:val="00EC5708"/>
    <w:rsid w:val="00ED7DC0"/>
    <w:rsid w:val="00EE281D"/>
    <w:rsid w:val="00EF5DFC"/>
    <w:rsid w:val="00F15172"/>
    <w:rsid w:val="00F75B09"/>
    <w:rsid w:val="00F83BA1"/>
    <w:rsid w:val="00FB6967"/>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DE917"/>
  <w15:docId w15:val="{DC215A2C-33F0-40D9-A2E1-FA5134BD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15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alloonText">
    <w:name w:val="Balloon Text"/>
    <w:basedOn w:val="Normal"/>
    <w:link w:val="BalloonTextChar"/>
    <w:rsid w:val="00EB4F2B"/>
    <w:rPr>
      <w:rFonts w:ascii="Tahoma" w:hAnsi="Tahoma" w:cs="Tahoma"/>
      <w:sz w:val="16"/>
      <w:szCs w:val="16"/>
    </w:rPr>
  </w:style>
  <w:style w:type="character" w:customStyle="1" w:styleId="BalloonTextChar">
    <w:name w:val="Balloon Text Char"/>
    <w:basedOn w:val="DefaultParagraphFont"/>
    <w:link w:val="BalloonText"/>
    <w:rsid w:val="00EB4F2B"/>
    <w:rPr>
      <w:rFonts w:ascii="Tahoma" w:hAnsi="Tahoma" w:cs="Tahoma"/>
      <w:sz w:val="16"/>
      <w:szCs w:val="16"/>
    </w:rPr>
  </w:style>
  <w:style w:type="paragraph" w:styleId="ListParagraph">
    <w:name w:val="List Paragraph"/>
    <w:basedOn w:val="Normal"/>
    <w:uiPriority w:val="34"/>
    <w:qFormat/>
    <w:rsid w:val="00CC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712">
      <w:bodyDiv w:val="1"/>
      <w:marLeft w:val="0"/>
      <w:marRight w:val="0"/>
      <w:marTop w:val="0"/>
      <w:marBottom w:val="0"/>
      <w:divBdr>
        <w:top w:val="none" w:sz="0" w:space="0" w:color="auto"/>
        <w:left w:val="none" w:sz="0" w:space="0" w:color="auto"/>
        <w:bottom w:val="none" w:sz="0" w:space="0" w:color="auto"/>
        <w:right w:val="none" w:sz="0" w:space="0" w:color="auto"/>
      </w:divBdr>
    </w:div>
    <w:div w:id="710768104">
      <w:bodyDiv w:val="1"/>
      <w:marLeft w:val="0"/>
      <w:marRight w:val="0"/>
      <w:marTop w:val="0"/>
      <w:marBottom w:val="0"/>
      <w:divBdr>
        <w:top w:val="none" w:sz="0" w:space="0" w:color="auto"/>
        <w:left w:val="none" w:sz="0" w:space="0" w:color="auto"/>
        <w:bottom w:val="none" w:sz="0" w:space="0" w:color="auto"/>
        <w:right w:val="none" w:sz="0" w:space="0" w:color="auto"/>
      </w:divBdr>
    </w:div>
    <w:div w:id="15030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DC9C1-8FAE-4019-8B99-5856EF2F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12</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Course</vt:lpstr>
    </vt:vector>
  </TitlesOfParts>
  <Company>Renton School District</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creator>kathi.middlekauff</dc:creator>
  <cp:lastModifiedBy>cwc</cp:lastModifiedBy>
  <cp:revision>19</cp:revision>
  <cp:lastPrinted>2011-12-09T17:49:00Z</cp:lastPrinted>
  <dcterms:created xsi:type="dcterms:W3CDTF">2018-02-16T12:53:00Z</dcterms:created>
  <dcterms:modified xsi:type="dcterms:W3CDTF">2018-02-20T12:24:00Z</dcterms:modified>
</cp:coreProperties>
</file>