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5A56" w:rsidRDefault="00385A5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167A6" w:rsidRPr="00736019" w:rsidRDefault="007167A6" w:rsidP="007167A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36019">
        <w:rPr>
          <w:rFonts w:ascii="Times New Roman" w:hAnsi="Times New Roman" w:cs="Times New Roman"/>
          <w:b/>
          <w:sz w:val="20"/>
          <w:szCs w:val="20"/>
        </w:rPr>
        <w:t>Информация о квалификации и опыте работы лица, занимающего должность единоличного исполнительного органа, его заместителей, членов коллегиального исполнительного органа, главного бухгалтера, заместителя главного бухгалтера</w:t>
      </w:r>
      <w:r w:rsidRPr="00736019">
        <w:rPr>
          <w:rFonts w:ascii="Arial" w:hAnsi="Arial" w:cs="Arial"/>
          <w:sz w:val="20"/>
          <w:szCs w:val="20"/>
        </w:rPr>
        <w:t xml:space="preserve"> </w:t>
      </w:r>
    </w:p>
    <w:p w:rsidR="00D94C92" w:rsidRPr="00736019" w:rsidRDefault="00D94C92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36019">
        <w:rPr>
          <w:rFonts w:ascii="Times New Roman" w:hAnsi="Times New Roman" w:cs="Times New Roman"/>
          <w:b/>
          <w:sz w:val="20"/>
          <w:szCs w:val="20"/>
        </w:rPr>
        <w:t>Коммерческого банка «Евроазиатский Инвестиционный Банк» (Общество с ограниченной ответственностью)</w:t>
      </w:r>
      <w:r w:rsidR="00455F0F" w:rsidRPr="00736019">
        <w:rPr>
          <w:rFonts w:ascii="Times New Roman" w:hAnsi="Times New Roman" w:cs="Times New Roman"/>
          <w:b/>
          <w:sz w:val="20"/>
          <w:szCs w:val="20"/>
        </w:rPr>
        <w:t xml:space="preserve"> на </w:t>
      </w:r>
      <w:r w:rsidR="00E814E9" w:rsidRPr="00736019">
        <w:rPr>
          <w:rFonts w:ascii="Times New Roman" w:hAnsi="Times New Roman" w:cs="Times New Roman"/>
          <w:b/>
          <w:sz w:val="20"/>
          <w:szCs w:val="20"/>
        </w:rPr>
        <w:t>16</w:t>
      </w:r>
      <w:r w:rsidR="00455F0F" w:rsidRPr="00736019">
        <w:rPr>
          <w:rFonts w:ascii="Times New Roman" w:hAnsi="Times New Roman" w:cs="Times New Roman"/>
          <w:b/>
          <w:sz w:val="20"/>
          <w:szCs w:val="20"/>
        </w:rPr>
        <w:t>.0</w:t>
      </w:r>
      <w:r w:rsidR="00E814E9" w:rsidRPr="00736019">
        <w:rPr>
          <w:rFonts w:ascii="Times New Roman" w:hAnsi="Times New Roman" w:cs="Times New Roman"/>
          <w:b/>
          <w:sz w:val="20"/>
          <w:szCs w:val="20"/>
        </w:rPr>
        <w:t>8</w:t>
      </w:r>
      <w:r w:rsidR="00455F0F" w:rsidRPr="00736019">
        <w:rPr>
          <w:rFonts w:ascii="Times New Roman" w:hAnsi="Times New Roman" w:cs="Times New Roman"/>
          <w:b/>
          <w:sz w:val="20"/>
          <w:szCs w:val="20"/>
        </w:rPr>
        <w:t>.2018</w:t>
      </w:r>
    </w:p>
    <w:p w:rsidR="007167A6" w:rsidRPr="00736019" w:rsidRDefault="007167A6" w:rsidP="007167A6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W w:w="16160" w:type="dxa"/>
        <w:tblInd w:w="-601" w:type="dxa"/>
        <w:tblLayout w:type="fixed"/>
        <w:tblLook w:val="04A0"/>
      </w:tblPr>
      <w:tblGrid>
        <w:gridCol w:w="1418"/>
        <w:gridCol w:w="1701"/>
        <w:gridCol w:w="1276"/>
        <w:gridCol w:w="1276"/>
        <w:gridCol w:w="1700"/>
        <w:gridCol w:w="1985"/>
        <w:gridCol w:w="1418"/>
        <w:gridCol w:w="5386"/>
      </w:tblGrid>
      <w:tr w:rsidR="005E534A" w:rsidRPr="00736019" w:rsidTr="00736019">
        <w:trPr>
          <w:trHeight w:val="626"/>
        </w:trPr>
        <w:tc>
          <w:tcPr>
            <w:tcW w:w="1418" w:type="dxa"/>
            <w:vMerge w:val="restart"/>
          </w:tcPr>
          <w:p w:rsidR="00107BF4" w:rsidRPr="00736019" w:rsidRDefault="00107BF4" w:rsidP="00F56A95">
            <w:pPr>
              <w:autoSpaceDE w:val="0"/>
              <w:autoSpaceDN w:val="0"/>
              <w:adjustRightInd w:val="0"/>
              <w:ind w:left="-39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4253" w:type="dxa"/>
            <w:gridSpan w:val="3"/>
          </w:tcPr>
          <w:p w:rsidR="00107BF4" w:rsidRPr="00736019" w:rsidRDefault="00107BF4" w:rsidP="00F56A95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</w:t>
            </w:r>
            <w:r w:rsidR="00F56A95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олжность</w:t>
            </w:r>
          </w:p>
        </w:tc>
        <w:tc>
          <w:tcPr>
            <w:tcW w:w="5103" w:type="dxa"/>
            <w:gridSpan w:val="3"/>
          </w:tcPr>
          <w:p w:rsidR="00107BF4" w:rsidRPr="00736019" w:rsidRDefault="00107BF4" w:rsidP="0018290C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профессиональном образовании</w:t>
            </w:r>
          </w:p>
        </w:tc>
        <w:tc>
          <w:tcPr>
            <w:tcW w:w="5386" w:type="dxa"/>
            <w:vMerge w:val="restart"/>
          </w:tcPr>
          <w:p w:rsidR="00124CEE" w:rsidRPr="00736019" w:rsidRDefault="00124CEE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24CEE" w:rsidRPr="00736019" w:rsidRDefault="00124CEE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07BF4" w:rsidRPr="00736019" w:rsidRDefault="00107BF4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Сведения о трудовой деятельности за пять лет, предшествующих дате назначения на занимаемую должность,</w:t>
            </w:r>
          </w:p>
          <w:p w:rsidR="00107BF4" w:rsidRPr="00736019" w:rsidRDefault="00107BF4" w:rsidP="00124C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мест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работы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и занимаемая должность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(в том числе членства в совете директоров (наблюдательном совете) юридического лица), дат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назначения (избрания) и увольнения (освобождения от занимаемой должности), </w:t>
            </w:r>
            <w:r w:rsidR="00ED3BBA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</w:t>
            </w:r>
          </w:p>
        </w:tc>
      </w:tr>
      <w:tr w:rsidR="005E534A" w:rsidRPr="00736019" w:rsidTr="00736019">
        <w:trPr>
          <w:trHeight w:val="2627"/>
        </w:trPr>
        <w:tc>
          <w:tcPr>
            <w:tcW w:w="1418" w:type="dxa"/>
            <w:vMerge/>
          </w:tcPr>
          <w:p w:rsidR="00107BF4" w:rsidRPr="00736019" w:rsidRDefault="00107BF4" w:rsidP="00D94C92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="00107BF4" w:rsidRPr="00736019" w:rsidRDefault="00107BF4" w:rsidP="0018290C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276" w:type="dxa"/>
          </w:tcPr>
          <w:p w:rsidR="00107BF4" w:rsidRPr="00736019" w:rsidRDefault="00107BF4" w:rsidP="00107BF4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Дата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согласова</w:t>
            </w:r>
            <w:r w:rsidR="00DB76F0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ния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с Банком России</w:t>
            </w:r>
          </w:p>
        </w:tc>
        <w:tc>
          <w:tcPr>
            <w:tcW w:w="1276" w:type="dxa"/>
          </w:tcPr>
          <w:p w:rsidR="00107BF4" w:rsidRPr="00736019" w:rsidRDefault="00107BF4" w:rsidP="00107BF4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Дата назначения на должность</w:t>
            </w:r>
          </w:p>
        </w:tc>
        <w:tc>
          <w:tcPr>
            <w:tcW w:w="1700" w:type="dxa"/>
          </w:tcPr>
          <w:p w:rsidR="00107BF4" w:rsidRPr="00736019" w:rsidRDefault="00107BF4" w:rsidP="00124CEE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Высшее образование/</w:t>
            </w:r>
            <w:r w:rsidR="00124CEE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среднее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профессиональ</w:t>
            </w:r>
            <w:r w:rsidR="00124CEE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ное</w:t>
            </w:r>
            <w:proofErr w:type="spellEnd"/>
            <w:proofErr w:type="gramEnd"/>
            <w:r w:rsidR="00417D9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, год его окончания, квалификация, специальность и (или) направление подготовки</w:t>
            </w:r>
          </w:p>
        </w:tc>
        <w:tc>
          <w:tcPr>
            <w:tcW w:w="1985" w:type="dxa"/>
          </w:tcPr>
          <w:p w:rsidR="00417D99" w:rsidRPr="00736019" w:rsidRDefault="00107BF4" w:rsidP="00124CEE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Дополнительное профессиональное</w:t>
            </w:r>
            <w:r w:rsidR="00ED3BBA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образование,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D3BBA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освоенная программа,</w:t>
            </w:r>
            <w:r w:rsidR="00417D9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дат</w:t>
            </w:r>
            <w:r w:rsidR="00ED3BBA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  <w:r w:rsidR="00417D9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ее освоения</w:t>
            </w:r>
          </w:p>
        </w:tc>
        <w:tc>
          <w:tcPr>
            <w:tcW w:w="1418" w:type="dxa"/>
          </w:tcPr>
          <w:p w:rsidR="00107BF4" w:rsidRPr="00736019" w:rsidRDefault="00107BF4" w:rsidP="00124CEE">
            <w:pPr>
              <w:autoSpaceDE w:val="0"/>
              <w:autoSpaceDN w:val="0"/>
              <w:adjustRightInd w:val="0"/>
              <w:ind w:left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Сведения об ученой степени и о дате ее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присужде</w:t>
            </w:r>
            <w:r w:rsidR="00DB76F0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ния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, об ученом звании и о дате его присвоения</w:t>
            </w:r>
          </w:p>
        </w:tc>
        <w:tc>
          <w:tcPr>
            <w:tcW w:w="5386" w:type="dxa"/>
            <w:vMerge/>
          </w:tcPr>
          <w:p w:rsidR="00107BF4" w:rsidRPr="00736019" w:rsidRDefault="00107BF4" w:rsidP="0084160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E534A" w:rsidRPr="00736019" w:rsidTr="00736019">
        <w:trPr>
          <w:trHeight w:val="2051"/>
        </w:trPr>
        <w:tc>
          <w:tcPr>
            <w:tcW w:w="1418" w:type="dxa"/>
          </w:tcPr>
          <w:p w:rsidR="003D5078" w:rsidRPr="00736019" w:rsidRDefault="003D5078" w:rsidP="007C61F9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Манаков Эрнест Николаевич</w:t>
            </w:r>
          </w:p>
        </w:tc>
        <w:tc>
          <w:tcPr>
            <w:tcW w:w="1701" w:type="dxa"/>
          </w:tcPr>
          <w:p w:rsidR="003D5078" w:rsidRPr="00736019" w:rsidRDefault="003D5078" w:rsidP="007C61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Временно </w:t>
            </w:r>
            <w:proofErr w:type="gramStart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исполняющий</w:t>
            </w:r>
            <w:proofErr w:type="gramEnd"/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обязанности Председателя Правления</w:t>
            </w:r>
          </w:p>
          <w:p w:rsidR="003D5078" w:rsidRPr="00736019" w:rsidRDefault="003D5078" w:rsidP="007C61F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3D5078" w:rsidRPr="00736019" w:rsidRDefault="003D5078" w:rsidP="007C61F9">
            <w:pPr>
              <w:rPr>
                <w:rFonts w:ascii="Times New Roman" w:hAnsi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sz w:val="20"/>
                <w:szCs w:val="20"/>
              </w:rPr>
              <w:t>20.08.2015</w:t>
            </w:r>
          </w:p>
        </w:tc>
        <w:tc>
          <w:tcPr>
            <w:tcW w:w="1276" w:type="dxa"/>
          </w:tcPr>
          <w:p w:rsidR="003D5078" w:rsidRPr="00736019" w:rsidRDefault="003D5078" w:rsidP="00841D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15.05.201</w:t>
            </w:r>
            <w:r w:rsidR="00841DD3" w:rsidRPr="0073601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00" w:type="dxa"/>
          </w:tcPr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 университет коммерции,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2000,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присуждена степень Бакалавра Юриспруденции по направлению </w:t>
            </w:r>
            <w:r w:rsidRPr="00736019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«Юриспруденция»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 университет коммерции,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2001,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присуждена квалификация Юрист по специальности </w:t>
            </w:r>
            <w:r w:rsidRPr="00736019">
              <w:rPr>
                <w:rFonts w:ascii="Times New Roman" w:hAnsi="Times New Roman" w:cs="Times New Roman"/>
                <w:spacing w:val="-10"/>
                <w:sz w:val="20"/>
                <w:szCs w:val="20"/>
              </w:rPr>
              <w:t>«Юриспруденция»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Фонд «Институт фондового рынка и управления», 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2013, 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присвоена квалификация специалиста финансового рынка по депозитарной деятельности</w:t>
            </w: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3D5078" w:rsidRPr="00736019" w:rsidRDefault="003D5078" w:rsidP="007C61F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7C61F9">
            <w:pPr>
              <w:ind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Коммерческий банк  «Национальный банк развития бизнеса» (Общество с ограниченной ответственностью) </w:t>
            </w:r>
          </w:p>
          <w:p w:rsidR="003D5078" w:rsidRPr="00736019" w:rsidRDefault="003D5078" w:rsidP="007C61F9">
            <w:pPr>
              <w:ind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(реорганизован в ОАО «НББ») </w:t>
            </w:r>
          </w:p>
          <w:p w:rsidR="003D5078" w:rsidRPr="00736019" w:rsidRDefault="003D5078" w:rsidP="007C61F9">
            <w:pPr>
              <w:ind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02.05.2007 – 09.11.2011 Заместитель начальника общеправового отдела Юридического управления</w:t>
            </w:r>
          </w:p>
          <w:p w:rsidR="003D5078" w:rsidRPr="00736019" w:rsidRDefault="003D5078" w:rsidP="007C61F9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33"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 xml:space="preserve">Ведение </w:t>
            </w:r>
            <w:proofErr w:type="spellStart"/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>претензионно-исковой</w:t>
            </w:r>
            <w:proofErr w:type="spellEnd"/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 xml:space="preserve"> работы в полном объёме;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Разработка проектов кредитных договоров, договоров залога, банковских гарантий, поручительства, цессии.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Общество с ограниченной ответственностью </w:t>
            </w:r>
            <w:r w:rsidRPr="00736019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br/>
              <w:t xml:space="preserve">«КБК-Банк» 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(ООО «КБК-Банк»)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>10.11.2011–06.02.2012 Начальник Юридического отдела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и проведение сделок по купле – продаже долей ООО «КБК-Банк»;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Полное сопровождение договорно-правовой работы;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Ведение списка участников Банка, составление и представление отчетности по формам №409051, 0409052;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Раскрытие информации на интернет-сайте Банка в соответствии с требованиями Банка России;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Организация открытия и работы внутренних структурных и обособленных подразделений Банка.</w:t>
            </w:r>
          </w:p>
          <w:p w:rsidR="003D5078" w:rsidRPr="00736019" w:rsidRDefault="003D5078" w:rsidP="003D5078">
            <w:pPr>
              <w:pStyle w:val="ad"/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«Инвестиционный Республиканский Банк» (Общество с ограниченной ответственностью) («ИНРЕСБАНК» ООО) (прежнее наименование кредитной организации - ООО «КБК-Банк»)</w:t>
            </w: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06.02.2012 – 23.09.2013 Начальник Юридического управления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Корпоративное право в полном объёме;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Подготовка документов по согласованию Банком России кандидатов на должности руководителей кредитной организации;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Обеспечение проведения процедур реорганизации банка;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 xml:space="preserve">Занимал выборные должности члена Кредитного комитета, Тарифного комитета, Комитета по управлению рисками, являлся Секретарем Совета директоров Банка. 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Коммерческий банк «Евроазиатский  Инвестиционный Банк» (Общество с ограниченной ответственностью) ООО КБ «Евроазиатский  Инвестиционный Банк»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16.12.2013 – 31.08.2015 Начальник Юридического управления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D5078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Корпоративное право в полном объёме; 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 xml:space="preserve">Ведение </w:t>
            </w:r>
            <w:proofErr w:type="spellStart"/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претензионно-исковой</w:t>
            </w:r>
            <w:proofErr w:type="spellEnd"/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 xml:space="preserve"> работы в полном объёме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Подготовка документов по согласованию Банком России кандидатов на должности руководителей кредитной организации;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Полное сопровождение договорно-правовой работы;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Раскрытие информации на Интернет-сайте Банка в соответствии с требованиями Банка России;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Член Финансово-кредитного комитата Банка</w:t>
            </w: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:rsidR="003D5078" w:rsidRPr="00736019" w:rsidRDefault="003D5078" w:rsidP="003D5078">
            <w:pPr>
              <w:pStyle w:val="ad"/>
              <w:numPr>
                <w:ilvl w:val="0"/>
                <w:numId w:val="36"/>
              </w:numPr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Секретарь Правления и Совета Банка.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01.09.2015 по </w:t>
            </w:r>
            <w:r w:rsidR="00455F0F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14.05.2018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Заместитель Председателя Правления Банка</w:t>
            </w: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3D5078">
            <w:pPr>
              <w:ind w:left="317" w:firstLine="317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Обеспечение правовой защиты прав и интересов Банка; 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Оказание помощи органам управления Банка, его участникам в деле обеспечения законности в деятельности Банка;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Правовое сопровождение банковских операций и сделок;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Использование правовых сре</w:t>
            </w:r>
            <w:proofErr w:type="gramStart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дств дл</w:t>
            </w:r>
            <w:proofErr w:type="gramEnd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я укрепления финансово</w:t>
            </w: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softHyphen/>
              <w:t>го положения Банка при минимизации правового риска;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Консультационная работа;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правового аспекта деятельности Банка;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bCs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 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  <w:p w:rsidR="00F81344" w:rsidRPr="00736019" w:rsidRDefault="00F81344" w:rsidP="003D5078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7"/>
              <w:rPr>
                <w:b/>
                <w:bCs/>
                <w:sz w:val="20"/>
                <w:szCs w:val="20"/>
              </w:rPr>
            </w:pPr>
          </w:p>
          <w:p w:rsidR="00F81344" w:rsidRPr="00736019" w:rsidRDefault="00F81344" w:rsidP="003D5078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7"/>
              <w:rPr>
                <w:b/>
                <w:bCs/>
                <w:sz w:val="20"/>
                <w:szCs w:val="20"/>
              </w:rPr>
            </w:pPr>
          </w:p>
          <w:p w:rsidR="003D5078" w:rsidRPr="00736019" w:rsidRDefault="003D5078" w:rsidP="00F81344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8"/>
              <w:rPr>
                <w:rStyle w:val="FontStyle31"/>
                <w:b/>
                <w:sz w:val="20"/>
                <w:szCs w:val="20"/>
              </w:rPr>
            </w:pPr>
            <w:r w:rsidRPr="00736019">
              <w:rPr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F81344">
            <w:pPr>
              <w:pStyle w:val="Style13"/>
              <w:widowControl/>
              <w:tabs>
                <w:tab w:val="left" w:pos="282"/>
              </w:tabs>
              <w:spacing w:line="240" w:lineRule="auto"/>
              <w:ind w:left="318" w:right="-2"/>
              <w:rPr>
                <w:b/>
                <w:spacing w:val="-2"/>
                <w:sz w:val="20"/>
                <w:szCs w:val="20"/>
              </w:rPr>
            </w:pPr>
            <w:r w:rsidRPr="00736019">
              <w:rPr>
                <w:b/>
                <w:spacing w:val="-2"/>
                <w:sz w:val="20"/>
                <w:szCs w:val="20"/>
              </w:rPr>
              <w:t xml:space="preserve">15.05.2018 по настоящее время – Временно </w:t>
            </w:r>
            <w:proofErr w:type="gramStart"/>
            <w:r w:rsidRPr="00736019">
              <w:rPr>
                <w:b/>
                <w:spacing w:val="-2"/>
                <w:sz w:val="20"/>
                <w:szCs w:val="20"/>
              </w:rPr>
              <w:t>исполняющий</w:t>
            </w:r>
            <w:proofErr w:type="gramEnd"/>
            <w:r w:rsidRPr="00736019">
              <w:rPr>
                <w:b/>
                <w:spacing w:val="-2"/>
                <w:sz w:val="20"/>
                <w:szCs w:val="20"/>
              </w:rPr>
              <w:t xml:space="preserve"> обязанности Председателя Правления </w:t>
            </w:r>
          </w:p>
          <w:p w:rsidR="003D5078" w:rsidRPr="00736019" w:rsidRDefault="003D5078" w:rsidP="00F81344">
            <w:pPr>
              <w:pStyle w:val="Style13"/>
              <w:widowControl/>
              <w:tabs>
                <w:tab w:val="left" w:pos="392"/>
              </w:tabs>
              <w:spacing w:line="240" w:lineRule="auto"/>
              <w:ind w:left="318" w:right="-2" w:firstLine="317"/>
              <w:rPr>
                <w:b/>
                <w:bCs/>
                <w:sz w:val="20"/>
                <w:szCs w:val="20"/>
              </w:rPr>
            </w:pPr>
            <w:r w:rsidRPr="00736019">
              <w:rPr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общее руководство оперативной (текущей) деятельностью Банка;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взаимодействие с органами государственной власти и управления, а также с межбанковскими союзами и другими некоммерческими финансовыми объединениями;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корпоративного управления;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внутреннего контроля;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надлежащих условий работы Службы внутреннего аудита;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управления рисками;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эффективного функционирования системы </w:t>
            </w:r>
            <w:proofErr w:type="spellStart"/>
            <w:r w:rsidRPr="00736019">
              <w:rPr>
                <w:rStyle w:val="FontStyle31"/>
                <w:sz w:val="20"/>
                <w:szCs w:val="20"/>
              </w:rPr>
              <w:t>комплаенс</w:t>
            </w:r>
            <w:proofErr w:type="spellEnd"/>
            <w:r w:rsidRPr="00736019">
              <w:rPr>
                <w:rStyle w:val="FontStyle31"/>
                <w:sz w:val="20"/>
                <w:szCs w:val="20"/>
              </w:rPr>
              <w:t xml:space="preserve"> контроля;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эффективного функционирования системы ПОД/ФТ;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надлежащей системы безопасности (экономической, инструментальной, физической, информационной);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информационной и региональной политик;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работы обособленных подразделений;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политик, методологии оценки и управления банковскими рисками (потери ликвидности, рыночный, операционный, правовой, потери деловой репутации, стратегический и др.);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и реализации стратегии Банка, организация и эффективное функционирование системы планирования (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бизнес-планирования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>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экономического анализа и мониторинга деятельности Банка, организация системы управленческой (экономической) отчетности;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организации системы управления финансами Банка (бюджетирование);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и реализации кадровой политики;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кадрового делопроизводства;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организационной структуры;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разработки и формирования эффективной системы оплаты труда и стимулирования;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67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делопроизводства;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привлечения на обслуживание юридических и физических лиц;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мониторинг и разработка (участия в разработке) новых банковских продуктов и услуг;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работы внутренних структурных подразделений;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продаж (внедрения) банковских продуктов и услуг;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расчетно-кассового обслуживания юридических и физических лиц по операциям в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и иностранных валютах; 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координация мониторинга, разработки (внесения изменений/дополнений) банковских тарифов и комиссий;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функционирования системы валютного контроля; 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денежного обращения в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и иностранных валютах;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депозитной политики;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обеспечение правовой защиты прав и интересов Банка; 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Оказание помощи органам управления Банка, его участникам в деле обеспечения законности в деятельности Банка;</w:t>
            </w:r>
          </w:p>
          <w:p w:rsidR="003D5078" w:rsidRPr="00736019" w:rsidRDefault="003D5078" w:rsidP="003D5078">
            <w:pPr>
              <w:numPr>
                <w:ilvl w:val="0"/>
                <w:numId w:val="36"/>
              </w:numPr>
              <w:tabs>
                <w:tab w:val="left" w:pos="317"/>
              </w:tabs>
              <w:ind w:left="317"/>
              <w:jc w:val="both"/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>Правовое сопровождение банковских операций и сделок;</w:t>
            </w:r>
          </w:p>
          <w:p w:rsidR="003D5078" w:rsidRPr="00736019" w:rsidRDefault="003D5078" w:rsidP="003D5078">
            <w:pPr>
              <w:pStyle w:val="Style13"/>
              <w:widowControl/>
              <w:numPr>
                <w:ilvl w:val="0"/>
                <w:numId w:val="36"/>
              </w:numPr>
              <w:tabs>
                <w:tab w:val="left" w:pos="282"/>
              </w:tabs>
              <w:spacing w:line="240" w:lineRule="auto"/>
              <w:ind w:left="317"/>
              <w:rPr>
                <w:bCs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  <w:tr w:rsidR="005E534A" w:rsidRPr="00736019" w:rsidTr="00736019">
        <w:trPr>
          <w:trHeight w:val="991"/>
        </w:trPr>
        <w:tc>
          <w:tcPr>
            <w:tcW w:w="1418" w:type="dxa"/>
          </w:tcPr>
          <w:p w:rsidR="003D5078" w:rsidRPr="00736019" w:rsidRDefault="003D5078" w:rsidP="005C20BB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Перепелкин Константин Игоревич</w:t>
            </w:r>
          </w:p>
        </w:tc>
        <w:tc>
          <w:tcPr>
            <w:tcW w:w="1701" w:type="dxa"/>
          </w:tcPr>
          <w:p w:rsidR="003D5078" w:rsidRPr="00736019" w:rsidRDefault="003D5078" w:rsidP="00265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Председателя Правления, член Правления</w:t>
            </w:r>
          </w:p>
          <w:p w:rsidR="003D5078" w:rsidRPr="00736019" w:rsidRDefault="003D5078" w:rsidP="00DF4A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D5078" w:rsidRDefault="003D5078" w:rsidP="00275418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18.08.2011</w:t>
            </w:r>
          </w:p>
          <w:p w:rsidR="007C61F9" w:rsidRDefault="007C61F9" w:rsidP="00275418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B96E1E" w:rsidRPr="00736019" w:rsidRDefault="00B96E1E" w:rsidP="00B96E1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Член Правления -</w:t>
            </w:r>
          </w:p>
          <w:p w:rsidR="007C61F9" w:rsidRPr="00B96E1E" w:rsidRDefault="00B96E1E" w:rsidP="007C61F9">
            <w:pPr>
              <w:autoSpaceDE w:val="0"/>
              <w:autoSpaceDN w:val="0"/>
              <w:adjustRightInd w:val="0"/>
              <w:ind w:firstLine="34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18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.08.2011</w:t>
            </w:r>
          </w:p>
        </w:tc>
        <w:tc>
          <w:tcPr>
            <w:tcW w:w="1276" w:type="dxa"/>
          </w:tcPr>
          <w:p w:rsidR="003D5078" w:rsidRDefault="003D5078" w:rsidP="00275418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 w:rsidRPr="00736019">
              <w:rPr>
                <w:rFonts w:ascii="Times New Roman" w:hAnsi="Times New Roman" w:cs="Times New Roman"/>
                <w:snapToGrid w:val="0"/>
                <w:sz w:val="20"/>
                <w:szCs w:val="20"/>
              </w:rPr>
              <w:t>01.09.2011</w:t>
            </w:r>
          </w:p>
          <w:p w:rsidR="007C61F9" w:rsidRDefault="007C61F9" w:rsidP="00275418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en-US"/>
              </w:rPr>
            </w:pPr>
          </w:p>
          <w:p w:rsidR="007C61F9" w:rsidRPr="00736019" w:rsidRDefault="007C61F9" w:rsidP="007C61F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Член Правления -</w:t>
            </w:r>
          </w:p>
          <w:p w:rsidR="007C61F9" w:rsidRPr="007C61F9" w:rsidRDefault="007C61F9" w:rsidP="007C61F9">
            <w:pPr>
              <w:jc w:val="center"/>
              <w:rPr>
                <w:rFonts w:ascii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06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700" w:type="dxa"/>
          </w:tcPr>
          <w:p w:rsidR="006050D8" w:rsidRPr="00736019" w:rsidRDefault="003D5078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Государствен-ный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Технологичес-кий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Университет «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Станкин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»,</w:t>
            </w:r>
          </w:p>
          <w:p w:rsidR="006050D8" w:rsidRPr="00736019" w:rsidRDefault="006050D8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1999</w:t>
            </w:r>
            <w:r w:rsidR="00677512" w:rsidRPr="0073601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Степень</w:t>
            </w:r>
            <w:r w:rsidR="000E6050" w:rsidRPr="0073601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бакалавр техники, по специальности «Информация и вычислительная техника»</w:t>
            </w: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22ED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EE22ED" w:rsidP="006050D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</w:t>
            </w:r>
            <w:proofErr w:type="spellStart"/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Государствен-ный</w:t>
            </w:r>
            <w:proofErr w:type="spellEnd"/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Технологичес-кий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Университет</w:t>
            </w:r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2001,  квалификация – </w:t>
            </w:r>
            <w:proofErr w:type="spellStart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>дипломирован-ный</w:t>
            </w:r>
            <w:proofErr w:type="spellEnd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инженер, специальность - «Системы </w:t>
            </w:r>
            <w:proofErr w:type="spellStart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>автоматизиро-ванного</w:t>
            </w:r>
            <w:proofErr w:type="spellEnd"/>
            <w:r w:rsidR="003D5078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проектирования»  </w:t>
            </w:r>
          </w:p>
        </w:tc>
        <w:tc>
          <w:tcPr>
            <w:tcW w:w="1985" w:type="dxa"/>
          </w:tcPr>
          <w:p w:rsidR="003D5078" w:rsidRPr="00736019" w:rsidRDefault="003D5078" w:rsidP="006F2F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Центр обучения и тестирования «Звезды и С», разработка, внедрение и управление сетевыми решениями для предприятий малого и среднего бизнеса, 2005 </w:t>
            </w:r>
          </w:p>
          <w:p w:rsidR="003D5078" w:rsidRPr="00736019" w:rsidRDefault="003D5078" w:rsidP="00E27E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6F2F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школа ЦФТ, курс «Банковский информационный комплекс «ЦФТ-Банк»,                 2008</w:t>
            </w:r>
          </w:p>
          <w:p w:rsidR="003D5078" w:rsidRPr="00736019" w:rsidRDefault="003D5078" w:rsidP="00E27E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6F2F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НОУ «Академия Информационных Систем», краткосрочное повышение квалификации по направлению Администрирование сети и информационная безопасность,    тема «Программа подготовки экспертов по стандарту Банка России СТО БР ИББС-1.0»,        2008                  </w:t>
            </w: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780753">
            <w:pPr>
              <w:autoSpaceDE w:val="0"/>
              <w:autoSpaceDN w:val="0"/>
              <w:adjustRightInd w:val="0"/>
              <w:ind w:left="17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780753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29.04.2005-31.07.2005 Старший специалист отдела автоматизации</w:t>
            </w:r>
          </w:p>
          <w:p w:rsidR="003D5078" w:rsidRPr="00736019" w:rsidRDefault="003D5078" w:rsidP="00780753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903509">
            <w:pPr>
              <w:pStyle w:val="ad"/>
              <w:numPr>
                <w:ilvl w:val="0"/>
                <w:numId w:val="24"/>
              </w:numPr>
              <w:tabs>
                <w:tab w:val="left" w:pos="317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автоматизация и сопровождение, как внутрихозяйственных операций банка (учет заработной платы, основные фонды, планирование и т.д.), так и основных банковских операций (депозитные, кредитные, операции с иностранной валютой, расчетно-кассовое обслуживание и другие операции и сделки банка) с формированием бухгалтерской, финансовой и статистической отчетности.</w:t>
            </w:r>
          </w:p>
          <w:p w:rsidR="003D5078" w:rsidRPr="00736019" w:rsidRDefault="003D5078" w:rsidP="00780753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01.08.2005-16.02.2007 Заместитель начальника отдела автоматизации</w:t>
            </w:r>
          </w:p>
          <w:p w:rsidR="003D5078" w:rsidRPr="00736019" w:rsidRDefault="003D5078" w:rsidP="00780753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325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6"/>
                <w:sz w:val="20"/>
                <w:szCs w:val="20"/>
              </w:rPr>
              <w:t>выполнение функций начальника отдела автоматизации.</w:t>
            </w:r>
          </w:p>
          <w:p w:rsidR="003D5078" w:rsidRPr="00736019" w:rsidRDefault="003D5078" w:rsidP="004F1598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«ВНЕШПРОМБАНК»</w:t>
            </w:r>
          </w:p>
          <w:p w:rsidR="003D5078" w:rsidRPr="00736019" w:rsidRDefault="003D5078" w:rsidP="004F1598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19.02.2007-29.06.2007 Заместитель начальника отдела электронных и банковских технологий.</w:t>
            </w:r>
          </w:p>
          <w:p w:rsidR="003D5078" w:rsidRPr="00736019" w:rsidRDefault="003D5078" w:rsidP="004F1598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4F1598">
            <w:pPr>
              <w:pStyle w:val="ad"/>
              <w:numPr>
                <w:ilvl w:val="0"/>
                <w:numId w:val="25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поддержка систем по предоставлению розничных услуг клиентам банка: вклады, кредитование, сдача сейфовых ячеек в аренду и т.д.</w:t>
            </w:r>
          </w:p>
          <w:p w:rsidR="003D5078" w:rsidRPr="00736019" w:rsidRDefault="003D5078" w:rsidP="003B74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Общество с ограниченной ответственностью </w:t>
            </w:r>
            <w:r w:rsidRPr="00736019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Коммерческий банк «Объединенный инвестиционный банк»</w:t>
            </w:r>
          </w:p>
          <w:p w:rsidR="003D5078" w:rsidRPr="00736019" w:rsidRDefault="003D5078" w:rsidP="00A446CC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02.07.2007-08.07.2007 Заместитель начальника Управления информационных технологий</w:t>
            </w:r>
          </w:p>
          <w:p w:rsidR="003D5078" w:rsidRPr="00736019" w:rsidRDefault="003D5078" w:rsidP="00A446CC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09.07.2007-04.12.2009 Начальник Управления информационных технологий</w:t>
            </w:r>
          </w:p>
          <w:p w:rsidR="003D5078" w:rsidRPr="00736019" w:rsidRDefault="003D5078" w:rsidP="00A446CC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руководство подчиненными отделами;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pacing w:val="-10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pacing w:val="-10"/>
                <w:sz w:val="20"/>
                <w:szCs w:val="20"/>
              </w:rPr>
              <w:t>обеспечение бесперебойного функционирования систем банка;</w:t>
            </w:r>
          </w:p>
          <w:p w:rsidR="003D5078" w:rsidRPr="00736019" w:rsidRDefault="003D5078" w:rsidP="00A446CC">
            <w:pPr>
              <w:pStyle w:val="ad"/>
              <w:numPr>
                <w:ilvl w:val="0"/>
                <w:numId w:val="24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ведение проектов по внедрению и сопровождению предлагаемых банком услуг: автоматизация операций с ценными бумагами, драгоценными металлами, аренда сейфовых ячеек, установка и обслуживание банкоматов, </w:t>
            </w:r>
            <w:proofErr w:type="spellStart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эквайринг</w:t>
            </w:r>
            <w:proofErr w:type="spellEnd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, интернет-клиент для физических и юридических лиц, зарплатные проекты, кредитно-депозитное обслуживание и др.</w:t>
            </w: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7D34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pacing w:val="-8"/>
                <w:sz w:val="20"/>
                <w:szCs w:val="20"/>
              </w:rPr>
              <w:t>07.12.2009-31.08.2011 Начальник Управления автоматизации</w:t>
            </w:r>
          </w:p>
          <w:p w:rsidR="003D5078" w:rsidRPr="00736019" w:rsidRDefault="003D5078" w:rsidP="007D344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780753">
            <w:pPr>
              <w:pStyle w:val="ad"/>
              <w:numPr>
                <w:ilvl w:val="0"/>
                <w:numId w:val="23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комплексная автоматизация всего спектра банковских операций и услуг, предоставляемых клиентам банка: расчетно-кассовое обслуживание, валютные операции, операции по корреспондентским счетам, денежные переводы, банковские карты, кредитно-депозитное обслуживание, сейфовые ячейки и т.д.;</w:t>
            </w:r>
          </w:p>
          <w:p w:rsidR="003D5078" w:rsidRPr="00736019" w:rsidRDefault="003D5078" w:rsidP="00780753">
            <w:pPr>
              <w:pStyle w:val="ad"/>
              <w:numPr>
                <w:ilvl w:val="0"/>
                <w:numId w:val="23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разработка и внедрение </w:t>
            </w:r>
            <w:proofErr w:type="gramStart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проектов совершенствования управления информационных систем банка</w:t>
            </w:r>
            <w:proofErr w:type="gramEnd"/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:rsidR="003D5078" w:rsidRPr="00736019" w:rsidRDefault="003D5078" w:rsidP="00780753">
            <w:pPr>
              <w:pStyle w:val="ad"/>
              <w:numPr>
                <w:ilvl w:val="0"/>
                <w:numId w:val="23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разработка методических и нормативных документов, связанных с информационной безопасностью банка и бесперебойное функционирование систем.</w:t>
            </w:r>
          </w:p>
          <w:p w:rsidR="003D5078" w:rsidRPr="00736019" w:rsidRDefault="003D5078" w:rsidP="004E0236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E91D69" w:rsidRPr="00736019" w:rsidRDefault="003D5078" w:rsidP="002355F5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01.09.2011 - по настоящее время Заместитель Председателя Правления</w:t>
            </w:r>
            <w:r w:rsidR="00793022"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. </w:t>
            </w:r>
          </w:p>
          <w:p w:rsidR="003D5078" w:rsidRPr="00736019" w:rsidRDefault="00793022" w:rsidP="002355F5">
            <w:pPr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С 15.05.201</w:t>
            </w:r>
            <w:r w:rsidR="00E91D6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член Правления Банка.</w:t>
            </w:r>
          </w:p>
          <w:p w:rsidR="003D5078" w:rsidRPr="00736019" w:rsidRDefault="003D5078" w:rsidP="002355F5">
            <w:pPr>
              <w:pStyle w:val="ad"/>
              <w:tabs>
                <w:tab w:val="left" w:pos="325"/>
              </w:tabs>
              <w:autoSpaceDE w:val="0"/>
              <w:autoSpaceDN w:val="0"/>
              <w:adjustRightInd w:val="0"/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политики информационной безопасности;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системы информационного обеспечения деятельности Банка;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определением потребности и эксплуатацией средств вычислительной техники, телефонии и оргтехники;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материально-технического обеспечения и эксплуатации имущества Банка;</w:t>
            </w:r>
          </w:p>
          <w:p w:rsidR="003D5078" w:rsidRPr="00736019" w:rsidRDefault="003D5078" w:rsidP="00A446CC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0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организация и контроль условий труда, техники безопасности и пожарной безопасности;</w:t>
            </w:r>
          </w:p>
          <w:p w:rsidR="003D5078" w:rsidRPr="00736019" w:rsidRDefault="003D5078" w:rsidP="003D1035">
            <w:pPr>
              <w:pStyle w:val="ad"/>
              <w:numPr>
                <w:ilvl w:val="0"/>
                <w:numId w:val="8"/>
              </w:numPr>
              <w:tabs>
                <w:tab w:val="left" w:pos="282"/>
              </w:tabs>
              <w:autoSpaceDE w:val="0"/>
              <w:autoSpaceDN w:val="0"/>
              <w:adjustRightInd w:val="0"/>
              <w:ind w:left="33" w:firstLine="0"/>
              <w:jc w:val="both"/>
              <w:rPr>
                <w:rFonts w:ascii="Times New Roman" w:hAnsi="Times New Roman" w:cs="Times New Roman"/>
                <w:b/>
                <w:bCs/>
                <w:spacing w:val="-4"/>
                <w:sz w:val="20"/>
                <w:szCs w:val="20"/>
              </w:rPr>
            </w:pPr>
            <w:r w:rsidRPr="00736019">
              <w:rPr>
                <w:rStyle w:val="FontStyle31"/>
                <w:spacing w:val="-4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  <w:tr w:rsidR="005E534A" w:rsidRPr="00736019" w:rsidTr="00736019">
        <w:trPr>
          <w:trHeight w:val="155"/>
        </w:trPr>
        <w:tc>
          <w:tcPr>
            <w:tcW w:w="1418" w:type="dxa"/>
          </w:tcPr>
          <w:p w:rsidR="003D5078" w:rsidRPr="00736019" w:rsidRDefault="003D5078" w:rsidP="00EB54ED">
            <w:pPr>
              <w:widowControl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Внукова </w:t>
            </w:r>
          </w:p>
          <w:p w:rsidR="003D5078" w:rsidRPr="00736019" w:rsidRDefault="003D5078" w:rsidP="00EB54ED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Ольга Анатольевна</w:t>
            </w:r>
          </w:p>
        </w:tc>
        <w:tc>
          <w:tcPr>
            <w:tcW w:w="1701" w:type="dxa"/>
          </w:tcPr>
          <w:p w:rsidR="003D5078" w:rsidRPr="00736019" w:rsidRDefault="003D5078" w:rsidP="002E7142">
            <w:pPr>
              <w:jc w:val="center"/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  <w:t>Главный бухгалтер,</w:t>
            </w:r>
          </w:p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napToGrid w:val="0"/>
                <w:sz w:val="20"/>
                <w:szCs w:val="20"/>
              </w:rPr>
              <w:t>член Совета Банка</w:t>
            </w:r>
          </w:p>
        </w:tc>
        <w:tc>
          <w:tcPr>
            <w:tcW w:w="1276" w:type="dxa"/>
          </w:tcPr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15.11.2017</w:t>
            </w:r>
          </w:p>
        </w:tc>
        <w:tc>
          <w:tcPr>
            <w:tcW w:w="1276" w:type="dxa"/>
          </w:tcPr>
          <w:p w:rsidR="003D5078" w:rsidRPr="00736019" w:rsidRDefault="003D5078" w:rsidP="005706E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01.12.2017</w:t>
            </w:r>
          </w:p>
        </w:tc>
        <w:tc>
          <w:tcPr>
            <w:tcW w:w="1700" w:type="dxa"/>
          </w:tcPr>
          <w:p w:rsidR="003D5078" w:rsidRPr="00736019" w:rsidRDefault="003D5078" w:rsidP="00EB54E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sz w:val="20"/>
                <w:szCs w:val="20"/>
              </w:rPr>
              <w:t>Академия труда и социальных отношений, 2001,  квалификация  экономиста, специальность «Бухгалтерский учет и аудит»</w:t>
            </w:r>
          </w:p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Российский новый университет,  2008 повышение квалификации по налоговому консультированию в кредитных организациях</w:t>
            </w:r>
          </w:p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Квалификационный аттестат № 006463,</w:t>
            </w:r>
          </w:p>
          <w:p w:rsidR="003D5078" w:rsidRPr="00736019" w:rsidRDefault="003D5078" w:rsidP="00EB54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квалификация «Консультант по налогам и сборам»</w:t>
            </w: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EB54ED">
            <w:pPr>
              <w:pStyle w:val="ad"/>
              <w:ind w:left="45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ОАО Банк «Западный»</w:t>
            </w:r>
          </w:p>
          <w:p w:rsidR="003D5078" w:rsidRPr="00736019" w:rsidRDefault="003D5078" w:rsidP="00EB54ED">
            <w:pPr>
              <w:pStyle w:val="ad"/>
              <w:ind w:left="0" w:firstLine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17.11.2011 – 09.04.2012,  Начальник Управления бухгалтерского учета и отчетности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sz w:val="20"/>
                <w:szCs w:val="20"/>
              </w:rPr>
            </w:pP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ведением бухгалтерского учета  хозяйственных операций и  налогового учета, формированием бухгалтерской и налоговой отчетности; 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3D5078" w:rsidRPr="00736019" w:rsidRDefault="003D5078" w:rsidP="00EB54ED">
            <w:pPr>
              <w:pStyle w:val="ad"/>
              <w:ind w:left="3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09.04.2012 – 26.10.2012, Заместитель главного бухгалтера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 xml:space="preserve">организация ведения бухгалтерского учета  хозяйственных операций и  налогового учета, формирование бухгалтерской и налоговой отчетности; 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3D5078" w:rsidRPr="00736019" w:rsidRDefault="003D5078" w:rsidP="00EB54ED">
            <w:pPr>
              <w:pStyle w:val="ad"/>
              <w:ind w:left="459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ОАО «МТС-Банк»</w:t>
            </w:r>
          </w:p>
          <w:p w:rsidR="003D5078" w:rsidRPr="00736019" w:rsidRDefault="003D5078" w:rsidP="00EB54ED">
            <w:pPr>
              <w:pStyle w:val="ad"/>
              <w:ind w:left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06.11.2012 – 08.04.2013,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Советник Руководителя Блока финансы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консультации руководителей на предмет учета внутрибанковских операций, налогового учета.</w:t>
            </w:r>
          </w:p>
          <w:p w:rsidR="003D5078" w:rsidRPr="00736019" w:rsidRDefault="003D5078" w:rsidP="00EB54ED">
            <w:pPr>
              <w:ind w:left="3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>08.04.2013 – 27.10.2015, Заместитель Главного бухгалтера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организация ведения бухгалтерского учета  хозяйственных операций и  налогового учета, формирование бухгалтерской и налоговой отчетности.</w:t>
            </w:r>
          </w:p>
          <w:p w:rsidR="003D5078" w:rsidRPr="00736019" w:rsidRDefault="003D5078" w:rsidP="00EB54ED">
            <w:pPr>
              <w:ind w:right="-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АО «Тинькофф Банк»       </w:t>
            </w:r>
          </w:p>
          <w:p w:rsidR="003D5078" w:rsidRPr="00736019" w:rsidRDefault="003D5078" w:rsidP="00EB54ED">
            <w:pPr>
              <w:ind w:right="-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28.10.2015 – 25.01.2016,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Руководитель Управления бухгалтерского учета Учетно-операционного департамента Финансового департамента           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организация ведения бухгалтерского учета  хозяйственных операций, формирование бухгалтерской отчетности.</w:t>
            </w:r>
          </w:p>
          <w:p w:rsidR="003D5078" w:rsidRPr="00736019" w:rsidRDefault="003D5078" w:rsidP="00EB54ED">
            <w:pPr>
              <w:ind w:right="-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EB54ED">
            <w:pPr>
              <w:ind w:right="-1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03.02.2016 - 27.09.2016, Начальник Управления </w:t>
            </w:r>
            <w:proofErr w:type="spellStart"/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учета и отчетности              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ведением бухгалтерского учета  внутрибанковских операций и  налогового учета, формированием бухгалтерской и налоговой отчетности; 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формирование налоговой политики;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ind w:left="33" w:firstLine="0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анализ банковских договоров на предмет налоговых рисков;</w:t>
            </w:r>
          </w:p>
          <w:p w:rsidR="003D5078" w:rsidRPr="00736019" w:rsidRDefault="003D5078" w:rsidP="00EB54ED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налоговых проверок.</w:t>
            </w:r>
          </w:p>
          <w:p w:rsidR="003D5078" w:rsidRPr="00736019" w:rsidRDefault="003D5078" w:rsidP="00EB54ED">
            <w:pPr>
              <w:pStyle w:val="ad"/>
              <w:ind w:left="459" w:hanging="4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ПАО «М2М </w:t>
            </w:r>
            <w:proofErr w:type="spellStart"/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Прайвет</w:t>
            </w:r>
            <w:proofErr w:type="spellEnd"/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Банк»                 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              </w:t>
            </w:r>
          </w:p>
          <w:p w:rsidR="003D5078" w:rsidRPr="00736019" w:rsidRDefault="003D5078" w:rsidP="00EB54ED">
            <w:pPr>
              <w:pStyle w:val="ad"/>
              <w:ind w:left="0" w:firstLine="33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28.09.2016 – 31.03.2017,</w:t>
            </w:r>
            <w:r w:rsidRPr="00736019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Начальник Отдела </w:t>
            </w:r>
            <w:proofErr w:type="spellStart"/>
            <w:r w:rsidRPr="00736019">
              <w:rPr>
                <w:rFonts w:ascii="Times New Roman" w:hAnsi="Times New Roman"/>
                <w:b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/>
                <w:b/>
                <w:sz w:val="20"/>
                <w:szCs w:val="20"/>
              </w:rPr>
              <w:t xml:space="preserve"> учета и налогообложения</w:t>
            </w:r>
          </w:p>
          <w:p w:rsidR="003D5078" w:rsidRPr="00736019" w:rsidRDefault="003D5078" w:rsidP="00EB54ED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B54ED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459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ведения бухгалтерского учета  хозяйственных операций и налогового учета, формирование бухгалтерской и налоговой отчетности.</w:t>
            </w:r>
          </w:p>
          <w:p w:rsidR="003D5078" w:rsidRPr="00736019" w:rsidRDefault="003D5078" w:rsidP="00485F8B">
            <w:pPr>
              <w:pStyle w:val="ad"/>
              <w:ind w:left="21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485F8B">
            <w:pPr>
              <w:pStyle w:val="ad"/>
              <w:ind w:left="0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03.04.2017 – 22.05.2017,</w:t>
            </w: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Советник Председателя Правления</w:t>
            </w:r>
          </w:p>
          <w:p w:rsidR="003D5078" w:rsidRPr="00736019" w:rsidRDefault="003D5078" w:rsidP="00485F8B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485F8B">
            <w:pPr>
              <w:pStyle w:val="ad"/>
              <w:numPr>
                <w:ilvl w:val="0"/>
                <w:numId w:val="37"/>
              </w:numPr>
              <w:tabs>
                <w:tab w:val="left" w:pos="317"/>
              </w:tabs>
              <w:ind w:left="33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обеспечение контрольных процедур за ведением </w:t>
            </w:r>
            <w:r w:rsidRPr="00736019">
              <w:rPr>
                <w:rFonts w:ascii="Times New Roman" w:eastAsia="Times New Roman" w:hAnsi="Times New Roman" w:cs="Times New Roman"/>
                <w:sz w:val="20"/>
                <w:szCs w:val="20"/>
              </w:rPr>
              <w:t>бухгалтерского учета внутрибанковских операций и налогового учета, формированием бухгалтерской, финансовой (по РСБУ и МСФО) и налоговой отчетности.</w:t>
            </w:r>
          </w:p>
          <w:p w:rsidR="003D5078" w:rsidRPr="00736019" w:rsidRDefault="003D5078" w:rsidP="00485F8B">
            <w:pPr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/>
                <w:bCs/>
                <w:sz w:val="20"/>
                <w:szCs w:val="20"/>
              </w:rPr>
              <w:t>22.05.2017  - 30.11.2017 Заместитель Главного бухгалтера</w:t>
            </w:r>
          </w:p>
          <w:p w:rsidR="003D5078" w:rsidRPr="00736019" w:rsidRDefault="003D5078" w:rsidP="00485F8B">
            <w:pPr>
              <w:pStyle w:val="ad"/>
              <w:ind w:left="317" w:hanging="142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/>
                <w:bCs/>
                <w:sz w:val="20"/>
                <w:szCs w:val="20"/>
              </w:rPr>
              <w:t xml:space="preserve">   </w:t>
            </w: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485F8B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организация ведения бухгалтерского учета  внутрибанковских операций и налогового учета, формирование бухгалтерской, финансовой (по РСБУ и МСФО), налоговой отчетности;</w:t>
            </w:r>
          </w:p>
          <w:p w:rsidR="003D5078" w:rsidRPr="00736019" w:rsidRDefault="003D5078" w:rsidP="00485F8B">
            <w:pPr>
              <w:pStyle w:val="Style9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учетной политики для целей налогообложения;</w:t>
            </w:r>
          </w:p>
          <w:p w:rsidR="003D5078" w:rsidRPr="00736019" w:rsidRDefault="003D5078" w:rsidP="00485F8B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методология бухгалтерского и налогового учета осуществляемых внутрибанковских операций и формирования бухгалтерской, финансовой (по РСБУ и МСФО) и налоговой отчетности;</w:t>
            </w:r>
          </w:p>
          <w:p w:rsidR="003D5078" w:rsidRPr="00736019" w:rsidRDefault="003D5078" w:rsidP="00485F8B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hanging="33"/>
              <w:jc w:val="both"/>
              <w:rPr>
                <w:b/>
                <w:bCs/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  <w:p w:rsidR="003D5078" w:rsidRPr="00736019" w:rsidRDefault="003D5078" w:rsidP="00AA1627">
            <w:pPr>
              <w:pStyle w:val="Style11"/>
              <w:widowControl/>
              <w:tabs>
                <w:tab w:val="left" w:pos="33"/>
                <w:tab w:val="left" w:pos="317"/>
              </w:tabs>
              <w:spacing w:line="240" w:lineRule="auto"/>
              <w:ind w:left="33"/>
              <w:jc w:val="both"/>
              <w:rPr>
                <w:b/>
                <w:bCs/>
                <w:sz w:val="20"/>
                <w:szCs w:val="20"/>
              </w:rPr>
            </w:pPr>
            <w:r w:rsidRPr="00736019">
              <w:rPr>
                <w:b/>
                <w:bCs/>
                <w:sz w:val="20"/>
                <w:szCs w:val="20"/>
              </w:rPr>
              <w:t>01.12.2017 - по настоящее время Главный бухгалтер</w:t>
            </w:r>
          </w:p>
          <w:p w:rsidR="003D5078" w:rsidRPr="00736019" w:rsidRDefault="003D5078" w:rsidP="00AA1627">
            <w:pPr>
              <w:ind w:left="175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A1627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разработка и реализация учетной политики;</w:t>
            </w:r>
          </w:p>
          <w:p w:rsidR="003D5078" w:rsidRPr="00736019" w:rsidRDefault="003D5078" w:rsidP="00AA1627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методология бухгалтерского и налогового учета осуществляемых операций и формирования бухгалтерской, финансовой (по РСБУ и МСФО) и налоговой отчетности;</w:t>
            </w:r>
          </w:p>
          <w:p w:rsidR="003D5078" w:rsidRPr="00736019" w:rsidRDefault="003D5078" w:rsidP="00AA1627">
            <w:pPr>
              <w:pStyle w:val="Style11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методологическое руководство по организации кассовой работы; </w:t>
            </w:r>
          </w:p>
          <w:p w:rsidR="003D5078" w:rsidRPr="00736019" w:rsidRDefault="003D5078" w:rsidP="00AA1627">
            <w:pPr>
              <w:pStyle w:val="Style13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контроля и постоянное наблюдение за его осуществлением на всех участках бухгалтерской и кассовой работы, в том числе по </w:t>
            </w:r>
            <w:r w:rsidRPr="00736019">
              <w:rPr>
                <w:sz w:val="20"/>
                <w:szCs w:val="20"/>
              </w:rPr>
              <w:t xml:space="preserve">сопровождению, учету и контролю операций по пластиковым картам, </w:t>
            </w:r>
            <w:proofErr w:type="gramStart"/>
            <w:r w:rsidRPr="00736019">
              <w:rPr>
                <w:rStyle w:val="FontStyle31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Style w:val="FontStyle31"/>
                <w:sz w:val="20"/>
                <w:szCs w:val="20"/>
              </w:rPr>
              <w:t xml:space="preserve"> </w:t>
            </w:r>
            <w:r w:rsidRPr="00736019">
              <w:rPr>
                <w:rStyle w:val="FontStyle31"/>
                <w:spacing w:val="-2"/>
                <w:sz w:val="20"/>
                <w:szCs w:val="20"/>
              </w:rPr>
              <w:t>соответствием осуществляемых операций законодательству</w:t>
            </w:r>
            <w:r w:rsidRPr="00736019">
              <w:rPr>
                <w:rStyle w:val="FontStyle31"/>
                <w:sz w:val="20"/>
                <w:szCs w:val="20"/>
              </w:rPr>
              <w:t xml:space="preserve"> РФ, в том числе законодательству о налогах и сборах и нормативным актам Банка России;</w:t>
            </w:r>
          </w:p>
          <w:p w:rsidR="003D5078" w:rsidRPr="00736019" w:rsidRDefault="003D5078" w:rsidP="00AA1627">
            <w:pPr>
              <w:pStyle w:val="Style9"/>
              <w:widowControl/>
              <w:numPr>
                <w:ilvl w:val="0"/>
                <w:numId w:val="9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proofErr w:type="gramStart"/>
            <w:r w:rsidRPr="00736019">
              <w:rPr>
                <w:rStyle w:val="FontStyle31"/>
                <w:sz w:val="20"/>
                <w:szCs w:val="20"/>
              </w:rPr>
              <w:t xml:space="preserve">ведение бухгалтерского </w:t>
            </w:r>
            <w:r w:rsidRPr="00736019">
              <w:rPr>
                <w:rStyle w:val="FontStyle31"/>
                <w:spacing w:val="-10"/>
                <w:sz w:val="20"/>
                <w:szCs w:val="20"/>
              </w:rPr>
              <w:t>учета</w:t>
            </w:r>
            <w:r w:rsidRPr="00736019">
              <w:rPr>
                <w:rStyle w:val="FontStyle31"/>
                <w:sz w:val="20"/>
                <w:szCs w:val="20"/>
              </w:rPr>
              <w:t xml:space="preserve"> операции в н</w:t>
            </w:r>
            <w:r w:rsidRPr="00736019">
              <w:rPr>
                <w:rStyle w:val="FontStyle31"/>
                <w:spacing w:val="-10"/>
                <w:sz w:val="20"/>
                <w:szCs w:val="20"/>
              </w:rPr>
              <w:t>ациональной</w:t>
            </w:r>
            <w:r w:rsidRPr="00736019">
              <w:rPr>
                <w:rStyle w:val="FontStyle31"/>
                <w:sz w:val="20"/>
                <w:szCs w:val="20"/>
              </w:rPr>
              <w:t xml:space="preserve"> и иностранных валютах: клиентских операций, банковских операций, внутрибанковских операций;</w:t>
            </w:r>
            <w:proofErr w:type="gramEnd"/>
          </w:p>
          <w:p w:rsidR="003D5078" w:rsidRPr="00736019" w:rsidRDefault="003D5078" w:rsidP="00AA1627">
            <w:pPr>
              <w:pStyle w:val="Style9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>своевременное составление и представление полной и достоверной бухгалтерской, финансовой (по РСБУ и МСФО) и налоговой отчетности;</w:t>
            </w:r>
          </w:p>
          <w:p w:rsidR="003D5078" w:rsidRPr="00736019" w:rsidRDefault="003D5078" w:rsidP="00AA1627">
            <w:pPr>
              <w:pStyle w:val="Style9"/>
              <w:widowControl/>
              <w:numPr>
                <w:ilvl w:val="0"/>
                <w:numId w:val="8"/>
              </w:numPr>
              <w:tabs>
                <w:tab w:val="left" w:pos="282"/>
              </w:tabs>
              <w:spacing w:line="240" w:lineRule="auto"/>
              <w:ind w:left="33" w:firstLine="1"/>
              <w:jc w:val="both"/>
              <w:rPr>
                <w:rStyle w:val="FontStyle31"/>
                <w:spacing w:val="-8"/>
                <w:sz w:val="20"/>
                <w:szCs w:val="20"/>
              </w:rPr>
            </w:pPr>
            <w:r w:rsidRPr="00736019">
              <w:rPr>
                <w:rStyle w:val="FontStyle31"/>
                <w:sz w:val="20"/>
                <w:szCs w:val="20"/>
              </w:rPr>
              <w:t xml:space="preserve">организация и контроль проведения операций с </w:t>
            </w:r>
            <w:r w:rsidRPr="00736019">
              <w:rPr>
                <w:rStyle w:val="FontStyle31"/>
                <w:spacing w:val="-8"/>
                <w:sz w:val="20"/>
                <w:szCs w:val="20"/>
              </w:rPr>
              <w:t xml:space="preserve">пластиковыми картами в </w:t>
            </w:r>
            <w:proofErr w:type="gramStart"/>
            <w:r w:rsidRPr="00736019">
              <w:rPr>
                <w:rStyle w:val="FontStyle31"/>
                <w:spacing w:val="-8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Style w:val="FontStyle31"/>
                <w:spacing w:val="-8"/>
                <w:sz w:val="20"/>
                <w:szCs w:val="20"/>
              </w:rPr>
              <w:t xml:space="preserve"> и иностранных  валютах;</w:t>
            </w:r>
          </w:p>
          <w:p w:rsidR="003D5078" w:rsidRPr="00736019" w:rsidRDefault="003D5078" w:rsidP="00AA1627">
            <w:pPr>
              <w:pStyle w:val="Style11"/>
              <w:widowControl/>
              <w:tabs>
                <w:tab w:val="left" w:pos="33"/>
                <w:tab w:val="left" w:pos="317"/>
              </w:tabs>
              <w:spacing w:line="240" w:lineRule="auto"/>
              <w:ind w:left="33"/>
              <w:jc w:val="both"/>
              <w:rPr>
                <w:b/>
                <w:bCs/>
                <w:sz w:val="20"/>
                <w:szCs w:val="20"/>
              </w:rPr>
            </w:pPr>
            <w:r w:rsidRPr="00736019">
              <w:rPr>
                <w:rStyle w:val="FontStyle31"/>
                <w:spacing w:val="-4"/>
                <w:sz w:val="20"/>
                <w:szCs w:val="20"/>
              </w:rPr>
              <w:t xml:space="preserve"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 </w:t>
            </w:r>
          </w:p>
        </w:tc>
      </w:tr>
      <w:tr w:rsidR="005E534A" w:rsidRPr="00736019" w:rsidTr="00736019">
        <w:trPr>
          <w:trHeight w:val="155"/>
        </w:trPr>
        <w:tc>
          <w:tcPr>
            <w:tcW w:w="1418" w:type="dxa"/>
          </w:tcPr>
          <w:p w:rsidR="003D5078" w:rsidRPr="00736019" w:rsidRDefault="003D5078" w:rsidP="009A20E7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Аверьянова Екатерина     Александровна</w:t>
            </w:r>
          </w:p>
        </w:tc>
        <w:tc>
          <w:tcPr>
            <w:tcW w:w="1701" w:type="dxa"/>
          </w:tcPr>
          <w:p w:rsidR="003D5078" w:rsidRPr="00736019" w:rsidRDefault="003D5078" w:rsidP="002E71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Главного бухгалтера – Начальник Операционного отдела</w:t>
            </w:r>
          </w:p>
        </w:tc>
        <w:tc>
          <w:tcPr>
            <w:tcW w:w="1276" w:type="dxa"/>
          </w:tcPr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25.03.2003</w:t>
            </w:r>
          </w:p>
        </w:tc>
        <w:tc>
          <w:tcPr>
            <w:tcW w:w="1276" w:type="dxa"/>
          </w:tcPr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01.04.2003</w:t>
            </w:r>
          </w:p>
        </w:tc>
        <w:tc>
          <w:tcPr>
            <w:tcW w:w="1700" w:type="dxa"/>
          </w:tcPr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авиационный институт им. Орджоникидзе, </w:t>
            </w: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1989, </w:t>
            </w:r>
          </w:p>
          <w:p w:rsidR="003D5078" w:rsidRPr="00736019" w:rsidRDefault="003D5078" w:rsidP="00B224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квалификация инженера-электромеханика, специальность «Системы </w:t>
            </w: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управления летательных аппаратов»</w:t>
            </w:r>
          </w:p>
        </w:tc>
        <w:tc>
          <w:tcPr>
            <w:tcW w:w="1985" w:type="dxa"/>
          </w:tcPr>
          <w:p w:rsidR="003D5078" w:rsidRPr="00736019" w:rsidRDefault="003D5078" w:rsidP="00B224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</w:t>
            </w: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И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нженерно - Физический институт, квалификация - бухгалтер, специальность «Бухгалтерский учет и коммерческие расчеты»,           1999 </w:t>
            </w: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EF4E58">
            <w:pPr>
              <w:ind w:left="17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01.04.1998-29.02.2000 </w:t>
            </w:r>
            <w:proofErr w:type="gramStart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Старший</w:t>
            </w:r>
            <w:proofErr w:type="gramEnd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операционист</w:t>
            </w:r>
            <w:proofErr w:type="spellEnd"/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Операционного отдела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обслуживание счетов юридических лиц;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картотеки по счетам клиентов;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подбор документов операционного дня;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счета невыясненных сумм;</w:t>
            </w:r>
          </w:p>
          <w:p w:rsidR="003D5078" w:rsidRPr="00736019" w:rsidRDefault="003D5078" w:rsidP="00EF4E58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подготовка отчетов по формам 201 и 202.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pacing w:val="-6"/>
                <w:sz w:val="20"/>
                <w:szCs w:val="20"/>
              </w:rPr>
              <w:t>01.03.2000-31.03.2003 Начальник операционного отдела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организация работы по обслуживанию и ведению счетов организаций, предприятий, учреждений всех организационно-правовых форм;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контроль списания документов по корреспондентскому </w:t>
            </w: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счету и их отправка по каналам связи через МЦИ Банка России;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подготовка отчетности в Банк России по формам 215, 201, 202, 311, 350, 250, 251, 253, 904, ФОР;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контроль документального оформления и отражения в системе бухгалтерского учета денежных средств и их движения в соответствии с правилами ведения бухгалтерского учета;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счета невыясненных сумм;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6"/>
              </w:numPr>
              <w:tabs>
                <w:tab w:val="left" w:pos="282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контроль соответствия проводимых клиентами банка операций действующему законодательству.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01.04.2003 – по настоящее время Заместитель главного бухгалтера – Начальник Операционного отдела</w:t>
            </w:r>
          </w:p>
          <w:p w:rsidR="003D5078" w:rsidRPr="00736019" w:rsidRDefault="003D5078" w:rsidP="00316128">
            <w:pPr>
              <w:ind w:left="175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7"/>
              </w:numPr>
              <w:tabs>
                <w:tab w:val="left" w:pos="26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ведение бухгалтерского учета клиентских и банковских операций в </w:t>
            </w: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и иностранных валютах;</w:t>
            </w:r>
          </w:p>
          <w:p w:rsidR="003D5078" w:rsidRPr="00736019" w:rsidRDefault="003D5078" w:rsidP="001226FE">
            <w:pPr>
              <w:pStyle w:val="ad"/>
              <w:numPr>
                <w:ilvl w:val="0"/>
                <w:numId w:val="17"/>
              </w:numPr>
              <w:tabs>
                <w:tab w:val="left" w:pos="26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организация и контроль за проведением межбанковских расчетов в </w:t>
            </w: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национальной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и иностранных валютах;</w:t>
            </w:r>
          </w:p>
          <w:p w:rsidR="003D5078" w:rsidRPr="00736019" w:rsidRDefault="003D5078" w:rsidP="00B224A5">
            <w:pPr>
              <w:numPr>
                <w:ilvl w:val="0"/>
                <w:numId w:val="17"/>
              </w:numPr>
              <w:tabs>
                <w:tab w:val="left" w:pos="267"/>
              </w:tabs>
              <w:ind w:left="33" w:firstLine="0"/>
              <w:jc w:val="both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</w:p>
        </w:tc>
      </w:tr>
      <w:tr w:rsidR="005E534A" w:rsidRPr="00736019" w:rsidTr="00736019">
        <w:trPr>
          <w:trHeight w:val="155"/>
        </w:trPr>
        <w:tc>
          <w:tcPr>
            <w:tcW w:w="1418" w:type="dxa"/>
          </w:tcPr>
          <w:p w:rsidR="003D5078" w:rsidRPr="00736019" w:rsidRDefault="003D5078" w:rsidP="009A20E7">
            <w:pPr>
              <w:widowControl w:val="0"/>
              <w:ind w:lef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Куприянова Владислава Вячеславовна</w:t>
            </w:r>
          </w:p>
        </w:tc>
        <w:tc>
          <w:tcPr>
            <w:tcW w:w="1701" w:type="dxa"/>
          </w:tcPr>
          <w:p w:rsidR="003D5078" w:rsidRPr="00736019" w:rsidRDefault="003D5078" w:rsidP="002E714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Заместитель Главного бухгалтера</w:t>
            </w:r>
            <w:r w:rsidR="00F81344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, член Правления</w:t>
            </w:r>
          </w:p>
        </w:tc>
        <w:tc>
          <w:tcPr>
            <w:tcW w:w="1276" w:type="dxa"/>
          </w:tcPr>
          <w:p w:rsidR="00D8116B" w:rsidRPr="00736019" w:rsidRDefault="00D8116B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>аместительглавного</w:t>
            </w:r>
            <w:proofErr w:type="spellEnd"/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бухгалтера -</w:t>
            </w:r>
          </w:p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23.10.2017</w:t>
            </w:r>
            <w:r w:rsidR="00D8116B" w:rsidRPr="0073601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C7C91" w:rsidRPr="00736019" w:rsidRDefault="007C7C91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Член Правления -</w:t>
            </w:r>
          </w:p>
          <w:p w:rsidR="00D8116B" w:rsidRPr="00736019" w:rsidRDefault="00D8116B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>07.2018</w:t>
            </w:r>
          </w:p>
        </w:tc>
        <w:tc>
          <w:tcPr>
            <w:tcW w:w="1276" w:type="dxa"/>
          </w:tcPr>
          <w:p w:rsidR="007C7C91" w:rsidRPr="00736019" w:rsidRDefault="007C7C91" w:rsidP="007C7C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Заместительглавного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бухгалтера -</w:t>
            </w:r>
          </w:p>
          <w:p w:rsidR="003D5078" w:rsidRPr="00736019" w:rsidRDefault="003D5078" w:rsidP="008E27A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25.10.2017</w:t>
            </w:r>
            <w:r w:rsidR="007C7C91" w:rsidRPr="0073601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C7C91" w:rsidRPr="00736019" w:rsidRDefault="007C7C91" w:rsidP="007C7C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Член Правления -</w:t>
            </w:r>
          </w:p>
          <w:p w:rsidR="007C7C91" w:rsidRPr="00736019" w:rsidRDefault="007C7C91" w:rsidP="007C7C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13.07.2018</w:t>
            </w:r>
          </w:p>
        </w:tc>
        <w:tc>
          <w:tcPr>
            <w:tcW w:w="1700" w:type="dxa"/>
          </w:tcPr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Московский государственный университет экономики, статистики и информатики (МЭСИ), 2005, присуждена квалификация экономист по  специальности «Финансы и кредит».</w:t>
            </w:r>
          </w:p>
          <w:p w:rsidR="003D5078" w:rsidRPr="00736019" w:rsidRDefault="003D5078" w:rsidP="00FC78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D5078" w:rsidRPr="00736019" w:rsidRDefault="003D5078" w:rsidP="00292ED5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Московский институт права, 2009, присуждена квалификация юрист по специальности   </w:t>
            </w:r>
            <w:r w:rsidRPr="00736019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«Юриспруденция»</w:t>
            </w:r>
          </w:p>
        </w:tc>
        <w:tc>
          <w:tcPr>
            <w:tcW w:w="1985" w:type="dxa"/>
          </w:tcPr>
          <w:p w:rsidR="003D5078" w:rsidRPr="00736019" w:rsidRDefault="003D5078" w:rsidP="00341E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Фонд «Институт фондового рынка и управления»,</w:t>
            </w:r>
          </w:p>
          <w:p w:rsidR="003D5078" w:rsidRPr="00736019" w:rsidRDefault="003D5078" w:rsidP="00341E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2007,</w:t>
            </w:r>
          </w:p>
          <w:p w:rsidR="003D5078" w:rsidRPr="00736019" w:rsidRDefault="003D5078" w:rsidP="00341E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присвоена квалификация специалиста финансового рынка по брокерской, дилерской деятельности и деятельности по управлению ценными бумагами.</w:t>
            </w:r>
          </w:p>
          <w:p w:rsidR="003D5078" w:rsidRPr="00736019" w:rsidRDefault="003D5078" w:rsidP="00B224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3D5078" w:rsidRPr="00736019" w:rsidRDefault="003D5078" w:rsidP="00555E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  <w:tc>
          <w:tcPr>
            <w:tcW w:w="5386" w:type="dxa"/>
          </w:tcPr>
          <w:p w:rsidR="003D5078" w:rsidRPr="00736019" w:rsidRDefault="003D5078" w:rsidP="00AF7C6C">
            <w:pPr>
              <w:autoSpaceDE w:val="0"/>
              <w:autoSpaceDN w:val="0"/>
              <w:adjustRightInd w:val="0"/>
              <w:ind w:firstLine="28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ООО КБ «Евроазиатский Инвестиционный Банк»</w:t>
            </w:r>
          </w:p>
          <w:p w:rsidR="003D5078" w:rsidRPr="00736019" w:rsidRDefault="003D5078" w:rsidP="00375A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13.04.2010--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09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.0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.201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Начальник Отдела сводной отчётности.</w:t>
            </w:r>
          </w:p>
          <w:p w:rsidR="003D5078" w:rsidRPr="00736019" w:rsidRDefault="003D5078" w:rsidP="00375A7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375A79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составлением и представлением всех форм отчетности, предусмотренных нормативными документами Банка России;</w:t>
            </w:r>
          </w:p>
          <w:p w:rsidR="003D5078" w:rsidRPr="00736019" w:rsidRDefault="003D5078" w:rsidP="00375A79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Взаимодействие и переписка по вопросам работы отдела сводной отчетности с Банком России и его территориальными подразделениями;</w:t>
            </w:r>
          </w:p>
          <w:p w:rsidR="003D5078" w:rsidRPr="00736019" w:rsidRDefault="003D5078" w:rsidP="00AF7C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10.0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1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.201</w:t>
            </w:r>
            <w:r w:rsidR="00677512"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7</w:t>
            </w:r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--24.10.2017 Начальник Управления </w:t>
            </w:r>
            <w:proofErr w:type="spellStart"/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 w:cs="Times New Roman"/>
                <w:b/>
                <w:bCs/>
                <w:spacing w:val="-6"/>
                <w:sz w:val="20"/>
                <w:szCs w:val="20"/>
              </w:rPr>
              <w:t xml:space="preserve">  учёта и отчётности</w:t>
            </w:r>
          </w:p>
          <w:p w:rsidR="003D5078" w:rsidRPr="00736019" w:rsidRDefault="003D5078" w:rsidP="00AF7C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работой отделов сводной отчетности и </w:t>
            </w:r>
            <w:proofErr w:type="spellStart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внутрибанковского</w:t>
            </w:r>
            <w:proofErr w:type="spellEnd"/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учета;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Ведение бухгалтерского учета хозяйственных операций;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Формирование данных и составление промежуточной и </w:t>
            </w: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годовой финансовой отчетности в соответствии с МСФО;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Расчет данных для публикуемой промежуточной и годовой финансовой отчетности;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Участие в разработке Учетной политики Банка по бухгалтерскому учету, Учетной политики для целей налогообложения;</w:t>
            </w:r>
          </w:p>
          <w:p w:rsidR="003D5078" w:rsidRPr="00736019" w:rsidRDefault="003D5078" w:rsidP="00AF7C6C">
            <w:pPr>
              <w:pStyle w:val="ad"/>
              <w:numPr>
                <w:ilvl w:val="0"/>
                <w:numId w:val="15"/>
              </w:numPr>
              <w:ind w:left="317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>Формирование Учетной политики и Регламента для целей составления финансовой отчетности в соответствии с МСФО.</w:t>
            </w:r>
          </w:p>
          <w:p w:rsidR="003D5078" w:rsidRPr="00736019" w:rsidRDefault="003D5078" w:rsidP="00375A79">
            <w:pPr>
              <w:ind w:left="175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25.10.2017 – по настоящее время Заместитель главного бухгалтера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С </w:t>
            </w:r>
            <w:r w:rsidR="00D8116B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.0</w:t>
            </w:r>
            <w:r w:rsidR="00D8116B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.201</w:t>
            </w:r>
            <w:r w:rsidR="00E91D69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="00793022" w:rsidRPr="0073601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член Правления Банка.</w:t>
            </w:r>
          </w:p>
          <w:p w:rsidR="003D5078" w:rsidRPr="00736019" w:rsidRDefault="003D5078" w:rsidP="00761498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Служебные обязанности: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>Составление и представление промежуточной финансовой отчетности в Банк России;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ведением бухгалтерского учета,  внутрибанковских операций и  налогового учета, формированием бухгалтерской и налоговой отчетности;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 xml:space="preserve"> </w:t>
            </w:r>
            <w:proofErr w:type="gramStart"/>
            <w:r w:rsidRPr="00736019">
              <w:rPr>
                <w:sz w:val="20"/>
                <w:szCs w:val="20"/>
              </w:rPr>
              <w:t>контроль за</w:t>
            </w:r>
            <w:proofErr w:type="gramEnd"/>
            <w:r w:rsidRPr="00736019">
              <w:rPr>
                <w:sz w:val="20"/>
                <w:szCs w:val="20"/>
              </w:rPr>
              <w:t xml:space="preserve"> составлением и представлением в Банк России всех форм бухгалтерской и финансовой отчетности;</w:t>
            </w:r>
          </w:p>
          <w:p w:rsidR="003D5078" w:rsidRPr="00736019" w:rsidRDefault="003D5078" w:rsidP="006F5194">
            <w:pPr>
              <w:pStyle w:val="Style11"/>
              <w:widowControl/>
              <w:numPr>
                <w:ilvl w:val="0"/>
                <w:numId w:val="37"/>
              </w:numPr>
              <w:tabs>
                <w:tab w:val="left" w:pos="33"/>
                <w:tab w:val="left" w:pos="317"/>
              </w:tabs>
              <w:spacing w:line="240" w:lineRule="auto"/>
              <w:ind w:left="33" w:firstLine="0"/>
              <w:jc w:val="both"/>
              <w:rPr>
                <w:sz w:val="20"/>
                <w:szCs w:val="20"/>
              </w:rPr>
            </w:pPr>
            <w:r w:rsidRPr="00736019">
              <w:rPr>
                <w:sz w:val="20"/>
                <w:szCs w:val="20"/>
              </w:rPr>
              <w:t xml:space="preserve">формирование годовой и промежуточной отчетности в соответствии с МСФО; </w:t>
            </w:r>
          </w:p>
          <w:p w:rsidR="003D5078" w:rsidRPr="00736019" w:rsidRDefault="003D5078" w:rsidP="006F5194">
            <w:pPr>
              <w:pStyle w:val="ad"/>
              <w:numPr>
                <w:ilvl w:val="0"/>
                <w:numId w:val="37"/>
              </w:numPr>
              <w:tabs>
                <w:tab w:val="left" w:pos="291"/>
                <w:tab w:val="left" w:pos="507"/>
              </w:tabs>
              <w:ind w:left="33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z w:val="20"/>
                <w:szCs w:val="20"/>
              </w:rPr>
              <w:t xml:space="preserve"> анализ банковских договоров на предмет налоговых рисков;</w:t>
            </w:r>
          </w:p>
          <w:p w:rsidR="003D5078" w:rsidRPr="00736019" w:rsidRDefault="003D5078" w:rsidP="00292ED5">
            <w:pPr>
              <w:pStyle w:val="ad"/>
              <w:numPr>
                <w:ilvl w:val="0"/>
                <w:numId w:val="37"/>
              </w:numPr>
              <w:ind w:left="317" w:hanging="284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36019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реализация политик управления банковскими рисками по кругу своих функциональных обязанностей в соответствии с утвержденными внутренними нормативными документами.</w:t>
            </w:r>
            <w:r w:rsidRPr="0073601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655856" w:rsidRPr="00736019" w:rsidRDefault="00655856" w:rsidP="00B224A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85A56" w:rsidRPr="00736019" w:rsidRDefault="00385A56" w:rsidP="00B224A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385A56" w:rsidRPr="00736019" w:rsidSect="00B05702">
      <w:footerReference w:type="default" r:id="rId8"/>
      <w:pgSz w:w="16838" w:h="11906" w:orient="landscape"/>
      <w:pgMar w:top="322" w:right="1134" w:bottom="227" w:left="1134" w:header="0" w:footer="17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AC6" w:rsidRDefault="00572AC6" w:rsidP="00903509">
      <w:pPr>
        <w:spacing w:after="0" w:line="240" w:lineRule="auto"/>
      </w:pPr>
      <w:r>
        <w:separator/>
      </w:r>
    </w:p>
  </w:endnote>
  <w:endnote w:type="continuationSeparator" w:id="0">
    <w:p w:rsidR="00572AC6" w:rsidRDefault="00572AC6" w:rsidP="00903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65691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7C61F9" w:rsidRPr="00903509" w:rsidRDefault="007C61F9">
        <w:pPr>
          <w:pStyle w:val="af1"/>
          <w:jc w:val="center"/>
          <w:rPr>
            <w:rFonts w:ascii="Times New Roman" w:hAnsi="Times New Roman" w:cs="Times New Roman"/>
          </w:rPr>
        </w:pPr>
        <w:r w:rsidRPr="00903509">
          <w:rPr>
            <w:rFonts w:ascii="Times New Roman" w:hAnsi="Times New Roman" w:cs="Times New Roman"/>
          </w:rPr>
          <w:fldChar w:fldCharType="begin"/>
        </w:r>
        <w:r w:rsidRPr="00903509">
          <w:rPr>
            <w:rFonts w:ascii="Times New Roman" w:hAnsi="Times New Roman" w:cs="Times New Roman"/>
          </w:rPr>
          <w:instrText>PAGE   \* MERGEFORMAT</w:instrText>
        </w:r>
        <w:r w:rsidRPr="00903509">
          <w:rPr>
            <w:rFonts w:ascii="Times New Roman" w:hAnsi="Times New Roman" w:cs="Times New Roman"/>
          </w:rPr>
          <w:fldChar w:fldCharType="separate"/>
        </w:r>
        <w:r w:rsidR="00BC68E4">
          <w:rPr>
            <w:rFonts w:ascii="Times New Roman" w:hAnsi="Times New Roman" w:cs="Times New Roman"/>
            <w:noProof/>
          </w:rPr>
          <w:t>10</w:t>
        </w:r>
        <w:r w:rsidRPr="00903509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AC6" w:rsidRDefault="00572AC6" w:rsidP="00903509">
      <w:pPr>
        <w:spacing w:after="0" w:line="240" w:lineRule="auto"/>
      </w:pPr>
      <w:r>
        <w:separator/>
      </w:r>
    </w:p>
  </w:footnote>
  <w:footnote w:type="continuationSeparator" w:id="0">
    <w:p w:rsidR="00572AC6" w:rsidRDefault="00572AC6" w:rsidP="00903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796F4E0"/>
    <w:lvl w:ilvl="0">
      <w:numFmt w:val="bullet"/>
      <w:lvlText w:val="*"/>
      <w:lvlJc w:val="left"/>
    </w:lvl>
  </w:abstractNum>
  <w:abstractNum w:abstractNumId="1">
    <w:nsid w:val="002F472E"/>
    <w:multiLevelType w:val="hybridMultilevel"/>
    <w:tmpl w:val="00341B20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>
    <w:nsid w:val="01FC456A"/>
    <w:multiLevelType w:val="hybridMultilevel"/>
    <w:tmpl w:val="663A5848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">
    <w:nsid w:val="052B7270"/>
    <w:multiLevelType w:val="hybridMultilevel"/>
    <w:tmpl w:val="F16A0876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05681BC7"/>
    <w:multiLevelType w:val="hybridMultilevel"/>
    <w:tmpl w:val="D15C3C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DC6D91"/>
    <w:multiLevelType w:val="hybridMultilevel"/>
    <w:tmpl w:val="29C85E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0E35DE"/>
    <w:multiLevelType w:val="hybridMultilevel"/>
    <w:tmpl w:val="F0268844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7">
    <w:nsid w:val="0D372488"/>
    <w:multiLevelType w:val="hybridMultilevel"/>
    <w:tmpl w:val="08EE0CA8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19DF27EA"/>
    <w:multiLevelType w:val="hybridMultilevel"/>
    <w:tmpl w:val="080609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ED5796F"/>
    <w:multiLevelType w:val="hybridMultilevel"/>
    <w:tmpl w:val="AE4405F4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10">
    <w:nsid w:val="1FF667C3"/>
    <w:multiLevelType w:val="hybridMultilevel"/>
    <w:tmpl w:val="DF3A30E6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1">
    <w:nsid w:val="242E2C7C"/>
    <w:multiLevelType w:val="hybridMultilevel"/>
    <w:tmpl w:val="84321364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2">
    <w:nsid w:val="25D81C07"/>
    <w:multiLevelType w:val="hybridMultilevel"/>
    <w:tmpl w:val="D010838C"/>
    <w:lvl w:ilvl="0" w:tplc="006EB9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66BED"/>
    <w:multiLevelType w:val="hybridMultilevel"/>
    <w:tmpl w:val="698EF6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828E6"/>
    <w:multiLevelType w:val="hybridMultilevel"/>
    <w:tmpl w:val="7E12DB62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>
    <w:nsid w:val="33AC7AC4"/>
    <w:multiLevelType w:val="hybridMultilevel"/>
    <w:tmpl w:val="17EE488C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6">
    <w:nsid w:val="39105FE9"/>
    <w:multiLevelType w:val="hybridMultilevel"/>
    <w:tmpl w:val="F4CCBAE0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7">
    <w:nsid w:val="39DE37E6"/>
    <w:multiLevelType w:val="hybridMultilevel"/>
    <w:tmpl w:val="A448CE46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8">
    <w:nsid w:val="424E7C75"/>
    <w:multiLevelType w:val="hybridMultilevel"/>
    <w:tmpl w:val="A1AE1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6A0A0A"/>
    <w:multiLevelType w:val="hybridMultilevel"/>
    <w:tmpl w:val="B2BEB6BC"/>
    <w:lvl w:ilvl="0" w:tplc="3F3896A0">
      <w:start w:val="1"/>
      <w:numFmt w:val="bullet"/>
      <w:lvlText w:val=""/>
      <w:lvlJc w:val="left"/>
      <w:pPr>
        <w:ind w:left="10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20">
    <w:nsid w:val="43746FF3"/>
    <w:multiLevelType w:val="hybridMultilevel"/>
    <w:tmpl w:val="FD4E364C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1">
    <w:nsid w:val="46B66FFC"/>
    <w:multiLevelType w:val="hybridMultilevel"/>
    <w:tmpl w:val="219E1AB6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2">
    <w:nsid w:val="47C91D0F"/>
    <w:multiLevelType w:val="hybridMultilevel"/>
    <w:tmpl w:val="FBCEBDBC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BE038F"/>
    <w:multiLevelType w:val="hybridMultilevel"/>
    <w:tmpl w:val="6EAAD682"/>
    <w:lvl w:ilvl="0" w:tplc="041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CFC3573"/>
    <w:multiLevelType w:val="hybridMultilevel"/>
    <w:tmpl w:val="24BED86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691BD0"/>
    <w:multiLevelType w:val="hybridMultilevel"/>
    <w:tmpl w:val="D9C2782C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6">
    <w:nsid w:val="52391596"/>
    <w:multiLevelType w:val="hybridMultilevel"/>
    <w:tmpl w:val="472EFE98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7">
    <w:nsid w:val="576C0FE5"/>
    <w:multiLevelType w:val="hybridMultilevel"/>
    <w:tmpl w:val="F29E564A"/>
    <w:lvl w:ilvl="0" w:tplc="C76E5204">
      <w:start w:val="1"/>
      <w:numFmt w:val="bullet"/>
      <w:lvlText w:val="-"/>
      <w:lvlJc w:val="left"/>
      <w:pPr>
        <w:tabs>
          <w:tab w:val="num" w:pos="1667"/>
        </w:tabs>
        <w:ind w:left="1667" w:hanging="227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5ECF62EE"/>
    <w:multiLevelType w:val="hybridMultilevel"/>
    <w:tmpl w:val="0D642276"/>
    <w:lvl w:ilvl="0" w:tplc="3F3896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0196825"/>
    <w:multiLevelType w:val="hybridMultilevel"/>
    <w:tmpl w:val="A252D160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0">
    <w:nsid w:val="62970946"/>
    <w:multiLevelType w:val="hybridMultilevel"/>
    <w:tmpl w:val="75E41D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47554"/>
    <w:multiLevelType w:val="hybridMultilevel"/>
    <w:tmpl w:val="EAAA0DD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D335AD"/>
    <w:multiLevelType w:val="hybridMultilevel"/>
    <w:tmpl w:val="F9F8547E"/>
    <w:lvl w:ilvl="0" w:tplc="1AACC270">
      <w:start w:val="16"/>
      <w:numFmt w:val="bullet"/>
      <w:lvlText w:val="-"/>
      <w:lvlJc w:val="left"/>
      <w:pPr>
        <w:ind w:left="1423" w:hanging="360"/>
      </w:pPr>
      <w:rPr>
        <w:rFonts w:ascii="Times New Roman" w:eastAsia="Times New Roman" w:hAnsi="Times New Roman" w:hint="default"/>
        <w:b/>
        <w:color w:val="0070C0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3">
    <w:nsid w:val="6E7B349B"/>
    <w:multiLevelType w:val="hybridMultilevel"/>
    <w:tmpl w:val="CA0CA1FC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737B12D2"/>
    <w:multiLevelType w:val="hybridMultilevel"/>
    <w:tmpl w:val="796495C4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5">
    <w:nsid w:val="79230E30"/>
    <w:multiLevelType w:val="hybridMultilevel"/>
    <w:tmpl w:val="00F03752"/>
    <w:lvl w:ilvl="0" w:tplc="04190005">
      <w:start w:val="1"/>
      <w:numFmt w:val="bullet"/>
      <w:lvlText w:val=""/>
      <w:lvlJc w:val="left"/>
      <w:pPr>
        <w:ind w:left="8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6">
    <w:nsid w:val="7F7E65AE"/>
    <w:multiLevelType w:val="hybridMultilevel"/>
    <w:tmpl w:val="1F64A244"/>
    <w:lvl w:ilvl="0" w:tplc="041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8"/>
  </w:num>
  <w:num w:numId="4">
    <w:abstractNumId w:val="12"/>
  </w:num>
  <w:num w:numId="5">
    <w:abstractNumId w:val="30"/>
  </w:num>
  <w:num w:numId="6">
    <w:abstractNumId w:val="19"/>
  </w:num>
  <w:num w:numId="7">
    <w:abstractNumId w:val="31"/>
  </w:num>
  <w:num w:numId="8">
    <w:abstractNumId w:val="4"/>
  </w:num>
  <w:num w:numId="9">
    <w:abstractNumId w:val="9"/>
  </w:num>
  <w:num w:numId="10">
    <w:abstractNumId w:val="27"/>
  </w:num>
  <w:num w:numId="11">
    <w:abstractNumId w:val="3"/>
  </w:num>
  <w:num w:numId="12">
    <w:abstractNumId w:val="18"/>
  </w:num>
  <w:num w:numId="13">
    <w:abstractNumId w:val="0"/>
    <w:lvlOverride w:ilvl="0">
      <w:lvl w:ilvl="0">
        <w:start w:val="65535"/>
        <w:numFmt w:val="bullet"/>
        <w:lvlText w:val="-"/>
        <w:legacy w:legacy="1" w:legacySpace="0" w:legacyIndent="79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32"/>
  </w:num>
  <w:num w:numId="15">
    <w:abstractNumId w:val="16"/>
  </w:num>
  <w:num w:numId="16">
    <w:abstractNumId w:val="17"/>
  </w:num>
  <w:num w:numId="17">
    <w:abstractNumId w:val="21"/>
  </w:num>
  <w:num w:numId="18">
    <w:abstractNumId w:val="6"/>
  </w:num>
  <w:num w:numId="19">
    <w:abstractNumId w:val="24"/>
  </w:num>
  <w:num w:numId="20">
    <w:abstractNumId w:val="29"/>
  </w:num>
  <w:num w:numId="21">
    <w:abstractNumId w:val="25"/>
  </w:num>
  <w:num w:numId="22">
    <w:abstractNumId w:val="35"/>
  </w:num>
  <w:num w:numId="23">
    <w:abstractNumId w:val="11"/>
  </w:num>
  <w:num w:numId="24">
    <w:abstractNumId w:val="7"/>
  </w:num>
  <w:num w:numId="25">
    <w:abstractNumId w:val="33"/>
  </w:num>
  <w:num w:numId="26">
    <w:abstractNumId w:val="10"/>
  </w:num>
  <w:num w:numId="27">
    <w:abstractNumId w:val="20"/>
  </w:num>
  <w:num w:numId="28">
    <w:abstractNumId w:val="1"/>
  </w:num>
  <w:num w:numId="29">
    <w:abstractNumId w:val="15"/>
  </w:num>
  <w:num w:numId="30">
    <w:abstractNumId w:val="36"/>
  </w:num>
  <w:num w:numId="31">
    <w:abstractNumId w:val="34"/>
  </w:num>
  <w:num w:numId="32">
    <w:abstractNumId w:val="14"/>
  </w:num>
  <w:num w:numId="33">
    <w:abstractNumId w:val="5"/>
  </w:num>
  <w:num w:numId="34">
    <w:abstractNumId w:val="2"/>
  </w:num>
  <w:num w:numId="35">
    <w:abstractNumId w:val="23"/>
  </w:num>
  <w:num w:numId="36">
    <w:abstractNumId w:val="8"/>
  </w:num>
  <w:num w:numId="3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C2B8C"/>
    <w:rsid w:val="000272B5"/>
    <w:rsid w:val="00030EA1"/>
    <w:rsid w:val="00042BB8"/>
    <w:rsid w:val="00044236"/>
    <w:rsid w:val="00044F59"/>
    <w:rsid w:val="00056CF3"/>
    <w:rsid w:val="00062D34"/>
    <w:rsid w:val="000711D2"/>
    <w:rsid w:val="00075781"/>
    <w:rsid w:val="00082D50"/>
    <w:rsid w:val="00096745"/>
    <w:rsid w:val="0009707F"/>
    <w:rsid w:val="000A0A6B"/>
    <w:rsid w:val="000A5AF2"/>
    <w:rsid w:val="000C1E33"/>
    <w:rsid w:val="000D32E9"/>
    <w:rsid w:val="000E4CE9"/>
    <w:rsid w:val="000E6050"/>
    <w:rsid w:val="000F3B5B"/>
    <w:rsid w:val="00107BF4"/>
    <w:rsid w:val="001226FE"/>
    <w:rsid w:val="00124CEE"/>
    <w:rsid w:val="0012724A"/>
    <w:rsid w:val="00132ECE"/>
    <w:rsid w:val="00136F51"/>
    <w:rsid w:val="00140AF6"/>
    <w:rsid w:val="00147922"/>
    <w:rsid w:val="00150603"/>
    <w:rsid w:val="00151FEB"/>
    <w:rsid w:val="0015448B"/>
    <w:rsid w:val="00157942"/>
    <w:rsid w:val="001605D8"/>
    <w:rsid w:val="00163203"/>
    <w:rsid w:val="00166B1C"/>
    <w:rsid w:val="00166BEE"/>
    <w:rsid w:val="00167CD0"/>
    <w:rsid w:val="00177C9F"/>
    <w:rsid w:val="0018290C"/>
    <w:rsid w:val="00183743"/>
    <w:rsid w:val="00184B9F"/>
    <w:rsid w:val="00185830"/>
    <w:rsid w:val="00186423"/>
    <w:rsid w:val="001B4930"/>
    <w:rsid w:val="001B7427"/>
    <w:rsid w:val="001C7B63"/>
    <w:rsid w:val="001D5CDB"/>
    <w:rsid w:val="001F0EBC"/>
    <w:rsid w:val="001F1A89"/>
    <w:rsid w:val="0020181C"/>
    <w:rsid w:val="0021438B"/>
    <w:rsid w:val="00215348"/>
    <w:rsid w:val="00223F54"/>
    <w:rsid w:val="0023292B"/>
    <w:rsid w:val="002355F5"/>
    <w:rsid w:val="0024037F"/>
    <w:rsid w:val="00241DF5"/>
    <w:rsid w:val="00255C25"/>
    <w:rsid w:val="0026440A"/>
    <w:rsid w:val="00265919"/>
    <w:rsid w:val="00273886"/>
    <w:rsid w:val="00275418"/>
    <w:rsid w:val="00283FA0"/>
    <w:rsid w:val="00292ED5"/>
    <w:rsid w:val="00293EF1"/>
    <w:rsid w:val="00294B03"/>
    <w:rsid w:val="002A02E2"/>
    <w:rsid w:val="002A2B19"/>
    <w:rsid w:val="002A6D27"/>
    <w:rsid w:val="002A73B2"/>
    <w:rsid w:val="002C644B"/>
    <w:rsid w:val="002D1FE0"/>
    <w:rsid w:val="002E5BE7"/>
    <w:rsid w:val="002E7142"/>
    <w:rsid w:val="003040DE"/>
    <w:rsid w:val="003053A9"/>
    <w:rsid w:val="00314484"/>
    <w:rsid w:val="00315156"/>
    <w:rsid w:val="00316128"/>
    <w:rsid w:val="00327253"/>
    <w:rsid w:val="00331514"/>
    <w:rsid w:val="00341E6D"/>
    <w:rsid w:val="0034305B"/>
    <w:rsid w:val="00350660"/>
    <w:rsid w:val="003516D2"/>
    <w:rsid w:val="0036312C"/>
    <w:rsid w:val="00363B06"/>
    <w:rsid w:val="0037473E"/>
    <w:rsid w:val="00375A79"/>
    <w:rsid w:val="00384713"/>
    <w:rsid w:val="00385A56"/>
    <w:rsid w:val="003932D4"/>
    <w:rsid w:val="003B36AE"/>
    <w:rsid w:val="003B3E8A"/>
    <w:rsid w:val="003B74B1"/>
    <w:rsid w:val="003C1DC2"/>
    <w:rsid w:val="003C1F0B"/>
    <w:rsid w:val="003D1035"/>
    <w:rsid w:val="003D5078"/>
    <w:rsid w:val="003F1352"/>
    <w:rsid w:val="003F21F0"/>
    <w:rsid w:val="0040694C"/>
    <w:rsid w:val="00417D99"/>
    <w:rsid w:val="0042633F"/>
    <w:rsid w:val="004402A8"/>
    <w:rsid w:val="00440579"/>
    <w:rsid w:val="004409C3"/>
    <w:rsid w:val="00441C6C"/>
    <w:rsid w:val="00451409"/>
    <w:rsid w:val="00455F0F"/>
    <w:rsid w:val="004651EE"/>
    <w:rsid w:val="004710CE"/>
    <w:rsid w:val="00475B1D"/>
    <w:rsid w:val="00475E91"/>
    <w:rsid w:val="00485F8B"/>
    <w:rsid w:val="00486E19"/>
    <w:rsid w:val="0049537F"/>
    <w:rsid w:val="00496F06"/>
    <w:rsid w:val="004A1F04"/>
    <w:rsid w:val="004A2A22"/>
    <w:rsid w:val="004A5641"/>
    <w:rsid w:val="004C69C2"/>
    <w:rsid w:val="004C7397"/>
    <w:rsid w:val="004C74AB"/>
    <w:rsid w:val="004E0236"/>
    <w:rsid w:val="004E13EE"/>
    <w:rsid w:val="004F1598"/>
    <w:rsid w:val="004F2CBC"/>
    <w:rsid w:val="004F369E"/>
    <w:rsid w:val="004F6994"/>
    <w:rsid w:val="0050503A"/>
    <w:rsid w:val="005142E7"/>
    <w:rsid w:val="0052375A"/>
    <w:rsid w:val="00550BF3"/>
    <w:rsid w:val="00550F0F"/>
    <w:rsid w:val="00555EDC"/>
    <w:rsid w:val="00556F68"/>
    <w:rsid w:val="00557F86"/>
    <w:rsid w:val="00565188"/>
    <w:rsid w:val="005706E7"/>
    <w:rsid w:val="00572AC6"/>
    <w:rsid w:val="005815DE"/>
    <w:rsid w:val="00582285"/>
    <w:rsid w:val="00582BDB"/>
    <w:rsid w:val="00585BCF"/>
    <w:rsid w:val="00590921"/>
    <w:rsid w:val="00593685"/>
    <w:rsid w:val="005A0208"/>
    <w:rsid w:val="005C20BB"/>
    <w:rsid w:val="005C7D8D"/>
    <w:rsid w:val="005E1028"/>
    <w:rsid w:val="005E534A"/>
    <w:rsid w:val="005E6F14"/>
    <w:rsid w:val="005F556B"/>
    <w:rsid w:val="00601B13"/>
    <w:rsid w:val="00602F53"/>
    <w:rsid w:val="006050D8"/>
    <w:rsid w:val="006102ED"/>
    <w:rsid w:val="00611159"/>
    <w:rsid w:val="006125F7"/>
    <w:rsid w:val="00625900"/>
    <w:rsid w:val="006279D1"/>
    <w:rsid w:val="00645A68"/>
    <w:rsid w:val="00651151"/>
    <w:rsid w:val="00655856"/>
    <w:rsid w:val="00671D17"/>
    <w:rsid w:val="00671EE4"/>
    <w:rsid w:val="00677512"/>
    <w:rsid w:val="00681761"/>
    <w:rsid w:val="006907E6"/>
    <w:rsid w:val="00693101"/>
    <w:rsid w:val="00694CF2"/>
    <w:rsid w:val="00695E27"/>
    <w:rsid w:val="00696E84"/>
    <w:rsid w:val="006A1B4D"/>
    <w:rsid w:val="006A3037"/>
    <w:rsid w:val="006A6C3B"/>
    <w:rsid w:val="006B5E26"/>
    <w:rsid w:val="006C11D1"/>
    <w:rsid w:val="006C192D"/>
    <w:rsid w:val="006C2B8C"/>
    <w:rsid w:val="006C7CD0"/>
    <w:rsid w:val="006D20DB"/>
    <w:rsid w:val="006F1762"/>
    <w:rsid w:val="006F2FB9"/>
    <w:rsid w:val="006F5194"/>
    <w:rsid w:val="00715940"/>
    <w:rsid w:val="007167A6"/>
    <w:rsid w:val="0072348A"/>
    <w:rsid w:val="00736019"/>
    <w:rsid w:val="00746977"/>
    <w:rsid w:val="00747050"/>
    <w:rsid w:val="00756243"/>
    <w:rsid w:val="00761498"/>
    <w:rsid w:val="00761A7C"/>
    <w:rsid w:val="00780753"/>
    <w:rsid w:val="0078696F"/>
    <w:rsid w:val="00793022"/>
    <w:rsid w:val="007A3AB3"/>
    <w:rsid w:val="007B0BFF"/>
    <w:rsid w:val="007B5DC3"/>
    <w:rsid w:val="007C04B9"/>
    <w:rsid w:val="007C51B4"/>
    <w:rsid w:val="007C61F9"/>
    <w:rsid w:val="007C7C91"/>
    <w:rsid w:val="007D08C5"/>
    <w:rsid w:val="007D1483"/>
    <w:rsid w:val="007D3443"/>
    <w:rsid w:val="007E3980"/>
    <w:rsid w:val="007E42BA"/>
    <w:rsid w:val="007F43EA"/>
    <w:rsid w:val="008032C0"/>
    <w:rsid w:val="00817830"/>
    <w:rsid w:val="0082044A"/>
    <w:rsid w:val="008212FE"/>
    <w:rsid w:val="008312AB"/>
    <w:rsid w:val="00841600"/>
    <w:rsid w:val="00841DD3"/>
    <w:rsid w:val="008422E7"/>
    <w:rsid w:val="00852316"/>
    <w:rsid w:val="008643B5"/>
    <w:rsid w:val="0086778F"/>
    <w:rsid w:val="0086784A"/>
    <w:rsid w:val="008712DA"/>
    <w:rsid w:val="00886E5E"/>
    <w:rsid w:val="008876E6"/>
    <w:rsid w:val="00897330"/>
    <w:rsid w:val="008A4197"/>
    <w:rsid w:val="008C0B70"/>
    <w:rsid w:val="008C3DD7"/>
    <w:rsid w:val="008D31F0"/>
    <w:rsid w:val="008E27A1"/>
    <w:rsid w:val="008E6AF1"/>
    <w:rsid w:val="008F1F50"/>
    <w:rsid w:val="008F469F"/>
    <w:rsid w:val="008F6675"/>
    <w:rsid w:val="00903509"/>
    <w:rsid w:val="00904BEE"/>
    <w:rsid w:val="00910218"/>
    <w:rsid w:val="00916AE1"/>
    <w:rsid w:val="009379F2"/>
    <w:rsid w:val="009428BD"/>
    <w:rsid w:val="00954BA1"/>
    <w:rsid w:val="00975B1F"/>
    <w:rsid w:val="00976C2E"/>
    <w:rsid w:val="009811AD"/>
    <w:rsid w:val="009A20E7"/>
    <w:rsid w:val="009A61D3"/>
    <w:rsid w:val="009B22DC"/>
    <w:rsid w:val="009B2D8F"/>
    <w:rsid w:val="009B7A58"/>
    <w:rsid w:val="009C34D8"/>
    <w:rsid w:val="009D3A03"/>
    <w:rsid w:val="009E203C"/>
    <w:rsid w:val="009F1E2B"/>
    <w:rsid w:val="009F6D41"/>
    <w:rsid w:val="00A05789"/>
    <w:rsid w:val="00A168D2"/>
    <w:rsid w:val="00A17594"/>
    <w:rsid w:val="00A20DDC"/>
    <w:rsid w:val="00A31825"/>
    <w:rsid w:val="00A406EE"/>
    <w:rsid w:val="00A42C8D"/>
    <w:rsid w:val="00A446CC"/>
    <w:rsid w:val="00A459EF"/>
    <w:rsid w:val="00A45FE9"/>
    <w:rsid w:val="00A5044A"/>
    <w:rsid w:val="00A5783F"/>
    <w:rsid w:val="00A708EE"/>
    <w:rsid w:val="00A7253E"/>
    <w:rsid w:val="00A7314E"/>
    <w:rsid w:val="00A74363"/>
    <w:rsid w:val="00AA1627"/>
    <w:rsid w:val="00AE2FE4"/>
    <w:rsid w:val="00AE6B5E"/>
    <w:rsid w:val="00AF661D"/>
    <w:rsid w:val="00AF7C6C"/>
    <w:rsid w:val="00B05073"/>
    <w:rsid w:val="00B05702"/>
    <w:rsid w:val="00B16FCD"/>
    <w:rsid w:val="00B224A5"/>
    <w:rsid w:val="00B24CD6"/>
    <w:rsid w:val="00B30A2A"/>
    <w:rsid w:val="00B37E3C"/>
    <w:rsid w:val="00B41C1B"/>
    <w:rsid w:val="00B57097"/>
    <w:rsid w:val="00B62ECC"/>
    <w:rsid w:val="00B71870"/>
    <w:rsid w:val="00B760A8"/>
    <w:rsid w:val="00B85013"/>
    <w:rsid w:val="00B85FD3"/>
    <w:rsid w:val="00B87AD3"/>
    <w:rsid w:val="00B905E8"/>
    <w:rsid w:val="00B96E1E"/>
    <w:rsid w:val="00BB313F"/>
    <w:rsid w:val="00BC68E4"/>
    <w:rsid w:val="00BD1E44"/>
    <w:rsid w:val="00BE18F3"/>
    <w:rsid w:val="00BE66D8"/>
    <w:rsid w:val="00BF5B0C"/>
    <w:rsid w:val="00BF75CE"/>
    <w:rsid w:val="00C03BE9"/>
    <w:rsid w:val="00C112C7"/>
    <w:rsid w:val="00C3232E"/>
    <w:rsid w:val="00C4226A"/>
    <w:rsid w:val="00C52CB9"/>
    <w:rsid w:val="00C607AE"/>
    <w:rsid w:val="00C815D0"/>
    <w:rsid w:val="00C8786C"/>
    <w:rsid w:val="00C9079E"/>
    <w:rsid w:val="00C93D7B"/>
    <w:rsid w:val="00CA5640"/>
    <w:rsid w:val="00CB2014"/>
    <w:rsid w:val="00CD3E48"/>
    <w:rsid w:val="00CD4D1F"/>
    <w:rsid w:val="00CD7CDE"/>
    <w:rsid w:val="00CE33A5"/>
    <w:rsid w:val="00D00064"/>
    <w:rsid w:val="00D062F2"/>
    <w:rsid w:val="00D06BB1"/>
    <w:rsid w:val="00D07808"/>
    <w:rsid w:val="00D25825"/>
    <w:rsid w:val="00D3079E"/>
    <w:rsid w:val="00D347DD"/>
    <w:rsid w:val="00D41C63"/>
    <w:rsid w:val="00D4232F"/>
    <w:rsid w:val="00D467E7"/>
    <w:rsid w:val="00D5248E"/>
    <w:rsid w:val="00D553D9"/>
    <w:rsid w:val="00D70A29"/>
    <w:rsid w:val="00D8116B"/>
    <w:rsid w:val="00D829B6"/>
    <w:rsid w:val="00D94C92"/>
    <w:rsid w:val="00DA71D1"/>
    <w:rsid w:val="00DB1299"/>
    <w:rsid w:val="00DB135E"/>
    <w:rsid w:val="00DB2BBC"/>
    <w:rsid w:val="00DB76F0"/>
    <w:rsid w:val="00DC161D"/>
    <w:rsid w:val="00DD550C"/>
    <w:rsid w:val="00DD65AD"/>
    <w:rsid w:val="00DE3D16"/>
    <w:rsid w:val="00DF0A39"/>
    <w:rsid w:val="00DF4AC7"/>
    <w:rsid w:val="00DF65B2"/>
    <w:rsid w:val="00E022A2"/>
    <w:rsid w:val="00E048EA"/>
    <w:rsid w:val="00E27E34"/>
    <w:rsid w:val="00E27E9E"/>
    <w:rsid w:val="00E37C9C"/>
    <w:rsid w:val="00E37DF7"/>
    <w:rsid w:val="00E40E71"/>
    <w:rsid w:val="00E511AA"/>
    <w:rsid w:val="00E633AC"/>
    <w:rsid w:val="00E64C14"/>
    <w:rsid w:val="00E814E9"/>
    <w:rsid w:val="00E9121C"/>
    <w:rsid w:val="00E91D69"/>
    <w:rsid w:val="00E93D09"/>
    <w:rsid w:val="00E94F19"/>
    <w:rsid w:val="00E95581"/>
    <w:rsid w:val="00E96D3D"/>
    <w:rsid w:val="00EA6DA2"/>
    <w:rsid w:val="00EB518E"/>
    <w:rsid w:val="00EB54ED"/>
    <w:rsid w:val="00ED385F"/>
    <w:rsid w:val="00ED3BBA"/>
    <w:rsid w:val="00ED6157"/>
    <w:rsid w:val="00EE22ED"/>
    <w:rsid w:val="00EE2DF3"/>
    <w:rsid w:val="00EE621A"/>
    <w:rsid w:val="00EE6509"/>
    <w:rsid w:val="00EF0102"/>
    <w:rsid w:val="00EF4E58"/>
    <w:rsid w:val="00F03D50"/>
    <w:rsid w:val="00F068AE"/>
    <w:rsid w:val="00F13295"/>
    <w:rsid w:val="00F16FB8"/>
    <w:rsid w:val="00F179E8"/>
    <w:rsid w:val="00F4562C"/>
    <w:rsid w:val="00F51C1A"/>
    <w:rsid w:val="00F52FAD"/>
    <w:rsid w:val="00F56A95"/>
    <w:rsid w:val="00F57F3D"/>
    <w:rsid w:val="00F81344"/>
    <w:rsid w:val="00FB1E85"/>
    <w:rsid w:val="00FB343F"/>
    <w:rsid w:val="00FB5B38"/>
    <w:rsid w:val="00FB72BF"/>
    <w:rsid w:val="00FC12C9"/>
    <w:rsid w:val="00FC45BE"/>
    <w:rsid w:val="00FC4601"/>
    <w:rsid w:val="00FC78B7"/>
    <w:rsid w:val="00FC7FD1"/>
    <w:rsid w:val="00FD6ACE"/>
    <w:rsid w:val="00FE2BA8"/>
    <w:rsid w:val="00FF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  <w:style w:type="paragraph" w:customStyle="1" w:styleId="Default">
    <w:name w:val="Default"/>
    <w:rsid w:val="00166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A42C8D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B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03509"/>
  </w:style>
  <w:style w:type="paragraph" w:styleId="af1">
    <w:name w:val="footer"/>
    <w:basedOn w:val="a"/>
    <w:link w:val="af2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035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9">
    <w:name w:val="Style9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hanging="34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A7253E"/>
    <w:rPr>
      <w:rFonts w:ascii="Times New Roman" w:hAnsi="Times New Roman" w:cs="Times New Roman"/>
      <w:sz w:val="22"/>
      <w:szCs w:val="22"/>
    </w:rPr>
  </w:style>
  <w:style w:type="paragraph" w:customStyle="1" w:styleId="Style7">
    <w:name w:val="Style7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ind w:hanging="317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">
    <w:name w:val="Style8"/>
    <w:basedOn w:val="a"/>
    <w:uiPriority w:val="99"/>
    <w:rsid w:val="00A725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3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A7253E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7253E"/>
    <w:pPr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Style14">
    <w:name w:val="Style14"/>
    <w:basedOn w:val="a"/>
    <w:uiPriority w:val="99"/>
    <w:rsid w:val="00A7253E"/>
    <w:pPr>
      <w:widowControl w:val="0"/>
      <w:autoSpaceDE w:val="0"/>
      <w:autoSpaceDN w:val="0"/>
      <w:adjustRightInd w:val="0"/>
      <w:spacing w:after="0" w:line="278" w:lineRule="exact"/>
      <w:ind w:firstLine="355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rsid w:val="00B85FD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5">
    <w:name w:val="Основной текст Знак"/>
    <w:basedOn w:val="a0"/>
    <w:link w:val="a4"/>
    <w:rsid w:val="00B85F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E1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1028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B49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B49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B49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B49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B4930"/>
    <w:rPr>
      <w:b/>
      <w:bCs/>
      <w:sz w:val="20"/>
      <w:szCs w:val="20"/>
    </w:rPr>
  </w:style>
  <w:style w:type="paragraph" w:customStyle="1" w:styleId="Default">
    <w:name w:val="Default"/>
    <w:rsid w:val="00166B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A42C8D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B8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03509"/>
  </w:style>
  <w:style w:type="paragraph" w:styleId="af1">
    <w:name w:val="footer"/>
    <w:basedOn w:val="a"/>
    <w:link w:val="af2"/>
    <w:uiPriority w:val="99"/>
    <w:unhideWhenUsed/>
    <w:rsid w:val="009035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903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5B866F-57C7-446D-9173-CA357A1B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3066</Words>
  <Characters>17481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kadikova</dc:creator>
  <cp:lastModifiedBy>sirotkin.yun</cp:lastModifiedBy>
  <cp:revision>2</cp:revision>
  <cp:lastPrinted>2018-08-17T07:32:00Z</cp:lastPrinted>
  <dcterms:created xsi:type="dcterms:W3CDTF">2018-09-06T14:19:00Z</dcterms:created>
  <dcterms:modified xsi:type="dcterms:W3CDTF">2018-09-06T14:19:00Z</dcterms:modified>
</cp:coreProperties>
</file>