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6026" w14:textId="77777777" w:rsidR="008C22B3" w:rsidRDefault="008C22B3" w:rsidP="008C22B3">
      <w:pPr>
        <w:ind w:right="-2"/>
        <w:jc w:val="center"/>
        <w:rPr>
          <w:color w:val="000000"/>
          <w:sz w:val="28"/>
        </w:rPr>
      </w:pPr>
      <w:bookmarkStart w:id="0" w:name="_Hlk137924725"/>
      <w:r>
        <w:rPr>
          <w:color w:val="000000"/>
          <w:sz w:val="28"/>
        </w:rPr>
        <w:t>МИНИСТЕРСТВО ОБРАЗОВАНИЯ РЕСПУБЛИКИ БЕЛАРУСЬ</w:t>
      </w:r>
    </w:p>
    <w:p w14:paraId="49CE68CC" w14:textId="77777777" w:rsidR="008C22B3" w:rsidRDefault="008C22B3" w:rsidP="008C22B3">
      <w:pPr>
        <w:ind w:right="-2"/>
        <w:jc w:val="center"/>
        <w:rPr>
          <w:color w:val="000000"/>
          <w:sz w:val="28"/>
        </w:rPr>
      </w:pPr>
    </w:p>
    <w:p w14:paraId="0E972F88" w14:textId="77777777" w:rsidR="008C22B3" w:rsidRDefault="008C22B3" w:rsidP="008C22B3">
      <w:pPr>
        <w:pStyle w:val="3"/>
        <w:spacing w:line="240" w:lineRule="auto"/>
        <w:ind w:right="-2"/>
      </w:pPr>
      <w:r>
        <w:t xml:space="preserve">Учреждение образования </w:t>
      </w:r>
      <w:r>
        <w:br/>
        <w:t>«Гомельский государственный университет имени Франциска Скорины»</w:t>
      </w:r>
    </w:p>
    <w:p w14:paraId="59072A94" w14:textId="77777777" w:rsidR="008C22B3" w:rsidRDefault="008C22B3" w:rsidP="008C22B3">
      <w:pPr>
        <w:ind w:right="-2"/>
        <w:jc w:val="center"/>
        <w:rPr>
          <w:color w:val="000000"/>
          <w:sz w:val="28"/>
        </w:rPr>
      </w:pPr>
    </w:p>
    <w:p w14:paraId="02F9561F" w14:textId="77777777" w:rsidR="008C22B3" w:rsidRDefault="008C22B3" w:rsidP="008C22B3">
      <w:pPr>
        <w:pStyle w:val="7"/>
        <w:keepNext w:val="0"/>
        <w:ind w:right="-2"/>
      </w:pPr>
      <w:r>
        <w:t>Факультет физики и информационных технологий</w:t>
      </w:r>
    </w:p>
    <w:p w14:paraId="32699B62" w14:textId="77777777" w:rsidR="008C22B3" w:rsidRDefault="008C22B3" w:rsidP="008C22B3">
      <w:pPr>
        <w:ind w:right="-2"/>
        <w:jc w:val="center"/>
        <w:rPr>
          <w:color w:val="000000"/>
          <w:sz w:val="28"/>
        </w:rPr>
      </w:pPr>
    </w:p>
    <w:p w14:paraId="187ADA52" w14:textId="77777777" w:rsidR="008C22B3" w:rsidRDefault="008C22B3" w:rsidP="008C22B3">
      <w:pPr>
        <w:ind w:right="-2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общей физики</w:t>
      </w:r>
    </w:p>
    <w:p w14:paraId="3C162C7E" w14:textId="77777777" w:rsidR="008C22B3" w:rsidRDefault="008C22B3" w:rsidP="008C22B3">
      <w:pPr>
        <w:ind w:right="-2"/>
        <w:jc w:val="center"/>
        <w:rPr>
          <w:color w:val="000000"/>
          <w:sz w:val="28"/>
        </w:rPr>
      </w:pPr>
    </w:p>
    <w:p w14:paraId="39B5BA29" w14:textId="77777777" w:rsidR="008C22B3" w:rsidRDefault="008C22B3" w:rsidP="008C22B3">
      <w:pPr>
        <w:ind w:right="-2"/>
        <w:jc w:val="center"/>
        <w:rPr>
          <w:color w:val="000000"/>
          <w:sz w:val="28"/>
        </w:rPr>
      </w:pPr>
    </w:p>
    <w:p w14:paraId="0BB38F50" w14:textId="77777777" w:rsidR="008C22B3" w:rsidRDefault="008C22B3" w:rsidP="008C22B3">
      <w:pPr>
        <w:ind w:right="-2"/>
        <w:jc w:val="center"/>
        <w:rPr>
          <w:color w:val="000000"/>
          <w:sz w:val="28"/>
        </w:rPr>
      </w:pPr>
    </w:p>
    <w:p w14:paraId="028DB06E" w14:textId="77777777" w:rsidR="008C22B3" w:rsidRDefault="008C22B3" w:rsidP="008C22B3">
      <w:pPr>
        <w:ind w:right="-2"/>
        <w:jc w:val="center"/>
        <w:rPr>
          <w:color w:val="000000"/>
          <w:sz w:val="28"/>
        </w:rPr>
      </w:pPr>
    </w:p>
    <w:p w14:paraId="10B62090" w14:textId="77777777" w:rsidR="008C22B3" w:rsidRDefault="008C22B3" w:rsidP="008C22B3">
      <w:pPr>
        <w:ind w:right="-2"/>
        <w:jc w:val="center"/>
        <w:rPr>
          <w:color w:val="000000"/>
          <w:sz w:val="28"/>
        </w:rPr>
      </w:pPr>
    </w:p>
    <w:p w14:paraId="360BFB6C" w14:textId="77777777" w:rsidR="008C22B3" w:rsidRDefault="008C22B3" w:rsidP="008C22B3">
      <w:pPr>
        <w:ind w:right="-2"/>
        <w:jc w:val="center"/>
        <w:rPr>
          <w:color w:val="000000"/>
          <w:sz w:val="28"/>
        </w:rPr>
      </w:pPr>
    </w:p>
    <w:p w14:paraId="04B9372E" w14:textId="77777777" w:rsidR="008C22B3" w:rsidRDefault="008C22B3" w:rsidP="008C22B3">
      <w:pPr>
        <w:ind w:right="-2"/>
        <w:jc w:val="center"/>
        <w:rPr>
          <w:color w:val="000000"/>
          <w:sz w:val="28"/>
        </w:rPr>
      </w:pPr>
    </w:p>
    <w:p w14:paraId="50868420" w14:textId="77777777" w:rsidR="008C22B3" w:rsidRDefault="008C22B3" w:rsidP="008C22B3">
      <w:pPr>
        <w:ind w:right="-2"/>
        <w:jc w:val="center"/>
        <w:rPr>
          <w:color w:val="000000"/>
          <w:sz w:val="28"/>
        </w:rPr>
      </w:pPr>
      <w:r>
        <w:rPr>
          <w:color w:val="000000"/>
          <w:sz w:val="28"/>
        </w:rPr>
        <w:t>ОТЧЕТ</w:t>
      </w:r>
    </w:p>
    <w:p w14:paraId="5387A41A" w14:textId="77777777" w:rsidR="008C22B3" w:rsidRDefault="008C22B3" w:rsidP="008C22B3">
      <w:pPr>
        <w:ind w:right="-2"/>
        <w:jc w:val="center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>по производственной технологической практике студента</w:t>
      </w:r>
      <w:r>
        <w:rPr>
          <w:noProof/>
          <w:snapToGrid w:val="0"/>
          <w:color w:val="000000"/>
          <w:sz w:val="28"/>
        </w:rPr>
        <w:t xml:space="preserve"> 3</w:t>
      </w:r>
      <w:r>
        <w:rPr>
          <w:snapToGrid w:val="0"/>
          <w:color w:val="000000"/>
          <w:sz w:val="28"/>
        </w:rPr>
        <w:t xml:space="preserve"> курса</w:t>
      </w:r>
    </w:p>
    <w:p w14:paraId="15AF698A" w14:textId="77777777" w:rsidR="008C22B3" w:rsidRDefault="008C22B3" w:rsidP="008C22B3">
      <w:pPr>
        <w:ind w:right="-2"/>
        <w:jc w:val="center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>специальности</w:t>
      </w:r>
      <w:r>
        <w:rPr>
          <w:noProof/>
          <w:snapToGrid w:val="0"/>
          <w:color w:val="000000"/>
          <w:sz w:val="28"/>
        </w:rPr>
        <w:t xml:space="preserve"> </w:t>
      </w:r>
      <w:r w:rsidRPr="00EB5E55">
        <w:rPr>
          <w:noProof/>
          <w:snapToGrid w:val="0"/>
          <w:color w:val="000000"/>
          <w:sz w:val="28"/>
        </w:rPr>
        <w:t>1-39 03 02 «Программируемые мобильные системы»</w:t>
      </w:r>
    </w:p>
    <w:p w14:paraId="0570A2C9" w14:textId="77777777" w:rsidR="008C22B3" w:rsidRDefault="008C22B3" w:rsidP="008C22B3">
      <w:pPr>
        <w:ind w:right="-2"/>
        <w:jc w:val="center"/>
        <w:rPr>
          <w:noProof/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>в</w:t>
      </w:r>
      <w:r>
        <w:rPr>
          <w:noProof/>
          <w:snapToGrid w:val="0"/>
          <w:color w:val="000000"/>
          <w:sz w:val="28"/>
        </w:rPr>
        <w:t xml:space="preserve"> ГУО «Гомельский областной центр технического творчества детей и молодёжи»</w:t>
      </w:r>
      <w:r w:rsidRPr="00030D2E">
        <w:rPr>
          <w:noProof/>
          <w:snapToGrid w:val="0"/>
          <w:color w:val="000000"/>
          <w:sz w:val="28"/>
        </w:rPr>
        <w:t xml:space="preserve"> </w:t>
      </w:r>
    </w:p>
    <w:p w14:paraId="4D21AFB7" w14:textId="77777777" w:rsidR="008C22B3" w:rsidRDefault="008C22B3" w:rsidP="008C22B3">
      <w:pPr>
        <w:ind w:right="-2"/>
        <w:jc w:val="center"/>
        <w:rPr>
          <w:noProof/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>Срок практики: с</w:t>
      </w:r>
      <w:r>
        <w:rPr>
          <w:noProof/>
          <w:snapToGrid w:val="0"/>
          <w:color w:val="000000"/>
          <w:sz w:val="28"/>
        </w:rPr>
        <w:t xml:space="preserve"> 05.06.2023 </w:t>
      </w:r>
      <w:r>
        <w:rPr>
          <w:snapToGrid w:val="0"/>
          <w:color w:val="000000"/>
          <w:sz w:val="28"/>
        </w:rPr>
        <w:t>по</w:t>
      </w:r>
      <w:r>
        <w:rPr>
          <w:noProof/>
          <w:snapToGrid w:val="0"/>
          <w:color w:val="000000"/>
          <w:sz w:val="28"/>
        </w:rPr>
        <w:t xml:space="preserve"> 01</w:t>
      </w:r>
      <w:r w:rsidRPr="00EB5E55">
        <w:rPr>
          <w:noProof/>
          <w:snapToGrid w:val="0"/>
          <w:color w:val="000000"/>
          <w:sz w:val="28"/>
        </w:rPr>
        <w:t>.</w:t>
      </w:r>
      <w:r>
        <w:rPr>
          <w:noProof/>
          <w:snapToGrid w:val="0"/>
          <w:color w:val="000000"/>
          <w:sz w:val="28"/>
        </w:rPr>
        <w:t>07</w:t>
      </w:r>
      <w:r w:rsidRPr="00EB5E55">
        <w:rPr>
          <w:noProof/>
          <w:snapToGrid w:val="0"/>
          <w:color w:val="000000"/>
          <w:sz w:val="28"/>
        </w:rPr>
        <w:t>.</w:t>
      </w:r>
      <w:r>
        <w:rPr>
          <w:noProof/>
          <w:snapToGrid w:val="0"/>
          <w:color w:val="000000"/>
          <w:sz w:val="28"/>
        </w:rPr>
        <w:t>2023</w:t>
      </w:r>
      <w:r w:rsidRPr="00EB5E55">
        <w:rPr>
          <w:noProof/>
          <w:snapToGrid w:val="0"/>
          <w:color w:val="000000"/>
          <w:sz w:val="28"/>
        </w:rPr>
        <w:t xml:space="preserve">  </w:t>
      </w:r>
    </w:p>
    <w:p w14:paraId="205EF040" w14:textId="77777777" w:rsidR="008C22B3" w:rsidRDefault="008C22B3" w:rsidP="008C22B3">
      <w:pPr>
        <w:ind w:right="-2"/>
        <w:jc w:val="center"/>
        <w:rPr>
          <w:noProof/>
          <w:snapToGrid w:val="0"/>
          <w:color w:val="000000"/>
          <w:sz w:val="28"/>
        </w:rPr>
      </w:pPr>
    </w:p>
    <w:p w14:paraId="753388E2" w14:textId="77777777" w:rsidR="008C22B3" w:rsidRDefault="008C22B3" w:rsidP="008C22B3">
      <w:pPr>
        <w:ind w:right="-2"/>
        <w:jc w:val="center"/>
        <w:rPr>
          <w:snapToGrid w:val="0"/>
          <w:color w:val="000000"/>
          <w:sz w:val="28"/>
        </w:rPr>
      </w:pPr>
    </w:p>
    <w:p w14:paraId="55174ACC" w14:textId="77777777" w:rsidR="008C22B3" w:rsidRDefault="008C22B3" w:rsidP="008C22B3">
      <w:pPr>
        <w:ind w:right="1984"/>
        <w:jc w:val="both"/>
        <w:rPr>
          <w:snapToGrid w:val="0"/>
          <w:color w:val="000000"/>
          <w:sz w:val="28"/>
        </w:rPr>
      </w:pPr>
    </w:p>
    <w:p w14:paraId="799D6852" w14:textId="77777777" w:rsidR="008C22B3" w:rsidRDefault="008C22B3" w:rsidP="008C22B3">
      <w:pPr>
        <w:ind w:right="1984"/>
        <w:jc w:val="both"/>
        <w:rPr>
          <w:snapToGrid w:val="0"/>
          <w:color w:val="000000"/>
          <w:sz w:val="28"/>
        </w:rPr>
      </w:pPr>
    </w:p>
    <w:p w14:paraId="26B8076E" w14:textId="77777777" w:rsidR="008C22B3" w:rsidRDefault="008C22B3" w:rsidP="008C22B3">
      <w:pPr>
        <w:ind w:right="1984"/>
        <w:jc w:val="both"/>
        <w:rPr>
          <w:snapToGrid w:val="0"/>
          <w:color w:val="000000"/>
          <w:sz w:val="28"/>
        </w:rPr>
      </w:pPr>
    </w:p>
    <w:p w14:paraId="7D01C154" w14:textId="77777777" w:rsidR="008C22B3" w:rsidRDefault="008C22B3" w:rsidP="008C22B3">
      <w:pPr>
        <w:ind w:right="-2"/>
        <w:jc w:val="both"/>
        <w:rPr>
          <w:snapToGrid w:val="0"/>
          <w:color w:val="000000"/>
          <w:sz w:val="28"/>
        </w:rPr>
      </w:pPr>
    </w:p>
    <w:p w14:paraId="4762A076" w14:textId="77777777" w:rsidR="008C22B3" w:rsidRPr="00EE21FB" w:rsidRDefault="008C22B3" w:rsidP="008C22B3">
      <w:pPr>
        <w:ind w:right="-2"/>
        <w:jc w:val="both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>Студент группы МС-32</w:t>
      </w:r>
      <w:r>
        <w:rPr>
          <w:snapToGrid w:val="0"/>
          <w:color w:val="000000"/>
          <w:sz w:val="28"/>
        </w:rPr>
        <w:tab/>
      </w:r>
      <w:r>
        <w:rPr>
          <w:snapToGrid w:val="0"/>
          <w:color w:val="000000"/>
          <w:sz w:val="28"/>
        </w:rPr>
        <w:tab/>
        <w:t>________________</w:t>
      </w:r>
      <w:r>
        <w:rPr>
          <w:snapToGrid w:val="0"/>
          <w:color w:val="000000"/>
          <w:sz w:val="28"/>
        </w:rPr>
        <w:tab/>
        <w:t>Лаптев И. А.</w:t>
      </w:r>
    </w:p>
    <w:p w14:paraId="2DB2ACE7" w14:textId="77777777" w:rsidR="008C22B3" w:rsidRDefault="008C22B3" w:rsidP="008C22B3">
      <w:pPr>
        <w:ind w:left="3600" w:right="-2" w:firstLine="720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(подпись)</w:t>
      </w:r>
    </w:p>
    <w:p w14:paraId="3A9FF22F" w14:textId="77777777" w:rsidR="008C22B3" w:rsidRDefault="008C22B3" w:rsidP="008C22B3">
      <w:pPr>
        <w:ind w:right="-2"/>
        <w:jc w:val="both"/>
        <w:rPr>
          <w:snapToGrid w:val="0"/>
          <w:color w:val="000000"/>
          <w:sz w:val="28"/>
        </w:rPr>
      </w:pPr>
    </w:p>
    <w:p w14:paraId="251ACDDE" w14:textId="77777777" w:rsidR="008C22B3" w:rsidRDefault="008C22B3" w:rsidP="008C22B3">
      <w:pPr>
        <w:ind w:right="-2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>Руководитель практики</w:t>
      </w:r>
      <w:r>
        <w:rPr>
          <w:snapToGrid w:val="0"/>
          <w:color w:val="000000"/>
          <w:sz w:val="28"/>
        </w:rPr>
        <w:br/>
        <w:t>от университета</w:t>
      </w:r>
      <w:r>
        <w:rPr>
          <w:snapToGrid w:val="0"/>
          <w:color w:val="000000"/>
          <w:sz w:val="28"/>
        </w:rPr>
        <w:tab/>
      </w:r>
      <w:r>
        <w:rPr>
          <w:snapToGrid w:val="0"/>
          <w:color w:val="000000"/>
          <w:sz w:val="28"/>
        </w:rPr>
        <w:tab/>
      </w:r>
      <w:r>
        <w:rPr>
          <w:snapToGrid w:val="0"/>
          <w:color w:val="000000"/>
          <w:sz w:val="28"/>
        </w:rPr>
        <w:tab/>
        <w:t>________________</w:t>
      </w:r>
      <w:r>
        <w:rPr>
          <w:snapToGrid w:val="0"/>
          <w:color w:val="000000"/>
          <w:sz w:val="28"/>
        </w:rPr>
        <w:tab/>
        <w:t>Грищенко В. В</w:t>
      </w:r>
    </w:p>
    <w:p w14:paraId="10587A7E" w14:textId="77777777" w:rsidR="008C22B3" w:rsidRDefault="008C22B3" w:rsidP="008C22B3">
      <w:pPr>
        <w:ind w:left="3600" w:right="-2" w:firstLine="720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(подпись)</w:t>
      </w:r>
    </w:p>
    <w:p w14:paraId="2D5FFA22" w14:textId="77777777" w:rsidR="008C22B3" w:rsidRDefault="008C22B3" w:rsidP="008C22B3">
      <w:pPr>
        <w:ind w:right="-2"/>
        <w:rPr>
          <w:snapToGrid w:val="0"/>
          <w:color w:val="000000"/>
          <w:sz w:val="28"/>
        </w:rPr>
      </w:pPr>
    </w:p>
    <w:p w14:paraId="560BB355" w14:textId="77777777" w:rsidR="008C22B3" w:rsidRDefault="008C22B3" w:rsidP="008C22B3">
      <w:pPr>
        <w:ind w:right="-2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>Руководитель практики</w:t>
      </w:r>
      <w:r>
        <w:rPr>
          <w:snapToGrid w:val="0"/>
          <w:color w:val="000000"/>
          <w:sz w:val="28"/>
        </w:rPr>
        <w:br/>
        <w:t>от предприятия</w:t>
      </w:r>
      <w:r>
        <w:rPr>
          <w:snapToGrid w:val="0"/>
          <w:color w:val="000000"/>
          <w:sz w:val="28"/>
        </w:rPr>
        <w:tab/>
      </w:r>
      <w:r>
        <w:rPr>
          <w:snapToGrid w:val="0"/>
          <w:color w:val="000000"/>
          <w:sz w:val="28"/>
        </w:rPr>
        <w:tab/>
      </w:r>
      <w:r>
        <w:rPr>
          <w:snapToGrid w:val="0"/>
          <w:color w:val="000000"/>
          <w:sz w:val="28"/>
        </w:rPr>
        <w:tab/>
        <w:t>________________</w:t>
      </w:r>
      <w:r>
        <w:rPr>
          <w:snapToGrid w:val="0"/>
          <w:color w:val="000000"/>
          <w:sz w:val="28"/>
        </w:rPr>
        <w:tab/>
      </w:r>
      <w:proofErr w:type="spellStart"/>
      <w:r>
        <w:rPr>
          <w:snapToGrid w:val="0"/>
          <w:color w:val="000000"/>
          <w:sz w:val="28"/>
        </w:rPr>
        <w:t>Ходоскин</w:t>
      </w:r>
      <w:proofErr w:type="spellEnd"/>
      <w:r>
        <w:rPr>
          <w:snapToGrid w:val="0"/>
          <w:color w:val="000000"/>
          <w:sz w:val="28"/>
        </w:rPr>
        <w:t xml:space="preserve"> А. П.</w:t>
      </w:r>
    </w:p>
    <w:p w14:paraId="19EB9A93" w14:textId="77777777" w:rsidR="008C22B3" w:rsidRDefault="008C22B3" w:rsidP="008C22B3">
      <w:pPr>
        <w:ind w:left="3600" w:right="-2" w:firstLine="720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(подпись)</w:t>
      </w:r>
    </w:p>
    <w:p w14:paraId="7E95B2F2" w14:textId="77777777" w:rsidR="008C22B3" w:rsidRDefault="008C22B3" w:rsidP="008C22B3">
      <w:pPr>
        <w:ind w:right="-2"/>
        <w:rPr>
          <w:snapToGrid w:val="0"/>
          <w:color w:val="000000"/>
          <w:sz w:val="28"/>
        </w:rPr>
      </w:pPr>
    </w:p>
    <w:p w14:paraId="4FFEDAEF" w14:textId="77777777" w:rsidR="008C22B3" w:rsidRDefault="008C22B3" w:rsidP="008C22B3">
      <w:pPr>
        <w:ind w:right="-2"/>
        <w:rPr>
          <w:snapToGrid w:val="0"/>
          <w:color w:val="000000"/>
          <w:sz w:val="28"/>
        </w:rPr>
      </w:pPr>
    </w:p>
    <w:p w14:paraId="7F21E7C0" w14:textId="77777777" w:rsidR="008C22B3" w:rsidRDefault="008C22B3" w:rsidP="008C22B3">
      <w:pPr>
        <w:ind w:right="-2"/>
        <w:rPr>
          <w:snapToGrid w:val="0"/>
          <w:color w:val="000000"/>
          <w:sz w:val="28"/>
        </w:rPr>
      </w:pPr>
    </w:p>
    <w:p w14:paraId="52C4A44A" w14:textId="77777777" w:rsidR="008C22B3" w:rsidRDefault="008C22B3" w:rsidP="008C22B3">
      <w:pPr>
        <w:pStyle w:val="3"/>
        <w:spacing w:line="240" w:lineRule="auto"/>
        <w:ind w:right="-2"/>
      </w:pPr>
    </w:p>
    <w:p w14:paraId="5CDF8851" w14:textId="77777777" w:rsidR="008C22B3" w:rsidRDefault="008C22B3" w:rsidP="008C22B3">
      <w:pPr>
        <w:pStyle w:val="3"/>
        <w:spacing w:line="240" w:lineRule="auto"/>
        <w:ind w:right="-2"/>
      </w:pPr>
    </w:p>
    <w:p w14:paraId="067D78AD" w14:textId="77777777" w:rsidR="008C22B3" w:rsidRDefault="008C22B3" w:rsidP="008C22B3">
      <w:pPr>
        <w:pStyle w:val="3"/>
        <w:spacing w:line="240" w:lineRule="auto"/>
        <w:ind w:right="-2"/>
      </w:pPr>
    </w:p>
    <w:p w14:paraId="168B31E2" w14:textId="77777777" w:rsidR="008C22B3" w:rsidRDefault="008C22B3" w:rsidP="008C22B3">
      <w:pPr>
        <w:pStyle w:val="3"/>
        <w:spacing w:line="240" w:lineRule="auto"/>
        <w:ind w:right="-2"/>
      </w:pPr>
    </w:p>
    <w:p w14:paraId="750564F1" w14:textId="77777777" w:rsidR="008C22B3" w:rsidRDefault="008C22B3" w:rsidP="008C22B3">
      <w:pPr>
        <w:pStyle w:val="3"/>
        <w:spacing w:line="240" w:lineRule="auto"/>
        <w:ind w:right="-2"/>
        <w:jc w:val="left"/>
      </w:pPr>
    </w:p>
    <w:p w14:paraId="6AFE7A71" w14:textId="58BB28B1" w:rsidR="008C22B3" w:rsidRDefault="00887AEE" w:rsidP="008C22B3">
      <w:pPr>
        <w:pStyle w:val="3"/>
        <w:spacing w:line="240" w:lineRule="auto"/>
        <w:ind w:right="-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4EF8F" wp14:editId="515ABA69">
                <wp:simplePos x="0" y="0"/>
                <wp:positionH relativeFrom="column">
                  <wp:posOffset>2918287</wp:posOffset>
                </wp:positionH>
                <wp:positionV relativeFrom="paragraph">
                  <wp:posOffset>196677</wp:posOffset>
                </wp:positionV>
                <wp:extent cx="124691" cy="174567"/>
                <wp:effectExtent l="0" t="0" r="27940" b="1651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1" cy="1745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42188" id="Прямоугольник 2" o:spid="_x0000_s1026" style="position:absolute;margin-left:229.8pt;margin-top:15.5pt;width:9.8pt;height:1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" fillcolor="white [3201]" strokecolor="white [3212]" strokeweight="1pt"/>
            </w:pict>
          </mc:Fallback>
        </mc:AlternateContent>
      </w:r>
      <w:r w:rsidR="008C22B3">
        <w:t>Гомель 2023</w:t>
      </w:r>
      <w:bookmarkEnd w:id="0"/>
    </w:p>
    <w:sdt>
      <w:sdtPr>
        <w:rPr>
          <w:rFonts w:eastAsia="Times New Roman" w:cs="Times New Roman"/>
          <w:b w:val="0"/>
          <w:sz w:val="20"/>
          <w:szCs w:val="20"/>
        </w:rPr>
        <w:id w:val="20644391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AC3BDC" w14:textId="1DB804E5" w:rsidR="008C22B3" w:rsidRDefault="008C22B3" w:rsidP="008C22B3">
          <w:pPr>
            <w:pStyle w:val="a3"/>
            <w:jc w:val="center"/>
          </w:pPr>
          <w:r>
            <w:t>С</w:t>
          </w:r>
          <w:r w:rsidR="005E5443">
            <w:t>одержание</w:t>
          </w:r>
        </w:p>
        <w:p w14:paraId="37A07812" w14:textId="77777777" w:rsidR="000A2F5A" w:rsidRPr="000A2F5A" w:rsidRDefault="000A2F5A" w:rsidP="000A2F5A"/>
        <w:p w14:paraId="6287F9A7" w14:textId="1C5410F8" w:rsidR="000A2F5A" w:rsidRPr="000A2F5A" w:rsidRDefault="008C22B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43733" w:history="1">
            <w:r w:rsidR="000A2F5A" w:rsidRPr="000A2F5A">
              <w:rPr>
                <w:rStyle w:val="aa"/>
                <w:noProof/>
                <w:sz w:val="28"/>
                <w:szCs w:val="28"/>
              </w:rPr>
              <w:t>1.</w:t>
            </w:r>
            <w:r w:rsidR="000A2F5A" w:rsidRPr="000A2F5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A2F5A" w:rsidRPr="000A2F5A">
              <w:rPr>
                <w:rStyle w:val="aa"/>
                <w:noProof/>
                <w:sz w:val="28"/>
                <w:szCs w:val="28"/>
              </w:rPr>
              <w:t>Общие сведения о компании</w:t>
            </w:r>
            <w:r w:rsidR="000A2F5A" w:rsidRPr="000A2F5A">
              <w:rPr>
                <w:noProof/>
                <w:webHidden/>
                <w:sz w:val="28"/>
                <w:szCs w:val="28"/>
              </w:rPr>
              <w:tab/>
            </w:r>
            <w:r w:rsidR="000A2F5A" w:rsidRPr="000A2F5A">
              <w:rPr>
                <w:noProof/>
                <w:webHidden/>
                <w:sz w:val="28"/>
                <w:szCs w:val="28"/>
              </w:rPr>
              <w:fldChar w:fldCharType="begin"/>
            </w:r>
            <w:r w:rsidR="000A2F5A" w:rsidRPr="000A2F5A">
              <w:rPr>
                <w:noProof/>
                <w:webHidden/>
                <w:sz w:val="28"/>
                <w:szCs w:val="28"/>
              </w:rPr>
              <w:instrText xml:space="preserve"> PAGEREF _Toc145443733 \h </w:instrText>
            </w:r>
            <w:r w:rsidR="000A2F5A" w:rsidRPr="000A2F5A">
              <w:rPr>
                <w:noProof/>
                <w:webHidden/>
                <w:sz w:val="28"/>
                <w:szCs w:val="28"/>
              </w:rPr>
            </w:r>
            <w:r w:rsidR="000A2F5A" w:rsidRPr="000A2F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2F5A" w:rsidRPr="000A2F5A">
              <w:rPr>
                <w:noProof/>
                <w:webHidden/>
                <w:sz w:val="28"/>
                <w:szCs w:val="28"/>
              </w:rPr>
              <w:t>5</w:t>
            </w:r>
            <w:r w:rsidR="000A2F5A" w:rsidRPr="000A2F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1574F" w14:textId="3BC2711D" w:rsidR="000A2F5A" w:rsidRPr="000A2F5A" w:rsidRDefault="000A2F5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5443734" w:history="1">
            <w:r w:rsidRPr="000A2F5A">
              <w:rPr>
                <w:rStyle w:val="aa"/>
                <w:noProof/>
                <w:sz w:val="28"/>
                <w:szCs w:val="28"/>
                <w:lang w:bidi="hi-IN"/>
              </w:rPr>
              <w:t>2.</w:t>
            </w:r>
            <w:r w:rsidRPr="000A2F5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A2F5A">
              <w:rPr>
                <w:rStyle w:val="aa"/>
                <w:noProof/>
                <w:sz w:val="28"/>
                <w:szCs w:val="28"/>
                <w:lang w:bidi="hi-IN"/>
              </w:rPr>
              <w:t>Выполняемые задачи в ходе прохождения практики</w:t>
            </w:r>
            <w:r w:rsidRPr="000A2F5A">
              <w:rPr>
                <w:noProof/>
                <w:webHidden/>
                <w:sz w:val="28"/>
                <w:szCs w:val="28"/>
              </w:rPr>
              <w:tab/>
            </w:r>
            <w:r w:rsidRPr="000A2F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0A2F5A">
              <w:rPr>
                <w:noProof/>
                <w:webHidden/>
                <w:sz w:val="28"/>
                <w:szCs w:val="28"/>
              </w:rPr>
              <w:instrText xml:space="preserve"> PAGEREF _Toc145443734 \h </w:instrText>
            </w:r>
            <w:r w:rsidRPr="000A2F5A">
              <w:rPr>
                <w:noProof/>
                <w:webHidden/>
                <w:sz w:val="28"/>
                <w:szCs w:val="28"/>
              </w:rPr>
            </w:r>
            <w:r w:rsidRPr="000A2F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A2F5A">
              <w:rPr>
                <w:noProof/>
                <w:webHidden/>
                <w:sz w:val="28"/>
                <w:szCs w:val="28"/>
              </w:rPr>
              <w:t>8</w:t>
            </w:r>
            <w:r w:rsidRPr="000A2F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F2ACC" w14:textId="69BA499E" w:rsidR="000A2F5A" w:rsidRPr="000A2F5A" w:rsidRDefault="000A2F5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5443735" w:history="1">
            <w:r w:rsidRPr="000A2F5A">
              <w:rPr>
                <w:rStyle w:val="aa"/>
                <w:noProof/>
                <w:sz w:val="28"/>
                <w:szCs w:val="28"/>
                <w:lang w:bidi="hi-IN"/>
              </w:rPr>
              <w:t>3.</w:t>
            </w:r>
            <w:r w:rsidRPr="000A2F5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A2F5A">
              <w:rPr>
                <w:rStyle w:val="aa"/>
                <w:noProof/>
                <w:sz w:val="28"/>
                <w:szCs w:val="28"/>
                <w:lang w:bidi="hi-IN"/>
              </w:rPr>
              <w:t>Выполнение технического задания</w:t>
            </w:r>
            <w:r w:rsidRPr="000A2F5A">
              <w:rPr>
                <w:noProof/>
                <w:webHidden/>
                <w:sz w:val="28"/>
                <w:szCs w:val="28"/>
              </w:rPr>
              <w:tab/>
            </w:r>
            <w:r w:rsidRPr="000A2F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0A2F5A">
              <w:rPr>
                <w:noProof/>
                <w:webHidden/>
                <w:sz w:val="28"/>
                <w:szCs w:val="28"/>
              </w:rPr>
              <w:instrText xml:space="preserve"> PAGEREF _Toc145443735 \h </w:instrText>
            </w:r>
            <w:r w:rsidRPr="000A2F5A">
              <w:rPr>
                <w:noProof/>
                <w:webHidden/>
                <w:sz w:val="28"/>
                <w:szCs w:val="28"/>
              </w:rPr>
            </w:r>
            <w:r w:rsidRPr="000A2F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A2F5A">
              <w:rPr>
                <w:noProof/>
                <w:webHidden/>
                <w:sz w:val="28"/>
                <w:szCs w:val="28"/>
              </w:rPr>
              <w:t>14</w:t>
            </w:r>
            <w:r w:rsidRPr="000A2F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99752" w14:textId="6716D9BF" w:rsidR="000A2F5A" w:rsidRPr="000A2F5A" w:rsidRDefault="000A2F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5443736" w:history="1">
            <w:r w:rsidRPr="000A2F5A">
              <w:rPr>
                <w:rStyle w:val="aa"/>
                <w:noProof/>
                <w:sz w:val="28"/>
                <w:szCs w:val="28"/>
              </w:rPr>
              <w:t>Заключение</w:t>
            </w:r>
            <w:r w:rsidRPr="000A2F5A">
              <w:rPr>
                <w:noProof/>
                <w:webHidden/>
                <w:sz w:val="28"/>
                <w:szCs w:val="28"/>
              </w:rPr>
              <w:tab/>
            </w:r>
            <w:r w:rsidRPr="000A2F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0A2F5A">
              <w:rPr>
                <w:noProof/>
                <w:webHidden/>
                <w:sz w:val="28"/>
                <w:szCs w:val="28"/>
              </w:rPr>
              <w:instrText xml:space="preserve"> PAGEREF _Toc145443736 \h </w:instrText>
            </w:r>
            <w:r w:rsidRPr="000A2F5A">
              <w:rPr>
                <w:noProof/>
                <w:webHidden/>
                <w:sz w:val="28"/>
                <w:szCs w:val="28"/>
              </w:rPr>
            </w:r>
            <w:r w:rsidRPr="000A2F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A2F5A">
              <w:rPr>
                <w:noProof/>
                <w:webHidden/>
                <w:sz w:val="28"/>
                <w:szCs w:val="28"/>
              </w:rPr>
              <w:t>20</w:t>
            </w:r>
            <w:r w:rsidRPr="000A2F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EFC02" w14:textId="69CF1202" w:rsidR="000A2F5A" w:rsidRPr="000A2F5A" w:rsidRDefault="000A2F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5443737" w:history="1">
            <w:r w:rsidRPr="000A2F5A">
              <w:rPr>
                <w:rStyle w:val="aa"/>
                <w:noProof/>
                <w:sz w:val="28"/>
                <w:szCs w:val="28"/>
              </w:rPr>
              <w:t>Список используемых источников</w:t>
            </w:r>
            <w:r w:rsidRPr="000A2F5A">
              <w:rPr>
                <w:noProof/>
                <w:webHidden/>
                <w:sz w:val="28"/>
                <w:szCs w:val="28"/>
              </w:rPr>
              <w:tab/>
            </w:r>
            <w:r w:rsidRPr="000A2F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0A2F5A">
              <w:rPr>
                <w:noProof/>
                <w:webHidden/>
                <w:sz w:val="28"/>
                <w:szCs w:val="28"/>
              </w:rPr>
              <w:instrText xml:space="preserve"> PAGEREF _Toc145443737 \h </w:instrText>
            </w:r>
            <w:r w:rsidRPr="000A2F5A">
              <w:rPr>
                <w:noProof/>
                <w:webHidden/>
                <w:sz w:val="28"/>
                <w:szCs w:val="28"/>
              </w:rPr>
            </w:r>
            <w:r w:rsidRPr="000A2F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A2F5A">
              <w:rPr>
                <w:noProof/>
                <w:webHidden/>
                <w:sz w:val="28"/>
                <w:szCs w:val="28"/>
              </w:rPr>
              <w:t>21</w:t>
            </w:r>
            <w:r w:rsidRPr="000A2F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135AC" w14:textId="78A69CAF" w:rsidR="008C22B3" w:rsidRDefault="008C22B3" w:rsidP="008C22B3">
          <w:r>
            <w:rPr>
              <w:b/>
              <w:bCs/>
            </w:rPr>
            <w:fldChar w:fldCharType="end"/>
          </w:r>
        </w:p>
      </w:sdtContent>
    </w:sdt>
    <w:p w14:paraId="70F4DDA6" w14:textId="77777777" w:rsidR="008C22B3" w:rsidRDefault="008C22B3" w:rsidP="008C22B3">
      <w:pPr>
        <w:pStyle w:val="3"/>
        <w:spacing w:line="240" w:lineRule="auto"/>
        <w:ind w:right="-2"/>
      </w:pPr>
    </w:p>
    <w:p w14:paraId="7CE82528" w14:textId="77777777" w:rsidR="008C22B3" w:rsidRDefault="008C22B3" w:rsidP="008C22B3">
      <w:pPr>
        <w:pStyle w:val="3"/>
        <w:spacing w:line="240" w:lineRule="auto"/>
        <w:ind w:right="-2"/>
      </w:pPr>
    </w:p>
    <w:p w14:paraId="70E67979" w14:textId="77777777" w:rsidR="008C22B3" w:rsidRDefault="008C22B3" w:rsidP="008C22B3">
      <w:pPr>
        <w:pStyle w:val="3"/>
        <w:spacing w:line="240" w:lineRule="auto"/>
        <w:ind w:right="-2"/>
      </w:pPr>
    </w:p>
    <w:p w14:paraId="54CF003B" w14:textId="77777777" w:rsidR="008C22B3" w:rsidRDefault="008C22B3" w:rsidP="008C22B3">
      <w:pPr>
        <w:pStyle w:val="3"/>
        <w:spacing w:line="240" w:lineRule="auto"/>
        <w:ind w:right="-2"/>
      </w:pPr>
    </w:p>
    <w:p w14:paraId="2448B938" w14:textId="77777777" w:rsidR="008C22B3" w:rsidRDefault="008C22B3" w:rsidP="008C22B3">
      <w:pPr>
        <w:pStyle w:val="3"/>
        <w:spacing w:line="240" w:lineRule="auto"/>
        <w:ind w:right="-2"/>
      </w:pPr>
    </w:p>
    <w:p w14:paraId="5C474DDF" w14:textId="04666D4A" w:rsidR="003100E4" w:rsidRDefault="003100E4"/>
    <w:p w14:paraId="687B72B7" w14:textId="62ECD795" w:rsidR="008C22B3" w:rsidRDefault="008C22B3"/>
    <w:p w14:paraId="331747B2" w14:textId="1F2645F7" w:rsidR="008C22B3" w:rsidRDefault="008C22B3"/>
    <w:p w14:paraId="1A56E774" w14:textId="12FA1500" w:rsidR="008C22B3" w:rsidRDefault="008C22B3"/>
    <w:p w14:paraId="1F045BE5" w14:textId="05463131" w:rsidR="008C22B3" w:rsidRDefault="008C22B3"/>
    <w:p w14:paraId="70D9E5D6" w14:textId="7253360E" w:rsidR="008C22B3" w:rsidRDefault="008C22B3"/>
    <w:p w14:paraId="7D4DA5E7" w14:textId="26E281A3" w:rsidR="008C22B3" w:rsidRDefault="008C22B3"/>
    <w:p w14:paraId="5A940149" w14:textId="7B023AC3" w:rsidR="008C22B3" w:rsidRDefault="008C22B3"/>
    <w:p w14:paraId="1F95449A" w14:textId="3C7581DE" w:rsidR="008C22B3" w:rsidRDefault="008C22B3"/>
    <w:p w14:paraId="0303E4CA" w14:textId="476CC345" w:rsidR="008C22B3" w:rsidRDefault="008C22B3"/>
    <w:p w14:paraId="328BF627" w14:textId="3E6EF69B" w:rsidR="008C22B3" w:rsidRDefault="008C22B3"/>
    <w:p w14:paraId="41F77A3D" w14:textId="4E195F82" w:rsidR="008C22B3" w:rsidRDefault="008C22B3"/>
    <w:p w14:paraId="3E71E6E7" w14:textId="32B3FC3E" w:rsidR="008C22B3" w:rsidRDefault="008C22B3"/>
    <w:p w14:paraId="3DE0A593" w14:textId="6E3CC414" w:rsidR="008C22B3" w:rsidRDefault="008C22B3"/>
    <w:p w14:paraId="2C3B1EA4" w14:textId="7313384A" w:rsidR="008C22B3" w:rsidRDefault="008C22B3"/>
    <w:p w14:paraId="4363705C" w14:textId="58DA4E77" w:rsidR="008C22B3" w:rsidRDefault="008C22B3"/>
    <w:p w14:paraId="4A010B4A" w14:textId="251AEA7B" w:rsidR="008C22B3" w:rsidRDefault="008C22B3"/>
    <w:p w14:paraId="14A226EF" w14:textId="2BBC65C8" w:rsidR="008C22B3" w:rsidRDefault="008C22B3"/>
    <w:p w14:paraId="75998404" w14:textId="1D6A8FE8" w:rsidR="008C22B3" w:rsidRDefault="008C22B3"/>
    <w:p w14:paraId="1C1F73E7" w14:textId="7DAE165E" w:rsidR="008C22B3" w:rsidRDefault="008C22B3"/>
    <w:p w14:paraId="1A9D0FDC" w14:textId="16761A34" w:rsidR="008C22B3" w:rsidRDefault="008C22B3"/>
    <w:p w14:paraId="4BD807F8" w14:textId="39B68F15" w:rsidR="008C22B3" w:rsidRDefault="008C22B3"/>
    <w:p w14:paraId="2B9BF83D" w14:textId="198F0D4F" w:rsidR="008C22B3" w:rsidRDefault="008C22B3"/>
    <w:p w14:paraId="1FFE5EAD" w14:textId="7C82D78E" w:rsidR="008C22B3" w:rsidRDefault="008C22B3"/>
    <w:p w14:paraId="42945214" w14:textId="4F1DADE5" w:rsidR="008C22B3" w:rsidRDefault="008C22B3"/>
    <w:p w14:paraId="40A501DC" w14:textId="15451C55" w:rsidR="008C22B3" w:rsidRDefault="008C22B3"/>
    <w:p w14:paraId="175CA054" w14:textId="577F79E0" w:rsidR="008C22B3" w:rsidRDefault="008C22B3"/>
    <w:p w14:paraId="50736B87" w14:textId="76F0FC1F" w:rsidR="008C22B3" w:rsidRDefault="008C22B3"/>
    <w:p w14:paraId="1605288D" w14:textId="5EF1634A" w:rsidR="008C22B3" w:rsidRDefault="008C22B3"/>
    <w:p w14:paraId="6D7B0551" w14:textId="2387E2CC" w:rsidR="008C22B3" w:rsidRDefault="008C22B3"/>
    <w:p w14:paraId="2F147504" w14:textId="3ED9EA2D" w:rsidR="008C22B3" w:rsidRDefault="008C22B3"/>
    <w:p w14:paraId="48F9A460" w14:textId="2C23E386" w:rsidR="008C22B3" w:rsidRDefault="008C22B3"/>
    <w:p w14:paraId="77DC4DB0" w14:textId="599D5A1D" w:rsidR="008C22B3" w:rsidRDefault="008C22B3"/>
    <w:p w14:paraId="0496EA13" w14:textId="2C9E7EB8" w:rsidR="008C22B3" w:rsidRDefault="008C22B3"/>
    <w:p w14:paraId="57702BF0" w14:textId="055280E4" w:rsidR="008C22B3" w:rsidRDefault="008C22B3"/>
    <w:p w14:paraId="4927511E" w14:textId="045FBEC6" w:rsidR="008C22B3" w:rsidRDefault="008C22B3"/>
    <w:p w14:paraId="6826615B" w14:textId="2371DF70" w:rsidR="008C22B3" w:rsidRDefault="008C22B3"/>
    <w:p w14:paraId="62959D6F" w14:textId="20C58BAF" w:rsidR="008C22B3" w:rsidRDefault="008C22B3"/>
    <w:p w14:paraId="558C82AD" w14:textId="66AB5D59" w:rsidR="008C22B3" w:rsidRDefault="008C22B3"/>
    <w:p w14:paraId="69D6753C" w14:textId="18BABFB6" w:rsidR="005E5443" w:rsidRDefault="005E5443"/>
    <w:p w14:paraId="4F59710C" w14:textId="77777777" w:rsidR="000A2F5A" w:rsidRDefault="000A2F5A"/>
    <w:p w14:paraId="02448490" w14:textId="199E4408" w:rsidR="008C22B3" w:rsidRDefault="008C22B3"/>
    <w:p w14:paraId="67A4B7D4" w14:textId="036F0199" w:rsidR="008C22B3" w:rsidRPr="000A2F5A" w:rsidRDefault="000A2F5A" w:rsidP="008C22B3">
      <w:pPr>
        <w:jc w:val="center"/>
        <w:rPr>
          <w:b/>
          <w:bCs/>
          <w:sz w:val="32"/>
          <w:szCs w:val="32"/>
        </w:rPr>
      </w:pPr>
      <w:r w:rsidRPr="000A2F5A">
        <w:rPr>
          <w:b/>
          <w:bCs/>
          <w:sz w:val="32"/>
          <w:szCs w:val="32"/>
        </w:rPr>
        <w:lastRenderedPageBreak/>
        <w:t>Введение</w:t>
      </w:r>
    </w:p>
    <w:p w14:paraId="61D39FF1" w14:textId="0EABCFD3" w:rsidR="008C22B3" w:rsidRDefault="008C22B3" w:rsidP="008C22B3">
      <w:pPr>
        <w:jc w:val="center"/>
        <w:rPr>
          <w:b/>
          <w:bCs/>
          <w:sz w:val="28"/>
          <w:szCs w:val="28"/>
        </w:rPr>
      </w:pPr>
    </w:p>
    <w:p w14:paraId="5A614552" w14:textId="77777777" w:rsidR="00FF44C8" w:rsidRPr="00FF44C8" w:rsidRDefault="00FF44C8" w:rsidP="00FF44C8">
      <w:pPr>
        <w:spacing w:line="259" w:lineRule="auto"/>
        <w:ind w:firstLine="708"/>
        <w:jc w:val="both"/>
        <w:rPr>
          <w:sz w:val="28"/>
          <w:szCs w:val="28"/>
        </w:rPr>
      </w:pPr>
      <w:r w:rsidRPr="00FF44C8">
        <w:rPr>
          <w:sz w:val="28"/>
          <w:szCs w:val="28"/>
        </w:rPr>
        <w:t>Данный отчет представляет собой детальный обзор моей производственной практики в Гомельском областном центре технического творчества детей и молодёжи (</w:t>
      </w:r>
      <w:proofErr w:type="spellStart"/>
      <w:r w:rsidRPr="00FF44C8">
        <w:rPr>
          <w:sz w:val="28"/>
          <w:szCs w:val="28"/>
        </w:rPr>
        <w:t>ГОЦТТДиМ</w:t>
      </w:r>
      <w:proofErr w:type="spellEnd"/>
      <w:r w:rsidRPr="00FF44C8">
        <w:rPr>
          <w:sz w:val="28"/>
          <w:szCs w:val="28"/>
        </w:rPr>
        <w:t>) в качестве преподавателя языков программирования Java и Python. В рамках практики я имел(а) возможность работать с талантливыми и мотивированными студентами, передавая им знания и навыки в области программирования.</w:t>
      </w:r>
    </w:p>
    <w:p w14:paraId="7235BA39" w14:textId="10E908A2" w:rsidR="00FF44C8" w:rsidRPr="00FF44C8" w:rsidRDefault="00FF44C8" w:rsidP="00FF44C8">
      <w:pPr>
        <w:spacing w:line="259" w:lineRule="auto"/>
        <w:ind w:firstLine="708"/>
        <w:jc w:val="both"/>
        <w:rPr>
          <w:sz w:val="28"/>
          <w:szCs w:val="28"/>
        </w:rPr>
      </w:pPr>
      <w:proofErr w:type="spellStart"/>
      <w:r w:rsidRPr="00FF44C8">
        <w:rPr>
          <w:sz w:val="28"/>
          <w:szCs w:val="28"/>
        </w:rPr>
        <w:t>ГОЦТТДиМ</w:t>
      </w:r>
      <w:proofErr w:type="spellEnd"/>
      <w:r w:rsidRPr="00FF44C8">
        <w:rPr>
          <w:sz w:val="28"/>
          <w:szCs w:val="28"/>
        </w:rPr>
        <w:t xml:space="preserve"> является ведущим учреждением в Гомельской области, специализирующимся на развитии технического творчества среди детей и молодежи. Центр предлагает широкий спектр образовательных программ и мероприятий, направленных на развитие научных и технических навыков у своих участников. В рамках этой миссии преподавание языков программирования Java и Python играет важную роль, так как эти языки являются популярными и </w:t>
      </w:r>
      <w:r w:rsidR="00781906" w:rsidRPr="00FF44C8">
        <w:rPr>
          <w:sz w:val="28"/>
          <w:szCs w:val="28"/>
        </w:rPr>
        <w:t>широко используемыми</w:t>
      </w:r>
      <w:r w:rsidRPr="00FF44C8">
        <w:rPr>
          <w:sz w:val="28"/>
          <w:szCs w:val="28"/>
        </w:rPr>
        <w:t xml:space="preserve"> в индустрии.</w:t>
      </w:r>
    </w:p>
    <w:p w14:paraId="3FC3B69E" w14:textId="77777777" w:rsidR="00FF44C8" w:rsidRPr="00FF44C8" w:rsidRDefault="00FF44C8" w:rsidP="00FF44C8">
      <w:pPr>
        <w:spacing w:line="259" w:lineRule="auto"/>
        <w:ind w:firstLine="708"/>
        <w:jc w:val="both"/>
        <w:rPr>
          <w:sz w:val="28"/>
          <w:szCs w:val="28"/>
        </w:rPr>
      </w:pPr>
      <w:r w:rsidRPr="00FF44C8">
        <w:rPr>
          <w:sz w:val="28"/>
          <w:szCs w:val="28"/>
        </w:rPr>
        <w:t>Целью моей практики было передать студентам не только основы программирования на языках Java и Python, но и помочь им развить аналитическое мышление, проблемно-ориентированное мышление и умение решать задачи с использованием программирования. Я стремился создать интерактивную и стимулирующую обучающую среду, где студенты могли бы активно участвовать в процессе обучения, задавать вопросы и применять полученные знания на практике.</w:t>
      </w:r>
    </w:p>
    <w:p w14:paraId="3B58C7BD" w14:textId="77777777" w:rsidR="00FF44C8" w:rsidRPr="00FF44C8" w:rsidRDefault="00FF44C8" w:rsidP="00FF44C8">
      <w:pPr>
        <w:spacing w:line="259" w:lineRule="auto"/>
        <w:ind w:firstLine="708"/>
        <w:jc w:val="both"/>
        <w:rPr>
          <w:sz w:val="28"/>
          <w:szCs w:val="28"/>
        </w:rPr>
      </w:pPr>
      <w:r w:rsidRPr="00FF44C8">
        <w:rPr>
          <w:sz w:val="28"/>
          <w:szCs w:val="28"/>
        </w:rPr>
        <w:t>В ходе практики я разработал(а) и провел(а) целый ряд уроков и практических занятий, охватывающих основные концепции и методы программирования на языках Java и Python. Я использовал(а) разнообразные образовательные материалы, включая учебники, онлайн-ресурсы и практические задания, чтобы обеспечить максимально эффективное усвоение материала студентами.</w:t>
      </w:r>
    </w:p>
    <w:p w14:paraId="30BDEC60" w14:textId="77777777" w:rsidR="00FF44C8" w:rsidRPr="00FF44C8" w:rsidRDefault="00FF44C8" w:rsidP="00FF44C8">
      <w:pPr>
        <w:spacing w:line="259" w:lineRule="auto"/>
        <w:ind w:firstLine="708"/>
        <w:jc w:val="both"/>
        <w:rPr>
          <w:sz w:val="28"/>
          <w:szCs w:val="28"/>
        </w:rPr>
      </w:pPr>
      <w:r w:rsidRPr="00FF44C8">
        <w:rPr>
          <w:sz w:val="28"/>
          <w:szCs w:val="28"/>
        </w:rPr>
        <w:t>Кроме того, я активно взаимодействовал(а) с каждым студентом, оказывая индивидуальную помощь и поддержку при необходимости. Я старался создать доверительные отношения с каждым студентом, чтобы понять их потребности и адаптировать свой подход к обучению в соответствии с их индивидуальными возможностями.</w:t>
      </w:r>
    </w:p>
    <w:p w14:paraId="3162DF73" w14:textId="4BB15BD3" w:rsidR="00FF44C8" w:rsidRDefault="00FF44C8" w:rsidP="00FF44C8">
      <w:pPr>
        <w:spacing w:line="259" w:lineRule="auto"/>
        <w:ind w:firstLine="708"/>
        <w:jc w:val="both"/>
        <w:rPr>
          <w:sz w:val="28"/>
          <w:szCs w:val="28"/>
        </w:rPr>
      </w:pPr>
      <w:r w:rsidRPr="00FF44C8">
        <w:rPr>
          <w:sz w:val="28"/>
          <w:szCs w:val="28"/>
        </w:rPr>
        <w:t xml:space="preserve">В данном отчете я подробно рассмотрю различные аспекты моей практики в </w:t>
      </w:r>
      <w:proofErr w:type="spellStart"/>
      <w:r w:rsidRPr="00FF44C8">
        <w:rPr>
          <w:sz w:val="28"/>
          <w:szCs w:val="28"/>
        </w:rPr>
        <w:t>ГОЦТТДиМ</w:t>
      </w:r>
      <w:proofErr w:type="spellEnd"/>
      <w:r w:rsidRPr="00FF44C8">
        <w:rPr>
          <w:sz w:val="28"/>
          <w:szCs w:val="28"/>
        </w:rPr>
        <w:t>, включая выбор образовательных материалов, методы преподавания, организацию уроков и занятий, а также достижения и результаты, полученные в результате моей работы. Также я оценю свой профессиональный рост и вклад в развитие технического творчества среди детей и молодежи в Гомельской области.</w:t>
      </w:r>
    </w:p>
    <w:p w14:paraId="49AA77B7" w14:textId="77777777" w:rsidR="00CC711A" w:rsidRDefault="00FC2AFC" w:rsidP="00CC711A">
      <w:pPr>
        <w:spacing w:line="259" w:lineRule="auto"/>
        <w:ind w:firstLine="708"/>
        <w:jc w:val="both"/>
        <w:rPr>
          <w:sz w:val="28"/>
          <w:szCs w:val="28"/>
        </w:rPr>
      </w:pPr>
      <w:r w:rsidRPr="00FC2AFC">
        <w:rPr>
          <w:sz w:val="28"/>
          <w:szCs w:val="28"/>
        </w:rPr>
        <w:t xml:space="preserve">При прохождении практики </w:t>
      </w:r>
      <w:r w:rsidR="00CC711A">
        <w:rPr>
          <w:sz w:val="28"/>
          <w:szCs w:val="28"/>
        </w:rPr>
        <w:t>цели</w:t>
      </w:r>
      <w:r w:rsidRPr="00FC2AFC">
        <w:rPr>
          <w:sz w:val="28"/>
          <w:szCs w:val="28"/>
        </w:rPr>
        <w:t xml:space="preserve"> играют важную роль, поскольку они позволяют студентам применять свои знания и навыки на практике, развивать </w:t>
      </w:r>
      <w:r w:rsidRPr="00FC2AFC">
        <w:rPr>
          <w:sz w:val="28"/>
          <w:szCs w:val="28"/>
        </w:rPr>
        <w:lastRenderedPageBreak/>
        <w:t xml:space="preserve">профессиональные компетенции и получать ценный опыт. Вот несколько ключевых причин, почему </w:t>
      </w:r>
      <w:r w:rsidR="00CC711A">
        <w:rPr>
          <w:sz w:val="28"/>
          <w:szCs w:val="28"/>
        </w:rPr>
        <w:t>цели</w:t>
      </w:r>
      <w:r w:rsidRPr="00FC2AFC">
        <w:rPr>
          <w:sz w:val="28"/>
          <w:szCs w:val="28"/>
        </w:rPr>
        <w:t xml:space="preserve"> при прохождении практики являются неотъемлемой частью этого процесса:</w:t>
      </w:r>
    </w:p>
    <w:p w14:paraId="724FB619" w14:textId="77777777" w:rsidR="00CC711A" w:rsidRDefault="00FC2AFC" w:rsidP="000B0454">
      <w:pPr>
        <w:pStyle w:val="a5"/>
        <w:numPr>
          <w:ilvl w:val="0"/>
          <w:numId w:val="22"/>
        </w:numPr>
        <w:spacing w:line="259" w:lineRule="auto"/>
        <w:ind w:left="0" w:firstLine="709"/>
        <w:rPr>
          <w:sz w:val="28"/>
          <w:szCs w:val="28"/>
        </w:rPr>
      </w:pPr>
      <w:r w:rsidRPr="00CC711A">
        <w:rPr>
          <w:sz w:val="28"/>
          <w:szCs w:val="28"/>
        </w:rPr>
        <w:t>Применение теоретических знаний: Задачи практики позволяют студентам применять теоретические знания, полученные в учебе, на реальных ситуациях и задачах, сталкиваться с реальными проблемами и находить практические решения. Это помогает закрепить материал и углубить понимание темы.</w:t>
      </w:r>
    </w:p>
    <w:p w14:paraId="11FECB3A" w14:textId="77777777" w:rsidR="00CC711A" w:rsidRDefault="00FC2AFC" w:rsidP="000B0454">
      <w:pPr>
        <w:pStyle w:val="a5"/>
        <w:numPr>
          <w:ilvl w:val="0"/>
          <w:numId w:val="22"/>
        </w:numPr>
        <w:spacing w:line="259" w:lineRule="auto"/>
        <w:ind w:left="0" w:firstLine="709"/>
        <w:rPr>
          <w:sz w:val="28"/>
          <w:szCs w:val="28"/>
        </w:rPr>
      </w:pPr>
      <w:r w:rsidRPr="00CC711A">
        <w:rPr>
          <w:sz w:val="28"/>
          <w:szCs w:val="28"/>
        </w:rPr>
        <w:t>Развитие навыков и компетенций: Задачи практики способствуют развитию профессиональных навыков и компетенций, связанных с конкретной областью или профессией. Они позволяют студентам освоить практические навыки, такие как анализ, принятие решений, коммуникация, работа в команде, решение проблем и другие, которые могут быть необходимы в будущей карьере.</w:t>
      </w:r>
    </w:p>
    <w:p w14:paraId="031FFB8F" w14:textId="77777777" w:rsidR="00CC711A" w:rsidRDefault="00FC2AFC" w:rsidP="000B0454">
      <w:pPr>
        <w:pStyle w:val="a5"/>
        <w:numPr>
          <w:ilvl w:val="0"/>
          <w:numId w:val="22"/>
        </w:numPr>
        <w:spacing w:line="259" w:lineRule="auto"/>
        <w:ind w:left="0" w:firstLine="709"/>
        <w:rPr>
          <w:sz w:val="28"/>
          <w:szCs w:val="28"/>
        </w:rPr>
      </w:pPr>
      <w:r w:rsidRPr="00CC711A">
        <w:rPr>
          <w:sz w:val="28"/>
          <w:szCs w:val="28"/>
        </w:rPr>
        <w:t>Опыт работы в реальных условиях: Задачи практики предоставляют студентам возможность получить опыт работы в реальных условиях, соприкоснуться с реальными профессиональными ситуациями и ощутить атмосферу рабочей среды. Это помогает студентам адаптироваться к будущей профессиональной деятельности и лучше понять, как применять свои знания в практических ситуациях.</w:t>
      </w:r>
    </w:p>
    <w:p w14:paraId="6E1C8F35" w14:textId="1DD8040C" w:rsidR="00781906" w:rsidRPr="00CC711A" w:rsidRDefault="00FC2AFC" w:rsidP="000B0454">
      <w:pPr>
        <w:pStyle w:val="a5"/>
        <w:numPr>
          <w:ilvl w:val="0"/>
          <w:numId w:val="22"/>
        </w:numPr>
        <w:spacing w:line="259" w:lineRule="auto"/>
        <w:ind w:left="0" w:firstLine="709"/>
        <w:rPr>
          <w:sz w:val="28"/>
          <w:szCs w:val="28"/>
        </w:rPr>
      </w:pPr>
      <w:r w:rsidRPr="00CC711A">
        <w:rPr>
          <w:sz w:val="28"/>
          <w:szCs w:val="28"/>
        </w:rPr>
        <w:t>Оценка и обратная связь: Задачи практики позволяют преподавателям и наставникам оценивать и оценивать производительность студентов в реальных условиях. Это дает возможность студентам получить ценную обратную связь, узнать о своих сильных и слабых сторонах, идентифицировать области для улучшения и развития.</w:t>
      </w:r>
    </w:p>
    <w:p w14:paraId="6B65FA45" w14:textId="6CB433FF" w:rsidR="008C22B3" w:rsidRDefault="00CC711A" w:rsidP="00CC711A">
      <w:pPr>
        <w:spacing w:line="259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 же моя производственная практика ставила задачи, которые я был обязан выполнить для успешного её прохождени</w:t>
      </w:r>
      <w:r w:rsidR="000B0454">
        <w:rPr>
          <w:sz w:val="28"/>
          <w:szCs w:val="28"/>
        </w:rPr>
        <w:t>я, закрепления и получения знаний.</w:t>
      </w:r>
      <w:r>
        <w:rPr>
          <w:sz w:val="28"/>
          <w:szCs w:val="28"/>
        </w:rPr>
        <w:t xml:space="preserve">  </w:t>
      </w:r>
      <w:r w:rsidR="008C22B3">
        <w:rPr>
          <w:sz w:val="28"/>
          <w:szCs w:val="28"/>
        </w:rPr>
        <w:t>П</w:t>
      </w:r>
      <w:r w:rsidR="000B0454">
        <w:rPr>
          <w:sz w:val="28"/>
          <w:szCs w:val="28"/>
        </w:rPr>
        <w:t>ри прохождении мной производственной практики были поставлены следующие задачи</w:t>
      </w:r>
      <w:r w:rsidR="008C22B3" w:rsidRPr="00BC3593">
        <w:rPr>
          <w:sz w:val="28"/>
          <w:szCs w:val="28"/>
        </w:rPr>
        <w:t>:</w:t>
      </w:r>
    </w:p>
    <w:p w14:paraId="423F1C15" w14:textId="77777777" w:rsidR="008C22B3" w:rsidRDefault="008C22B3" w:rsidP="008C22B3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C3593">
        <w:rPr>
          <w:sz w:val="28"/>
          <w:szCs w:val="28"/>
        </w:rPr>
        <w:t>Ознакомление с внутренним распорядком и правилами места прохождения практики</w:t>
      </w:r>
      <w:r>
        <w:rPr>
          <w:sz w:val="28"/>
          <w:szCs w:val="28"/>
        </w:rPr>
        <w:t>;</w:t>
      </w:r>
    </w:p>
    <w:p w14:paraId="0A252494" w14:textId="77777777" w:rsidR="008C22B3" w:rsidRPr="00FF2E55" w:rsidRDefault="008C22B3" w:rsidP="008C22B3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Изучение охраны труда и организационной структуры компании;</w:t>
      </w:r>
    </w:p>
    <w:p w14:paraId="4DF8F82A" w14:textId="77777777" w:rsidR="008C22B3" w:rsidRPr="00FF2E55" w:rsidRDefault="008C22B3" w:rsidP="008C22B3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Ознакомление и выполнение технического задания, выданное руководителем практики</w:t>
      </w:r>
      <w:r w:rsidRPr="00FF2E55">
        <w:rPr>
          <w:sz w:val="28"/>
          <w:szCs w:val="28"/>
        </w:rPr>
        <w:t>;</w:t>
      </w:r>
    </w:p>
    <w:p w14:paraId="63553826" w14:textId="60C68D71" w:rsidR="008C22B3" w:rsidRDefault="008C22B3" w:rsidP="008C22B3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Систематическое </w:t>
      </w:r>
      <w:r w:rsidR="003E4EF0">
        <w:rPr>
          <w:sz w:val="28"/>
          <w:szCs w:val="28"/>
        </w:rPr>
        <w:t>проведение занятий с целью углубления и повторения язык</w:t>
      </w:r>
      <w:r w:rsidR="000B0454">
        <w:rPr>
          <w:sz w:val="28"/>
          <w:szCs w:val="28"/>
        </w:rPr>
        <w:t>ов</w:t>
      </w:r>
      <w:r w:rsidR="003E4EF0">
        <w:rPr>
          <w:sz w:val="28"/>
          <w:szCs w:val="28"/>
        </w:rPr>
        <w:t xml:space="preserve"> программирования</w:t>
      </w:r>
      <w:r w:rsidRPr="008F342F">
        <w:rPr>
          <w:sz w:val="28"/>
          <w:szCs w:val="28"/>
        </w:rPr>
        <w:t>.</w:t>
      </w:r>
    </w:p>
    <w:p w14:paraId="20E0CEB0" w14:textId="5C7E483C" w:rsidR="008C22B3" w:rsidRDefault="008C22B3" w:rsidP="008C22B3">
      <w:pPr>
        <w:ind w:firstLine="708"/>
        <w:jc w:val="both"/>
        <w:rPr>
          <w:sz w:val="28"/>
          <w:szCs w:val="28"/>
        </w:rPr>
      </w:pPr>
    </w:p>
    <w:p w14:paraId="73A61D3B" w14:textId="39231B5A" w:rsidR="003E4EF0" w:rsidRDefault="003E4EF0" w:rsidP="008C22B3">
      <w:pPr>
        <w:ind w:firstLine="708"/>
        <w:jc w:val="both"/>
        <w:rPr>
          <w:sz w:val="28"/>
          <w:szCs w:val="28"/>
        </w:rPr>
      </w:pPr>
    </w:p>
    <w:p w14:paraId="12DD225A" w14:textId="487B9FFA" w:rsidR="00FF44C8" w:rsidRDefault="00FF44C8" w:rsidP="008C22B3">
      <w:pPr>
        <w:ind w:firstLine="708"/>
        <w:jc w:val="both"/>
        <w:rPr>
          <w:sz w:val="28"/>
          <w:szCs w:val="28"/>
        </w:rPr>
      </w:pPr>
    </w:p>
    <w:p w14:paraId="49B50606" w14:textId="40B4E39B" w:rsidR="00FF44C8" w:rsidRDefault="00FF44C8" w:rsidP="008C22B3">
      <w:pPr>
        <w:ind w:firstLine="708"/>
        <w:jc w:val="both"/>
        <w:rPr>
          <w:sz w:val="28"/>
          <w:szCs w:val="28"/>
        </w:rPr>
      </w:pPr>
    </w:p>
    <w:p w14:paraId="324B208F" w14:textId="072CC972" w:rsidR="003E4EF0" w:rsidRDefault="003E4EF0" w:rsidP="00AB3402">
      <w:pPr>
        <w:jc w:val="both"/>
        <w:rPr>
          <w:sz w:val="28"/>
          <w:szCs w:val="28"/>
        </w:rPr>
      </w:pPr>
    </w:p>
    <w:p w14:paraId="5C38D66E" w14:textId="252BC972" w:rsidR="003E4EF0" w:rsidRPr="009E5A74" w:rsidRDefault="009E5A74" w:rsidP="000A2F5A">
      <w:pPr>
        <w:pStyle w:val="1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45443733"/>
      <w:r w:rsidRPr="009E5A74">
        <w:rPr>
          <w:rFonts w:ascii="Times New Roman" w:hAnsi="Times New Roman" w:cs="Times New Roman"/>
          <w:b/>
          <w:bCs/>
          <w:color w:val="auto"/>
        </w:rPr>
        <w:lastRenderedPageBreak/>
        <w:t>Общие сведения о компании</w:t>
      </w:r>
      <w:bookmarkEnd w:id="1"/>
    </w:p>
    <w:p w14:paraId="4127FDBE" w14:textId="6FE9843F" w:rsidR="003E4EF0" w:rsidRDefault="003E4EF0" w:rsidP="008C22B3">
      <w:pPr>
        <w:ind w:firstLine="708"/>
        <w:jc w:val="both"/>
        <w:rPr>
          <w:sz w:val="28"/>
          <w:szCs w:val="28"/>
        </w:rPr>
      </w:pPr>
    </w:p>
    <w:p w14:paraId="7A6EB02E" w14:textId="3A2080C4" w:rsidR="001D2938" w:rsidRDefault="003E4EF0" w:rsidP="001D293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Моя практика проходила в ГУО </w:t>
      </w:r>
      <w:r w:rsidRPr="003E4EF0">
        <w:rPr>
          <w:sz w:val="28"/>
          <w:szCs w:val="28"/>
        </w:rPr>
        <w:t>“</w:t>
      </w:r>
      <w:r>
        <w:rPr>
          <w:sz w:val="28"/>
          <w:szCs w:val="28"/>
        </w:rPr>
        <w:t>Гомельский областной центр технического творчества детей и молодёжи</w:t>
      </w:r>
      <w:r w:rsidRPr="003E4EF0">
        <w:rPr>
          <w:sz w:val="28"/>
          <w:szCs w:val="28"/>
        </w:rPr>
        <w:t>”</w:t>
      </w:r>
      <w:r>
        <w:rPr>
          <w:sz w:val="28"/>
          <w:szCs w:val="28"/>
        </w:rPr>
        <w:t xml:space="preserve"> по направлению преподаватель языков </w:t>
      </w:r>
      <w:r>
        <w:rPr>
          <w:sz w:val="28"/>
          <w:szCs w:val="28"/>
          <w:lang w:val="en-US"/>
        </w:rPr>
        <w:t>Python</w:t>
      </w:r>
      <w:r w:rsidRPr="003E4E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. </w:t>
      </w:r>
      <w:r w:rsidR="001D2938" w:rsidRPr="001D2938">
        <w:rPr>
          <w:sz w:val="28"/>
          <w:szCs w:val="28"/>
        </w:rPr>
        <w:t>Гомельский областной центр технического творчества детей и молодёжи (</w:t>
      </w:r>
      <w:proofErr w:type="spellStart"/>
      <w:r w:rsidR="001D2938" w:rsidRPr="001D2938">
        <w:rPr>
          <w:sz w:val="28"/>
          <w:szCs w:val="28"/>
        </w:rPr>
        <w:t>ГОЦТТДиМ</w:t>
      </w:r>
      <w:proofErr w:type="spellEnd"/>
      <w:r w:rsidR="001D2938" w:rsidRPr="001D2938">
        <w:rPr>
          <w:sz w:val="28"/>
          <w:szCs w:val="28"/>
        </w:rPr>
        <w:t xml:space="preserve">) является важным учреждением в Гомельской области, Беларусь, которое специализируется на развитии технического творчества среди детей и молодежи. Центр предлагает широкий спектр образовательных программ, мероприятий и конкурсов, которые позволяют участникам проявить свой творческий потенциал и развить навыки в области науки, инженерии и технологий. </w:t>
      </w:r>
    </w:p>
    <w:p w14:paraId="0BF8C2F0" w14:textId="77777777" w:rsidR="001D2938" w:rsidRDefault="001D2938" w:rsidP="001D2938">
      <w:pPr>
        <w:ind w:firstLine="708"/>
        <w:jc w:val="both"/>
        <w:rPr>
          <w:sz w:val="28"/>
          <w:szCs w:val="28"/>
        </w:rPr>
      </w:pPr>
    </w:p>
    <w:p w14:paraId="5C15A5A2" w14:textId="2F9A0FBD" w:rsidR="001D2938" w:rsidRDefault="001D2938" w:rsidP="001D2938">
      <w:pPr>
        <w:ind w:firstLine="708"/>
        <w:jc w:val="center"/>
        <w:rPr>
          <w:b/>
          <w:bCs/>
          <w:sz w:val="24"/>
          <w:szCs w:val="24"/>
        </w:rPr>
      </w:pPr>
      <w:r w:rsidRPr="003E4EF0">
        <w:rPr>
          <w:noProof/>
          <w:sz w:val="28"/>
          <w:szCs w:val="28"/>
        </w:rPr>
        <w:drawing>
          <wp:inline distT="0" distB="0" distL="0" distR="0" wp14:anchorId="75F73D5B" wp14:editId="28F9B0B0">
            <wp:extent cx="3610479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3C5C" w14:textId="0E408406" w:rsidR="001D2938" w:rsidRPr="009E75D8" w:rsidRDefault="001D2938" w:rsidP="001D2938">
      <w:pPr>
        <w:ind w:firstLine="708"/>
        <w:jc w:val="center"/>
        <w:rPr>
          <w:b/>
          <w:bCs/>
          <w:sz w:val="24"/>
          <w:szCs w:val="24"/>
        </w:rPr>
      </w:pPr>
      <w:r w:rsidRPr="009E75D8">
        <w:rPr>
          <w:b/>
          <w:bCs/>
          <w:sz w:val="24"/>
          <w:szCs w:val="24"/>
        </w:rPr>
        <w:t xml:space="preserve">Рисунок 1 – Логотип компании </w:t>
      </w:r>
      <w:r>
        <w:rPr>
          <w:b/>
          <w:bCs/>
          <w:sz w:val="24"/>
          <w:szCs w:val="24"/>
        </w:rPr>
        <w:t>ИННОПАРК</w:t>
      </w:r>
    </w:p>
    <w:p w14:paraId="5CB22ACA" w14:textId="77777777" w:rsidR="001D2938" w:rsidRDefault="001D2938" w:rsidP="001D2938">
      <w:pPr>
        <w:jc w:val="both"/>
        <w:rPr>
          <w:sz w:val="28"/>
          <w:szCs w:val="28"/>
        </w:rPr>
      </w:pPr>
    </w:p>
    <w:p w14:paraId="6F4B13FB" w14:textId="7F3E8F13" w:rsidR="009E75D8" w:rsidRDefault="001D2938" w:rsidP="001D2938">
      <w:pPr>
        <w:ind w:firstLine="708"/>
        <w:jc w:val="both"/>
        <w:rPr>
          <w:sz w:val="28"/>
          <w:szCs w:val="28"/>
        </w:rPr>
      </w:pPr>
      <w:r w:rsidRPr="001D2938">
        <w:rPr>
          <w:sz w:val="28"/>
          <w:szCs w:val="28"/>
        </w:rPr>
        <w:t xml:space="preserve">Основные цели и задачи </w:t>
      </w:r>
      <w:proofErr w:type="spellStart"/>
      <w:r w:rsidRPr="001D2938">
        <w:rPr>
          <w:sz w:val="28"/>
          <w:szCs w:val="28"/>
        </w:rPr>
        <w:t>ГОЦТТДиМ</w:t>
      </w:r>
      <w:proofErr w:type="spellEnd"/>
      <w:r w:rsidRPr="001D2938">
        <w:rPr>
          <w:sz w:val="28"/>
          <w:szCs w:val="28"/>
        </w:rPr>
        <w:t xml:space="preserve"> заключаются в следующем:</w:t>
      </w:r>
    </w:p>
    <w:p w14:paraId="08151FEB" w14:textId="0E5429E9" w:rsidR="001D2938" w:rsidRPr="001D2938" w:rsidRDefault="001D2938" w:rsidP="000E7C3D">
      <w:pPr>
        <w:pStyle w:val="a5"/>
        <w:numPr>
          <w:ilvl w:val="0"/>
          <w:numId w:val="8"/>
        </w:numPr>
        <w:ind w:left="0" w:firstLine="709"/>
        <w:rPr>
          <w:sz w:val="28"/>
          <w:szCs w:val="28"/>
        </w:rPr>
      </w:pPr>
      <w:r w:rsidRPr="001D2938">
        <w:rPr>
          <w:sz w:val="28"/>
          <w:szCs w:val="28"/>
        </w:rPr>
        <w:t>Содействие развитию и популяризации технического творчества среди детей и молодежи. Центр стремится привить интерес и любовь к научным и техническим дисциплинам, создавая условия для их изучения и практического применения.</w:t>
      </w:r>
    </w:p>
    <w:p w14:paraId="2A64E886" w14:textId="413CAA21" w:rsidR="001D2938" w:rsidRPr="001D2938" w:rsidRDefault="001D2938" w:rsidP="000E7C3D">
      <w:pPr>
        <w:pStyle w:val="a5"/>
        <w:numPr>
          <w:ilvl w:val="0"/>
          <w:numId w:val="8"/>
        </w:numPr>
        <w:ind w:left="0" w:firstLine="709"/>
        <w:rPr>
          <w:sz w:val="28"/>
          <w:szCs w:val="28"/>
        </w:rPr>
      </w:pPr>
      <w:r w:rsidRPr="001D2938">
        <w:rPr>
          <w:sz w:val="28"/>
          <w:szCs w:val="28"/>
        </w:rPr>
        <w:t xml:space="preserve">Организация образовательных программ и мероприятий. </w:t>
      </w:r>
      <w:proofErr w:type="spellStart"/>
      <w:r w:rsidRPr="001D2938">
        <w:rPr>
          <w:sz w:val="28"/>
          <w:szCs w:val="28"/>
        </w:rPr>
        <w:t>ГОЦТТДиМ</w:t>
      </w:r>
      <w:proofErr w:type="spellEnd"/>
      <w:r w:rsidRPr="001D2938">
        <w:rPr>
          <w:sz w:val="28"/>
          <w:szCs w:val="28"/>
        </w:rPr>
        <w:t xml:space="preserve"> проводит различные курсы, тренинги, лекции и семинары, которые помогают участникам расширить свои знания в области технического творчества, а также развить практические навыки.</w:t>
      </w:r>
    </w:p>
    <w:p w14:paraId="354193CA" w14:textId="6667F9FA" w:rsidR="001D2938" w:rsidRPr="001D2938" w:rsidRDefault="001D2938" w:rsidP="000E7C3D">
      <w:pPr>
        <w:pStyle w:val="a5"/>
        <w:numPr>
          <w:ilvl w:val="0"/>
          <w:numId w:val="8"/>
        </w:numPr>
        <w:ind w:left="0" w:firstLine="709"/>
        <w:rPr>
          <w:sz w:val="28"/>
          <w:szCs w:val="28"/>
        </w:rPr>
      </w:pPr>
      <w:r w:rsidRPr="001D2938">
        <w:rPr>
          <w:sz w:val="28"/>
          <w:szCs w:val="28"/>
        </w:rPr>
        <w:t>Поддержка и организация конкурсов и соревнований. Центр проводит различные конкурсы, соревнования и олимпиады, где участники имеют возможность продемонстрировать свои достижения в области технического творчества, а также сравнить свои навыки с другими участниками.</w:t>
      </w:r>
    </w:p>
    <w:p w14:paraId="45859F97" w14:textId="79F9609D" w:rsidR="001D2938" w:rsidRPr="001D2938" w:rsidRDefault="001D2938" w:rsidP="000E7C3D">
      <w:pPr>
        <w:pStyle w:val="a5"/>
        <w:numPr>
          <w:ilvl w:val="0"/>
          <w:numId w:val="8"/>
        </w:numPr>
        <w:ind w:left="0" w:firstLine="709"/>
        <w:rPr>
          <w:sz w:val="28"/>
          <w:szCs w:val="28"/>
        </w:rPr>
      </w:pPr>
      <w:r w:rsidRPr="001D2938">
        <w:rPr>
          <w:sz w:val="28"/>
          <w:szCs w:val="28"/>
        </w:rPr>
        <w:t xml:space="preserve">Сотрудничество с образовательными учреждениями. </w:t>
      </w:r>
      <w:proofErr w:type="spellStart"/>
      <w:r w:rsidRPr="001D2938">
        <w:rPr>
          <w:sz w:val="28"/>
          <w:szCs w:val="28"/>
        </w:rPr>
        <w:t>ГОЦТТДиМ</w:t>
      </w:r>
      <w:proofErr w:type="spellEnd"/>
      <w:r w:rsidRPr="001D2938">
        <w:rPr>
          <w:sz w:val="28"/>
          <w:szCs w:val="28"/>
        </w:rPr>
        <w:t xml:space="preserve"> активно сотрудничает с школами и колледжами, предоставляя им возможность включить техническое творчество в свои учебные программы и организовывая совместные мероприятия и проекты.</w:t>
      </w:r>
    </w:p>
    <w:p w14:paraId="162F0176" w14:textId="6ECACEB8" w:rsidR="001D2938" w:rsidRPr="001D2938" w:rsidRDefault="001D2938" w:rsidP="000E7C3D">
      <w:pPr>
        <w:pStyle w:val="a5"/>
        <w:numPr>
          <w:ilvl w:val="0"/>
          <w:numId w:val="8"/>
        </w:numPr>
        <w:ind w:left="0" w:firstLine="709"/>
        <w:rPr>
          <w:sz w:val="28"/>
          <w:szCs w:val="28"/>
        </w:rPr>
      </w:pPr>
      <w:r w:rsidRPr="001D2938">
        <w:rPr>
          <w:sz w:val="28"/>
          <w:szCs w:val="28"/>
        </w:rPr>
        <w:t>Поддержка талантливых участников. Центр оказывает поддержку и содействие талантливым детям и молодым людям, которые проявляют особый интерес и способности в области технического творчества, предоставляя им возможности для дальнейшего развития и реализации своих идей.</w:t>
      </w:r>
    </w:p>
    <w:p w14:paraId="1E03CB95" w14:textId="2457D9B8" w:rsidR="001D2938" w:rsidRPr="001D2938" w:rsidRDefault="001D2938" w:rsidP="001D2938">
      <w:pPr>
        <w:ind w:firstLine="708"/>
        <w:jc w:val="both"/>
        <w:rPr>
          <w:sz w:val="28"/>
          <w:szCs w:val="28"/>
        </w:rPr>
      </w:pPr>
      <w:proofErr w:type="spellStart"/>
      <w:r w:rsidRPr="001D2938">
        <w:rPr>
          <w:sz w:val="28"/>
          <w:szCs w:val="28"/>
        </w:rPr>
        <w:t>ГОЦТТДиМ</w:t>
      </w:r>
      <w:proofErr w:type="spellEnd"/>
      <w:r w:rsidRPr="001D2938">
        <w:rPr>
          <w:sz w:val="28"/>
          <w:szCs w:val="28"/>
        </w:rPr>
        <w:t xml:space="preserve"> активно работает над созданием благоприятной среды для развития технического творчества среди детей и молодежи в Гомельской области. Центр играет важную роль в стимулировании интереса к науке, </w:t>
      </w:r>
      <w:r w:rsidRPr="001D2938">
        <w:rPr>
          <w:sz w:val="28"/>
          <w:szCs w:val="28"/>
        </w:rPr>
        <w:lastRenderedPageBreak/>
        <w:t>технологиям и инженерии, способствуя развитию инновационного потенциала молодежи и подготовке кадров в сфере технических наук в регионе.</w:t>
      </w:r>
    </w:p>
    <w:p w14:paraId="3566E4C9" w14:textId="043197B3" w:rsidR="008200C4" w:rsidRDefault="00047A26" w:rsidP="00047A2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Детский технопарк обучает молодое поколение большому спектру различных направлений</w:t>
      </w:r>
      <w:r w:rsidR="008200C4">
        <w:rPr>
          <w:sz w:val="28"/>
          <w:szCs w:val="28"/>
        </w:rPr>
        <w:t>:</w:t>
      </w:r>
    </w:p>
    <w:p w14:paraId="7D9554C3" w14:textId="3CE227D7" w:rsidR="008200C4" w:rsidRDefault="008200C4" w:rsidP="000E7C3D">
      <w:pPr>
        <w:pStyle w:val="a5"/>
        <w:numPr>
          <w:ilvl w:val="0"/>
          <w:numId w:val="7"/>
        </w:numPr>
        <w:ind w:left="0" w:firstLine="709"/>
        <w:rPr>
          <w:sz w:val="28"/>
          <w:szCs w:val="28"/>
        </w:rPr>
      </w:pPr>
      <w:r w:rsidRPr="00114203">
        <w:rPr>
          <w:sz w:val="28"/>
          <w:szCs w:val="28"/>
        </w:rPr>
        <w:t xml:space="preserve">Информационные технологии – представлены в центре широким спектром образовательных программ. За период работы проекта разработаны, апробированы и внедрены более 10 программ, которые направлены на формирование </w:t>
      </w:r>
      <w:r w:rsidRPr="00114203">
        <w:rPr>
          <w:sz w:val="28"/>
          <w:szCs w:val="28"/>
          <w:lang w:val="en-US"/>
        </w:rPr>
        <w:t>IT</w:t>
      </w:r>
      <w:r w:rsidRPr="00114203">
        <w:rPr>
          <w:sz w:val="28"/>
          <w:szCs w:val="28"/>
        </w:rPr>
        <w:t>-компетенций обучающихся различных возрастных групп, начиная с младшего школьного возраста.</w:t>
      </w:r>
      <w:r w:rsidR="00114203">
        <w:rPr>
          <w:sz w:val="28"/>
          <w:szCs w:val="28"/>
        </w:rPr>
        <w:t xml:space="preserve"> Это направление в данный момент реализует такие программы, как: </w:t>
      </w:r>
      <w:r w:rsidR="00114203">
        <w:rPr>
          <w:sz w:val="28"/>
          <w:szCs w:val="28"/>
          <w:lang w:val="en-US"/>
        </w:rPr>
        <w:t>Python</w:t>
      </w:r>
      <w:r w:rsidR="00114203" w:rsidRPr="00114203">
        <w:rPr>
          <w:sz w:val="28"/>
          <w:szCs w:val="28"/>
        </w:rPr>
        <w:t xml:space="preserve">, </w:t>
      </w:r>
      <w:r w:rsidR="00114203">
        <w:rPr>
          <w:sz w:val="28"/>
          <w:szCs w:val="28"/>
          <w:lang w:val="en-US"/>
        </w:rPr>
        <w:t>Java</w:t>
      </w:r>
      <w:r w:rsidR="00114203" w:rsidRPr="00114203">
        <w:rPr>
          <w:sz w:val="28"/>
          <w:szCs w:val="28"/>
        </w:rPr>
        <w:t xml:space="preserve">, </w:t>
      </w:r>
      <w:r w:rsidR="00114203">
        <w:rPr>
          <w:sz w:val="28"/>
          <w:szCs w:val="28"/>
        </w:rPr>
        <w:t xml:space="preserve">Нейронные сети, </w:t>
      </w:r>
      <w:r w:rsidR="00114203" w:rsidRPr="00114203">
        <w:rPr>
          <w:sz w:val="28"/>
          <w:szCs w:val="28"/>
        </w:rPr>
        <w:t>3</w:t>
      </w:r>
      <w:r w:rsidR="00114203">
        <w:rPr>
          <w:sz w:val="28"/>
          <w:szCs w:val="28"/>
          <w:lang w:val="en-US"/>
        </w:rPr>
        <w:t>D</w:t>
      </w:r>
      <w:r w:rsidR="00114203" w:rsidRPr="00114203">
        <w:rPr>
          <w:sz w:val="28"/>
          <w:szCs w:val="28"/>
        </w:rPr>
        <w:t>-</w:t>
      </w:r>
      <w:r w:rsidR="00114203">
        <w:rPr>
          <w:sz w:val="28"/>
          <w:szCs w:val="28"/>
        </w:rPr>
        <w:t xml:space="preserve">моделирование, </w:t>
      </w:r>
      <w:r w:rsidR="00114203" w:rsidRPr="00114203">
        <w:rPr>
          <w:sz w:val="28"/>
          <w:szCs w:val="28"/>
        </w:rPr>
        <w:t>“</w:t>
      </w:r>
      <w:proofErr w:type="spellStart"/>
      <w:r w:rsidR="00114203">
        <w:rPr>
          <w:sz w:val="28"/>
          <w:szCs w:val="28"/>
          <w:lang w:val="en-US"/>
        </w:rPr>
        <w:t>GameDEV</w:t>
      </w:r>
      <w:proofErr w:type="spellEnd"/>
      <w:r w:rsidR="00114203" w:rsidRPr="00114203">
        <w:rPr>
          <w:sz w:val="28"/>
          <w:szCs w:val="28"/>
        </w:rPr>
        <w:t>”</w:t>
      </w:r>
      <w:r w:rsidR="00114203">
        <w:rPr>
          <w:sz w:val="28"/>
          <w:szCs w:val="28"/>
        </w:rPr>
        <w:t xml:space="preserve">, </w:t>
      </w:r>
      <w:r w:rsidR="00114203" w:rsidRPr="00114203">
        <w:rPr>
          <w:sz w:val="28"/>
          <w:szCs w:val="28"/>
        </w:rPr>
        <w:t>“</w:t>
      </w:r>
      <w:r w:rsidR="00114203">
        <w:rPr>
          <w:sz w:val="28"/>
          <w:szCs w:val="28"/>
        </w:rPr>
        <w:t>Сетевая безопасность</w:t>
      </w:r>
      <w:r w:rsidR="00114203" w:rsidRPr="00114203">
        <w:rPr>
          <w:sz w:val="28"/>
          <w:szCs w:val="28"/>
        </w:rPr>
        <w:t>”</w:t>
      </w:r>
      <w:r w:rsidR="00114203">
        <w:rPr>
          <w:sz w:val="28"/>
          <w:szCs w:val="28"/>
        </w:rPr>
        <w:t>, графический дизайн и другие.</w:t>
      </w:r>
    </w:p>
    <w:p w14:paraId="32CFA719" w14:textId="1D27A9F6" w:rsidR="008200C4" w:rsidRDefault="00D15CDD" w:rsidP="000E7C3D">
      <w:pPr>
        <w:pStyle w:val="a5"/>
        <w:numPr>
          <w:ilvl w:val="0"/>
          <w:numId w:val="7"/>
        </w:numPr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Образовательная робототехника – изучение данного направление происходит на трёх уровнях: от подготовительного до продвинутого. Первый уровень представлен </w:t>
      </w:r>
      <w:r>
        <w:rPr>
          <w:sz w:val="28"/>
          <w:szCs w:val="28"/>
          <w:lang w:val="en-US"/>
        </w:rPr>
        <w:t>Lego</w:t>
      </w:r>
      <w:r w:rsidRPr="00D15CD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Wedo</w:t>
      </w:r>
      <w:proofErr w:type="spellEnd"/>
      <w:r w:rsidRPr="00D15CDD">
        <w:rPr>
          <w:sz w:val="28"/>
          <w:szCs w:val="28"/>
        </w:rPr>
        <w:t xml:space="preserve"> 2.0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Scratch</w:t>
      </w:r>
      <w:r>
        <w:rPr>
          <w:sz w:val="28"/>
          <w:szCs w:val="28"/>
        </w:rPr>
        <w:t xml:space="preserve">, на этом этапе происходит введение в робототехнику и программирование, развитие мелкой моторики и решение простых инженерных задач. Второй уровень представлен направлением </w:t>
      </w:r>
      <w:r>
        <w:rPr>
          <w:sz w:val="28"/>
          <w:szCs w:val="28"/>
          <w:lang w:val="en-US"/>
        </w:rPr>
        <w:t>Lego</w:t>
      </w:r>
      <w:r w:rsidRPr="00D15C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Mindstorm</w:t>
      </w:r>
      <w:r w:rsidRPr="00D15C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EV</w:t>
      </w:r>
      <w:r w:rsidRPr="00D15CDD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тут дети изучают основы робототехники, участвуют в конкурсах изучают основы программирования и промышленную робототехнику. Третий этап представлен курсом по </w:t>
      </w:r>
      <w:r>
        <w:rPr>
          <w:sz w:val="28"/>
          <w:szCs w:val="28"/>
          <w:lang w:val="en-US"/>
        </w:rPr>
        <w:t>Arduino</w:t>
      </w:r>
      <w:r w:rsidRPr="00D15CDD">
        <w:rPr>
          <w:sz w:val="28"/>
          <w:szCs w:val="28"/>
        </w:rPr>
        <w:t xml:space="preserve">. </w:t>
      </w:r>
      <w:r>
        <w:rPr>
          <w:sz w:val="28"/>
          <w:szCs w:val="28"/>
        </w:rPr>
        <w:t>На третьем этапе дети учатся работать с микроконтроллерами изучают основы моделирования и прототипирования, познаю основы радиоэлектроники и разрабатывают узконаправленных роботов.</w:t>
      </w:r>
    </w:p>
    <w:p w14:paraId="15AFFBEA" w14:textId="3FE58AE5" w:rsidR="00D566D1" w:rsidRPr="00D15CDD" w:rsidRDefault="00D566D1" w:rsidP="000E7C3D">
      <w:pPr>
        <w:pStyle w:val="a5"/>
        <w:numPr>
          <w:ilvl w:val="0"/>
          <w:numId w:val="7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Электроника – занимает важное место в работе центра. Изучение данного направления идёт так же на трёх уровнях. Благодаря открытию научно-исследовательской лаборатории </w:t>
      </w:r>
      <w:r w:rsidRPr="00D566D1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Кулибинград</w:t>
      </w:r>
      <w:proofErr w:type="spellEnd"/>
      <w:r w:rsidRPr="00D566D1">
        <w:rPr>
          <w:sz w:val="28"/>
          <w:szCs w:val="28"/>
        </w:rPr>
        <w:t>”</w:t>
      </w:r>
      <w:r>
        <w:rPr>
          <w:sz w:val="28"/>
          <w:szCs w:val="28"/>
        </w:rPr>
        <w:t xml:space="preserve"> стало возможным изучение основ электроники и физики с 6-летнего возраста. К подготовительному уровню относятся: </w:t>
      </w:r>
      <w:proofErr w:type="spellStart"/>
      <w:r>
        <w:rPr>
          <w:sz w:val="28"/>
          <w:szCs w:val="28"/>
        </w:rPr>
        <w:t>КулибинГрад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ЭлектроГрад</w:t>
      </w:r>
      <w:proofErr w:type="spellEnd"/>
      <w:r>
        <w:rPr>
          <w:sz w:val="28"/>
          <w:szCs w:val="28"/>
        </w:rPr>
        <w:t xml:space="preserve">, к основному: </w:t>
      </w:r>
      <w:r>
        <w:rPr>
          <w:sz w:val="28"/>
          <w:szCs w:val="28"/>
          <w:lang w:val="en-US"/>
        </w:rPr>
        <w:t>FabLab</w:t>
      </w:r>
      <w:r>
        <w:rPr>
          <w:sz w:val="28"/>
          <w:szCs w:val="28"/>
        </w:rPr>
        <w:t xml:space="preserve">, а к продвинутому: </w:t>
      </w:r>
      <w:proofErr w:type="spellStart"/>
      <w:r>
        <w:rPr>
          <w:sz w:val="28"/>
          <w:szCs w:val="28"/>
        </w:rPr>
        <w:t>радиоконструирование</w:t>
      </w:r>
      <w:proofErr w:type="spellEnd"/>
      <w:r>
        <w:rPr>
          <w:sz w:val="28"/>
          <w:szCs w:val="28"/>
        </w:rPr>
        <w:t>.</w:t>
      </w:r>
    </w:p>
    <w:p w14:paraId="6DCFBF68" w14:textId="1C63A2BD" w:rsidR="00047A26" w:rsidRDefault="00047A26" w:rsidP="00047A2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более высокого уровня знаний у учеников в центре реализуется многоступенчатая система обучения. Суть этой системы заключается в том, что дети приходя обучаться в центр, остаются на следующие года обучения, и развиваются в одной интересной им сфере. Приведу пример некоторых таких цепочек:</w:t>
      </w:r>
    </w:p>
    <w:p w14:paraId="31FBB8F0" w14:textId="30C6D414" w:rsidR="00047A26" w:rsidRDefault="00047A26" w:rsidP="000E7C3D">
      <w:pPr>
        <w:pStyle w:val="a5"/>
        <w:numPr>
          <w:ilvl w:val="0"/>
          <w:numId w:val="4"/>
        </w:numPr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Pixel</w:t>
      </w:r>
      <w:r w:rsidRPr="00047A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(1-я ступень изучения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) -</w:t>
      </w:r>
      <w:r w:rsidRPr="00047A26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047A26">
        <w:rPr>
          <w:sz w:val="28"/>
          <w:szCs w:val="28"/>
        </w:rPr>
        <w:t xml:space="preserve"> -&gt; </w:t>
      </w:r>
      <w:r>
        <w:rPr>
          <w:sz w:val="28"/>
          <w:szCs w:val="28"/>
        </w:rPr>
        <w:t>Нейронные сети</w:t>
      </w:r>
      <w:r w:rsidR="00AB3402" w:rsidRPr="00AB3402">
        <w:rPr>
          <w:sz w:val="28"/>
          <w:szCs w:val="28"/>
        </w:rPr>
        <w:t>;</w:t>
      </w:r>
    </w:p>
    <w:p w14:paraId="350ADDAB" w14:textId="49ED5446" w:rsidR="00047A26" w:rsidRPr="00047A26" w:rsidRDefault="00047A26" w:rsidP="000E7C3D">
      <w:pPr>
        <w:pStyle w:val="a5"/>
        <w:numPr>
          <w:ilvl w:val="0"/>
          <w:numId w:val="4"/>
        </w:numPr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047A26">
        <w:rPr>
          <w:sz w:val="28"/>
          <w:szCs w:val="28"/>
        </w:rPr>
        <w:t xml:space="preserve"> (1-</w:t>
      </w:r>
      <w:r>
        <w:rPr>
          <w:sz w:val="28"/>
          <w:szCs w:val="28"/>
        </w:rPr>
        <w:t xml:space="preserve">й год) </w:t>
      </w:r>
      <w:r w:rsidRPr="00047A26">
        <w:rPr>
          <w:sz w:val="28"/>
          <w:szCs w:val="28"/>
        </w:rPr>
        <w:t xml:space="preserve">-&gt; </w:t>
      </w:r>
      <w:r>
        <w:rPr>
          <w:sz w:val="28"/>
          <w:szCs w:val="28"/>
          <w:lang w:val="en-US"/>
        </w:rPr>
        <w:t>Java</w:t>
      </w:r>
      <w:r w:rsidRPr="00047A26">
        <w:rPr>
          <w:sz w:val="28"/>
          <w:szCs w:val="28"/>
        </w:rPr>
        <w:t xml:space="preserve"> (2-</w:t>
      </w:r>
      <w:r>
        <w:rPr>
          <w:sz w:val="28"/>
          <w:szCs w:val="28"/>
        </w:rPr>
        <w:t>й год</w:t>
      </w:r>
      <w:r w:rsidRPr="00047A2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47A26">
        <w:rPr>
          <w:sz w:val="28"/>
          <w:szCs w:val="28"/>
        </w:rPr>
        <w:t xml:space="preserve">-&gt; </w:t>
      </w:r>
      <w:r>
        <w:rPr>
          <w:sz w:val="28"/>
          <w:szCs w:val="28"/>
          <w:lang w:val="en-US"/>
        </w:rPr>
        <w:t>Android</w:t>
      </w:r>
      <w:r w:rsidR="00AB3402" w:rsidRPr="00AB3402">
        <w:rPr>
          <w:sz w:val="28"/>
          <w:szCs w:val="28"/>
        </w:rPr>
        <w:t>;</w:t>
      </w:r>
    </w:p>
    <w:p w14:paraId="670C8DBC" w14:textId="08373B5F" w:rsidR="00047A26" w:rsidRPr="00AB3402" w:rsidRDefault="00047A26" w:rsidP="00AB3402">
      <w:pPr>
        <w:pStyle w:val="a5"/>
        <w:numPr>
          <w:ilvl w:val="0"/>
          <w:numId w:val="4"/>
        </w:numPr>
        <w:ind w:left="0"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Кулибинград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-&gt; </w:t>
      </w:r>
      <w:proofErr w:type="spellStart"/>
      <w:r>
        <w:rPr>
          <w:sz w:val="28"/>
          <w:szCs w:val="28"/>
        </w:rPr>
        <w:t>Электроград</w:t>
      </w:r>
      <w:proofErr w:type="spellEnd"/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&gt; FabLab</w:t>
      </w:r>
      <w:r w:rsidR="00AB3402">
        <w:rPr>
          <w:sz w:val="28"/>
          <w:szCs w:val="28"/>
          <w:lang w:val="en-US"/>
        </w:rPr>
        <w:t>;</w:t>
      </w:r>
    </w:p>
    <w:p w14:paraId="46206045" w14:textId="28547560" w:rsidR="00047A26" w:rsidRDefault="00047A26" w:rsidP="00047A2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Компания стремится занять первенство на рынке и поэтому постоянно увеличивает количество направлений по обучению детей. А также расширяет зону влияния. Так с недавних пор в </w:t>
      </w:r>
      <w:r w:rsidRPr="00047A26">
        <w:rPr>
          <w:sz w:val="28"/>
          <w:szCs w:val="28"/>
        </w:rPr>
        <w:t>“</w:t>
      </w:r>
      <w:r>
        <w:rPr>
          <w:sz w:val="28"/>
          <w:szCs w:val="28"/>
        </w:rPr>
        <w:t>ИННОПАРКЕ</w:t>
      </w:r>
      <w:r w:rsidRPr="00047A26">
        <w:rPr>
          <w:sz w:val="28"/>
          <w:szCs w:val="28"/>
        </w:rPr>
        <w:t>”</w:t>
      </w:r>
      <w:r>
        <w:rPr>
          <w:sz w:val="28"/>
          <w:szCs w:val="28"/>
        </w:rPr>
        <w:t xml:space="preserve"> работает онлайн школа, которая позволяет обучаться детям, которые не обладают возможностью посещать оффлайн занятия.</w:t>
      </w:r>
    </w:p>
    <w:p w14:paraId="1BD67303" w14:textId="5EA21764" w:rsidR="00047A26" w:rsidRDefault="00047A26" w:rsidP="00047A2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Сам детский технопарк находится в </w:t>
      </w:r>
      <w:r w:rsidR="00C16059">
        <w:rPr>
          <w:sz w:val="28"/>
          <w:szCs w:val="28"/>
        </w:rPr>
        <w:t xml:space="preserve">здании технопарк </w:t>
      </w:r>
      <w:r w:rsidR="00C16059" w:rsidRPr="00C16059">
        <w:rPr>
          <w:sz w:val="28"/>
          <w:szCs w:val="28"/>
        </w:rPr>
        <w:t>“</w:t>
      </w:r>
      <w:r w:rsidR="00C16059">
        <w:rPr>
          <w:sz w:val="28"/>
          <w:szCs w:val="28"/>
        </w:rPr>
        <w:t>Коралл</w:t>
      </w:r>
      <w:r w:rsidR="00C16059" w:rsidRPr="00C16059">
        <w:rPr>
          <w:sz w:val="28"/>
          <w:szCs w:val="28"/>
        </w:rPr>
        <w:t>”</w:t>
      </w:r>
      <w:r w:rsidR="00C16059">
        <w:rPr>
          <w:sz w:val="28"/>
          <w:szCs w:val="28"/>
        </w:rPr>
        <w:t xml:space="preserve">, что позволяет детям с ранних пор привыкнуть к </w:t>
      </w:r>
      <w:r w:rsidR="00C16059">
        <w:rPr>
          <w:sz w:val="28"/>
          <w:szCs w:val="28"/>
          <w:lang w:val="en-US"/>
        </w:rPr>
        <w:t>IT</w:t>
      </w:r>
      <w:r w:rsidR="00C16059" w:rsidRPr="00C16059">
        <w:rPr>
          <w:sz w:val="28"/>
          <w:szCs w:val="28"/>
        </w:rPr>
        <w:t>-</w:t>
      </w:r>
      <w:r w:rsidR="00C16059">
        <w:rPr>
          <w:sz w:val="28"/>
          <w:szCs w:val="28"/>
        </w:rPr>
        <w:t xml:space="preserve">обстановке и в случае заинтересованности отправиться на стажировку в компании </w:t>
      </w:r>
      <w:r w:rsidR="00C16059">
        <w:rPr>
          <w:sz w:val="28"/>
          <w:szCs w:val="28"/>
          <w:lang w:val="en-US"/>
        </w:rPr>
        <w:t>IT</w:t>
      </w:r>
      <w:r w:rsidR="00C16059" w:rsidRPr="00C16059">
        <w:rPr>
          <w:sz w:val="28"/>
          <w:szCs w:val="28"/>
        </w:rPr>
        <w:t>-</w:t>
      </w:r>
      <w:r w:rsidR="00C16059">
        <w:rPr>
          <w:sz w:val="28"/>
          <w:szCs w:val="28"/>
        </w:rPr>
        <w:t>сферы.</w:t>
      </w:r>
    </w:p>
    <w:p w14:paraId="6D60EA52" w14:textId="3A0A3729" w:rsidR="00C16059" w:rsidRPr="00C16059" w:rsidRDefault="00C16059" w:rsidP="00047A2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Детский технопарк является филиалом Национального детского технопарка. Что позволяет учащимся отправляться на обучение в Минск и уже там углублять свои знания. Учащимся, которые показывают хорошие результаты в Национальном детском технопарке, выдаются льготы на поступление. Таким образом министерство образования стимулирует детей к обучению и выбирает выдающихся учеников для дальнейшего обучения в технических университетах нашей страны.</w:t>
      </w:r>
    </w:p>
    <w:p w14:paraId="54B903C2" w14:textId="58D209AF" w:rsidR="00A13FEA" w:rsidRDefault="00A13FEA" w:rsidP="00A13FEA">
      <w:pPr>
        <w:jc w:val="both"/>
        <w:rPr>
          <w:sz w:val="28"/>
          <w:szCs w:val="28"/>
        </w:rPr>
      </w:pPr>
    </w:p>
    <w:p w14:paraId="0CCA6F7F" w14:textId="4D240459" w:rsidR="00A13FEA" w:rsidRDefault="00A13FEA" w:rsidP="00A13FEA">
      <w:pPr>
        <w:jc w:val="both"/>
        <w:rPr>
          <w:sz w:val="28"/>
          <w:szCs w:val="28"/>
        </w:rPr>
      </w:pPr>
    </w:p>
    <w:p w14:paraId="79C7A06C" w14:textId="7A62441F" w:rsidR="00A13FEA" w:rsidRDefault="00A13FEA" w:rsidP="00A13FEA">
      <w:pPr>
        <w:jc w:val="both"/>
        <w:rPr>
          <w:sz w:val="28"/>
          <w:szCs w:val="28"/>
        </w:rPr>
      </w:pPr>
    </w:p>
    <w:p w14:paraId="26DC40E4" w14:textId="6AB22665" w:rsidR="00A13FEA" w:rsidRDefault="00A13FEA" w:rsidP="00A13FEA">
      <w:pPr>
        <w:jc w:val="both"/>
        <w:rPr>
          <w:sz w:val="28"/>
          <w:szCs w:val="28"/>
        </w:rPr>
      </w:pPr>
    </w:p>
    <w:p w14:paraId="4F77DA0A" w14:textId="43F49A4F" w:rsidR="00A13FEA" w:rsidRDefault="00A13FEA" w:rsidP="00A13FEA">
      <w:pPr>
        <w:jc w:val="both"/>
        <w:rPr>
          <w:sz w:val="28"/>
          <w:szCs w:val="28"/>
        </w:rPr>
      </w:pPr>
    </w:p>
    <w:p w14:paraId="19D09906" w14:textId="728B4A3A" w:rsidR="00A13FEA" w:rsidRDefault="00A13FEA" w:rsidP="00A13FEA">
      <w:pPr>
        <w:jc w:val="both"/>
        <w:rPr>
          <w:sz w:val="28"/>
          <w:szCs w:val="28"/>
        </w:rPr>
      </w:pPr>
    </w:p>
    <w:p w14:paraId="64AB851C" w14:textId="231E6EB2" w:rsidR="00A13FEA" w:rsidRDefault="00A13FEA" w:rsidP="00A13FEA">
      <w:pPr>
        <w:jc w:val="both"/>
        <w:rPr>
          <w:sz w:val="28"/>
          <w:szCs w:val="28"/>
        </w:rPr>
      </w:pPr>
    </w:p>
    <w:p w14:paraId="61896F3D" w14:textId="707D696C" w:rsidR="00A13FEA" w:rsidRDefault="00A13FEA" w:rsidP="00A13FEA">
      <w:pPr>
        <w:jc w:val="both"/>
        <w:rPr>
          <w:sz w:val="28"/>
          <w:szCs w:val="28"/>
        </w:rPr>
      </w:pPr>
    </w:p>
    <w:p w14:paraId="5A0DE3B8" w14:textId="14CA9AD4" w:rsidR="00A13FEA" w:rsidRDefault="00A13FEA" w:rsidP="00A13FEA">
      <w:pPr>
        <w:jc w:val="both"/>
        <w:rPr>
          <w:sz w:val="28"/>
          <w:szCs w:val="28"/>
        </w:rPr>
      </w:pPr>
    </w:p>
    <w:p w14:paraId="3BA27D4D" w14:textId="63ADB4FC" w:rsidR="000E7C3D" w:rsidRDefault="000E7C3D" w:rsidP="00A13FEA">
      <w:pPr>
        <w:jc w:val="both"/>
        <w:rPr>
          <w:sz w:val="28"/>
          <w:szCs w:val="28"/>
        </w:rPr>
      </w:pPr>
    </w:p>
    <w:p w14:paraId="1A05025D" w14:textId="4D3862F4" w:rsidR="000E7C3D" w:rsidRDefault="000E7C3D" w:rsidP="00A13FEA">
      <w:pPr>
        <w:jc w:val="both"/>
        <w:rPr>
          <w:sz w:val="28"/>
          <w:szCs w:val="28"/>
        </w:rPr>
      </w:pPr>
    </w:p>
    <w:p w14:paraId="07391B30" w14:textId="34D4AD2C" w:rsidR="000E7C3D" w:rsidRDefault="000E7C3D" w:rsidP="00A13FEA">
      <w:pPr>
        <w:jc w:val="both"/>
        <w:rPr>
          <w:sz w:val="28"/>
          <w:szCs w:val="28"/>
        </w:rPr>
      </w:pPr>
    </w:p>
    <w:p w14:paraId="5E043551" w14:textId="627E5770" w:rsidR="000E7C3D" w:rsidRDefault="000E7C3D" w:rsidP="00A13FEA">
      <w:pPr>
        <w:jc w:val="both"/>
        <w:rPr>
          <w:sz w:val="28"/>
          <w:szCs w:val="28"/>
        </w:rPr>
      </w:pPr>
    </w:p>
    <w:p w14:paraId="23ED5CEC" w14:textId="64129F87" w:rsidR="000E7C3D" w:rsidRDefault="000E7C3D" w:rsidP="00A13FEA">
      <w:pPr>
        <w:jc w:val="both"/>
        <w:rPr>
          <w:sz w:val="28"/>
          <w:szCs w:val="28"/>
        </w:rPr>
      </w:pPr>
    </w:p>
    <w:p w14:paraId="397ED70F" w14:textId="520D2C32" w:rsidR="000E7C3D" w:rsidRDefault="000E7C3D" w:rsidP="00A13FEA">
      <w:pPr>
        <w:jc w:val="both"/>
        <w:rPr>
          <w:sz w:val="28"/>
          <w:szCs w:val="28"/>
        </w:rPr>
      </w:pPr>
    </w:p>
    <w:p w14:paraId="5E655A85" w14:textId="714E90C8" w:rsidR="000E7C3D" w:rsidRDefault="000E7C3D" w:rsidP="00A13FEA">
      <w:pPr>
        <w:jc w:val="both"/>
        <w:rPr>
          <w:sz w:val="28"/>
          <w:szCs w:val="28"/>
        </w:rPr>
      </w:pPr>
    </w:p>
    <w:p w14:paraId="6E153B25" w14:textId="3F8AE943" w:rsidR="000E7C3D" w:rsidRDefault="000E7C3D" w:rsidP="00A13FEA">
      <w:pPr>
        <w:jc w:val="both"/>
        <w:rPr>
          <w:sz w:val="28"/>
          <w:szCs w:val="28"/>
        </w:rPr>
      </w:pPr>
    </w:p>
    <w:p w14:paraId="4F237BB1" w14:textId="1F4D12AA" w:rsidR="000E7C3D" w:rsidRDefault="000E7C3D" w:rsidP="00A13FEA">
      <w:pPr>
        <w:jc w:val="both"/>
        <w:rPr>
          <w:sz w:val="28"/>
          <w:szCs w:val="28"/>
        </w:rPr>
      </w:pPr>
    </w:p>
    <w:p w14:paraId="6AD1C3AB" w14:textId="0C4C7501" w:rsidR="000E7C3D" w:rsidRDefault="000E7C3D" w:rsidP="00A13FEA">
      <w:pPr>
        <w:jc w:val="both"/>
        <w:rPr>
          <w:sz w:val="28"/>
          <w:szCs w:val="28"/>
        </w:rPr>
      </w:pPr>
    </w:p>
    <w:p w14:paraId="6C3160D5" w14:textId="3D5CB16F" w:rsidR="000E7C3D" w:rsidRDefault="000E7C3D" w:rsidP="00A13FEA">
      <w:pPr>
        <w:jc w:val="both"/>
        <w:rPr>
          <w:sz w:val="28"/>
          <w:szCs w:val="28"/>
        </w:rPr>
      </w:pPr>
    </w:p>
    <w:p w14:paraId="280FB216" w14:textId="7D2FC9C2" w:rsidR="000E7C3D" w:rsidRDefault="000E7C3D" w:rsidP="00A13FEA">
      <w:pPr>
        <w:jc w:val="both"/>
        <w:rPr>
          <w:sz w:val="28"/>
          <w:szCs w:val="28"/>
        </w:rPr>
      </w:pPr>
    </w:p>
    <w:p w14:paraId="2D5C1A87" w14:textId="41727B0B" w:rsidR="000E7C3D" w:rsidRDefault="000E7C3D" w:rsidP="00A13FEA">
      <w:pPr>
        <w:jc w:val="both"/>
        <w:rPr>
          <w:sz w:val="28"/>
          <w:szCs w:val="28"/>
        </w:rPr>
      </w:pPr>
    </w:p>
    <w:p w14:paraId="5FE73235" w14:textId="437DF398" w:rsidR="000E7C3D" w:rsidRDefault="000E7C3D" w:rsidP="00A13FEA">
      <w:pPr>
        <w:jc w:val="both"/>
        <w:rPr>
          <w:sz w:val="28"/>
          <w:szCs w:val="28"/>
        </w:rPr>
      </w:pPr>
    </w:p>
    <w:p w14:paraId="51F6EDFA" w14:textId="09146EE8" w:rsidR="000E7C3D" w:rsidRDefault="000E7C3D" w:rsidP="00A13FEA">
      <w:pPr>
        <w:jc w:val="both"/>
        <w:rPr>
          <w:sz w:val="28"/>
          <w:szCs w:val="28"/>
        </w:rPr>
      </w:pPr>
    </w:p>
    <w:p w14:paraId="6FEF8103" w14:textId="77777777" w:rsidR="000E7C3D" w:rsidRDefault="000E7C3D" w:rsidP="00A13FEA">
      <w:pPr>
        <w:jc w:val="both"/>
        <w:rPr>
          <w:sz w:val="28"/>
          <w:szCs w:val="28"/>
        </w:rPr>
      </w:pPr>
    </w:p>
    <w:p w14:paraId="4AF22708" w14:textId="46D03652" w:rsidR="00A13FEA" w:rsidRDefault="00A13FEA" w:rsidP="00A13FEA">
      <w:pPr>
        <w:jc w:val="both"/>
        <w:rPr>
          <w:sz w:val="28"/>
          <w:szCs w:val="28"/>
        </w:rPr>
      </w:pPr>
    </w:p>
    <w:p w14:paraId="3CC0CE84" w14:textId="4BBF78EA" w:rsidR="00A13FEA" w:rsidRDefault="00A13FEA" w:rsidP="00A13FEA">
      <w:pPr>
        <w:jc w:val="both"/>
        <w:rPr>
          <w:sz w:val="28"/>
          <w:szCs w:val="28"/>
        </w:rPr>
      </w:pPr>
    </w:p>
    <w:p w14:paraId="0B8E967B" w14:textId="782FAE9E" w:rsidR="00A13FEA" w:rsidRDefault="00A13FEA" w:rsidP="00A13FEA">
      <w:pPr>
        <w:jc w:val="both"/>
        <w:rPr>
          <w:sz w:val="28"/>
          <w:szCs w:val="28"/>
        </w:rPr>
      </w:pPr>
    </w:p>
    <w:p w14:paraId="584ADD9B" w14:textId="6961D078" w:rsidR="00A13FEA" w:rsidRDefault="00A13FEA" w:rsidP="00A13FEA">
      <w:pPr>
        <w:jc w:val="both"/>
        <w:rPr>
          <w:sz w:val="28"/>
          <w:szCs w:val="28"/>
        </w:rPr>
      </w:pPr>
    </w:p>
    <w:p w14:paraId="68878CFE" w14:textId="77777777" w:rsidR="009E5A74" w:rsidRDefault="009E5A74" w:rsidP="00A13FEA">
      <w:pPr>
        <w:jc w:val="both"/>
        <w:rPr>
          <w:sz w:val="28"/>
          <w:szCs w:val="28"/>
        </w:rPr>
      </w:pPr>
    </w:p>
    <w:p w14:paraId="4E91BB68" w14:textId="47CF5747" w:rsidR="00A13FEA" w:rsidRDefault="00A13FEA" w:rsidP="00A13FEA">
      <w:pPr>
        <w:jc w:val="both"/>
        <w:rPr>
          <w:sz w:val="28"/>
          <w:szCs w:val="28"/>
        </w:rPr>
      </w:pPr>
    </w:p>
    <w:p w14:paraId="7854181B" w14:textId="4D2DB16E" w:rsidR="00A13FEA" w:rsidRDefault="00A13FEA" w:rsidP="00A13FEA">
      <w:pPr>
        <w:jc w:val="both"/>
        <w:rPr>
          <w:sz w:val="28"/>
          <w:szCs w:val="28"/>
        </w:rPr>
      </w:pPr>
    </w:p>
    <w:p w14:paraId="6CFC98E8" w14:textId="3182F537" w:rsidR="00A13FEA" w:rsidRDefault="00A13FEA" w:rsidP="00A13FEA">
      <w:pPr>
        <w:jc w:val="both"/>
        <w:rPr>
          <w:sz w:val="28"/>
          <w:szCs w:val="28"/>
        </w:rPr>
      </w:pPr>
    </w:p>
    <w:p w14:paraId="5628D1AF" w14:textId="77010D13" w:rsidR="00A13FEA" w:rsidRDefault="00A13FEA" w:rsidP="00A13FEA">
      <w:pPr>
        <w:jc w:val="both"/>
        <w:rPr>
          <w:sz w:val="28"/>
          <w:szCs w:val="28"/>
        </w:rPr>
      </w:pPr>
    </w:p>
    <w:p w14:paraId="7E5F7E52" w14:textId="307E09B3" w:rsidR="00A13FEA" w:rsidRDefault="00A13FEA" w:rsidP="00A13FEA">
      <w:pPr>
        <w:jc w:val="both"/>
        <w:rPr>
          <w:sz w:val="28"/>
          <w:szCs w:val="28"/>
        </w:rPr>
      </w:pPr>
    </w:p>
    <w:p w14:paraId="6E46DFE2" w14:textId="719AE537" w:rsidR="00A13FEA" w:rsidRPr="00615EF6" w:rsidRDefault="009E5A74" w:rsidP="000A2F5A">
      <w:pPr>
        <w:pStyle w:val="a5"/>
        <w:numPr>
          <w:ilvl w:val="0"/>
          <w:numId w:val="2"/>
        </w:numPr>
        <w:ind w:left="0" w:firstLine="709"/>
        <w:outlineLvl w:val="0"/>
        <w:rPr>
          <w:b/>
          <w:bCs/>
          <w:sz w:val="32"/>
          <w:szCs w:val="36"/>
        </w:rPr>
      </w:pPr>
      <w:bookmarkStart w:id="2" w:name="_Toc145443734"/>
      <w:r w:rsidRPr="00615EF6">
        <w:rPr>
          <w:b/>
          <w:bCs/>
          <w:sz w:val="32"/>
          <w:szCs w:val="36"/>
        </w:rPr>
        <w:lastRenderedPageBreak/>
        <w:t>Выполняемые задачи в ходе прохождения практики</w:t>
      </w:r>
      <w:bookmarkEnd w:id="2"/>
    </w:p>
    <w:p w14:paraId="64AA8877" w14:textId="77777777" w:rsidR="00A13FEA" w:rsidRDefault="00A13FEA" w:rsidP="00A13FEA">
      <w:pPr>
        <w:rPr>
          <w:b/>
          <w:bCs/>
          <w:sz w:val="28"/>
          <w:szCs w:val="28"/>
        </w:rPr>
      </w:pPr>
    </w:p>
    <w:p w14:paraId="66D24673" w14:textId="0C05A746" w:rsidR="00A13FEA" w:rsidRPr="00A13FEA" w:rsidRDefault="00A13FEA" w:rsidP="00A13FE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моей производственной практики были поставлены следующие задачи:</w:t>
      </w:r>
    </w:p>
    <w:p w14:paraId="5183F015" w14:textId="2A6C492E" w:rsidR="00A13FEA" w:rsidRDefault="00A13FEA" w:rsidP="000E7C3D">
      <w:pPr>
        <w:pStyle w:val="a5"/>
        <w:numPr>
          <w:ilvl w:val="0"/>
          <w:numId w:val="10"/>
        </w:numPr>
        <w:ind w:left="0" w:firstLine="708"/>
        <w:rPr>
          <w:sz w:val="28"/>
          <w:szCs w:val="28"/>
        </w:rPr>
      </w:pPr>
      <w:r w:rsidRPr="00A13FEA">
        <w:rPr>
          <w:sz w:val="28"/>
          <w:szCs w:val="28"/>
        </w:rPr>
        <w:t>Озн</w:t>
      </w:r>
      <w:r>
        <w:rPr>
          <w:sz w:val="28"/>
          <w:szCs w:val="28"/>
        </w:rPr>
        <w:t>акомление с внутренним распорядком и правилами места прохождения практики</w:t>
      </w:r>
      <w:r w:rsidRPr="00A13FEA">
        <w:rPr>
          <w:sz w:val="28"/>
          <w:szCs w:val="28"/>
        </w:rPr>
        <w:t>;</w:t>
      </w:r>
    </w:p>
    <w:p w14:paraId="174027FB" w14:textId="47BE5EE1" w:rsidR="00A13FEA" w:rsidRDefault="00A13FEA" w:rsidP="000E7C3D">
      <w:pPr>
        <w:pStyle w:val="a5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Изучение охраны труда и организационной структуры компании</w:t>
      </w:r>
      <w:r w:rsidRPr="00A13FEA">
        <w:rPr>
          <w:sz w:val="28"/>
          <w:szCs w:val="28"/>
        </w:rPr>
        <w:t>;</w:t>
      </w:r>
    </w:p>
    <w:p w14:paraId="6D4AC297" w14:textId="776E86D4" w:rsidR="00535B78" w:rsidRDefault="00535B78" w:rsidP="000E7C3D">
      <w:pPr>
        <w:pStyle w:val="a5"/>
        <w:numPr>
          <w:ilvl w:val="0"/>
          <w:numId w:val="10"/>
        </w:numPr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Разработка учебных планов для направлений </w:t>
      </w:r>
      <w:r>
        <w:rPr>
          <w:sz w:val="28"/>
          <w:szCs w:val="28"/>
          <w:lang w:val="en-US"/>
        </w:rPr>
        <w:t>Java</w:t>
      </w:r>
      <w:r w:rsidRPr="00535B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Python</w:t>
      </w:r>
      <w:r w:rsidRPr="00535B78">
        <w:rPr>
          <w:sz w:val="28"/>
          <w:szCs w:val="28"/>
        </w:rPr>
        <w:t>.</w:t>
      </w:r>
    </w:p>
    <w:p w14:paraId="5646C781" w14:textId="06628103" w:rsidR="00A13FEA" w:rsidRDefault="00A13FEA" w:rsidP="000E7C3D">
      <w:pPr>
        <w:pStyle w:val="a5"/>
        <w:numPr>
          <w:ilvl w:val="0"/>
          <w:numId w:val="10"/>
        </w:numPr>
        <w:ind w:left="0" w:firstLine="708"/>
        <w:rPr>
          <w:sz w:val="28"/>
          <w:szCs w:val="28"/>
        </w:rPr>
      </w:pPr>
      <w:r>
        <w:rPr>
          <w:sz w:val="28"/>
          <w:szCs w:val="28"/>
        </w:rPr>
        <w:t>Подготовка к занятиям, создание план-конспектов и презентаций к занятиям</w:t>
      </w:r>
      <w:r w:rsidRPr="00A13FEA">
        <w:rPr>
          <w:sz w:val="28"/>
          <w:szCs w:val="28"/>
        </w:rPr>
        <w:t>;</w:t>
      </w:r>
    </w:p>
    <w:p w14:paraId="0DF78D69" w14:textId="2C60A89A" w:rsidR="00A13FEA" w:rsidRDefault="00A13FEA" w:rsidP="000E7C3D">
      <w:pPr>
        <w:pStyle w:val="a5"/>
        <w:numPr>
          <w:ilvl w:val="0"/>
          <w:numId w:val="10"/>
        </w:numPr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Систематическое проведение занятий по направлениям </w:t>
      </w:r>
      <w:r>
        <w:rPr>
          <w:sz w:val="28"/>
          <w:szCs w:val="28"/>
          <w:lang w:val="en-US"/>
        </w:rPr>
        <w:t>Python</w:t>
      </w:r>
      <w:r w:rsidRPr="00A13F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Java</w:t>
      </w:r>
      <w:r w:rsidRPr="00A13FEA">
        <w:rPr>
          <w:sz w:val="28"/>
          <w:szCs w:val="28"/>
        </w:rPr>
        <w:t>;</w:t>
      </w:r>
    </w:p>
    <w:p w14:paraId="7EE1F3EF" w14:textId="77777777" w:rsidR="0086291D" w:rsidRPr="0086291D" w:rsidRDefault="0086291D" w:rsidP="0086291D">
      <w:pPr>
        <w:ind w:firstLine="708"/>
        <w:rPr>
          <w:sz w:val="28"/>
          <w:szCs w:val="28"/>
        </w:rPr>
      </w:pPr>
      <w:r w:rsidRPr="0086291D">
        <w:rPr>
          <w:sz w:val="28"/>
          <w:szCs w:val="28"/>
        </w:rPr>
        <w:t>Ознакомление стажеров с внутренними правилами и порядком проведения производственной практики является неотъемлемым этапом, обладающим важными преимуществами. Это позволяет им быстрее адаптироваться к рабочей среде, понять требования и ожидания компании, а также соблюдать установленные правила и процедуры, направленные на обеспечение безопасности и эффективности работы. Вот несколько основных причин, почему ознакомление с внутренними правилами и порядком проведения практики имеет важное значение:</w:t>
      </w:r>
    </w:p>
    <w:p w14:paraId="0BBA64B7" w14:textId="2EDCDCDA" w:rsidR="0086291D" w:rsidRPr="0086291D" w:rsidRDefault="0086291D" w:rsidP="000E7C3D">
      <w:pPr>
        <w:pStyle w:val="a5"/>
        <w:numPr>
          <w:ilvl w:val="0"/>
          <w:numId w:val="14"/>
        </w:numPr>
        <w:ind w:left="0" w:firstLine="708"/>
        <w:rPr>
          <w:sz w:val="28"/>
          <w:szCs w:val="28"/>
        </w:rPr>
      </w:pPr>
      <w:r w:rsidRPr="0086291D">
        <w:rPr>
          <w:sz w:val="28"/>
          <w:szCs w:val="28"/>
        </w:rPr>
        <w:t>Безопасность. Все организации имеют свои правила и процедуры безопасности. Ознакомление стажеров со всеми мерами предосторожности и правилами, связанными с безопасностью, помогает им избегать потенциальных опасностей и рисков на рабочем месте. Эти меры могут включать правила пожарной безопасности, использование защитной экипировки, процедуры эвакуации и другие. Соблюдение этих правил является основой для создания безопасной и здоровой рабочей среды.</w:t>
      </w:r>
    </w:p>
    <w:p w14:paraId="5A3AD34C" w14:textId="07B54B4C" w:rsidR="0086291D" w:rsidRPr="0086291D" w:rsidRDefault="0086291D" w:rsidP="000E7C3D">
      <w:pPr>
        <w:pStyle w:val="a5"/>
        <w:numPr>
          <w:ilvl w:val="0"/>
          <w:numId w:val="14"/>
        </w:numPr>
        <w:ind w:left="0" w:firstLine="708"/>
        <w:rPr>
          <w:sz w:val="28"/>
          <w:szCs w:val="28"/>
        </w:rPr>
      </w:pPr>
      <w:r w:rsidRPr="0086291D">
        <w:rPr>
          <w:sz w:val="28"/>
          <w:szCs w:val="28"/>
        </w:rPr>
        <w:t>Эффективность и продуктивность. Внутренний распорядок и правила места прохождения практики также определяют процессы и процедуры, которые помогают обеспечить эффективную и продуктивную работу. Важно, чтобы стажеры знали, какие правила и стандарты применяются в компании, и какие процессы следует соблюдать, чтобы выполнять свои задачи эффективно и согласованно с остальными членами команды. Это способствует повышению производительности и качества работы.</w:t>
      </w:r>
    </w:p>
    <w:p w14:paraId="3EEB21B5" w14:textId="6E338270" w:rsidR="0086291D" w:rsidRPr="0086291D" w:rsidRDefault="0086291D" w:rsidP="000E7C3D">
      <w:pPr>
        <w:pStyle w:val="a5"/>
        <w:numPr>
          <w:ilvl w:val="0"/>
          <w:numId w:val="14"/>
        </w:numPr>
        <w:ind w:left="0" w:firstLine="708"/>
        <w:rPr>
          <w:sz w:val="28"/>
          <w:szCs w:val="28"/>
        </w:rPr>
      </w:pPr>
      <w:r w:rsidRPr="0086291D">
        <w:rPr>
          <w:sz w:val="28"/>
          <w:szCs w:val="28"/>
        </w:rPr>
        <w:t>Соответствие корпоративной культуре. Внутренний распорядок и правила также отражают корпоративную культуру и ценности компании. Ознакомление с ними помогает стажерам понять, какие нормы и ожидания существуют в организации. Это важно для поддержания соответствия и взаимодействия с коллегами и руководством компании, а также для создания гармоничной и профессиональной рабочей атмосферы.</w:t>
      </w:r>
    </w:p>
    <w:p w14:paraId="05C3E972" w14:textId="0EA3610C" w:rsidR="0086291D" w:rsidRPr="0086291D" w:rsidRDefault="0086291D" w:rsidP="000E7C3D">
      <w:pPr>
        <w:pStyle w:val="a5"/>
        <w:numPr>
          <w:ilvl w:val="0"/>
          <w:numId w:val="14"/>
        </w:numPr>
        <w:ind w:left="0" w:firstLine="708"/>
        <w:rPr>
          <w:sz w:val="28"/>
          <w:szCs w:val="28"/>
        </w:rPr>
      </w:pPr>
      <w:r w:rsidRPr="0086291D">
        <w:rPr>
          <w:sz w:val="28"/>
          <w:szCs w:val="28"/>
        </w:rPr>
        <w:t>Правильное использование ресурсов. Ознакомление со всеми правилами места прохождения практики помогает стажерам правильно использовать ресурсы компании, такие как оборудование, программное обеспечение и другие материалы. Это включает правила использования IT-</w:t>
      </w:r>
      <w:r w:rsidRPr="0086291D">
        <w:rPr>
          <w:sz w:val="28"/>
          <w:szCs w:val="28"/>
        </w:rPr>
        <w:lastRenderedPageBreak/>
        <w:t>систем, соблюдение конфиденциальности информации и этические стандарты, связанные с использованием ресурсов компании.</w:t>
      </w:r>
    </w:p>
    <w:p w14:paraId="181E015C" w14:textId="2DB768C5" w:rsidR="0086291D" w:rsidRDefault="0086291D" w:rsidP="000E7C3D">
      <w:pPr>
        <w:pStyle w:val="a5"/>
        <w:numPr>
          <w:ilvl w:val="0"/>
          <w:numId w:val="14"/>
        </w:numPr>
        <w:ind w:left="0" w:firstLine="709"/>
        <w:rPr>
          <w:sz w:val="28"/>
          <w:szCs w:val="28"/>
        </w:rPr>
      </w:pPr>
      <w:r w:rsidRPr="0086291D">
        <w:rPr>
          <w:sz w:val="28"/>
          <w:szCs w:val="28"/>
        </w:rPr>
        <w:t>Профессиональная репутация. Ознакомление и соблюдение внутреннего распорядка и правил места прохождения практики помогает стажерам строить свою профессиональную репутацию. Показывая уважение к правилам и процедурам компании, стажеры демонстрируют свою ответственность и преданность своей работе. Это также может создать положительное впечатление на коллег и руководство, что может быть полезно для будущих карьерных возможностей.</w:t>
      </w:r>
    </w:p>
    <w:p w14:paraId="05FB3EB8" w14:textId="77777777" w:rsidR="0086291D" w:rsidRPr="0086291D" w:rsidRDefault="0086291D" w:rsidP="0086291D">
      <w:pPr>
        <w:ind w:firstLine="708"/>
        <w:jc w:val="both"/>
        <w:rPr>
          <w:sz w:val="28"/>
          <w:szCs w:val="28"/>
        </w:rPr>
      </w:pPr>
      <w:r w:rsidRPr="0086291D">
        <w:rPr>
          <w:sz w:val="28"/>
          <w:szCs w:val="28"/>
        </w:rPr>
        <w:t>Для обеспечения безопасности, эффективности работы, соответствия корпоративной культуре и создания положительной профессиональной репутации крайне важно ознакомиться с внутренним распорядком и правилами места прохождения практики. Соблюдение этих правил становится ключевым фактором для успешной и продуктивной работы практикантов, а также для их дальнейшего развития внутри компании.</w:t>
      </w:r>
    </w:p>
    <w:p w14:paraId="6589C78D" w14:textId="77777777" w:rsidR="0086291D" w:rsidRPr="0086291D" w:rsidRDefault="0086291D" w:rsidP="0086291D">
      <w:pPr>
        <w:ind w:firstLine="708"/>
        <w:jc w:val="both"/>
        <w:rPr>
          <w:sz w:val="28"/>
          <w:szCs w:val="28"/>
        </w:rPr>
      </w:pPr>
      <w:r w:rsidRPr="0086291D">
        <w:rPr>
          <w:sz w:val="28"/>
          <w:szCs w:val="28"/>
        </w:rPr>
        <w:t>В рамках моей практики я также изучал вопросы охраны труда и различные аспекты организационной структуры компании. Я ознакомился с законодательством, регулирующим вопросы охраны труда, и изучил основные нормы и требования, которым компания должна соответствовать, чтобы обеспечить безопасные условия труда для своих сотрудников.</w:t>
      </w:r>
    </w:p>
    <w:p w14:paraId="7036D224" w14:textId="194E437B" w:rsidR="0086291D" w:rsidRPr="0086291D" w:rsidRDefault="0086291D" w:rsidP="0086291D">
      <w:pPr>
        <w:ind w:firstLine="708"/>
        <w:jc w:val="both"/>
        <w:rPr>
          <w:sz w:val="28"/>
          <w:szCs w:val="28"/>
        </w:rPr>
      </w:pPr>
      <w:r w:rsidRPr="0086291D">
        <w:rPr>
          <w:sz w:val="28"/>
          <w:szCs w:val="28"/>
        </w:rPr>
        <w:t xml:space="preserve">В ходе практики я ознакомился с процедурами и политиками безопасности, разработанными </w:t>
      </w:r>
      <w:r>
        <w:rPr>
          <w:sz w:val="28"/>
          <w:szCs w:val="28"/>
        </w:rPr>
        <w:t xml:space="preserve">ГУО </w:t>
      </w:r>
      <w:r w:rsidRPr="0086291D">
        <w:rPr>
          <w:sz w:val="28"/>
          <w:szCs w:val="28"/>
        </w:rPr>
        <w:t>“</w:t>
      </w:r>
      <w:r>
        <w:rPr>
          <w:sz w:val="28"/>
          <w:szCs w:val="28"/>
        </w:rPr>
        <w:t>Гомельский областной центр технического творчества детей и молодежи</w:t>
      </w:r>
      <w:r w:rsidRPr="0086291D">
        <w:rPr>
          <w:sz w:val="28"/>
          <w:szCs w:val="28"/>
        </w:rPr>
        <w:t>”. В этих документах содержатся руководства по безопасности, инструкции по использованию защитного оборудования, процедуры эвакуации в случае чрезвычайных ситуаций и другая важная информация, необходимая для обеспечения безопасности сотрудников.</w:t>
      </w:r>
    </w:p>
    <w:p w14:paraId="703B10ED" w14:textId="59C975FD" w:rsidR="0086291D" w:rsidRDefault="0086291D" w:rsidP="0086291D">
      <w:pPr>
        <w:ind w:firstLine="708"/>
        <w:jc w:val="both"/>
        <w:rPr>
          <w:sz w:val="28"/>
          <w:szCs w:val="28"/>
        </w:rPr>
      </w:pPr>
      <w:r w:rsidRPr="0086291D">
        <w:rPr>
          <w:sz w:val="28"/>
          <w:szCs w:val="28"/>
        </w:rPr>
        <w:t>Одной из важных составляющих охраны труда является обучение сотрудников. Я узнал о программе обучения, проводимой компанией, которая включает ознакомление с правилами безопасности, обучение по использованию оборудования и инструментов, а также прохождение специальных курсов по охране труда.</w:t>
      </w:r>
    </w:p>
    <w:p w14:paraId="0DD8ACDD" w14:textId="77777777" w:rsidR="00AB1335" w:rsidRPr="00AB1335" w:rsidRDefault="00AB1335" w:rsidP="00AB1335">
      <w:pPr>
        <w:ind w:firstLine="708"/>
        <w:jc w:val="both"/>
        <w:rPr>
          <w:sz w:val="28"/>
          <w:szCs w:val="28"/>
        </w:rPr>
      </w:pPr>
      <w:r w:rsidRPr="00AB1335">
        <w:rPr>
          <w:sz w:val="28"/>
          <w:szCs w:val="28"/>
        </w:rPr>
        <w:t>В процессе моей практики я также изучал организационную структуру компании. Были исследованы различные уровни иерархии, начиная от руководства и до операционного персонала, а также различные подразделения и отделы, отвечающие за разные функциональные области.</w:t>
      </w:r>
    </w:p>
    <w:p w14:paraId="20C0455A" w14:textId="476422C3" w:rsidR="00AB1335" w:rsidRDefault="00AB1335" w:rsidP="00AB1335">
      <w:pPr>
        <w:ind w:firstLine="708"/>
        <w:jc w:val="both"/>
        <w:rPr>
          <w:sz w:val="28"/>
          <w:szCs w:val="28"/>
        </w:rPr>
      </w:pPr>
      <w:r w:rsidRPr="00AB1335">
        <w:rPr>
          <w:sz w:val="28"/>
          <w:szCs w:val="28"/>
        </w:rPr>
        <w:t>Были изучены роли и обязанности сотрудников внутри организационной структуры. Конкретные задачи и функции были распределены между различными уровнями</w:t>
      </w:r>
      <w:r>
        <w:rPr>
          <w:sz w:val="28"/>
          <w:szCs w:val="28"/>
        </w:rPr>
        <w:t xml:space="preserve"> </w:t>
      </w:r>
      <w:r w:rsidRPr="00AB1335">
        <w:rPr>
          <w:sz w:val="28"/>
          <w:szCs w:val="28"/>
        </w:rPr>
        <w:t>с целью обеспечения эффективной работы и согласованного функционирования компании. В процессе ознакомления я также обратил внимание на коммуникационные каналы и формы сотрудничества между различными уровнями и подразделениями. Было отмечено, что компания активно использует коммуникационные технологии и организует регулярные совещания и обсуждения для обеспечения эффективного обмена информацией и сотрудничества между сотрудниками.</w:t>
      </w:r>
    </w:p>
    <w:p w14:paraId="6E5B4347" w14:textId="765D9355" w:rsidR="00985F07" w:rsidRDefault="00985F07" w:rsidP="00AB133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практике мне были выданы задания:</w:t>
      </w:r>
    </w:p>
    <w:p w14:paraId="7EEA1684" w14:textId="4C47F239" w:rsidR="00535B78" w:rsidRPr="00535B78" w:rsidRDefault="00535B78" w:rsidP="000E7C3D">
      <w:pPr>
        <w:pStyle w:val="a5"/>
        <w:numPr>
          <w:ilvl w:val="0"/>
          <w:numId w:val="10"/>
        </w:numPr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Разработка учебных планов для направлений </w:t>
      </w:r>
      <w:r>
        <w:rPr>
          <w:sz w:val="28"/>
          <w:szCs w:val="28"/>
          <w:lang w:val="en-US"/>
        </w:rPr>
        <w:t>Java</w:t>
      </w:r>
      <w:r w:rsidRPr="00535B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Python</w:t>
      </w:r>
      <w:r w:rsidRPr="00535B78">
        <w:rPr>
          <w:sz w:val="28"/>
          <w:szCs w:val="28"/>
        </w:rPr>
        <w:t>.</w:t>
      </w:r>
    </w:p>
    <w:p w14:paraId="522E41A5" w14:textId="4809AE02" w:rsidR="00985F07" w:rsidRDefault="00985F07" w:rsidP="000E7C3D">
      <w:pPr>
        <w:pStyle w:val="a5"/>
        <w:numPr>
          <w:ilvl w:val="0"/>
          <w:numId w:val="17"/>
        </w:numPr>
        <w:ind w:left="0" w:firstLine="708"/>
        <w:rPr>
          <w:sz w:val="28"/>
          <w:szCs w:val="28"/>
        </w:rPr>
      </w:pPr>
      <w:r>
        <w:rPr>
          <w:sz w:val="28"/>
          <w:szCs w:val="28"/>
        </w:rPr>
        <w:t>Подготовка презентаций и план-конспектов к занятиям.</w:t>
      </w:r>
    </w:p>
    <w:p w14:paraId="69D395E3" w14:textId="7615B473" w:rsidR="00985F07" w:rsidRDefault="000E7C3D" w:rsidP="000E7C3D">
      <w:pPr>
        <w:pStyle w:val="a5"/>
        <w:numPr>
          <w:ilvl w:val="0"/>
          <w:numId w:val="17"/>
        </w:numPr>
        <w:ind w:left="0" w:firstLine="708"/>
        <w:rPr>
          <w:sz w:val="28"/>
          <w:szCs w:val="28"/>
        </w:rPr>
      </w:pPr>
      <w:r>
        <w:rPr>
          <w:sz w:val="28"/>
          <w:szCs w:val="28"/>
        </w:rPr>
        <w:t>П</w:t>
      </w:r>
      <w:r w:rsidR="00985F07" w:rsidRPr="00985F07">
        <w:rPr>
          <w:sz w:val="28"/>
          <w:szCs w:val="28"/>
        </w:rPr>
        <w:t xml:space="preserve">роведение занятий в группах по </w:t>
      </w:r>
      <w:r w:rsidR="00985F07" w:rsidRPr="00985F07">
        <w:rPr>
          <w:sz w:val="28"/>
          <w:szCs w:val="28"/>
          <w:lang w:val="en-US"/>
        </w:rPr>
        <w:t>Java</w:t>
      </w:r>
      <w:r w:rsidR="00985F07" w:rsidRPr="00985F07">
        <w:rPr>
          <w:sz w:val="28"/>
          <w:szCs w:val="28"/>
        </w:rPr>
        <w:t xml:space="preserve"> и </w:t>
      </w:r>
      <w:r w:rsidR="00985F07" w:rsidRPr="00985F07">
        <w:rPr>
          <w:sz w:val="28"/>
          <w:szCs w:val="28"/>
          <w:lang w:val="en-US"/>
        </w:rPr>
        <w:t>Python</w:t>
      </w:r>
      <w:r w:rsidR="00985F07" w:rsidRPr="00985F07">
        <w:rPr>
          <w:sz w:val="28"/>
          <w:szCs w:val="28"/>
        </w:rPr>
        <w:t>.</w:t>
      </w:r>
    </w:p>
    <w:p w14:paraId="08087F08" w14:textId="1C1807E3" w:rsidR="00535B78" w:rsidRPr="00535B78" w:rsidRDefault="00535B78" w:rsidP="00535B78">
      <w:pPr>
        <w:ind w:firstLine="708"/>
        <w:jc w:val="both"/>
        <w:rPr>
          <w:sz w:val="28"/>
          <w:szCs w:val="28"/>
        </w:rPr>
      </w:pPr>
      <w:r w:rsidRPr="00535B78">
        <w:rPr>
          <w:sz w:val="28"/>
          <w:szCs w:val="28"/>
        </w:rPr>
        <w:t>Учебный план — это структурированный документ, который определяет содержание и организацию учебного процесса в определенном образовательном учреждении или программе обучения. Он представляет собой план деятельности, в котором определены цели, задачи, содержание учебных предметов или курсов, а также последовательность их изучения.</w:t>
      </w:r>
    </w:p>
    <w:p w14:paraId="53A6D2B0" w14:textId="77777777" w:rsidR="00535B78" w:rsidRPr="00535B78" w:rsidRDefault="00535B78" w:rsidP="00535B78">
      <w:pPr>
        <w:ind w:firstLine="708"/>
        <w:jc w:val="both"/>
        <w:rPr>
          <w:sz w:val="28"/>
          <w:szCs w:val="28"/>
        </w:rPr>
      </w:pPr>
      <w:r w:rsidRPr="00535B78">
        <w:rPr>
          <w:sz w:val="28"/>
          <w:szCs w:val="28"/>
        </w:rPr>
        <w:t>Основная цель учебного плана - обеспечить систематическое и последовательное освоение знаний, навыков и компетенций учащимися в рамках образовательного процесса. Он определяет учебные дисциплины, их объем, порядок изучения, а также методы и формы обучения. Учебный план также может включать информацию о промежуточной и итоговой аттестации, практических занятиях, лабораторных работах, проектах и других формах оценки знаний учащихся.</w:t>
      </w:r>
    </w:p>
    <w:p w14:paraId="519FE70C" w14:textId="77777777" w:rsidR="00535B78" w:rsidRPr="00535B78" w:rsidRDefault="00535B78" w:rsidP="00535B78">
      <w:pPr>
        <w:ind w:firstLine="708"/>
        <w:jc w:val="both"/>
        <w:rPr>
          <w:sz w:val="28"/>
          <w:szCs w:val="28"/>
        </w:rPr>
      </w:pPr>
      <w:r w:rsidRPr="00535B78">
        <w:rPr>
          <w:sz w:val="28"/>
          <w:szCs w:val="28"/>
        </w:rPr>
        <w:t>Учебный план играет ключевую роль в образовательном процессе, и его функции включают:</w:t>
      </w:r>
    </w:p>
    <w:p w14:paraId="25AEB8DB" w14:textId="77777777" w:rsidR="00535B78" w:rsidRDefault="00535B78" w:rsidP="000E7C3D">
      <w:pPr>
        <w:pStyle w:val="a5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535B78">
        <w:rPr>
          <w:sz w:val="28"/>
          <w:szCs w:val="28"/>
        </w:rPr>
        <w:t>Определение структуры образовательной программы: Учебный план определяет обязательные и выборочные дисциплины, которые должны быть изучены учащимися в рамках определенной программы обучения. Он также определяет последовательность изучения предметов или курсов, уровень сложности и продолжительность обучения.</w:t>
      </w:r>
    </w:p>
    <w:p w14:paraId="1110733B" w14:textId="77777777" w:rsidR="00535B78" w:rsidRDefault="00535B78" w:rsidP="000E7C3D">
      <w:pPr>
        <w:pStyle w:val="a5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535B78">
        <w:rPr>
          <w:sz w:val="28"/>
          <w:szCs w:val="28"/>
        </w:rPr>
        <w:t>Обеспечение целей и задач обучения: Учебный план устанавливает образовательные цели и задачи, которые должны быть достигнуты учащимися в результате изучения определенного предмета или курса. Он определяет ожидаемые результаты обучения и компетенции, которые учащиеся должны приобрести.</w:t>
      </w:r>
    </w:p>
    <w:p w14:paraId="29153D24" w14:textId="77777777" w:rsidR="00535B78" w:rsidRDefault="00535B78" w:rsidP="000E7C3D">
      <w:pPr>
        <w:pStyle w:val="a5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535B78">
        <w:rPr>
          <w:sz w:val="28"/>
          <w:szCs w:val="28"/>
        </w:rPr>
        <w:t>Организация учебного процесса: Учебный план определяет структуру времени и расписание занятий, а также методы и формы обучения, которые будут использоваться для достижения образовательных целей. Он помогает организовать учебные занятия, учебные практики, лабораторные работы и другие активности в рамках учебного процесса.</w:t>
      </w:r>
    </w:p>
    <w:p w14:paraId="03BDA917" w14:textId="77777777" w:rsidR="00535B78" w:rsidRDefault="00535B78" w:rsidP="000E7C3D">
      <w:pPr>
        <w:pStyle w:val="a5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535B78">
        <w:rPr>
          <w:sz w:val="28"/>
          <w:szCs w:val="28"/>
        </w:rPr>
        <w:t>Оценка прогресса учащихся: Учебный план определяет формы и критерии оценки знаний, умений и навыков учащихся. Он предоставляет информацию о промежуточной и итоговой аттестации, экзаменах, контрольных работах и других методах оценки успеваемости.</w:t>
      </w:r>
    </w:p>
    <w:p w14:paraId="33C1D030" w14:textId="133F7023" w:rsidR="00535B78" w:rsidRPr="00535B78" w:rsidRDefault="00535B78" w:rsidP="000E7C3D">
      <w:pPr>
        <w:pStyle w:val="a5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535B78">
        <w:rPr>
          <w:sz w:val="28"/>
          <w:szCs w:val="28"/>
        </w:rPr>
        <w:t>Обеспечение качества образования: Учебный план служит инструментом для обеспечения качества образования. Он помогает стандартизировать учебные программы, контролировать соответствие образовательных стандартов, а также оценивать эффективность образовательного процесса и вносить необходимые корректировки.</w:t>
      </w:r>
    </w:p>
    <w:p w14:paraId="53E62E2A" w14:textId="0077FFCC" w:rsidR="00535B78" w:rsidRDefault="00535B78" w:rsidP="00535B78">
      <w:pPr>
        <w:ind w:firstLine="360"/>
        <w:jc w:val="both"/>
        <w:rPr>
          <w:sz w:val="28"/>
          <w:szCs w:val="28"/>
        </w:rPr>
      </w:pPr>
      <w:r w:rsidRPr="00535B78">
        <w:rPr>
          <w:sz w:val="28"/>
          <w:szCs w:val="28"/>
        </w:rPr>
        <w:lastRenderedPageBreak/>
        <w:t>Таким образом, учебный план является важным инструментом организации образовательного процесса. Он определяет структуру, содержание и методы обучения, а также помогает</w:t>
      </w:r>
      <w:r>
        <w:rPr>
          <w:sz w:val="28"/>
          <w:szCs w:val="28"/>
        </w:rPr>
        <w:t xml:space="preserve"> в проведении занятий. </w:t>
      </w:r>
    </w:p>
    <w:p w14:paraId="169CF2DA" w14:textId="77D7219B" w:rsidR="00535B78" w:rsidRDefault="00535B78" w:rsidP="00535B7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Мной были разработаны учебные планы для направлений </w:t>
      </w:r>
      <w:r>
        <w:rPr>
          <w:sz w:val="28"/>
          <w:szCs w:val="28"/>
          <w:lang w:val="en-US"/>
        </w:rPr>
        <w:t>Java</w:t>
      </w:r>
      <w:r w:rsidRPr="00535B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на летний период обучения. В этих планах были описаны изучаемые темы,</w:t>
      </w:r>
      <w:r w:rsidR="00835E1A">
        <w:rPr>
          <w:sz w:val="28"/>
          <w:szCs w:val="28"/>
        </w:rPr>
        <w:t xml:space="preserve"> количество учебных часов за учебный период,</w:t>
      </w:r>
      <w:r>
        <w:rPr>
          <w:sz w:val="28"/>
          <w:szCs w:val="28"/>
        </w:rPr>
        <w:t xml:space="preserve"> </w:t>
      </w:r>
      <w:r w:rsidR="00835E1A">
        <w:rPr>
          <w:sz w:val="28"/>
          <w:szCs w:val="28"/>
        </w:rPr>
        <w:t>количество учебных часов,</w:t>
      </w:r>
      <w:r>
        <w:rPr>
          <w:sz w:val="28"/>
          <w:szCs w:val="28"/>
        </w:rPr>
        <w:t xml:space="preserve"> выделенных на определённую тему, какие практические занятия будут проведены и что будет рассказано на теоретических частях занятий</w:t>
      </w:r>
      <w:r w:rsidR="00835E1A">
        <w:rPr>
          <w:sz w:val="28"/>
          <w:szCs w:val="28"/>
        </w:rPr>
        <w:t>.</w:t>
      </w:r>
    </w:p>
    <w:p w14:paraId="5CFB855A" w14:textId="3E0EF8AB" w:rsidR="00835E1A" w:rsidRPr="00535B78" w:rsidRDefault="00835E1A" w:rsidP="00535B7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Данный план помогал не теряться в темах, которые нужно рассказать и не вносить хаос в учебный процесс.</w:t>
      </w:r>
    </w:p>
    <w:p w14:paraId="07BDB9BF" w14:textId="77777777" w:rsidR="00985F07" w:rsidRPr="00985F07" w:rsidRDefault="00985F07" w:rsidP="00985F07">
      <w:pPr>
        <w:ind w:firstLine="708"/>
        <w:jc w:val="both"/>
        <w:rPr>
          <w:sz w:val="28"/>
          <w:szCs w:val="28"/>
        </w:rPr>
      </w:pPr>
      <w:r w:rsidRPr="00985F07">
        <w:rPr>
          <w:sz w:val="28"/>
          <w:szCs w:val="28"/>
        </w:rPr>
        <w:t>План-конспект представляет собой структурированный документ, в котором содержатся основные идеи, ключевые точки или сущность информации, которую вы планируете представить или изучить в рамках какого-либо проекта, презентации, лекции или другого мероприятия. Он служит важным инструментом планирования и организации материала.</w:t>
      </w:r>
    </w:p>
    <w:p w14:paraId="48E4EF93" w14:textId="77777777" w:rsidR="00985F07" w:rsidRPr="00985F07" w:rsidRDefault="00985F07" w:rsidP="00985F07">
      <w:pPr>
        <w:ind w:firstLine="708"/>
        <w:jc w:val="both"/>
        <w:rPr>
          <w:sz w:val="28"/>
          <w:szCs w:val="28"/>
        </w:rPr>
      </w:pPr>
      <w:r w:rsidRPr="00985F07">
        <w:rPr>
          <w:sz w:val="28"/>
          <w:szCs w:val="28"/>
        </w:rPr>
        <w:t>Главная цель плана-конспекта - создать основу для систематизации и структурирования информации. Он помогает вам организовать свои мысли, определить последовательность презентации материала и выделить ключевые аргументы или факты. План-конспект позволяет вам легче следовать логике и структуре вашего выступления или проекта, а также помогает вам не забыть важные детали или пропустить ключевые пункты.</w:t>
      </w:r>
    </w:p>
    <w:p w14:paraId="386E1CC3" w14:textId="77777777" w:rsidR="00985F07" w:rsidRPr="00985F07" w:rsidRDefault="00985F07" w:rsidP="00985F07">
      <w:pPr>
        <w:ind w:firstLine="708"/>
        <w:jc w:val="both"/>
        <w:rPr>
          <w:sz w:val="28"/>
          <w:szCs w:val="28"/>
        </w:rPr>
      </w:pPr>
      <w:r w:rsidRPr="00985F07">
        <w:rPr>
          <w:sz w:val="28"/>
          <w:szCs w:val="28"/>
        </w:rPr>
        <w:t xml:space="preserve">План-конспект также способствует более эффективному </w:t>
      </w:r>
      <w:proofErr w:type="spellStart"/>
      <w:r w:rsidRPr="00985F07">
        <w:rPr>
          <w:sz w:val="28"/>
          <w:szCs w:val="28"/>
        </w:rPr>
        <w:t>коммуницированию</w:t>
      </w:r>
      <w:proofErr w:type="spellEnd"/>
      <w:r w:rsidRPr="00985F07">
        <w:rPr>
          <w:sz w:val="28"/>
          <w:szCs w:val="28"/>
        </w:rPr>
        <w:t>. Он позволяет вам ясно организовать свои мысли и представить информацию систематически, что облегчает понимание и сопоставление для аудитории или читателя.</w:t>
      </w:r>
    </w:p>
    <w:p w14:paraId="36655DFD" w14:textId="3BD1E379" w:rsidR="00985F07" w:rsidRDefault="00985F07" w:rsidP="00985F07">
      <w:pPr>
        <w:ind w:firstLine="708"/>
        <w:jc w:val="both"/>
        <w:rPr>
          <w:sz w:val="28"/>
          <w:szCs w:val="28"/>
        </w:rPr>
      </w:pPr>
      <w:r w:rsidRPr="00985F07">
        <w:rPr>
          <w:sz w:val="28"/>
          <w:szCs w:val="28"/>
        </w:rPr>
        <w:t>В целом, план-конспект является инструментом планирования и организации информации, который помогает вам структурировать материал, выделить ключевые аспекты и обеспечить логическую последовательность в представлении информации. Он служит основой для успешного выполнения проекта или эффективного выступления перед аудиторией.</w:t>
      </w:r>
    </w:p>
    <w:p w14:paraId="7E106754" w14:textId="414B23FC" w:rsidR="00985F07" w:rsidRDefault="00985F07" w:rsidP="00985F07">
      <w:pPr>
        <w:ind w:firstLine="708"/>
        <w:jc w:val="center"/>
        <w:rPr>
          <w:sz w:val="28"/>
          <w:szCs w:val="28"/>
        </w:rPr>
      </w:pPr>
      <w:r w:rsidRPr="00985F07">
        <w:rPr>
          <w:noProof/>
          <w:sz w:val="28"/>
          <w:szCs w:val="28"/>
        </w:rPr>
        <w:drawing>
          <wp:inline distT="0" distB="0" distL="0" distR="0" wp14:anchorId="42BE8147" wp14:editId="6D49641D">
            <wp:extent cx="1979390" cy="2851266"/>
            <wp:effectExtent l="0" t="0" r="190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3944" cy="2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C282" w14:textId="0030BF77" w:rsidR="00985F07" w:rsidRDefault="00985F07" w:rsidP="00985F07">
      <w:pPr>
        <w:ind w:firstLine="708"/>
        <w:jc w:val="center"/>
        <w:rPr>
          <w:b/>
          <w:bCs/>
          <w:sz w:val="24"/>
          <w:szCs w:val="24"/>
        </w:rPr>
      </w:pPr>
      <w:r w:rsidRPr="009E75D8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2</w:t>
      </w:r>
      <w:r w:rsidRPr="009E75D8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Пример плана-конспекта</w:t>
      </w:r>
    </w:p>
    <w:p w14:paraId="692DF093" w14:textId="22732806" w:rsidR="00985F07" w:rsidRDefault="00985F07" w:rsidP="00985F07">
      <w:pPr>
        <w:ind w:firstLine="708"/>
        <w:jc w:val="center"/>
        <w:rPr>
          <w:b/>
          <w:bCs/>
          <w:sz w:val="24"/>
          <w:szCs w:val="24"/>
        </w:rPr>
      </w:pPr>
    </w:p>
    <w:p w14:paraId="3A4592F0" w14:textId="25B85E81" w:rsidR="00E87395" w:rsidRDefault="00985F07" w:rsidP="00985F07">
      <w:pPr>
        <w:jc w:val="both"/>
        <w:rPr>
          <w:sz w:val="28"/>
          <w:szCs w:val="28"/>
        </w:rPr>
      </w:pPr>
      <w:r>
        <w:rPr>
          <w:b/>
          <w:bCs/>
          <w:sz w:val="24"/>
          <w:szCs w:val="24"/>
        </w:rPr>
        <w:tab/>
      </w:r>
      <w:r w:rsidRPr="00985F07">
        <w:rPr>
          <w:sz w:val="28"/>
          <w:szCs w:val="28"/>
        </w:rPr>
        <w:t>План-конспект</w:t>
      </w:r>
      <w:r>
        <w:rPr>
          <w:sz w:val="28"/>
          <w:szCs w:val="28"/>
        </w:rPr>
        <w:t xml:space="preserve"> по кодексу учреждения образования необходим на каждое занятие, поэтому к каждому занятию мной были подготовлены планы, которые помогали мне </w:t>
      </w:r>
      <w:r w:rsidR="00E87395">
        <w:rPr>
          <w:sz w:val="28"/>
          <w:szCs w:val="28"/>
        </w:rPr>
        <w:t xml:space="preserve">в проведении занятий. </w:t>
      </w:r>
    </w:p>
    <w:p w14:paraId="01960D8A" w14:textId="3847DB4C" w:rsidR="00887AEE" w:rsidRDefault="00887AEE" w:rsidP="00985F0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проведения занятий мне было выделено две группы одна по </w:t>
      </w:r>
      <w:r>
        <w:rPr>
          <w:sz w:val="28"/>
          <w:szCs w:val="28"/>
          <w:lang w:val="en-US"/>
        </w:rPr>
        <w:t>Python</w:t>
      </w:r>
      <w:r w:rsidRPr="00E873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одна по </w:t>
      </w:r>
      <w:r>
        <w:rPr>
          <w:sz w:val="28"/>
          <w:szCs w:val="28"/>
          <w:lang w:val="en-US"/>
        </w:rPr>
        <w:t>Java</w:t>
      </w:r>
      <w:r w:rsidRPr="00E87395">
        <w:rPr>
          <w:sz w:val="28"/>
          <w:szCs w:val="28"/>
        </w:rPr>
        <w:t xml:space="preserve">. </w:t>
      </w:r>
      <w:r>
        <w:rPr>
          <w:sz w:val="28"/>
          <w:szCs w:val="28"/>
        </w:rPr>
        <w:t>Эти группы были с переменным составом, то есть собраны для обучения только на лето.</w:t>
      </w:r>
    </w:p>
    <w:p w14:paraId="37B4CB7A" w14:textId="44A03F18" w:rsidR="00887AEE" w:rsidRDefault="00887AEE" w:rsidP="00985F0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Суть моих направлений заключалась в знакомстве с программированием и обучении детей таким языкам, как </w:t>
      </w:r>
      <w:r>
        <w:rPr>
          <w:sz w:val="28"/>
          <w:szCs w:val="28"/>
          <w:lang w:val="en-US"/>
        </w:rPr>
        <w:t>Java</w:t>
      </w:r>
      <w:r w:rsidRPr="00887A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Python</w:t>
      </w:r>
      <w:r w:rsidRPr="00887AEE">
        <w:rPr>
          <w:sz w:val="28"/>
          <w:szCs w:val="28"/>
        </w:rPr>
        <w:t>.</w:t>
      </w:r>
      <w:r>
        <w:rPr>
          <w:sz w:val="28"/>
          <w:szCs w:val="28"/>
        </w:rPr>
        <w:t xml:space="preserve"> Возраст учащихся варьировался в промежутке от 14 до 17 лет. Данный возраст обусловлен следующими факторами:</w:t>
      </w:r>
    </w:p>
    <w:p w14:paraId="7FD7023C" w14:textId="782ABFB3" w:rsidR="00887AEE" w:rsidRPr="00887AEE" w:rsidRDefault="00887AEE" w:rsidP="000E7C3D">
      <w:pPr>
        <w:pStyle w:val="a5"/>
        <w:numPr>
          <w:ilvl w:val="0"/>
          <w:numId w:val="19"/>
        </w:numPr>
        <w:ind w:left="0" w:firstLine="708"/>
        <w:rPr>
          <w:sz w:val="28"/>
          <w:szCs w:val="28"/>
        </w:rPr>
      </w:pPr>
      <w:r w:rsidRPr="00887AEE">
        <w:rPr>
          <w:sz w:val="28"/>
          <w:szCs w:val="28"/>
        </w:rPr>
        <w:t>Ранний старт в программировании: Дети, начиная с 14 лет, имеют возможность рано познакомиться с программированием и разработкой востребованных языков, таких как Java и Python. Это может дать им преимущество и уверенность в будущих учебных и профессиональных усилиях в области информационных технологий.</w:t>
      </w:r>
    </w:p>
    <w:p w14:paraId="4CEF4D71" w14:textId="3A86A354" w:rsidR="00887AEE" w:rsidRPr="00887AEE" w:rsidRDefault="00887AEE" w:rsidP="000E7C3D">
      <w:pPr>
        <w:pStyle w:val="a5"/>
        <w:numPr>
          <w:ilvl w:val="0"/>
          <w:numId w:val="19"/>
        </w:numPr>
        <w:ind w:left="0" w:firstLine="709"/>
        <w:rPr>
          <w:sz w:val="28"/>
          <w:szCs w:val="28"/>
        </w:rPr>
      </w:pPr>
      <w:r w:rsidRPr="00887AEE">
        <w:rPr>
          <w:sz w:val="28"/>
          <w:szCs w:val="28"/>
        </w:rPr>
        <w:t>Активное участие в технологическом мире: Возраст 14-17 лет является периодом, когда дети активно интересуются новыми технологиями и имеют большую способность к обучению. Изучение языков программирования, таких как Java и Python, позволяет им расширить свои компьютерные навыки и участвовать в различных проектах и задачах, связанных с программированием.</w:t>
      </w:r>
    </w:p>
    <w:p w14:paraId="6664A565" w14:textId="2EFB78CD" w:rsidR="00887AEE" w:rsidRPr="00887AEE" w:rsidRDefault="00887AEE" w:rsidP="000E7C3D">
      <w:pPr>
        <w:pStyle w:val="a5"/>
        <w:numPr>
          <w:ilvl w:val="0"/>
          <w:numId w:val="19"/>
        </w:numPr>
        <w:ind w:left="0" w:firstLine="708"/>
        <w:rPr>
          <w:sz w:val="28"/>
          <w:szCs w:val="28"/>
        </w:rPr>
      </w:pPr>
      <w:r w:rsidRPr="00887AEE">
        <w:rPr>
          <w:sz w:val="28"/>
          <w:szCs w:val="28"/>
        </w:rPr>
        <w:t>Развитие аналитического мышления: Изучение программирования в раннем возрасте способствует развитию логического и аналитического мышления у детей. Они учатся разбивать сложные проблемы на более простые компоненты, анализировать их и находить решения. Эти навыки могут быть полезными в различных областях жизни и будущей карьере.</w:t>
      </w:r>
    </w:p>
    <w:p w14:paraId="6E8C5265" w14:textId="30A14701" w:rsidR="00887AEE" w:rsidRPr="000E7C3D" w:rsidRDefault="00887AEE" w:rsidP="000E7C3D">
      <w:pPr>
        <w:pStyle w:val="a5"/>
        <w:numPr>
          <w:ilvl w:val="0"/>
          <w:numId w:val="19"/>
        </w:numPr>
        <w:ind w:left="0" w:firstLine="708"/>
        <w:rPr>
          <w:sz w:val="28"/>
          <w:szCs w:val="28"/>
        </w:rPr>
      </w:pPr>
      <w:r w:rsidRPr="00887AEE">
        <w:rPr>
          <w:sz w:val="28"/>
          <w:szCs w:val="28"/>
        </w:rPr>
        <w:t>Коллективное обучение и сотрудничество: Участие в кружках по Java и Python предоставляет детям возможность обучаться в группе сверстников, имеющих общие интересы. Они могут обмениваться идеями, решать задачи совместно и поддерживать друг друга в процессе обучения. Это способствует развитию коммуникационных и сотруднических навыков, которые также являются важными в профессиональной сфере.</w:t>
      </w:r>
    </w:p>
    <w:p w14:paraId="67A2FFB2" w14:textId="77777777" w:rsidR="00887AEE" w:rsidRDefault="00887AEE" w:rsidP="000E7C3D">
      <w:pPr>
        <w:pStyle w:val="a5"/>
        <w:numPr>
          <w:ilvl w:val="0"/>
          <w:numId w:val="19"/>
        </w:numPr>
        <w:ind w:left="0" w:firstLine="708"/>
        <w:rPr>
          <w:sz w:val="28"/>
          <w:szCs w:val="28"/>
        </w:rPr>
      </w:pPr>
      <w:r w:rsidRPr="00887AEE">
        <w:rPr>
          <w:sz w:val="28"/>
          <w:szCs w:val="28"/>
        </w:rPr>
        <w:t>Подготовка к будущей карьере: Изучение языков программирования, таких как Java и Python, в раннем возрасте может подготовить детей к будущей карьере в сфере информационных технологий. Эти языки широко используются в различных отраслях, и наличие навыков программирования может открыть двери к множеству возможностей в будущем.</w:t>
      </w:r>
    </w:p>
    <w:p w14:paraId="52A1673D" w14:textId="4CABC7C9" w:rsidR="00887AEE" w:rsidRDefault="00887AEE" w:rsidP="00EB1C7E">
      <w:pPr>
        <w:ind w:firstLine="708"/>
        <w:jc w:val="both"/>
        <w:rPr>
          <w:sz w:val="28"/>
          <w:szCs w:val="28"/>
        </w:rPr>
      </w:pPr>
      <w:r w:rsidRPr="00887AEE">
        <w:rPr>
          <w:sz w:val="28"/>
          <w:szCs w:val="28"/>
        </w:rPr>
        <w:t>Таким образом, возрастная группа от 14 до 17 лет в кружках по Java и Python предоставляет детям возможность раннего вхождения в мир программирования, развития навыков аналитического мышления, сотрудничества и подготовки к будущей карьере в сфере информационных технологий.</w:t>
      </w:r>
    </w:p>
    <w:p w14:paraId="751C401C" w14:textId="09A687DE" w:rsidR="000048AA" w:rsidRDefault="000048AA" w:rsidP="00EB1C7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подготовке планов-конспектов к занятиям по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я пользовался различными ресурсами такими, как </w:t>
      </w:r>
      <w:r w:rsidRPr="00E87395">
        <w:rPr>
          <w:sz w:val="28"/>
          <w:szCs w:val="28"/>
        </w:rPr>
        <w:t xml:space="preserve">Learnpython.org, A </w:t>
      </w:r>
      <w:proofErr w:type="spellStart"/>
      <w:r w:rsidRPr="00E87395">
        <w:rPr>
          <w:sz w:val="28"/>
          <w:szCs w:val="28"/>
        </w:rPr>
        <w:t>Byte</w:t>
      </w:r>
      <w:proofErr w:type="spellEnd"/>
      <w:r w:rsidRPr="00E87395">
        <w:rPr>
          <w:sz w:val="28"/>
          <w:szCs w:val="28"/>
        </w:rPr>
        <w:t xml:space="preserve"> </w:t>
      </w:r>
      <w:proofErr w:type="spellStart"/>
      <w:r w:rsidRPr="00E87395">
        <w:rPr>
          <w:sz w:val="28"/>
          <w:szCs w:val="28"/>
        </w:rPr>
        <w:t>of</w:t>
      </w:r>
      <w:proofErr w:type="spellEnd"/>
      <w:r w:rsidRPr="00E87395">
        <w:rPr>
          <w:sz w:val="28"/>
          <w:szCs w:val="28"/>
        </w:rPr>
        <w:t xml:space="preserve"> Python, </w:t>
      </w:r>
      <w:proofErr w:type="spellStart"/>
      <w:r w:rsidRPr="00E87395">
        <w:rPr>
          <w:sz w:val="28"/>
          <w:szCs w:val="28"/>
        </w:rPr>
        <w:t>Udemy</w:t>
      </w:r>
      <w:proofErr w:type="spellEnd"/>
      <w:r w:rsidRPr="00E873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другие. А при подготовке планов-конспектов к занятиям по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я пользовался такими ресурсами, как </w:t>
      </w:r>
      <w:proofErr w:type="spellStart"/>
      <w:r w:rsidRPr="00E87395">
        <w:rPr>
          <w:sz w:val="28"/>
          <w:szCs w:val="28"/>
        </w:rPr>
        <w:t>javarush</w:t>
      </w:r>
      <w:proofErr w:type="spellEnd"/>
      <w:r w:rsidRPr="00E8739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proofErr w:type="spellStart"/>
      <w:r w:rsidRPr="00E87395">
        <w:rPr>
          <w:sz w:val="28"/>
          <w:szCs w:val="28"/>
        </w:rPr>
        <w:t>eetCode</w:t>
      </w:r>
      <w:proofErr w:type="spellEnd"/>
      <w:r w:rsidRPr="00E87395">
        <w:rPr>
          <w:sz w:val="28"/>
          <w:szCs w:val="28"/>
        </w:rPr>
        <w:t xml:space="preserve">, </w:t>
      </w:r>
      <w:proofErr w:type="spellStart"/>
      <w:r w:rsidRPr="00E87395">
        <w:rPr>
          <w:sz w:val="28"/>
          <w:szCs w:val="28"/>
        </w:rPr>
        <w:t>JetBrains</w:t>
      </w:r>
      <w:proofErr w:type="spellEnd"/>
      <w:r w:rsidRPr="00E87395">
        <w:rPr>
          <w:sz w:val="28"/>
          <w:szCs w:val="28"/>
        </w:rPr>
        <w:t xml:space="preserve"> Academy </w:t>
      </w:r>
      <w:r>
        <w:rPr>
          <w:sz w:val="28"/>
          <w:szCs w:val="28"/>
        </w:rPr>
        <w:t>и други</w:t>
      </w:r>
      <w:r w:rsidR="00F870B0">
        <w:rPr>
          <w:sz w:val="28"/>
          <w:szCs w:val="28"/>
        </w:rPr>
        <w:t>ми</w:t>
      </w:r>
      <w:r>
        <w:rPr>
          <w:sz w:val="28"/>
          <w:szCs w:val="28"/>
        </w:rPr>
        <w:t>.</w:t>
      </w:r>
    </w:p>
    <w:p w14:paraId="1EDE0A02" w14:textId="0AC3DD5C" w:rsidR="00EB1C7E" w:rsidRPr="00EB1C7E" w:rsidRDefault="00EB1C7E" w:rsidP="00EB1C7E">
      <w:pPr>
        <w:ind w:firstLine="708"/>
        <w:jc w:val="both"/>
        <w:rPr>
          <w:sz w:val="28"/>
          <w:szCs w:val="28"/>
        </w:rPr>
      </w:pPr>
      <w:r w:rsidRPr="00EB1C7E">
        <w:rPr>
          <w:sz w:val="28"/>
          <w:szCs w:val="28"/>
        </w:rPr>
        <w:t>Подготовка</w:t>
      </w:r>
      <w:r>
        <w:rPr>
          <w:sz w:val="28"/>
          <w:szCs w:val="28"/>
        </w:rPr>
        <w:t xml:space="preserve"> </w:t>
      </w:r>
      <w:r w:rsidRPr="00EB1C7E">
        <w:rPr>
          <w:sz w:val="28"/>
          <w:szCs w:val="28"/>
        </w:rPr>
        <w:t xml:space="preserve">к занятиям также имеет важное значение для качественного обучения </w:t>
      </w:r>
      <w:r w:rsidR="0007763D">
        <w:rPr>
          <w:sz w:val="28"/>
          <w:szCs w:val="28"/>
        </w:rPr>
        <w:t>учеников</w:t>
      </w:r>
      <w:r w:rsidRPr="00EB1C7E">
        <w:rPr>
          <w:sz w:val="28"/>
          <w:szCs w:val="28"/>
        </w:rPr>
        <w:t>. Вот несколько основных аспектов подготовки преподавателя:</w:t>
      </w:r>
    </w:p>
    <w:p w14:paraId="3054763F" w14:textId="77777777" w:rsidR="00EB1C7E" w:rsidRDefault="00EB1C7E" w:rsidP="00EB1C7E">
      <w:pPr>
        <w:pStyle w:val="a5"/>
        <w:numPr>
          <w:ilvl w:val="0"/>
          <w:numId w:val="19"/>
        </w:numPr>
        <w:ind w:left="0" w:firstLine="708"/>
        <w:rPr>
          <w:sz w:val="28"/>
          <w:szCs w:val="28"/>
        </w:rPr>
      </w:pPr>
      <w:r w:rsidRPr="00EB1C7E">
        <w:rPr>
          <w:sz w:val="28"/>
          <w:szCs w:val="28"/>
        </w:rPr>
        <w:t>Изучение учебного материала: Преподаватель должен тщательно изучить предстоящий материал, чтобы иметь глубокое понимание темы и ее ключевых аспектов. Это включает чтение учебников, научных статей, актуализацию своих знаний и исследование новых разработок в соответствующей области.</w:t>
      </w:r>
    </w:p>
    <w:p w14:paraId="75232C7F" w14:textId="4E96BEBF" w:rsidR="00EB1C7E" w:rsidRDefault="00EB1C7E" w:rsidP="00EB1C7E">
      <w:pPr>
        <w:pStyle w:val="a5"/>
        <w:numPr>
          <w:ilvl w:val="0"/>
          <w:numId w:val="19"/>
        </w:numPr>
        <w:ind w:left="0" w:firstLine="708"/>
        <w:rPr>
          <w:sz w:val="28"/>
          <w:szCs w:val="28"/>
        </w:rPr>
      </w:pPr>
      <w:r w:rsidRPr="00EB1C7E">
        <w:rPr>
          <w:sz w:val="28"/>
          <w:szCs w:val="28"/>
        </w:rPr>
        <w:t>Планирование учебного процесса: Преподаватель должен разработать план</w:t>
      </w:r>
      <w:r w:rsidR="0007763D">
        <w:rPr>
          <w:sz w:val="28"/>
          <w:szCs w:val="28"/>
        </w:rPr>
        <w:t>-конспект</w:t>
      </w:r>
      <w:r w:rsidRPr="00EB1C7E">
        <w:rPr>
          <w:sz w:val="28"/>
          <w:szCs w:val="28"/>
        </w:rPr>
        <w:t xml:space="preserve"> занятия, который определяет цели, содержание и методы обучения. Это включает выбор подходящих учебных материалов, разработку заданий, вопросов для обсуждения и других активностей, способствующих усвоению материала студентами.</w:t>
      </w:r>
    </w:p>
    <w:p w14:paraId="08B9F01D" w14:textId="77777777" w:rsidR="00EB1C7E" w:rsidRDefault="00EB1C7E" w:rsidP="00EB1C7E">
      <w:pPr>
        <w:pStyle w:val="a5"/>
        <w:numPr>
          <w:ilvl w:val="0"/>
          <w:numId w:val="19"/>
        </w:numPr>
        <w:ind w:left="0" w:firstLine="708"/>
        <w:rPr>
          <w:sz w:val="28"/>
          <w:szCs w:val="28"/>
        </w:rPr>
      </w:pPr>
      <w:r w:rsidRPr="00EB1C7E">
        <w:rPr>
          <w:sz w:val="28"/>
          <w:szCs w:val="28"/>
        </w:rPr>
        <w:t>Создание учебных материалов: Преподаватель может создавать дополнительные учебные материалы, такие как презентации, конспекты, демонстрационные материалы или онлайн-ресурсы, чтобы облегчить понимание студентами сложных концепций или упростить доступ к информации.</w:t>
      </w:r>
    </w:p>
    <w:p w14:paraId="5DE3643F" w14:textId="3BFDB98D" w:rsidR="00EB1C7E" w:rsidRPr="00EB1C7E" w:rsidRDefault="00EB1C7E" w:rsidP="00EB1C7E">
      <w:pPr>
        <w:pStyle w:val="a5"/>
        <w:numPr>
          <w:ilvl w:val="0"/>
          <w:numId w:val="19"/>
        </w:numPr>
        <w:ind w:left="0" w:firstLine="708"/>
        <w:rPr>
          <w:sz w:val="28"/>
          <w:szCs w:val="28"/>
        </w:rPr>
      </w:pPr>
      <w:r w:rsidRPr="00EB1C7E">
        <w:rPr>
          <w:sz w:val="28"/>
          <w:szCs w:val="28"/>
        </w:rPr>
        <w:t xml:space="preserve">Поддержка </w:t>
      </w:r>
      <w:r w:rsidR="0007763D">
        <w:rPr>
          <w:sz w:val="28"/>
          <w:szCs w:val="28"/>
        </w:rPr>
        <w:t>учеников</w:t>
      </w:r>
      <w:r w:rsidRPr="00EB1C7E">
        <w:rPr>
          <w:sz w:val="28"/>
          <w:szCs w:val="28"/>
        </w:rPr>
        <w:t>: Преподаватель должен быть готов помочь студентам в их учебном процессе. Это включает ответы на вопросы, объяснение материала, участие в дискуссиях, предоставление обратной связи и решение возникающих проблем. Подготовка преподавателя также может включать анализ предыдущих заданий и домашних заданий студентов, чтобы понять их потребности и прогресс.</w:t>
      </w:r>
    </w:p>
    <w:p w14:paraId="7C1BBF2F" w14:textId="7CC927C6" w:rsidR="00E87395" w:rsidRPr="00E87395" w:rsidRDefault="00E87395" w:rsidP="00985F0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7E0FC02" w14:textId="3D30C48D" w:rsidR="00985F07" w:rsidRDefault="00985F07" w:rsidP="00985F07">
      <w:pPr>
        <w:ind w:firstLine="708"/>
        <w:jc w:val="center"/>
        <w:rPr>
          <w:b/>
          <w:bCs/>
          <w:sz w:val="24"/>
          <w:szCs w:val="24"/>
        </w:rPr>
      </w:pPr>
    </w:p>
    <w:p w14:paraId="12F11750" w14:textId="42EEF99B" w:rsidR="00985F07" w:rsidRDefault="00985F07" w:rsidP="00985F07">
      <w:pPr>
        <w:ind w:firstLine="708"/>
        <w:jc w:val="center"/>
        <w:rPr>
          <w:b/>
          <w:bCs/>
          <w:sz w:val="24"/>
          <w:szCs w:val="24"/>
        </w:rPr>
      </w:pPr>
    </w:p>
    <w:p w14:paraId="64EA8D44" w14:textId="153A615E" w:rsidR="00615EF6" w:rsidRDefault="00615EF6" w:rsidP="00985F07">
      <w:pPr>
        <w:ind w:firstLine="708"/>
        <w:jc w:val="center"/>
        <w:rPr>
          <w:b/>
          <w:bCs/>
          <w:sz w:val="24"/>
          <w:szCs w:val="24"/>
        </w:rPr>
      </w:pPr>
    </w:p>
    <w:p w14:paraId="7BB609B1" w14:textId="119ED47F" w:rsidR="00615EF6" w:rsidRDefault="00615EF6" w:rsidP="00985F07">
      <w:pPr>
        <w:ind w:firstLine="708"/>
        <w:jc w:val="center"/>
        <w:rPr>
          <w:b/>
          <w:bCs/>
          <w:sz w:val="24"/>
          <w:szCs w:val="24"/>
        </w:rPr>
      </w:pPr>
    </w:p>
    <w:p w14:paraId="154AD618" w14:textId="730414E8" w:rsidR="00615EF6" w:rsidRDefault="00615EF6" w:rsidP="00985F07">
      <w:pPr>
        <w:ind w:firstLine="708"/>
        <w:jc w:val="center"/>
        <w:rPr>
          <w:b/>
          <w:bCs/>
          <w:sz w:val="24"/>
          <w:szCs w:val="24"/>
        </w:rPr>
      </w:pPr>
    </w:p>
    <w:p w14:paraId="7EA2FF57" w14:textId="4E2A9E92" w:rsidR="00615EF6" w:rsidRDefault="00615EF6" w:rsidP="00985F07">
      <w:pPr>
        <w:ind w:firstLine="708"/>
        <w:jc w:val="center"/>
        <w:rPr>
          <w:b/>
          <w:bCs/>
          <w:sz w:val="24"/>
          <w:szCs w:val="24"/>
        </w:rPr>
      </w:pPr>
    </w:p>
    <w:p w14:paraId="54122B84" w14:textId="581C570B" w:rsidR="00615EF6" w:rsidRDefault="00615EF6" w:rsidP="00985F07">
      <w:pPr>
        <w:ind w:firstLine="708"/>
        <w:jc w:val="center"/>
        <w:rPr>
          <w:b/>
          <w:bCs/>
          <w:sz w:val="24"/>
          <w:szCs w:val="24"/>
        </w:rPr>
      </w:pPr>
    </w:p>
    <w:p w14:paraId="52443702" w14:textId="1DFF24CA" w:rsidR="00615EF6" w:rsidRDefault="00615EF6" w:rsidP="00985F07">
      <w:pPr>
        <w:ind w:firstLine="708"/>
        <w:jc w:val="center"/>
        <w:rPr>
          <w:b/>
          <w:bCs/>
          <w:sz w:val="24"/>
          <w:szCs w:val="24"/>
        </w:rPr>
      </w:pPr>
    </w:p>
    <w:p w14:paraId="603323C9" w14:textId="24F0BE06" w:rsidR="00615EF6" w:rsidRDefault="00615EF6" w:rsidP="00985F07">
      <w:pPr>
        <w:ind w:firstLine="708"/>
        <w:jc w:val="center"/>
        <w:rPr>
          <w:b/>
          <w:bCs/>
          <w:sz w:val="24"/>
          <w:szCs w:val="24"/>
        </w:rPr>
      </w:pPr>
    </w:p>
    <w:p w14:paraId="42B6A427" w14:textId="73C439F1" w:rsidR="00615EF6" w:rsidRDefault="00615EF6" w:rsidP="00985F07">
      <w:pPr>
        <w:ind w:firstLine="708"/>
        <w:jc w:val="center"/>
        <w:rPr>
          <w:b/>
          <w:bCs/>
          <w:sz w:val="24"/>
          <w:szCs w:val="24"/>
        </w:rPr>
      </w:pPr>
    </w:p>
    <w:p w14:paraId="49EFC138" w14:textId="0DD46620" w:rsidR="00615EF6" w:rsidRDefault="00615EF6" w:rsidP="00985F07">
      <w:pPr>
        <w:ind w:firstLine="708"/>
        <w:jc w:val="center"/>
        <w:rPr>
          <w:b/>
          <w:bCs/>
          <w:sz w:val="24"/>
          <w:szCs w:val="24"/>
        </w:rPr>
      </w:pPr>
    </w:p>
    <w:p w14:paraId="285E98DE" w14:textId="501B3BD0" w:rsidR="00615EF6" w:rsidRDefault="00615EF6" w:rsidP="00985F07">
      <w:pPr>
        <w:ind w:firstLine="708"/>
        <w:jc w:val="center"/>
        <w:rPr>
          <w:b/>
          <w:bCs/>
          <w:sz w:val="24"/>
          <w:szCs w:val="24"/>
        </w:rPr>
      </w:pPr>
    </w:p>
    <w:p w14:paraId="3FD2791F" w14:textId="087D7CF2" w:rsidR="00615EF6" w:rsidRDefault="00615EF6" w:rsidP="00985F07">
      <w:pPr>
        <w:ind w:firstLine="708"/>
        <w:jc w:val="center"/>
        <w:rPr>
          <w:b/>
          <w:bCs/>
          <w:sz w:val="24"/>
          <w:szCs w:val="24"/>
        </w:rPr>
      </w:pPr>
    </w:p>
    <w:p w14:paraId="512F0BDB" w14:textId="14E6B664" w:rsidR="00615EF6" w:rsidRDefault="00615EF6" w:rsidP="00985F07">
      <w:pPr>
        <w:ind w:firstLine="708"/>
        <w:jc w:val="center"/>
        <w:rPr>
          <w:b/>
          <w:bCs/>
          <w:sz w:val="24"/>
          <w:szCs w:val="24"/>
        </w:rPr>
      </w:pPr>
    </w:p>
    <w:p w14:paraId="71EFC808" w14:textId="16D9D378" w:rsidR="00615EF6" w:rsidRDefault="00615EF6" w:rsidP="00985F07">
      <w:pPr>
        <w:ind w:firstLine="708"/>
        <w:jc w:val="center"/>
        <w:rPr>
          <w:b/>
          <w:bCs/>
          <w:sz w:val="24"/>
          <w:szCs w:val="24"/>
        </w:rPr>
      </w:pPr>
    </w:p>
    <w:p w14:paraId="3D92601C" w14:textId="337DF0E2" w:rsidR="00615EF6" w:rsidRDefault="00615EF6" w:rsidP="00985F07">
      <w:pPr>
        <w:ind w:firstLine="708"/>
        <w:jc w:val="center"/>
        <w:rPr>
          <w:b/>
          <w:bCs/>
          <w:sz w:val="24"/>
          <w:szCs w:val="24"/>
        </w:rPr>
      </w:pPr>
    </w:p>
    <w:p w14:paraId="018ED85C" w14:textId="600EF51F" w:rsidR="00615EF6" w:rsidRDefault="00615EF6" w:rsidP="00985F07">
      <w:pPr>
        <w:ind w:firstLine="708"/>
        <w:jc w:val="center"/>
        <w:rPr>
          <w:b/>
          <w:bCs/>
          <w:sz w:val="24"/>
          <w:szCs w:val="24"/>
        </w:rPr>
      </w:pPr>
    </w:p>
    <w:p w14:paraId="38DE8CD7" w14:textId="69C9FA25" w:rsidR="00615EF6" w:rsidRPr="00615EF6" w:rsidRDefault="009E5A74" w:rsidP="00A43E8E">
      <w:pPr>
        <w:pStyle w:val="a5"/>
        <w:numPr>
          <w:ilvl w:val="0"/>
          <w:numId w:val="2"/>
        </w:numPr>
        <w:ind w:left="0" w:firstLine="709"/>
        <w:outlineLvl w:val="0"/>
        <w:rPr>
          <w:b/>
          <w:bCs/>
          <w:sz w:val="32"/>
          <w:szCs w:val="32"/>
        </w:rPr>
      </w:pPr>
      <w:bookmarkStart w:id="3" w:name="_Toc145443735"/>
      <w:r w:rsidRPr="00615EF6">
        <w:rPr>
          <w:b/>
          <w:bCs/>
          <w:sz w:val="32"/>
          <w:szCs w:val="32"/>
        </w:rPr>
        <w:lastRenderedPageBreak/>
        <w:t>Выполнение технического задания</w:t>
      </w:r>
      <w:bookmarkEnd w:id="3"/>
    </w:p>
    <w:p w14:paraId="68936169" w14:textId="5D4D63B2" w:rsidR="00615EF6" w:rsidRDefault="00615EF6" w:rsidP="00A3083B">
      <w:pPr>
        <w:jc w:val="both"/>
        <w:rPr>
          <w:b/>
          <w:bCs/>
          <w:sz w:val="28"/>
          <w:szCs w:val="32"/>
        </w:rPr>
      </w:pPr>
    </w:p>
    <w:p w14:paraId="5106A592" w14:textId="02035A8D" w:rsidR="00615EF6" w:rsidRDefault="006572F6" w:rsidP="006572F6">
      <w:pPr>
        <w:ind w:firstLine="708"/>
        <w:jc w:val="both"/>
        <w:rPr>
          <w:sz w:val="28"/>
          <w:szCs w:val="32"/>
        </w:rPr>
      </w:pPr>
      <w:r w:rsidRPr="006572F6">
        <w:rPr>
          <w:sz w:val="28"/>
          <w:szCs w:val="32"/>
        </w:rPr>
        <w:t xml:space="preserve">Важно отметить, что помимо регулярных заданий, связанных с разработкой учебных планов, план-конспектов и проведением занятий по направлениям Java и Python, также предусмотрено наличие технического задания </w:t>
      </w:r>
      <w:r w:rsidR="00987E2F">
        <w:rPr>
          <w:sz w:val="28"/>
          <w:szCs w:val="32"/>
        </w:rPr>
        <w:t>по</w:t>
      </w:r>
      <w:r w:rsidRPr="006572F6">
        <w:rPr>
          <w:sz w:val="28"/>
          <w:szCs w:val="32"/>
        </w:rPr>
        <w:t xml:space="preserve"> создания настольной игры</w:t>
      </w:r>
      <w:r w:rsidR="00987E2F">
        <w:rPr>
          <w:sz w:val="28"/>
          <w:szCs w:val="32"/>
        </w:rPr>
        <w:t xml:space="preserve">, этой игре было присвоено рабочее название </w:t>
      </w:r>
      <w:r w:rsidR="00987E2F" w:rsidRPr="00987E2F">
        <w:rPr>
          <w:sz w:val="28"/>
          <w:szCs w:val="32"/>
        </w:rPr>
        <w:t>“</w:t>
      </w:r>
      <w:r w:rsidR="008C4BDD">
        <w:rPr>
          <w:sz w:val="28"/>
          <w:szCs w:val="32"/>
        </w:rPr>
        <w:t>Бродилка</w:t>
      </w:r>
      <w:r w:rsidR="00987E2F" w:rsidRPr="00987E2F">
        <w:rPr>
          <w:sz w:val="28"/>
          <w:szCs w:val="32"/>
        </w:rPr>
        <w:t>”</w:t>
      </w:r>
      <w:r w:rsidRPr="006572F6">
        <w:rPr>
          <w:sz w:val="28"/>
          <w:szCs w:val="32"/>
        </w:rPr>
        <w:t>.</w:t>
      </w:r>
    </w:p>
    <w:p w14:paraId="2CA164C7" w14:textId="77777777" w:rsidR="00B236E8" w:rsidRDefault="00B236E8" w:rsidP="00B236E8">
      <w:pPr>
        <w:ind w:firstLine="708"/>
        <w:jc w:val="both"/>
        <w:rPr>
          <w:sz w:val="28"/>
          <w:szCs w:val="28"/>
        </w:rPr>
      </w:pPr>
      <w:r w:rsidRPr="00B236E8">
        <w:rPr>
          <w:sz w:val="28"/>
          <w:szCs w:val="28"/>
        </w:rPr>
        <w:t xml:space="preserve">Процесс создания настольной игры </w:t>
      </w:r>
      <w:r w:rsidRPr="00B236E8">
        <w:rPr>
          <w:sz w:val="28"/>
          <w:szCs w:val="28"/>
        </w:rPr>
        <w:t>— это увлекательное и творческое путешествие</w:t>
      </w:r>
      <w:r w:rsidRPr="00B236E8">
        <w:rPr>
          <w:sz w:val="28"/>
          <w:szCs w:val="28"/>
        </w:rPr>
        <w:t>, в ходе которого вы превращаете свои идеи в реальность. Весь процесс может быть разделен на несколько этапов, которые помогут вам структурировать работу и достичь желаемого результата.</w:t>
      </w:r>
    </w:p>
    <w:p w14:paraId="26D02794" w14:textId="3B1DF9EB" w:rsidR="00B236E8" w:rsidRDefault="00B236E8" w:rsidP="003635C3">
      <w:pPr>
        <w:pStyle w:val="a5"/>
        <w:numPr>
          <w:ilvl w:val="0"/>
          <w:numId w:val="23"/>
        </w:numPr>
        <w:ind w:left="0" w:firstLine="709"/>
        <w:rPr>
          <w:sz w:val="28"/>
          <w:szCs w:val="28"/>
        </w:rPr>
      </w:pPr>
      <w:r w:rsidRPr="00B236E8">
        <w:rPr>
          <w:sz w:val="28"/>
          <w:szCs w:val="28"/>
        </w:rPr>
        <w:t xml:space="preserve">Идея и концепция: В начале процесса создания настольной игры </w:t>
      </w:r>
      <w:r w:rsidR="00054F2E">
        <w:rPr>
          <w:sz w:val="28"/>
          <w:szCs w:val="28"/>
        </w:rPr>
        <w:t>было</w:t>
      </w:r>
      <w:r w:rsidRPr="00B236E8">
        <w:rPr>
          <w:sz w:val="28"/>
          <w:szCs w:val="28"/>
        </w:rPr>
        <w:t xml:space="preserve"> необходимо определиться с основной идеей и концепцией игры. Задат</w:t>
      </w:r>
      <w:r w:rsidR="00E76729">
        <w:rPr>
          <w:sz w:val="28"/>
          <w:szCs w:val="28"/>
        </w:rPr>
        <w:t xml:space="preserve">ь </w:t>
      </w:r>
      <w:r w:rsidRPr="00B236E8">
        <w:rPr>
          <w:sz w:val="28"/>
          <w:szCs w:val="28"/>
        </w:rPr>
        <w:t xml:space="preserve">себе вопросы, какую атмосферу </w:t>
      </w:r>
      <w:r w:rsidR="00E76729">
        <w:rPr>
          <w:sz w:val="28"/>
          <w:szCs w:val="28"/>
        </w:rPr>
        <w:t>я</w:t>
      </w:r>
      <w:r w:rsidRPr="00B236E8">
        <w:rPr>
          <w:sz w:val="28"/>
          <w:szCs w:val="28"/>
        </w:rPr>
        <w:t xml:space="preserve"> хо</w:t>
      </w:r>
      <w:r w:rsidR="00E76729">
        <w:rPr>
          <w:sz w:val="28"/>
          <w:szCs w:val="28"/>
        </w:rPr>
        <w:t>чу</w:t>
      </w:r>
      <w:r w:rsidRPr="00B236E8">
        <w:rPr>
          <w:sz w:val="28"/>
          <w:szCs w:val="28"/>
        </w:rPr>
        <w:t xml:space="preserve"> создать, какие будут цели и задачи игроков, и каким образом они будут взаимодействовать в игре.</w:t>
      </w:r>
    </w:p>
    <w:p w14:paraId="39EDC186" w14:textId="6B5A79FE" w:rsidR="003635C3" w:rsidRDefault="00B236E8" w:rsidP="003635C3">
      <w:pPr>
        <w:pStyle w:val="a5"/>
        <w:numPr>
          <w:ilvl w:val="0"/>
          <w:numId w:val="23"/>
        </w:numPr>
        <w:ind w:left="0" w:firstLine="709"/>
        <w:rPr>
          <w:sz w:val="28"/>
          <w:szCs w:val="28"/>
        </w:rPr>
      </w:pPr>
      <w:r w:rsidRPr="00B236E8">
        <w:rPr>
          <w:sz w:val="28"/>
          <w:szCs w:val="28"/>
        </w:rPr>
        <w:t>Проектирование правил: Правила являются основой любой настольной игры. Определ</w:t>
      </w:r>
      <w:r w:rsidR="00E76729">
        <w:rPr>
          <w:sz w:val="28"/>
          <w:szCs w:val="28"/>
        </w:rPr>
        <w:t>ение</w:t>
      </w:r>
      <w:r w:rsidRPr="00B236E8">
        <w:rPr>
          <w:sz w:val="28"/>
          <w:szCs w:val="28"/>
        </w:rPr>
        <w:t xml:space="preserve"> основны</w:t>
      </w:r>
      <w:r w:rsidR="00E76729">
        <w:rPr>
          <w:sz w:val="28"/>
          <w:szCs w:val="28"/>
        </w:rPr>
        <w:t>х</w:t>
      </w:r>
      <w:r w:rsidRPr="00B236E8">
        <w:rPr>
          <w:sz w:val="28"/>
          <w:szCs w:val="28"/>
        </w:rPr>
        <w:t xml:space="preserve"> механик, которые будут использоваться в игре, и разработ</w:t>
      </w:r>
      <w:r w:rsidR="00E76729">
        <w:rPr>
          <w:sz w:val="28"/>
          <w:szCs w:val="28"/>
        </w:rPr>
        <w:t>ка</w:t>
      </w:r>
      <w:r w:rsidRPr="00B236E8">
        <w:rPr>
          <w:sz w:val="28"/>
          <w:szCs w:val="28"/>
        </w:rPr>
        <w:t xml:space="preserve"> правил, которые будут регулировать игровой процесс. </w:t>
      </w:r>
    </w:p>
    <w:p w14:paraId="0F25AB62" w14:textId="1662A5E3" w:rsidR="003635C3" w:rsidRDefault="00B236E8" w:rsidP="003635C3">
      <w:pPr>
        <w:pStyle w:val="a5"/>
        <w:numPr>
          <w:ilvl w:val="0"/>
          <w:numId w:val="23"/>
        </w:numPr>
        <w:ind w:left="0" w:firstLine="709"/>
        <w:rPr>
          <w:sz w:val="28"/>
          <w:szCs w:val="28"/>
        </w:rPr>
      </w:pPr>
      <w:r w:rsidRPr="003635C3">
        <w:rPr>
          <w:sz w:val="28"/>
          <w:szCs w:val="28"/>
        </w:rPr>
        <w:t xml:space="preserve">Прототипирование: Создание прототипа игры </w:t>
      </w:r>
      <w:r w:rsidRPr="003635C3">
        <w:rPr>
          <w:sz w:val="28"/>
          <w:szCs w:val="28"/>
        </w:rPr>
        <w:t>— это</w:t>
      </w:r>
      <w:r w:rsidRPr="003635C3">
        <w:rPr>
          <w:sz w:val="28"/>
          <w:szCs w:val="28"/>
        </w:rPr>
        <w:t xml:space="preserve"> важный шаг, который позволяет</w:t>
      </w:r>
      <w:r w:rsidR="00E76729">
        <w:rPr>
          <w:sz w:val="28"/>
          <w:szCs w:val="28"/>
        </w:rPr>
        <w:t xml:space="preserve"> </w:t>
      </w:r>
      <w:r w:rsidRPr="003635C3">
        <w:rPr>
          <w:sz w:val="28"/>
          <w:szCs w:val="28"/>
        </w:rPr>
        <w:t>проверить работу механик и правил игры на практике. Использ</w:t>
      </w:r>
      <w:r w:rsidR="00E76729">
        <w:rPr>
          <w:sz w:val="28"/>
          <w:szCs w:val="28"/>
        </w:rPr>
        <w:t>ование</w:t>
      </w:r>
      <w:r w:rsidRPr="003635C3">
        <w:rPr>
          <w:sz w:val="28"/>
          <w:szCs w:val="28"/>
        </w:rPr>
        <w:t xml:space="preserve"> просты</w:t>
      </w:r>
      <w:r w:rsidR="00E76729">
        <w:rPr>
          <w:sz w:val="28"/>
          <w:szCs w:val="28"/>
        </w:rPr>
        <w:t>х</w:t>
      </w:r>
      <w:r w:rsidRPr="003635C3">
        <w:rPr>
          <w:sz w:val="28"/>
          <w:szCs w:val="28"/>
        </w:rPr>
        <w:t xml:space="preserve"> материал</w:t>
      </w:r>
      <w:r w:rsidR="00E76729">
        <w:rPr>
          <w:sz w:val="28"/>
          <w:szCs w:val="28"/>
        </w:rPr>
        <w:t>ов</w:t>
      </w:r>
      <w:r w:rsidRPr="003635C3">
        <w:rPr>
          <w:sz w:val="28"/>
          <w:szCs w:val="28"/>
        </w:rPr>
        <w:t xml:space="preserve">, такие как бумага, карточки, фишки или игровые кубики, </w:t>
      </w:r>
      <w:r w:rsidR="00E76729">
        <w:rPr>
          <w:sz w:val="28"/>
          <w:szCs w:val="28"/>
        </w:rPr>
        <w:t>позволяет создать дешёвую, первую версию игры</w:t>
      </w:r>
      <w:r w:rsidRPr="003635C3">
        <w:rPr>
          <w:sz w:val="28"/>
          <w:szCs w:val="28"/>
        </w:rPr>
        <w:t>. Прототип помо</w:t>
      </w:r>
      <w:r w:rsidR="00E76729">
        <w:rPr>
          <w:sz w:val="28"/>
          <w:szCs w:val="28"/>
        </w:rPr>
        <w:t>гает</w:t>
      </w:r>
      <w:r w:rsidRPr="003635C3">
        <w:rPr>
          <w:sz w:val="28"/>
          <w:szCs w:val="28"/>
        </w:rPr>
        <w:t xml:space="preserve"> провести тестирование и внести необходимые изменения.</w:t>
      </w:r>
    </w:p>
    <w:p w14:paraId="3F8C49F9" w14:textId="290344EE" w:rsidR="003635C3" w:rsidRDefault="00B236E8" w:rsidP="003635C3">
      <w:pPr>
        <w:pStyle w:val="a5"/>
        <w:numPr>
          <w:ilvl w:val="0"/>
          <w:numId w:val="23"/>
        </w:numPr>
        <w:ind w:left="0" w:firstLine="709"/>
        <w:rPr>
          <w:sz w:val="28"/>
          <w:szCs w:val="28"/>
        </w:rPr>
      </w:pPr>
      <w:r w:rsidRPr="003635C3">
        <w:rPr>
          <w:sz w:val="28"/>
          <w:szCs w:val="28"/>
        </w:rPr>
        <w:t>Тестирование: Организ</w:t>
      </w:r>
      <w:r w:rsidR="00E76729">
        <w:rPr>
          <w:sz w:val="28"/>
          <w:szCs w:val="28"/>
        </w:rPr>
        <w:t>ация</w:t>
      </w:r>
      <w:r w:rsidRPr="003635C3">
        <w:rPr>
          <w:sz w:val="28"/>
          <w:szCs w:val="28"/>
        </w:rPr>
        <w:t xml:space="preserve"> тестировани</w:t>
      </w:r>
      <w:r w:rsidR="00E76729">
        <w:rPr>
          <w:sz w:val="28"/>
          <w:szCs w:val="28"/>
        </w:rPr>
        <w:t xml:space="preserve">я </w:t>
      </w:r>
      <w:r w:rsidRPr="003635C3">
        <w:rPr>
          <w:sz w:val="28"/>
          <w:szCs w:val="28"/>
        </w:rPr>
        <w:t>настольной игры с различными группами игроков. Обратите внимание на их отзывы, идеи и предложения по улучшению игры. Аккуратн</w:t>
      </w:r>
      <w:r w:rsidR="00E76729">
        <w:rPr>
          <w:sz w:val="28"/>
          <w:szCs w:val="28"/>
        </w:rPr>
        <w:t>ый</w:t>
      </w:r>
      <w:r w:rsidRPr="003635C3">
        <w:rPr>
          <w:sz w:val="28"/>
          <w:szCs w:val="28"/>
        </w:rPr>
        <w:t xml:space="preserve"> анализ </w:t>
      </w:r>
      <w:r w:rsidR="00E76729" w:rsidRPr="003635C3">
        <w:rPr>
          <w:sz w:val="28"/>
          <w:szCs w:val="28"/>
        </w:rPr>
        <w:t>результат</w:t>
      </w:r>
      <w:r w:rsidR="00E76729">
        <w:rPr>
          <w:sz w:val="28"/>
          <w:szCs w:val="28"/>
        </w:rPr>
        <w:t xml:space="preserve">ов </w:t>
      </w:r>
      <w:r w:rsidRPr="003635C3">
        <w:rPr>
          <w:sz w:val="28"/>
          <w:szCs w:val="28"/>
        </w:rPr>
        <w:t xml:space="preserve">тестирования </w:t>
      </w:r>
      <w:r w:rsidR="00E76729">
        <w:rPr>
          <w:sz w:val="28"/>
          <w:szCs w:val="28"/>
        </w:rPr>
        <w:t>помогает грамотно</w:t>
      </w:r>
      <w:r w:rsidRPr="003635C3">
        <w:rPr>
          <w:sz w:val="28"/>
          <w:szCs w:val="28"/>
        </w:rPr>
        <w:t xml:space="preserve"> внес</w:t>
      </w:r>
      <w:r w:rsidR="00E76729">
        <w:rPr>
          <w:sz w:val="28"/>
          <w:szCs w:val="28"/>
        </w:rPr>
        <w:t>ти</w:t>
      </w:r>
      <w:r w:rsidRPr="003635C3">
        <w:rPr>
          <w:sz w:val="28"/>
          <w:szCs w:val="28"/>
        </w:rPr>
        <w:t xml:space="preserve"> необходимые изменения в правила и компоненты игры.</w:t>
      </w:r>
    </w:p>
    <w:p w14:paraId="08AAA063" w14:textId="269814D3" w:rsidR="003635C3" w:rsidRDefault="00B236E8" w:rsidP="003635C3">
      <w:pPr>
        <w:pStyle w:val="a5"/>
        <w:numPr>
          <w:ilvl w:val="0"/>
          <w:numId w:val="23"/>
        </w:numPr>
        <w:ind w:left="0" w:firstLine="709"/>
        <w:rPr>
          <w:sz w:val="28"/>
          <w:szCs w:val="28"/>
        </w:rPr>
      </w:pPr>
      <w:r w:rsidRPr="003635C3">
        <w:rPr>
          <w:sz w:val="28"/>
          <w:szCs w:val="28"/>
        </w:rPr>
        <w:t>Графический дизайн и компоненты</w:t>
      </w:r>
      <w:r w:rsidR="003635C3" w:rsidRPr="003635C3">
        <w:rPr>
          <w:sz w:val="28"/>
          <w:szCs w:val="28"/>
        </w:rPr>
        <w:t>: когда</w:t>
      </w:r>
      <w:r w:rsidRPr="003635C3">
        <w:rPr>
          <w:sz w:val="28"/>
          <w:szCs w:val="28"/>
        </w:rPr>
        <w:t xml:space="preserve"> механики и правила игры установлены, настало время задуматься о графическом оформлении и компонентах игры. Созда</w:t>
      </w:r>
      <w:r w:rsidR="00E76729">
        <w:rPr>
          <w:sz w:val="28"/>
          <w:szCs w:val="28"/>
        </w:rPr>
        <w:t>ние</w:t>
      </w:r>
      <w:r w:rsidRPr="003635C3">
        <w:rPr>
          <w:sz w:val="28"/>
          <w:szCs w:val="28"/>
        </w:rPr>
        <w:t xml:space="preserve"> дизайн</w:t>
      </w:r>
      <w:r w:rsidR="00E76729">
        <w:rPr>
          <w:sz w:val="28"/>
          <w:szCs w:val="28"/>
        </w:rPr>
        <w:t>а</w:t>
      </w:r>
      <w:r w:rsidRPr="003635C3">
        <w:rPr>
          <w:sz w:val="28"/>
          <w:szCs w:val="28"/>
        </w:rPr>
        <w:t xml:space="preserve"> игровой доски, карточек, фишек и других элементов игры, чтобы они соответствовали</w:t>
      </w:r>
      <w:r w:rsidR="00E76729">
        <w:rPr>
          <w:sz w:val="28"/>
          <w:szCs w:val="28"/>
        </w:rPr>
        <w:t xml:space="preserve"> </w:t>
      </w:r>
      <w:r w:rsidRPr="003635C3">
        <w:rPr>
          <w:sz w:val="28"/>
          <w:szCs w:val="28"/>
        </w:rPr>
        <w:t>концепции. Учтите читаемость и эстетику дизайна, так как он влияет на общее впечатление от игры.</w:t>
      </w:r>
    </w:p>
    <w:p w14:paraId="64F2BC85" w14:textId="296636B3" w:rsidR="003635C3" w:rsidRDefault="00B236E8" w:rsidP="003635C3">
      <w:pPr>
        <w:pStyle w:val="a5"/>
        <w:numPr>
          <w:ilvl w:val="0"/>
          <w:numId w:val="23"/>
        </w:numPr>
        <w:ind w:left="0" w:firstLine="709"/>
        <w:rPr>
          <w:sz w:val="28"/>
          <w:szCs w:val="28"/>
        </w:rPr>
      </w:pPr>
      <w:r w:rsidRPr="003635C3">
        <w:rPr>
          <w:sz w:val="28"/>
          <w:szCs w:val="28"/>
        </w:rPr>
        <w:t>Производство и распространение</w:t>
      </w:r>
      <w:r w:rsidR="003635C3" w:rsidRPr="003635C3">
        <w:rPr>
          <w:sz w:val="28"/>
          <w:szCs w:val="28"/>
        </w:rPr>
        <w:t>: после</w:t>
      </w:r>
      <w:r w:rsidRPr="003635C3">
        <w:rPr>
          <w:sz w:val="28"/>
          <w:szCs w:val="28"/>
        </w:rPr>
        <w:t xml:space="preserve"> завершения разработки и графического оформления игры, </w:t>
      </w:r>
      <w:r w:rsidR="00E76729">
        <w:rPr>
          <w:sz w:val="28"/>
          <w:szCs w:val="28"/>
        </w:rPr>
        <w:t>следует задуматься</w:t>
      </w:r>
      <w:r w:rsidRPr="003635C3">
        <w:rPr>
          <w:sz w:val="28"/>
          <w:szCs w:val="28"/>
        </w:rPr>
        <w:t>, как</w:t>
      </w:r>
      <w:r w:rsidR="00E76729">
        <w:rPr>
          <w:sz w:val="28"/>
          <w:szCs w:val="28"/>
        </w:rPr>
        <w:t xml:space="preserve"> </w:t>
      </w:r>
      <w:r w:rsidRPr="003635C3">
        <w:rPr>
          <w:sz w:val="28"/>
          <w:szCs w:val="28"/>
        </w:rPr>
        <w:t xml:space="preserve">производить и распространять игру. Это может быть самостоятельное изготовление или сотрудничество с издательством настольных игр. </w:t>
      </w:r>
    </w:p>
    <w:p w14:paraId="6F740F27" w14:textId="67BF5E63" w:rsidR="003635C3" w:rsidRDefault="00B236E8" w:rsidP="003635C3">
      <w:pPr>
        <w:pStyle w:val="a5"/>
        <w:numPr>
          <w:ilvl w:val="0"/>
          <w:numId w:val="23"/>
        </w:numPr>
        <w:ind w:left="0" w:firstLine="709"/>
        <w:rPr>
          <w:sz w:val="28"/>
          <w:szCs w:val="28"/>
        </w:rPr>
      </w:pPr>
      <w:r w:rsidRPr="003635C3">
        <w:rPr>
          <w:sz w:val="28"/>
          <w:szCs w:val="28"/>
        </w:rPr>
        <w:t>Реклама и продвижение</w:t>
      </w:r>
      <w:r w:rsidR="003635C3" w:rsidRPr="003635C3">
        <w:rPr>
          <w:sz w:val="28"/>
          <w:szCs w:val="28"/>
        </w:rPr>
        <w:t>: после</w:t>
      </w:r>
      <w:r w:rsidRPr="003635C3">
        <w:rPr>
          <w:sz w:val="28"/>
          <w:szCs w:val="28"/>
        </w:rPr>
        <w:t xml:space="preserve"> выпуска игры не </w:t>
      </w:r>
      <w:r w:rsidR="00E76729">
        <w:rPr>
          <w:sz w:val="28"/>
          <w:szCs w:val="28"/>
        </w:rPr>
        <w:t xml:space="preserve">стоит </w:t>
      </w:r>
      <w:r w:rsidRPr="003635C3">
        <w:rPr>
          <w:sz w:val="28"/>
          <w:szCs w:val="28"/>
        </w:rPr>
        <w:t>забыва</w:t>
      </w:r>
      <w:r w:rsidR="00E76729">
        <w:rPr>
          <w:sz w:val="28"/>
          <w:szCs w:val="28"/>
        </w:rPr>
        <w:t>ть</w:t>
      </w:r>
      <w:r w:rsidRPr="003635C3">
        <w:rPr>
          <w:sz w:val="28"/>
          <w:szCs w:val="28"/>
        </w:rPr>
        <w:t xml:space="preserve"> о рекламе и продвижении. </w:t>
      </w:r>
      <w:r w:rsidR="00E76729">
        <w:rPr>
          <w:sz w:val="28"/>
          <w:szCs w:val="28"/>
        </w:rPr>
        <w:t>Следует с</w:t>
      </w:r>
      <w:r w:rsidRPr="003635C3">
        <w:rPr>
          <w:sz w:val="28"/>
          <w:szCs w:val="28"/>
        </w:rPr>
        <w:t>озда</w:t>
      </w:r>
      <w:r w:rsidR="00E76729">
        <w:rPr>
          <w:sz w:val="28"/>
          <w:szCs w:val="28"/>
        </w:rPr>
        <w:t>ть</w:t>
      </w:r>
      <w:r w:rsidRPr="003635C3">
        <w:rPr>
          <w:sz w:val="28"/>
          <w:szCs w:val="28"/>
        </w:rPr>
        <w:t xml:space="preserve"> запоминающийся обложку и материалы для привлечения внимания игроков. </w:t>
      </w:r>
      <w:r w:rsidR="00E76729" w:rsidRPr="003635C3">
        <w:rPr>
          <w:sz w:val="28"/>
          <w:szCs w:val="28"/>
        </w:rPr>
        <w:t>Рассмотрет</w:t>
      </w:r>
      <w:r w:rsidR="00E76729">
        <w:rPr>
          <w:sz w:val="28"/>
          <w:szCs w:val="28"/>
        </w:rPr>
        <w:t>ь</w:t>
      </w:r>
      <w:r w:rsidRPr="003635C3">
        <w:rPr>
          <w:sz w:val="28"/>
          <w:szCs w:val="28"/>
        </w:rPr>
        <w:t xml:space="preserve"> участие на игровых конвентах и мероприятиях, а также использование социальных сетей и интернет-ресурсов для продвижения игры.</w:t>
      </w:r>
    </w:p>
    <w:p w14:paraId="37E25509" w14:textId="6FBCCB7C" w:rsidR="00B236E8" w:rsidRPr="003635C3" w:rsidRDefault="00B236E8" w:rsidP="003635C3">
      <w:pPr>
        <w:pStyle w:val="a5"/>
        <w:numPr>
          <w:ilvl w:val="0"/>
          <w:numId w:val="23"/>
        </w:numPr>
        <w:ind w:left="0" w:firstLine="709"/>
        <w:rPr>
          <w:sz w:val="28"/>
          <w:szCs w:val="28"/>
        </w:rPr>
      </w:pPr>
      <w:r w:rsidRPr="003635C3">
        <w:rPr>
          <w:sz w:val="28"/>
          <w:szCs w:val="28"/>
        </w:rPr>
        <w:lastRenderedPageBreak/>
        <w:t>Обратная связь и поддержка</w:t>
      </w:r>
      <w:r w:rsidR="003635C3" w:rsidRPr="003635C3">
        <w:rPr>
          <w:sz w:val="28"/>
          <w:szCs w:val="28"/>
        </w:rPr>
        <w:t>: после</w:t>
      </w:r>
      <w:r w:rsidRPr="003635C3">
        <w:rPr>
          <w:sz w:val="28"/>
          <w:szCs w:val="28"/>
        </w:rPr>
        <w:t xml:space="preserve"> выпуска игры важно собирать обратную связь от игроков и поддерживать их. </w:t>
      </w:r>
      <w:r w:rsidR="00E76729">
        <w:rPr>
          <w:sz w:val="28"/>
          <w:szCs w:val="28"/>
        </w:rPr>
        <w:t>Отвечать</w:t>
      </w:r>
      <w:r w:rsidRPr="003635C3">
        <w:rPr>
          <w:sz w:val="28"/>
          <w:szCs w:val="28"/>
        </w:rPr>
        <w:t xml:space="preserve"> на вопросы, </w:t>
      </w:r>
      <w:r w:rsidR="00E76729">
        <w:rPr>
          <w:sz w:val="28"/>
          <w:szCs w:val="28"/>
        </w:rPr>
        <w:t>предоставлять</w:t>
      </w:r>
      <w:r w:rsidRPr="003635C3">
        <w:rPr>
          <w:sz w:val="28"/>
          <w:szCs w:val="28"/>
        </w:rPr>
        <w:t xml:space="preserve"> дополнительные материалы или правки, если это необходимо. Это поможет создать положительный опыт игры и укрепить репутацию как разработчика настольных игр.</w:t>
      </w:r>
    </w:p>
    <w:p w14:paraId="7CFC5463" w14:textId="2EAA8047" w:rsidR="006572F6" w:rsidRDefault="00B236E8" w:rsidP="00B236E8">
      <w:pPr>
        <w:ind w:firstLine="708"/>
        <w:jc w:val="both"/>
        <w:rPr>
          <w:sz w:val="28"/>
          <w:szCs w:val="28"/>
        </w:rPr>
      </w:pPr>
      <w:r w:rsidRPr="00B236E8">
        <w:rPr>
          <w:sz w:val="28"/>
          <w:szCs w:val="28"/>
        </w:rPr>
        <w:t xml:space="preserve">Процесс создания настольной игры требует творчества, терпения и открытости к идеям и фидбеку. </w:t>
      </w:r>
      <w:r w:rsidR="00987E2F">
        <w:rPr>
          <w:sz w:val="28"/>
          <w:szCs w:val="28"/>
        </w:rPr>
        <w:t>Надо быть</w:t>
      </w:r>
      <w:r w:rsidRPr="00B236E8">
        <w:rPr>
          <w:sz w:val="28"/>
          <w:szCs w:val="28"/>
        </w:rPr>
        <w:t xml:space="preserve"> готовы</w:t>
      </w:r>
      <w:r w:rsidR="00987E2F">
        <w:rPr>
          <w:sz w:val="28"/>
          <w:szCs w:val="28"/>
        </w:rPr>
        <w:t>м</w:t>
      </w:r>
      <w:r w:rsidRPr="00B236E8">
        <w:rPr>
          <w:sz w:val="28"/>
          <w:szCs w:val="28"/>
        </w:rPr>
        <w:t xml:space="preserve"> к итерациям и корректировкам, чтобы создать настоящую игровую жемчужину, которая принесет радость и удовлетворение </w:t>
      </w:r>
      <w:r w:rsidR="003635C3">
        <w:rPr>
          <w:sz w:val="28"/>
          <w:szCs w:val="28"/>
        </w:rPr>
        <w:t>ученикам</w:t>
      </w:r>
      <w:r w:rsidRPr="00B236E8">
        <w:rPr>
          <w:sz w:val="28"/>
          <w:szCs w:val="28"/>
        </w:rPr>
        <w:t>.</w:t>
      </w:r>
    </w:p>
    <w:p w14:paraId="743DC2CB" w14:textId="02493E60" w:rsidR="00987E2F" w:rsidRDefault="003635C3" w:rsidP="00987E2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целях технического задания при выполнении практики мной было предпринято решение </w:t>
      </w:r>
      <w:r w:rsidR="00054F2E">
        <w:rPr>
          <w:sz w:val="28"/>
          <w:szCs w:val="28"/>
        </w:rPr>
        <w:t>пропустить</w:t>
      </w:r>
      <w:r>
        <w:rPr>
          <w:sz w:val="28"/>
          <w:szCs w:val="28"/>
        </w:rPr>
        <w:t xml:space="preserve"> пункт</w:t>
      </w:r>
      <w:r w:rsidR="00054F2E">
        <w:rPr>
          <w:sz w:val="28"/>
          <w:szCs w:val="28"/>
        </w:rPr>
        <w:t xml:space="preserve">ы </w:t>
      </w:r>
      <w:r w:rsidR="00E76729">
        <w:rPr>
          <w:sz w:val="28"/>
          <w:szCs w:val="28"/>
        </w:rPr>
        <w:t xml:space="preserve">5, </w:t>
      </w:r>
      <w:r w:rsidR="00054F2E">
        <w:rPr>
          <w:sz w:val="28"/>
          <w:szCs w:val="28"/>
        </w:rPr>
        <w:t>6, 7, 8. Данное решение было принято из-за специфики технического задания, которая заключалась только в обучающих целях и поиске новых возможностей преподавания. О практическом и коммерческом применении речи с руководителем практики не было.</w:t>
      </w:r>
    </w:p>
    <w:p w14:paraId="7385FE7D" w14:textId="7D2621CD" w:rsidR="00FD61EF" w:rsidRPr="00FD61EF" w:rsidRDefault="00FD61EF" w:rsidP="00FD61EF">
      <w:pPr>
        <w:ind w:firstLine="708"/>
        <w:jc w:val="both"/>
        <w:rPr>
          <w:sz w:val="28"/>
          <w:szCs w:val="28"/>
        </w:rPr>
      </w:pPr>
      <w:r w:rsidRPr="00FD61EF">
        <w:rPr>
          <w:sz w:val="28"/>
          <w:szCs w:val="28"/>
        </w:rPr>
        <w:t>Описание концепции:</w:t>
      </w:r>
      <w:r>
        <w:rPr>
          <w:sz w:val="28"/>
          <w:szCs w:val="28"/>
        </w:rPr>
        <w:t xml:space="preserve"> и</w:t>
      </w:r>
      <w:r w:rsidRPr="00FD61EF">
        <w:rPr>
          <w:sz w:val="28"/>
          <w:szCs w:val="28"/>
        </w:rPr>
        <w:t xml:space="preserve">гра-ходилка </w:t>
      </w:r>
      <w:r w:rsidRPr="00FD61EF">
        <w:rPr>
          <w:sz w:val="28"/>
          <w:szCs w:val="28"/>
        </w:rPr>
        <w:t>— это</w:t>
      </w:r>
      <w:r w:rsidRPr="00FD61EF">
        <w:rPr>
          <w:sz w:val="28"/>
          <w:szCs w:val="28"/>
        </w:rPr>
        <w:t xml:space="preserve"> захватывающая настольная игра, основанная на передвижении фишки по блок-схеме в соответствии с результатом броска кубика. Главная идея игры заключается в том, чтобы пройти через сложные лабиринты и достичь финишной точки с помощью стратегических решений и удачных бросков.</w:t>
      </w:r>
    </w:p>
    <w:p w14:paraId="4ED14E3A" w14:textId="3AEBAC62" w:rsidR="00FD61EF" w:rsidRPr="00FD61EF" w:rsidRDefault="00FD61EF" w:rsidP="00FD61EF">
      <w:pPr>
        <w:ind w:firstLine="708"/>
        <w:jc w:val="both"/>
        <w:rPr>
          <w:sz w:val="28"/>
          <w:szCs w:val="28"/>
        </w:rPr>
      </w:pPr>
      <w:r w:rsidRPr="00FD61EF">
        <w:rPr>
          <w:sz w:val="28"/>
          <w:szCs w:val="28"/>
        </w:rPr>
        <w:t>Компоненты игры:</w:t>
      </w:r>
    </w:p>
    <w:p w14:paraId="000DF050" w14:textId="385C482A" w:rsidR="00FD61EF" w:rsidRDefault="00FD61EF" w:rsidP="00FD61EF">
      <w:pPr>
        <w:pStyle w:val="a5"/>
        <w:numPr>
          <w:ilvl w:val="0"/>
          <w:numId w:val="24"/>
        </w:numPr>
        <w:ind w:left="0" w:firstLine="709"/>
        <w:rPr>
          <w:sz w:val="28"/>
          <w:szCs w:val="28"/>
        </w:rPr>
      </w:pPr>
      <w:r w:rsidRPr="00FD61EF">
        <w:rPr>
          <w:sz w:val="28"/>
          <w:szCs w:val="28"/>
        </w:rPr>
        <w:t xml:space="preserve">Игровая доска: </w:t>
      </w:r>
      <w:r>
        <w:rPr>
          <w:sz w:val="28"/>
          <w:szCs w:val="28"/>
        </w:rPr>
        <w:t>и</w:t>
      </w:r>
      <w:r w:rsidRPr="00FD61EF">
        <w:rPr>
          <w:sz w:val="28"/>
          <w:szCs w:val="28"/>
        </w:rPr>
        <w:t>гровая доска представляет собой блок-схему, состоящую из различных блоков и путей, которые игроки должны пройти.</w:t>
      </w:r>
    </w:p>
    <w:p w14:paraId="4BDD7142" w14:textId="5DEFC305" w:rsidR="00FD61EF" w:rsidRDefault="00FD61EF" w:rsidP="00FD61EF">
      <w:pPr>
        <w:pStyle w:val="a5"/>
        <w:numPr>
          <w:ilvl w:val="0"/>
          <w:numId w:val="24"/>
        </w:numPr>
        <w:ind w:left="0" w:firstLine="709"/>
        <w:rPr>
          <w:sz w:val="28"/>
          <w:szCs w:val="28"/>
        </w:rPr>
      </w:pPr>
      <w:r w:rsidRPr="00FD61EF">
        <w:rPr>
          <w:sz w:val="28"/>
          <w:szCs w:val="28"/>
        </w:rPr>
        <w:t>Фишки:</w:t>
      </w:r>
      <w:r>
        <w:rPr>
          <w:sz w:val="28"/>
          <w:szCs w:val="28"/>
        </w:rPr>
        <w:t xml:space="preserve"> к</w:t>
      </w:r>
      <w:r w:rsidRPr="00FD61EF">
        <w:rPr>
          <w:sz w:val="28"/>
          <w:szCs w:val="28"/>
        </w:rPr>
        <w:t>аждый игрок имеет свою фишку, которую он перемещает по блок-схеме в соответствии с результатом броска кубика.</w:t>
      </w:r>
    </w:p>
    <w:p w14:paraId="7D5D77F0" w14:textId="31626798" w:rsidR="00FD61EF" w:rsidRPr="00FD61EF" w:rsidRDefault="00FD61EF" w:rsidP="00FD61EF">
      <w:pPr>
        <w:pStyle w:val="a5"/>
        <w:numPr>
          <w:ilvl w:val="0"/>
          <w:numId w:val="24"/>
        </w:numPr>
        <w:ind w:left="0" w:firstLine="709"/>
        <w:rPr>
          <w:sz w:val="28"/>
          <w:szCs w:val="28"/>
        </w:rPr>
      </w:pPr>
      <w:r w:rsidRPr="00FD61EF">
        <w:rPr>
          <w:sz w:val="28"/>
          <w:szCs w:val="28"/>
        </w:rPr>
        <w:t>Кубик</w:t>
      </w:r>
      <w:r w:rsidRPr="00FD61EF">
        <w:rPr>
          <w:sz w:val="28"/>
          <w:szCs w:val="28"/>
        </w:rPr>
        <w:t>: используется</w:t>
      </w:r>
      <w:r w:rsidRPr="00FD61EF">
        <w:rPr>
          <w:sz w:val="28"/>
          <w:szCs w:val="28"/>
        </w:rPr>
        <w:t xml:space="preserve"> для определения числа ходов, которые игрок может сделать в свою очередь.</w:t>
      </w:r>
    </w:p>
    <w:p w14:paraId="75D4D70B" w14:textId="1501BF55" w:rsidR="00FD61EF" w:rsidRDefault="00FD61EF" w:rsidP="00FD61E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FD61EF">
        <w:rPr>
          <w:sz w:val="28"/>
          <w:szCs w:val="28"/>
        </w:rPr>
        <w:t>ель</w:t>
      </w:r>
      <w:r>
        <w:rPr>
          <w:sz w:val="28"/>
          <w:szCs w:val="28"/>
        </w:rPr>
        <w:t xml:space="preserve"> </w:t>
      </w:r>
      <w:r w:rsidRPr="00FD61EF">
        <w:rPr>
          <w:sz w:val="28"/>
          <w:szCs w:val="28"/>
        </w:rPr>
        <w:t>игры — переместить фишку по шагам от начала до</w:t>
      </w:r>
      <w:r>
        <w:rPr>
          <w:sz w:val="28"/>
          <w:szCs w:val="28"/>
        </w:rPr>
        <w:t xml:space="preserve"> </w:t>
      </w:r>
      <w:r w:rsidRPr="00FD61EF">
        <w:rPr>
          <w:sz w:val="28"/>
          <w:szCs w:val="28"/>
        </w:rPr>
        <w:t>конца блок-схемы. Количество шагов на каждом ходе определяется бросанием кубика. Развилки определяются правилами записи блок-схем: условие (ветвление и цикл ПОКА), цикл ПОВТОРИТЬ.</w:t>
      </w:r>
    </w:p>
    <w:p w14:paraId="7F15E9C1" w14:textId="40C92935" w:rsidR="00FD61EF" w:rsidRPr="00FD61EF" w:rsidRDefault="00FD61EF" w:rsidP="00FD61E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Правила игры:</w:t>
      </w:r>
    </w:p>
    <w:p w14:paraId="05E5DF6F" w14:textId="77777777" w:rsidR="00FD61EF" w:rsidRDefault="00FD61EF" w:rsidP="008C7343">
      <w:pPr>
        <w:pStyle w:val="a5"/>
        <w:numPr>
          <w:ilvl w:val="0"/>
          <w:numId w:val="24"/>
        </w:numPr>
        <w:ind w:left="0" w:firstLine="709"/>
        <w:rPr>
          <w:sz w:val="28"/>
          <w:szCs w:val="28"/>
        </w:rPr>
      </w:pPr>
      <w:r w:rsidRPr="00FD61EF">
        <w:rPr>
          <w:sz w:val="28"/>
          <w:szCs w:val="28"/>
        </w:rPr>
        <w:t>Блоки п</w:t>
      </w:r>
      <w:r w:rsidRPr="00FD61EF">
        <w:rPr>
          <w:sz w:val="28"/>
          <w:szCs w:val="28"/>
        </w:rPr>
        <w:t>ро</w:t>
      </w:r>
      <w:r w:rsidRPr="00FD61EF">
        <w:rPr>
          <w:sz w:val="28"/>
          <w:szCs w:val="28"/>
        </w:rPr>
        <w:t>нумерованы. Номера играют чисто информационную роль, служат «именами» блоков и предназначены для однозначного определения позиции.</w:t>
      </w:r>
    </w:p>
    <w:p w14:paraId="067FAED9" w14:textId="77777777" w:rsidR="00FD61EF" w:rsidRDefault="00FD61EF" w:rsidP="008C7343">
      <w:pPr>
        <w:pStyle w:val="a5"/>
        <w:numPr>
          <w:ilvl w:val="0"/>
          <w:numId w:val="24"/>
        </w:numPr>
        <w:ind w:left="0" w:firstLine="709"/>
        <w:rPr>
          <w:sz w:val="28"/>
          <w:szCs w:val="28"/>
        </w:rPr>
      </w:pPr>
      <w:r w:rsidRPr="00FD61EF">
        <w:rPr>
          <w:sz w:val="28"/>
          <w:szCs w:val="28"/>
        </w:rPr>
        <w:t>Играть может любое количество игроков. Разумное число — от двух до четырех.</w:t>
      </w:r>
    </w:p>
    <w:p w14:paraId="7E77E1CD" w14:textId="77777777" w:rsidR="00FD61EF" w:rsidRDefault="00FD61EF" w:rsidP="008C7343">
      <w:pPr>
        <w:pStyle w:val="a5"/>
        <w:numPr>
          <w:ilvl w:val="0"/>
          <w:numId w:val="24"/>
        </w:numPr>
        <w:ind w:left="0" w:firstLine="709"/>
        <w:rPr>
          <w:sz w:val="28"/>
          <w:szCs w:val="28"/>
        </w:rPr>
      </w:pPr>
      <w:r w:rsidRPr="00FD61EF">
        <w:rPr>
          <w:sz w:val="28"/>
          <w:szCs w:val="28"/>
        </w:rPr>
        <w:t>Каждому игроку полезно завести карточку для ведения записей в ходе игры.</w:t>
      </w:r>
    </w:p>
    <w:p w14:paraId="2325B9C1" w14:textId="77777777" w:rsidR="00FD61EF" w:rsidRDefault="00FD61EF" w:rsidP="008C7343">
      <w:pPr>
        <w:pStyle w:val="a5"/>
        <w:numPr>
          <w:ilvl w:val="0"/>
          <w:numId w:val="24"/>
        </w:numPr>
        <w:ind w:left="0" w:firstLine="709"/>
        <w:rPr>
          <w:sz w:val="28"/>
          <w:szCs w:val="28"/>
        </w:rPr>
      </w:pPr>
      <w:r w:rsidRPr="00FD61EF">
        <w:rPr>
          <w:sz w:val="28"/>
          <w:szCs w:val="28"/>
        </w:rPr>
        <w:t>Каждый игрок двигает свою фишку, отличную от</w:t>
      </w:r>
      <w:r w:rsidRPr="00FD61EF">
        <w:rPr>
          <w:sz w:val="28"/>
          <w:szCs w:val="28"/>
        </w:rPr>
        <w:t xml:space="preserve"> </w:t>
      </w:r>
      <w:r w:rsidRPr="00FD61EF">
        <w:rPr>
          <w:sz w:val="28"/>
          <w:szCs w:val="28"/>
        </w:rPr>
        <w:t>других.</w:t>
      </w:r>
    </w:p>
    <w:p w14:paraId="28E95566" w14:textId="77777777" w:rsidR="00FD61EF" w:rsidRDefault="00FD61EF" w:rsidP="008C7343">
      <w:pPr>
        <w:pStyle w:val="a5"/>
        <w:numPr>
          <w:ilvl w:val="0"/>
          <w:numId w:val="24"/>
        </w:numPr>
        <w:ind w:left="0" w:firstLine="709"/>
        <w:rPr>
          <w:sz w:val="28"/>
          <w:szCs w:val="28"/>
        </w:rPr>
      </w:pPr>
      <w:r w:rsidRPr="00FD61EF">
        <w:rPr>
          <w:sz w:val="28"/>
          <w:szCs w:val="28"/>
        </w:rPr>
        <w:t>Первоначально все фишки ставятся на блок «Начало».</w:t>
      </w:r>
    </w:p>
    <w:p w14:paraId="019F0953" w14:textId="77777777" w:rsidR="00FD61EF" w:rsidRDefault="00FD61EF" w:rsidP="008C7343">
      <w:pPr>
        <w:pStyle w:val="a5"/>
        <w:numPr>
          <w:ilvl w:val="0"/>
          <w:numId w:val="24"/>
        </w:numPr>
        <w:ind w:left="0" w:firstLine="709"/>
        <w:rPr>
          <w:sz w:val="28"/>
          <w:szCs w:val="28"/>
        </w:rPr>
      </w:pPr>
      <w:r w:rsidRPr="00FD61EF">
        <w:rPr>
          <w:sz w:val="28"/>
          <w:szCs w:val="28"/>
        </w:rPr>
        <w:t>Игроки по очереди бросают кубик и передвигают свою фишку по блокам на выпавшее количество шагов.</w:t>
      </w:r>
    </w:p>
    <w:p w14:paraId="47BB6DEC" w14:textId="38A3A3DC" w:rsidR="00FD61EF" w:rsidRDefault="00FD61EF" w:rsidP="008C7343">
      <w:pPr>
        <w:pStyle w:val="a5"/>
        <w:numPr>
          <w:ilvl w:val="0"/>
          <w:numId w:val="24"/>
        </w:numPr>
        <w:ind w:left="0" w:firstLine="709"/>
        <w:rPr>
          <w:sz w:val="28"/>
          <w:szCs w:val="28"/>
        </w:rPr>
      </w:pPr>
      <w:r w:rsidRPr="00FD61EF">
        <w:rPr>
          <w:sz w:val="28"/>
          <w:szCs w:val="28"/>
        </w:rPr>
        <w:lastRenderedPageBreak/>
        <w:t xml:space="preserve">Если на пути встречается заголовок цикла ПОВТОРИТЬ (блок-шестиугольник), то фишка должна зайти в тело цикла и повторить цикл указанное число раз. </w:t>
      </w:r>
    </w:p>
    <w:p w14:paraId="14F38D20" w14:textId="77777777" w:rsidR="00FD61EF" w:rsidRDefault="00FD61EF" w:rsidP="008C7343">
      <w:pPr>
        <w:pStyle w:val="a5"/>
        <w:numPr>
          <w:ilvl w:val="0"/>
          <w:numId w:val="24"/>
        </w:numPr>
        <w:ind w:left="0" w:firstLine="709"/>
        <w:rPr>
          <w:sz w:val="28"/>
          <w:szCs w:val="28"/>
        </w:rPr>
      </w:pPr>
      <w:r w:rsidRPr="00FD61EF">
        <w:rPr>
          <w:sz w:val="28"/>
          <w:szCs w:val="28"/>
        </w:rPr>
        <w:t>Игрок должен отслеживать (отмечать на своей карточке),</w:t>
      </w:r>
      <w:r>
        <w:rPr>
          <w:sz w:val="28"/>
          <w:szCs w:val="28"/>
        </w:rPr>
        <w:t xml:space="preserve"> </w:t>
      </w:r>
      <w:r w:rsidRPr="00FD61EF">
        <w:rPr>
          <w:sz w:val="28"/>
          <w:szCs w:val="28"/>
        </w:rPr>
        <w:t>сколько повторов цикла он уже выполнил.</w:t>
      </w:r>
    </w:p>
    <w:p w14:paraId="499E7911" w14:textId="3BE50FA0" w:rsidR="00FD61EF" w:rsidRDefault="00FD61EF" w:rsidP="008C7343">
      <w:pPr>
        <w:pStyle w:val="a5"/>
        <w:numPr>
          <w:ilvl w:val="0"/>
          <w:numId w:val="24"/>
        </w:numPr>
        <w:ind w:left="0" w:firstLine="709"/>
        <w:rPr>
          <w:sz w:val="28"/>
          <w:szCs w:val="28"/>
        </w:rPr>
      </w:pPr>
      <w:r w:rsidRPr="00FD61EF">
        <w:rPr>
          <w:sz w:val="28"/>
          <w:szCs w:val="28"/>
        </w:rPr>
        <w:t xml:space="preserve">Если на пути встречается блок условия (блок-ромб), то число, выпавшее на кубике (количество шагов на данном ходе), подставляется в записанное в ромбе условие, которое и определяет направление дальнейшего движения. Если фишка попала на блок условия на последнем шаге данного хода, то направление движения </w:t>
      </w:r>
      <w:r w:rsidRPr="008C7343">
        <w:rPr>
          <w:sz w:val="28"/>
          <w:szCs w:val="28"/>
        </w:rPr>
        <w:t>будет определяться</w:t>
      </w:r>
      <w:r w:rsidRPr="008C7343">
        <w:rPr>
          <w:sz w:val="28"/>
          <w:szCs w:val="28"/>
        </w:rPr>
        <w:t xml:space="preserve"> </w:t>
      </w:r>
      <w:r w:rsidRPr="008C7343">
        <w:rPr>
          <w:sz w:val="28"/>
          <w:szCs w:val="28"/>
        </w:rPr>
        <w:t>следующим броском кубика</w:t>
      </w:r>
      <w:r w:rsidR="008C7343" w:rsidRPr="008C7343">
        <w:rPr>
          <w:sz w:val="28"/>
          <w:szCs w:val="28"/>
        </w:rPr>
        <w:t xml:space="preserve"> </w:t>
      </w:r>
      <w:r w:rsidR="008C7343" w:rsidRPr="008C7343">
        <w:rPr>
          <w:sz w:val="28"/>
          <w:szCs w:val="28"/>
        </w:rPr>
        <w:t>(на следующем ходе).</w:t>
      </w:r>
    </w:p>
    <w:p w14:paraId="5D9543AA" w14:textId="359CD95D" w:rsidR="008C4BDD" w:rsidRPr="008C4BDD" w:rsidRDefault="008C4BDD" w:rsidP="008C4B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продемонстрирован пример игрового поля в игре </w:t>
      </w:r>
      <w:r w:rsidRPr="008C4BDD">
        <w:rPr>
          <w:sz w:val="28"/>
          <w:szCs w:val="28"/>
        </w:rPr>
        <w:t>“</w:t>
      </w:r>
      <w:r>
        <w:rPr>
          <w:sz w:val="28"/>
          <w:szCs w:val="28"/>
        </w:rPr>
        <w:t>Бродилка</w:t>
      </w:r>
      <w:r w:rsidRPr="008C4BDD">
        <w:rPr>
          <w:sz w:val="28"/>
          <w:szCs w:val="28"/>
        </w:rPr>
        <w:t>”</w:t>
      </w:r>
      <w:r>
        <w:rPr>
          <w:sz w:val="28"/>
          <w:szCs w:val="28"/>
        </w:rPr>
        <w:t>,</w:t>
      </w:r>
      <w:r w:rsidR="00A72AB2">
        <w:rPr>
          <w:sz w:val="28"/>
          <w:szCs w:val="28"/>
        </w:rPr>
        <w:t xml:space="preserve"> оно представляет из себя блок-схему с пустыми полями для</w:t>
      </w:r>
      <w:r w:rsidR="00B31217">
        <w:rPr>
          <w:sz w:val="28"/>
          <w:szCs w:val="28"/>
        </w:rPr>
        <w:t xml:space="preserve"> улучшения</w:t>
      </w:r>
      <w:r w:rsidR="00A72AB2">
        <w:rPr>
          <w:sz w:val="28"/>
          <w:szCs w:val="28"/>
        </w:rPr>
        <w:t xml:space="preserve"> </w:t>
      </w:r>
      <w:r w:rsidR="00B31217">
        <w:rPr>
          <w:sz w:val="28"/>
          <w:szCs w:val="28"/>
        </w:rPr>
        <w:t>разнообразие</w:t>
      </w:r>
      <w:r w:rsidR="00A72AB2">
        <w:rPr>
          <w:sz w:val="28"/>
          <w:szCs w:val="28"/>
        </w:rPr>
        <w:t xml:space="preserve"> игрового процесса.</w:t>
      </w:r>
    </w:p>
    <w:p w14:paraId="59DD0D0C" w14:textId="77777777" w:rsidR="008C4BDD" w:rsidRPr="008C4BDD" w:rsidRDefault="008C4BDD" w:rsidP="008C4BDD">
      <w:pPr>
        <w:rPr>
          <w:sz w:val="28"/>
          <w:szCs w:val="28"/>
        </w:rPr>
      </w:pPr>
    </w:p>
    <w:p w14:paraId="0702322F" w14:textId="7FBAE8D9" w:rsidR="008C4BDD" w:rsidRDefault="008C4BDD" w:rsidP="008C4BDD">
      <w:pPr>
        <w:jc w:val="center"/>
        <w:rPr>
          <w:b/>
          <w:bCs/>
          <w:sz w:val="32"/>
          <w:szCs w:val="32"/>
        </w:rPr>
      </w:pPr>
      <w:r w:rsidRPr="008C4BDD">
        <w:rPr>
          <w:b/>
          <w:bCs/>
          <w:sz w:val="32"/>
          <w:szCs w:val="32"/>
        </w:rPr>
        <w:drawing>
          <wp:inline distT="0" distB="0" distL="0" distR="0" wp14:anchorId="2AFF263A" wp14:editId="12030308">
            <wp:extent cx="4015394" cy="587213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39" t="2811" r="4425"/>
                    <a:stretch/>
                  </pic:blipFill>
                  <pic:spPr bwMode="auto">
                    <a:xfrm>
                      <a:off x="0" y="0"/>
                      <a:ext cx="4041690" cy="5910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48654" w14:textId="78578F24" w:rsidR="00B31217" w:rsidRDefault="008C4BDD" w:rsidP="00B31217">
      <w:pPr>
        <w:ind w:firstLine="708"/>
        <w:jc w:val="center"/>
        <w:rPr>
          <w:b/>
          <w:bCs/>
          <w:sz w:val="24"/>
          <w:szCs w:val="24"/>
        </w:rPr>
      </w:pPr>
      <w:r w:rsidRPr="009E75D8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3</w:t>
      </w:r>
      <w:r w:rsidRPr="009E75D8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 xml:space="preserve">игровое поле игры </w:t>
      </w:r>
      <w:r w:rsidRPr="008C4BDD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Бродилка</w:t>
      </w:r>
      <w:r w:rsidRPr="008C4BDD">
        <w:rPr>
          <w:b/>
          <w:bCs/>
          <w:sz w:val="24"/>
          <w:szCs w:val="24"/>
        </w:rPr>
        <w:t>”</w:t>
      </w:r>
    </w:p>
    <w:p w14:paraId="5ECAE5F4" w14:textId="49D12D04" w:rsidR="00B31217" w:rsidRPr="00B31217" w:rsidRDefault="00B31217" w:rsidP="00B31217">
      <w:pPr>
        <w:jc w:val="both"/>
        <w:rPr>
          <w:sz w:val="28"/>
          <w:szCs w:val="28"/>
        </w:rPr>
      </w:pPr>
      <w:r w:rsidRPr="00B31217">
        <w:rPr>
          <w:sz w:val="28"/>
          <w:szCs w:val="28"/>
        </w:rPr>
        <w:lastRenderedPageBreak/>
        <w:tab/>
      </w:r>
      <w:r>
        <w:rPr>
          <w:sz w:val="28"/>
          <w:szCs w:val="28"/>
        </w:rPr>
        <w:t>Н</w:t>
      </w:r>
      <w:r w:rsidRPr="00B31217">
        <w:rPr>
          <w:sz w:val="28"/>
          <w:szCs w:val="28"/>
        </w:rPr>
        <w:t>а данный момент</w:t>
      </w:r>
      <w:r>
        <w:rPr>
          <w:sz w:val="28"/>
          <w:szCs w:val="28"/>
        </w:rPr>
        <w:t xml:space="preserve"> </w:t>
      </w:r>
      <w:r w:rsidRPr="00B31217">
        <w:rPr>
          <w:sz w:val="28"/>
          <w:szCs w:val="28"/>
        </w:rPr>
        <w:t xml:space="preserve">игровое поле не обладает визуальным оформлением или стилем. </w:t>
      </w:r>
      <w:r w:rsidR="00B715FA">
        <w:rPr>
          <w:sz w:val="28"/>
          <w:szCs w:val="28"/>
        </w:rPr>
        <w:t xml:space="preserve">Я </w:t>
      </w:r>
      <w:r w:rsidR="00B715FA" w:rsidRPr="00B31217">
        <w:rPr>
          <w:sz w:val="28"/>
          <w:szCs w:val="28"/>
        </w:rPr>
        <w:t>решил</w:t>
      </w:r>
      <w:r w:rsidRPr="00B31217">
        <w:rPr>
          <w:sz w:val="28"/>
          <w:szCs w:val="28"/>
        </w:rPr>
        <w:t xml:space="preserve"> сосредоточиться на функциональности игры, чтобы определить, какие элементы механики работают хорошо, а какие нуждаются в улучшении. Мы хотели убедиться, что игра способна доставить удовольствие и образовательную пользу детям, несмотря на отсутствие дизайна.</w:t>
      </w:r>
    </w:p>
    <w:p w14:paraId="69693E99" w14:textId="578B17C2" w:rsidR="00B31217" w:rsidRDefault="00B31217" w:rsidP="00B715FA">
      <w:pPr>
        <w:ind w:firstLine="708"/>
        <w:jc w:val="both"/>
        <w:rPr>
          <w:sz w:val="28"/>
          <w:szCs w:val="28"/>
        </w:rPr>
      </w:pPr>
      <w:r w:rsidRPr="00B31217">
        <w:rPr>
          <w:sz w:val="28"/>
          <w:szCs w:val="28"/>
        </w:rPr>
        <w:t>Прототип помог</w:t>
      </w:r>
      <w:r w:rsidR="00B715FA">
        <w:rPr>
          <w:sz w:val="28"/>
          <w:szCs w:val="28"/>
        </w:rPr>
        <w:t xml:space="preserve"> </w:t>
      </w:r>
      <w:r w:rsidRPr="00B31217">
        <w:rPr>
          <w:sz w:val="28"/>
          <w:szCs w:val="28"/>
        </w:rPr>
        <w:t xml:space="preserve">исследовать различные аспекты игры, включая правила, уровни сложности и динамику игрового процесса. </w:t>
      </w:r>
      <w:r w:rsidR="00B715FA">
        <w:rPr>
          <w:sz w:val="28"/>
          <w:szCs w:val="28"/>
        </w:rPr>
        <w:t>Я</w:t>
      </w:r>
      <w:r w:rsidRPr="00B31217">
        <w:rPr>
          <w:sz w:val="28"/>
          <w:szCs w:val="28"/>
        </w:rPr>
        <w:t xml:space="preserve"> проводил тестирование с детьми разных возрастов и собирали их отзывы и реакции. </w:t>
      </w:r>
      <w:r w:rsidR="00B715FA" w:rsidRPr="00B715FA">
        <w:rPr>
          <w:sz w:val="28"/>
          <w:szCs w:val="28"/>
        </w:rPr>
        <w:t>Целью этого тестирования было оценить эффективность и привлекательность игры для детей разных возрастов и с разным уровнем знаний в программировании. Мы хотели выяснить, насколько игра была понятной и интересной для каждой группы, а также получить обратную связь от участников.</w:t>
      </w:r>
    </w:p>
    <w:p w14:paraId="0E1B5E79" w14:textId="0417E5C6" w:rsidR="00B715FA" w:rsidRDefault="00B715FA" w:rsidP="00B715FA">
      <w:pPr>
        <w:ind w:firstLine="708"/>
        <w:jc w:val="both"/>
        <w:rPr>
          <w:sz w:val="28"/>
          <w:szCs w:val="28"/>
        </w:rPr>
      </w:pPr>
      <w:r w:rsidRPr="00B715FA">
        <w:rPr>
          <w:sz w:val="28"/>
          <w:szCs w:val="28"/>
        </w:rPr>
        <w:t xml:space="preserve">В течение тестирования каждая группа детей была </w:t>
      </w:r>
      <w:r>
        <w:rPr>
          <w:sz w:val="28"/>
          <w:szCs w:val="28"/>
        </w:rPr>
        <w:t>приглашена</w:t>
      </w:r>
      <w:r w:rsidRPr="00B715FA">
        <w:rPr>
          <w:sz w:val="28"/>
          <w:szCs w:val="28"/>
        </w:rPr>
        <w:t xml:space="preserve"> сыграть в нашу игру и предоставить свои впечатления. Мы наблюдали, как они взаимодействовали с игровыми элементами, как быстро они понимали правила и как активно они вовлекались в игровой процесс.</w:t>
      </w:r>
    </w:p>
    <w:p w14:paraId="23D69F3E" w14:textId="565CCD60" w:rsidR="00B715FA" w:rsidRDefault="00B715FA" w:rsidP="00B715FA">
      <w:pPr>
        <w:ind w:firstLine="708"/>
        <w:jc w:val="both"/>
        <w:rPr>
          <w:sz w:val="28"/>
          <w:szCs w:val="28"/>
        </w:rPr>
      </w:pPr>
      <w:r w:rsidRPr="00B715FA">
        <w:rPr>
          <w:sz w:val="28"/>
          <w:szCs w:val="28"/>
        </w:rPr>
        <w:t>Результаты тестирования были обнадеживающими. Дети из моих групп, изучающих</w:t>
      </w:r>
      <w:r>
        <w:rPr>
          <w:sz w:val="28"/>
          <w:szCs w:val="28"/>
        </w:rPr>
        <w:t xml:space="preserve"> такие</w:t>
      </w:r>
      <w:r w:rsidRPr="00B715FA">
        <w:rPr>
          <w:sz w:val="28"/>
          <w:szCs w:val="28"/>
        </w:rPr>
        <w:t xml:space="preserve"> языки программирования</w:t>
      </w:r>
      <w:r>
        <w:rPr>
          <w:sz w:val="28"/>
          <w:szCs w:val="28"/>
        </w:rPr>
        <w:t>, как</w:t>
      </w:r>
      <w:r w:rsidRPr="00B715FA">
        <w:rPr>
          <w:sz w:val="28"/>
          <w:szCs w:val="28"/>
        </w:rPr>
        <w:t xml:space="preserve"> Java и Python, проявили большой интерес к игре. Они демонстрировали хорошее понимание игровых механик и могли успешно применять свои знания в программировании для решения задач в игре. Более того, они высоко оценили игровой процесс и нашли его увлекательным.</w:t>
      </w:r>
    </w:p>
    <w:p w14:paraId="413FBC02" w14:textId="31BEB86A" w:rsidR="00B715FA" w:rsidRDefault="00B715FA" w:rsidP="00B715FA">
      <w:pPr>
        <w:ind w:firstLine="708"/>
        <w:jc w:val="both"/>
        <w:rPr>
          <w:sz w:val="28"/>
          <w:szCs w:val="28"/>
        </w:rPr>
      </w:pPr>
      <w:r w:rsidRPr="00B715FA">
        <w:rPr>
          <w:sz w:val="28"/>
          <w:szCs w:val="28"/>
        </w:rPr>
        <w:t xml:space="preserve">Что касается группы детей, изучающих язык программирования </w:t>
      </w:r>
      <w:r>
        <w:rPr>
          <w:sz w:val="28"/>
          <w:szCs w:val="28"/>
        </w:rPr>
        <w:t xml:space="preserve">на </w:t>
      </w:r>
      <w:proofErr w:type="spellStart"/>
      <w:r w:rsidRPr="00B715FA">
        <w:rPr>
          <w:sz w:val="28"/>
          <w:szCs w:val="28"/>
        </w:rPr>
        <w:t>Pascal</w:t>
      </w:r>
      <w:proofErr w:type="spellEnd"/>
      <w:r w:rsidRPr="00B715FA">
        <w:rPr>
          <w:sz w:val="28"/>
          <w:szCs w:val="28"/>
        </w:rPr>
        <w:t xml:space="preserve"> под руководством другого преподавателя, они также сыграли в нашу игру. Хотя у них был некоторый недостаток знаний </w:t>
      </w:r>
      <w:r>
        <w:rPr>
          <w:sz w:val="28"/>
          <w:szCs w:val="28"/>
        </w:rPr>
        <w:t>основ алгоритмизации</w:t>
      </w:r>
      <w:r w:rsidRPr="00B715FA">
        <w:rPr>
          <w:sz w:val="28"/>
          <w:szCs w:val="28"/>
        </w:rPr>
        <w:t>, они смогли адаптироваться и анализировать игровые ситуации. Они оценили игру за ее образовательный характер и могли применить свои умения и навыки в решении задач.</w:t>
      </w:r>
    </w:p>
    <w:p w14:paraId="7CB58AD4" w14:textId="0EA78DF9" w:rsidR="00B715FA" w:rsidRPr="00B715FA" w:rsidRDefault="00B715FA" w:rsidP="00B715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моему оценочному мнению, разница между группами была существенная так, как курсы по </w:t>
      </w:r>
      <w:r>
        <w:rPr>
          <w:sz w:val="28"/>
          <w:szCs w:val="28"/>
          <w:lang w:val="en-US"/>
        </w:rPr>
        <w:t>Java</w:t>
      </w:r>
      <w:r w:rsidRPr="00B715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Pascal</w:t>
      </w:r>
      <w:r w:rsidRPr="00B715FA">
        <w:rPr>
          <w:sz w:val="28"/>
          <w:szCs w:val="28"/>
        </w:rPr>
        <w:t xml:space="preserve"> </w:t>
      </w:r>
      <w:r>
        <w:rPr>
          <w:sz w:val="28"/>
          <w:szCs w:val="28"/>
        </w:rPr>
        <w:t>имеют совершенно разное направление обучения</w:t>
      </w:r>
      <w:r w:rsidRPr="00B715FA">
        <w:rPr>
          <w:sz w:val="28"/>
          <w:szCs w:val="28"/>
        </w:rPr>
        <w:t>.</w:t>
      </w:r>
      <w:r>
        <w:rPr>
          <w:sz w:val="28"/>
          <w:szCs w:val="28"/>
        </w:rPr>
        <w:t xml:space="preserve"> А разница в возрасте у групп позволила </w:t>
      </w:r>
      <w:r w:rsidR="008D3F78">
        <w:rPr>
          <w:sz w:val="28"/>
          <w:szCs w:val="28"/>
        </w:rPr>
        <w:t>представить полную картину интереса моей игрой.</w:t>
      </w:r>
    </w:p>
    <w:p w14:paraId="087E9C7C" w14:textId="58FADBAD" w:rsidR="00B715FA" w:rsidRPr="00B715FA" w:rsidRDefault="00B715FA" w:rsidP="00B715FA">
      <w:pPr>
        <w:ind w:firstLine="708"/>
        <w:jc w:val="both"/>
        <w:rPr>
          <w:sz w:val="28"/>
          <w:szCs w:val="28"/>
        </w:rPr>
      </w:pPr>
      <w:r w:rsidRPr="00B715FA">
        <w:rPr>
          <w:sz w:val="28"/>
          <w:szCs w:val="28"/>
        </w:rPr>
        <w:t xml:space="preserve">Процесс тестирования позволил получить ценные отзывы от детей и их преподавателей. Они высказали свое мнение о преимуществах игры, таких как ее понятные правила, интересные задания и возможность применения знаний в программировании на практике. </w:t>
      </w:r>
      <w:r w:rsidR="008D3F78">
        <w:rPr>
          <w:sz w:val="28"/>
          <w:szCs w:val="28"/>
        </w:rPr>
        <w:t>Т</w:t>
      </w:r>
      <w:r w:rsidRPr="00B715FA">
        <w:rPr>
          <w:sz w:val="28"/>
          <w:szCs w:val="28"/>
        </w:rPr>
        <w:t>акже</w:t>
      </w:r>
      <w:r w:rsidR="008D3F78">
        <w:rPr>
          <w:sz w:val="28"/>
          <w:szCs w:val="28"/>
        </w:rPr>
        <w:t xml:space="preserve"> я</w:t>
      </w:r>
      <w:r w:rsidRPr="00B715FA">
        <w:rPr>
          <w:sz w:val="28"/>
          <w:szCs w:val="28"/>
        </w:rPr>
        <w:t xml:space="preserve"> получил некоторые предложения по улучшению игры, такие как добавление новых уровней сложности и расширение функциональности.</w:t>
      </w:r>
    </w:p>
    <w:p w14:paraId="01DF7973" w14:textId="77714FC7" w:rsidR="00B31217" w:rsidRDefault="00B31217" w:rsidP="008D3F78">
      <w:pPr>
        <w:ind w:firstLine="708"/>
        <w:jc w:val="both"/>
        <w:rPr>
          <w:sz w:val="28"/>
          <w:szCs w:val="28"/>
        </w:rPr>
      </w:pPr>
      <w:r w:rsidRPr="00B31217">
        <w:rPr>
          <w:sz w:val="28"/>
          <w:szCs w:val="28"/>
        </w:rPr>
        <w:t>Хотя</w:t>
      </w:r>
      <w:r w:rsidR="008D3F78">
        <w:rPr>
          <w:sz w:val="28"/>
          <w:szCs w:val="28"/>
        </w:rPr>
        <w:t xml:space="preserve"> </w:t>
      </w:r>
      <w:r w:rsidRPr="00B31217">
        <w:rPr>
          <w:sz w:val="28"/>
          <w:szCs w:val="28"/>
        </w:rPr>
        <w:t xml:space="preserve">игровое поле сейчас выглядит скромно, </w:t>
      </w:r>
      <w:r w:rsidR="008D3F78">
        <w:rPr>
          <w:sz w:val="28"/>
          <w:szCs w:val="28"/>
        </w:rPr>
        <w:t>я</w:t>
      </w:r>
      <w:r w:rsidRPr="00B31217">
        <w:rPr>
          <w:sz w:val="28"/>
          <w:szCs w:val="28"/>
        </w:rPr>
        <w:t xml:space="preserve"> понимаем важность визуального аспекта для привлечения детей. </w:t>
      </w:r>
      <w:r w:rsidR="008D3F78">
        <w:rPr>
          <w:sz w:val="28"/>
          <w:szCs w:val="28"/>
        </w:rPr>
        <w:t>Существует вероятность развития проекта в</w:t>
      </w:r>
      <w:r w:rsidRPr="00B31217">
        <w:rPr>
          <w:sz w:val="28"/>
          <w:szCs w:val="28"/>
        </w:rPr>
        <w:t xml:space="preserve"> будущем</w:t>
      </w:r>
      <w:r w:rsidR="008D3F78">
        <w:rPr>
          <w:sz w:val="28"/>
          <w:szCs w:val="28"/>
        </w:rPr>
        <w:t>, путём</w:t>
      </w:r>
      <w:r w:rsidRPr="00B31217">
        <w:rPr>
          <w:sz w:val="28"/>
          <w:szCs w:val="28"/>
        </w:rPr>
        <w:t xml:space="preserve"> внес</w:t>
      </w:r>
      <w:r w:rsidR="008D3F78">
        <w:rPr>
          <w:sz w:val="28"/>
          <w:szCs w:val="28"/>
        </w:rPr>
        <w:t>ения</w:t>
      </w:r>
      <w:r w:rsidRPr="00B31217">
        <w:rPr>
          <w:sz w:val="28"/>
          <w:szCs w:val="28"/>
        </w:rPr>
        <w:t xml:space="preserve"> значительны</w:t>
      </w:r>
      <w:r w:rsidR="008D3F78">
        <w:rPr>
          <w:sz w:val="28"/>
          <w:szCs w:val="28"/>
        </w:rPr>
        <w:t>х</w:t>
      </w:r>
      <w:r w:rsidRPr="00B31217">
        <w:rPr>
          <w:sz w:val="28"/>
          <w:szCs w:val="28"/>
        </w:rPr>
        <w:t xml:space="preserve"> изменени</w:t>
      </w:r>
      <w:r w:rsidR="008D3F78">
        <w:rPr>
          <w:sz w:val="28"/>
          <w:szCs w:val="28"/>
        </w:rPr>
        <w:t>й</w:t>
      </w:r>
      <w:r w:rsidRPr="00B31217">
        <w:rPr>
          <w:sz w:val="28"/>
          <w:szCs w:val="28"/>
        </w:rPr>
        <w:t xml:space="preserve"> в дизайн, чтобы сделать игру более привлекательной и эстетически приятной. </w:t>
      </w:r>
      <w:r w:rsidR="008D3F78">
        <w:rPr>
          <w:sz w:val="28"/>
          <w:szCs w:val="28"/>
        </w:rPr>
        <w:t>Главная цель игры:</w:t>
      </w:r>
      <w:r w:rsidRPr="00B31217">
        <w:rPr>
          <w:sz w:val="28"/>
          <w:szCs w:val="28"/>
        </w:rPr>
        <w:t xml:space="preserve"> чтобы дети чувствовали себя погруженными в </w:t>
      </w:r>
      <w:r w:rsidRPr="00B31217">
        <w:rPr>
          <w:sz w:val="28"/>
          <w:szCs w:val="28"/>
        </w:rPr>
        <w:lastRenderedPageBreak/>
        <w:t>увлекательное приключение, в то время как они изучают алгоритмы и развивают свои навыки.</w:t>
      </w:r>
    </w:p>
    <w:p w14:paraId="7C0F771F" w14:textId="2E8CBAD7" w:rsidR="008D3F78" w:rsidRDefault="008D3F78" w:rsidP="008D3F7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такой упрощённый дизайн имеет ряд плюсов таких, как:</w:t>
      </w:r>
    </w:p>
    <w:p w14:paraId="16E7FA75" w14:textId="77777777" w:rsidR="00B6496A" w:rsidRDefault="008D3F78" w:rsidP="00B6496A">
      <w:pPr>
        <w:pStyle w:val="a5"/>
        <w:numPr>
          <w:ilvl w:val="0"/>
          <w:numId w:val="24"/>
        </w:numPr>
        <w:ind w:left="0" w:firstLine="709"/>
        <w:rPr>
          <w:sz w:val="28"/>
          <w:szCs w:val="28"/>
        </w:rPr>
      </w:pPr>
      <w:r w:rsidRPr="00B6496A">
        <w:rPr>
          <w:sz w:val="28"/>
          <w:szCs w:val="28"/>
        </w:rPr>
        <w:t>Образовательная ценность: Дизайн игры в виде обычных блок-схем способствует развитию навыков программирования и логического мышления у детей. Они могут учиться читать и понимать блок-схемы, анализировать их и строить последовательности действий.</w:t>
      </w:r>
    </w:p>
    <w:p w14:paraId="32B85E2B" w14:textId="77777777" w:rsidR="00B6496A" w:rsidRDefault="008D3F78" w:rsidP="00B6496A">
      <w:pPr>
        <w:pStyle w:val="a5"/>
        <w:numPr>
          <w:ilvl w:val="0"/>
          <w:numId w:val="24"/>
        </w:numPr>
        <w:ind w:left="0" w:firstLine="709"/>
        <w:rPr>
          <w:sz w:val="28"/>
          <w:szCs w:val="28"/>
        </w:rPr>
      </w:pPr>
      <w:r w:rsidRPr="00B6496A">
        <w:rPr>
          <w:sz w:val="28"/>
          <w:szCs w:val="28"/>
        </w:rPr>
        <w:t xml:space="preserve">Легкость в использовании: </w:t>
      </w:r>
      <w:r w:rsidR="00B6496A" w:rsidRPr="00B6496A">
        <w:rPr>
          <w:sz w:val="28"/>
          <w:szCs w:val="28"/>
        </w:rPr>
        <w:t>б</w:t>
      </w:r>
      <w:r w:rsidRPr="00B6496A">
        <w:rPr>
          <w:sz w:val="28"/>
          <w:szCs w:val="28"/>
        </w:rPr>
        <w:t>лок-схемы являются визуальным инструментом, который делает игровые правила и механику более понятными и доступными для детей. Они могут легко ориентироваться в игровом процессе и применять соответствующие блоки для достижения целей.</w:t>
      </w:r>
    </w:p>
    <w:p w14:paraId="58B195AB" w14:textId="77777777" w:rsidR="00B6496A" w:rsidRDefault="008D3F78" w:rsidP="00B6496A">
      <w:pPr>
        <w:pStyle w:val="a5"/>
        <w:numPr>
          <w:ilvl w:val="0"/>
          <w:numId w:val="24"/>
        </w:numPr>
        <w:ind w:left="0" w:firstLine="709"/>
        <w:rPr>
          <w:sz w:val="28"/>
          <w:szCs w:val="28"/>
        </w:rPr>
      </w:pPr>
      <w:r w:rsidRPr="00B6496A">
        <w:rPr>
          <w:sz w:val="28"/>
          <w:szCs w:val="28"/>
        </w:rPr>
        <w:t xml:space="preserve">Визуальная ясность: </w:t>
      </w:r>
      <w:r w:rsidR="00B6496A" w:rsidRPr="00B6496A">
        <w:rPr>
          <w:sz w:val="28"/>
          <w:szCs w:val="28"/>
        </w:rPr>
        <w:t>д</w:t>
      </w:r>
      <w:r w:rsidRPr="00B6496A">
        <w:rPr>
          <w:sz w:val="28"/>
          <w:szCs w:val="28"/>
        </w:rPr>
        <w:t>изайн в виде блок-схем делает игровые правила и задачи более наглядными и понятными. Дети могут легко распознавать различные типы блоков и их значения, что помогает им лучше понять игровые ситуации.</w:t>
      </w:r>
    </w:p>
    <w:p w14:paraId="41D13EDE" w14:textId="77777777" w:rsidR="00B6496A" w:rsidRDefault="008D3F78" w:rsidP="00B6496A">
      <w:pPr>
        <w:pStyle w:val="a5"/>
        <w:numPr>
          <w:ilvl w:val="0"/>
          <w:numId w:val="24"/>
        </w:numPr>
        <w:ind w:left="0" w:firstLine="709"/>
        <w:rPr>
          <w:sz w:val="28"/>
          <w:szCs w:val="28"/>
        </w:rPr>
      </w:pPr>
      <w:r w:rsidRPr="00B6496A">
        <w:rPr>
          <w:sz w:val="28"/>
          <w:szCs w:val="28"/>
        </w:rPr>
        <w:t xml:space="preserve">Развитие коммуникативных навыков: </w:t>
      </w:r>
      <w:r w:rsidR="00B6496A" w:rsidRPr="00B6496A">
        <w:rPr>
          <w:sz w:val="28"/>
          <w:szCs w:val="28"/>
        </w:rPr>
        <w:t>и</w:t>
      </w:r>
      <w:r w:rsidRPr="00B6496A">
        <w:rPr>
          <w:sz w:val="28"/>
          <w:szCs w:val="28"/>
        </w:rPr>
        <w:t>гра "Бродилка" с дизайном блок-схемы может быть сыграна в группе, что способствует развитию коммуникативных навыков у детей. Они могут обсуждать стратегии, сотрудничать и объяснять свои идеи другим участникам игры.</w:t>
      </w:r>
    </w:p>
    <w:p w14:paraId="2D8A4409" w14:textId="67C31388" w:rsidR="008D3F78" w:rsidRPr="00B6496A" w:rsidRDefault="008D3F78" w:rsidP="00B6496A">
      <w:pPr>
        <w:pStyle w:val="a5"/>
        <w:numPr>
          <w:ilvl w:val="0"/>
          <w:numId w:val="24"/>
        </w:numPr>
        <w:ind w:left="0" w:firstLine="709"/>
        <w:rPr>
          <w:sz w:val="28"/>
          <w:szCs w:val="28"/>
        </w:rPr>
      </w:pPr>
      <w:r w:rsidRPr="00B6496A">
        <w:rPr>
          <w:sz w:val="28"/>
          <w:szCs w:val="28"/>
        </w:rPr>
        <w:t>Креативность</w:t>
      </w:r>
      <w:r w:rsidR="00B6496A" w:rsidRPr="00B6496A">
        <w:rPr>
          <w:sz w:val="28"/>
          <w:szCs w:val="28"/>
        </w:rPr>
        <w:t>: несмотря</w:t>
      </w:r>
      <w:r w:rsidRPr="00B6496A">
        <w:rPr>
          <w:sz w:val="28"/>
          <w:szCs w:val="28"/>
        </w:rPr>
        <w:t xml:space="preserve"> на строгую структуру блок-схем, игра "Бродилка" позволяет детям быть креативными и находить различные пути решения задач. Они могут экспериментировать с различными комбинациями блоков и находить нестандартные решения.</w:t>
      </w:r>
    </w:p>
    <w:p w14:paraId="6C91453B" w14:textId="7B81619A" w:rsidR="008D3F78" w:rsidRPr="008D3F78" w:rsidRDefault="008D3F78" w:rsidP="008D3F78">
      <w:pPr>
        <w:ind w:firstLine="708"/>
        <w:rPr>
          <w:sz w:val="28"/>
          <w:szCs w:val="28"/>
        </w:rPr>
      </w:pPr>
      <w:r w:rsidRPr="008D3F78">
        <w:rPr>
          <w:sz w:val="28"/>
          <w:szCs w:val="28"/>
        </w:rPr>
        <w:t>Несмотря на множество плюсов, игра "Бродилка" с дизайном обычных блок-схем также имеет некоторые минусы:</w:t>
      </w:r>
    </w:p>
    <w:p w14:paraId="4685939E" w14:textId="77777777" w:rsidR="00B6496A" w:rsidRDefault="008D3F78" w:rsidP="00B6496A">
      <w:pPr>
        <w:pStyle w:val="a5"/>
        <w:numPr>
          <w:ilvl w:val="0"/>
          <w:numId w:val="24"/>
        </w:numPr>
        <w:ind w:left="0" w:firstLine="709"/>
        <w:rPr>
          <w:sz w:val="28"/>
          <w:szCs w:val="28"/>
        </w:rPr>
      </w:pPr>
      <w:r w:rsidRPr="00B6496A">
        <w:rPr>
          <w:sz w:val="28"/>
          <w:szCs w:val="28"/>
        </w:rPr>
        <w:t xml:space="preserve">Ограниченность: </w:t>
      </w:r>
      <w:r w:rsidR="00B6496A" w:rsidRPr="00B6496A">
        <w:rPr>
          <w:sz w:val="28"/>
          <w:szCs w:val="28"/>
        </w:rPr>
        <w:t>д</w:t>
      </w:r>
      <w:r w:rsidRPr="00B6496A">
        <w:rPr>
          <w:sz w:val="28"/>
          <w:szCs w:val="28"/>
        </w:rPr>
        <w:t>изайн в виде блок-схем может ограничивать возможности игрового опыта. Участники могут ощущать ограничения в свободе выбора и самостоятельного решения задач, так как они должны следовать предопределенным блокам.</w:t>
      </w:r>
    </w:p>
    <w:p w14:paraId="4E463F24" w14:textId="77777777" w:rsidR="00B6496A" w:rsidRDefault="008D3F78" w:rsidP="00B6496A">
      <w:pPr>
        <w:pStyle w:val="a5"/>
        <w:numPr>
          <w:ilvl w:val="0"/>
          <w:numId w:val="24"/>
        </w:numPr>
        <w:ind w:left="0" w:firstLine="709"/>
        <w:rPr>
          <w:sz w:val="28"/>
          <w:szCs w:val="28"/>
        </w:rPr>
      </w:pPr>
      <w:r w:rsidRPr="00B6496A">
        <w:rPr>
          <w:sz w:val="28"/>
          <w:szCs w:val="28"/>
        </w:rPr>
        <w:t>Сложность для младших детей</w:t>
      </w:r>
      <w:r w:rsidR="00B6496A" w:rsidRPr="00B6496A">
        <w:rPr>
          <w:sz w:val="28"/>
          <w:szCs w:val="28"/>
        </w:rPr>
        <w:t>: для</w:t>
      </w:r>
      <w:r w:rsidRPr="00B6496A">
        <w:rPr>
          <w:sz w:val="28"/>
          <w:szCs w:val="28"/>
        </w:rPr>
        <w:t xml:space="preserve"> детей младшего возраста блок-схемы могут быть сложными для понимания. Они могут испытывать трудности с чтением и интерпретацией блоков, что может вызывать фрустрацию и отсутствие интереса к игре.</w:t>
      </w:r>
    </w:p>
    <w:p w14:paraId="170F580A" w14:textId="77777777" w:rsidR="00B6496A" w:rsidRDefault="008D3F78" w:rsidP="00B6496A">
      <w:pPr>
        <w:pStyle w:val="a5"/>
        <w:numPr>
          <w:ilvl w:val="0"/>
          <w:numId w:val="24"/>
        </w:numPr>
        <w:ind w:left="0" w:firstLine="709"/>
        <w:rPr>
          <w:sz w:val="28"/>
          <w:szCs w:val="28"/>
        </w:rPr>
      </w:pPr>
      <w:r w:rsidRPr="00B6496A">
        <w:rPr>
          <w:sz w:val="28"/>
          <w:szCs w:val="28"/>
        </w:rPr>
        <w:t xml:space="preserve">Ограниченность применения: </w:t>
      </w:r>
      <w:r w:rsidR="00B6496A" w:rsidRPr="00B6496A">
        <w:rPr>
          <w:sz w:val="28"/>
          <w:szCs w:val="28"/>
        </w:rPr>
        <w:t>д</w:t>
      </w:r>
      <w:r w:rsidRPr="00B6496A">
        <w:rPr>
          <w:sz w:val="28"/>
          <w:szCs w:val="28"/>
        </w:rPr>
        <w:t>изайн блок-схемы ориентирован на программирование и алгоритмы. В то время как это полезные навыки, игра может ограничиваться только этой сферой, не затрагивая другие аспекты развития детей.</w:t>
      </w:r>
    </w:p>
    <w:p w14:paraId="5704F529" w14:textId="77777777" w:rsidR="00B6496A" w:rsidRDefault="008D3F78" w:rsidP="00B6496A">
      <w:pPr>
        <w:pStyle w:val="a5"/>
        <w:numPr>
          <w:ilvl w:val="0"/>
          <w:numId w:val="24"/>
        </w:numPr>
        <w:ind w:left="0" w:firstLine="709"/>
        <w:rPr>
          <w:sz w:val="28"/>
          <w:szCs w:val="28"/>
        </w:rPr>
      </w:pPr>
      <w:r w:rsidRPr="00B6496A">
        <w:rPr>
          <w:sz w:val="28"/>
          <w:szCs w:val="28"/>
        </w:rPr>
        <w:t>Необходимость дополнительных объяснений</w:t>
      </w:r>
      <w:r w:rsidR="00B6496A" w:rsidRPr="00B6496A">
        <w:rPr>
          <w:sz w:val="28"/>
          <w:szCs w:val="28"/>
        </w:rPr>
        <w:t>: для</w:t>
      </w:r>
      <w:r w:rsidRPr="00B6496A">
        <w:rPr>
          <w:sz w:val="28"/>
          <w:szCs w:val="28"/>
        </w:rPr>
        <w:t xml:space="preserve"> некоторых детей может потребоваться дополнительное объяснение правил и концепций, связанных с блок-схемами. Это может потребовать дополнительного времени и усилий со стороны преподавателей или родителей.</w:t>
      </w:r>
    </w:p>
    <w:p w14:paraId="31B73AAA" w14:textId="350D3708" w:rsidR="008D3F78" w:rsidRPr="00B6496A" w:rsidRDefault="008D3F78" w:rsidP="00B6496A">
      <w:pPr>
        <w:pStyle w:val="a5"/>
        <w:numPr>
          <w:ilvl w:val="0"/>
          <w:numId w:val="24"/>
        </w:numPr>
        <w:ind w:left="0" w:firstLine="709"/>
        <w:rPr>
          <w:sz w:val="28"/>
          <w:szCs w:val="28"/>
        </w:rPr>
      </w:pPr>
      <w:r w:rsidRPr="00B6496A">
        <w:rPr>
          <w:sz w:val="28"/>
          <w:szCs w:val="28"/>
        </w:rPr>
        <w:t xml:space="preserve">Ограниченность вариативности: </w:t>
      </w:r>
      <w:r w:rsidR="00B6496A" w:rsidRPr="00B6496A">
        <w:rPr>
          <w:sz w:val="28"/>
          <w:szCs w:val="28"/>
        </w:rPr>
        <w:t>д</w:t>
      </w:r>
      <w:r w:rsidRPr="00B6496A">
        <w:rPr>
          <w:sz w:val="28"/>
          <w:szCs w:val="28"/>
        </w:rPr>
        <w:t xml:space="preserve">изайн игры в виде блок-схем может ограничивать вариативность и разнообразие игрового опыта. </w:t>
      </w:r>
      <w:r w:rsidRPr="00B6496A">
        <w:rPr>
          <w:sz w:val="28"/>
          <w:szCs w:val="28"/>
        </w:rPr>
        <w:lastRenderedPageBreak/>
        <w:t>Возможно, участники быстро освоят ограниченное количество блоков и задач, что может привести к утрате интереса к игре со временем.</w:t>
      </w:r>
    </w:p>
    <w:p w14:paraId="510E7E4D" w14:textId="38BAE22D" w:rsidR="008D3F78" w:rsidRPr="00B31217" w:rsidRDefault="008D3F78" w:rsidP="008D3F78">
      <w:pPr>
        <w:ind w:firstLine="708"/>
        <w:jc w:val="both"/>
        <w:rPr>
          <w:sz w:val="28"/>
          <w:szCs w:val="28"/>
        </w:rPr>
      </w:pPr>
      <w:r w:rsidRPr="008D3F78">
        <w:rPr>
          <w:sz w:val="28"/>
          <w:szCs w:val="28"/>
        </w:rPr>
        <w:t>В целом, игра "Бродилка" с дизайном блок-схем имеет свои преимущества, такие как образовательная ценность, легкость в использовании, визуальная ясность, развитие коммуникативных навыков и креативность. Однако, она также может иметь ограничения, включая ограниченность, сложность для младших детей, ограниченность применения, необходимость дополнительных объяснений и ограниченность вариативности.</w:t>
      </w:r>
    </w:p>
    <w:p w14:paraId="453C28ED" w14:textId="2FFAD4C8" w:rsidR="00131C59" w:rsidRDefault="00131C59" w:rsidP="008C4BDD">
      <w:pPr>
        <w:jc w:val="center"/>
        <w:rPr>
          <w:b/>
          <w:bCs/>
          <w:sz w:val="32"/>
          <w:szCs w:val="32"/>
        </w:rPr>
      </w:pPr>
    </w:p>
    <w:p w14:paraId="44C1B77A" w14:textId="56A88D59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1B437ADB" w14:textId="06CCF024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7F253A9D" w14:textId="52469950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79746AB3" w14:textId="022E50AA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45D93225" w14:textId="38658B9D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2AA9CC2B" w14:textId="4F0A680F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5D46EA81" w14:textId="049F35A7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6AD9F286" w14:textId="4639FAFC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395E7C93" w14:textId="78DDE3DF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737BE55C" w14:textId="731AE44B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69B50469" w14:textId="60771106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52D50E10" w14:textId="52895174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7906C094" w14:textId="1316EE1F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71B9D494" w14:textId="011D3040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57D0ABBD" w14:textId="7B595D1B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2E55CC3F" w14:textId="2C89550B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2B905DC4" w14:textId="5C69E8B7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66119D61" w14:textId="4CCF7777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4E26F948" w14:textId="48360BF5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5C7596CF" w14:textId="2627771D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53116D4C" w14:textId="5E9AEDAD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789CE35B" w14:textId="35CB0E46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49EF62C7" w14:textId="7FAD53D7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3776605C" w14:textId="535B69A2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74F05F3D" w14:textId="44829CDF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61C8FEA3" w14:textId="76DD9511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2DACB5EC" w14:textId="55CBE53E" w:rsidR="00131C59" w:rsidRDefault="00131C59" w:rsidP="00A3083B">
      <w:pPr>
        <w:jc w:val="both"/>
        <w:rPr>
          <w:b/>
          <w:bCs/>
          <w:sz w:val="32"/>
          <w:szCs w:val="32"/>
        </w:rPr>
      </w:pPr>
    </w:p>
    <w:p w14:paraId="11632B6E" w14:textId="743E1C21" w:rsidR="00B31217" w:rsidRDefault="00B31217" w:rsidP="00A3083B">
      <w:pPr>
        <w:jc w:val="both"/>
        <w:rPr>
          <w:b/>
          <w:bCs/>
          <w:sz w:val="32"/>
          <w:szCs w:val="32"/>
        </w:rPr>
      </w:pPr>
    </w:p>
    <w:p w14:paraId="0DCA0FF5" w14:textId="77777777" w:rsidR="00B6496A" w:rsidRPr="00615EF6" w:rsidRDefault="00B6496A" w:rsidP="00A3083B">
      <w:pPr>
        <w:jc w:val="both"/>
        <w:rPr>
          <w:b/>
          <w:bCs/>
          <w:sz w:val="32"/>
          <w:szCs w:val="32"/>
        </w:rPr>
      </w:pPr>
    </w:p>
    <w:p w14:paraId="1E510805" w14:textId="7DF366A0" w:rsidR="00A3083B" w:rsidRDefault="00615EF6" w:rsidP="00A3083B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45443736"/>
      <w:r w:rsidRPr="00615EF6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4"/>
    </w:p>
    <w:p w14:paraId="7DB4F55E" w14:textId="77777777" w:rsidR="00A3083B" w:rsidRPr="00A3083B" w:rsidRDefault="00A3083B" w:rsidP="00A3083B"/>
    <w:p w14:paraId="16D339E7" w14:textId="0F39344F" w:rsidR="00A3083B" w:rsidRPr="00A3083B" w:rsidRDefault="00A3083B" w:rsidP="00A3083B">
      <w:pPr>
        <w:ind w:firstLine="708"/>
        <w:jc w:val="both"/>
        <w:rPr>
          <w:rFonts w:eastAsiaTheme="majorEastAsia"/>
          <w:b/>
          <w:bCs/>
          <w:sz w:val="32"/>
          <w:szCs w:val="32"/>
        </w:rPr>
      </w:pPr>
      <w:r w:rsidRPr="00A3083B">
        <w:rPr>
          <w:sz w:val="28"/>
          <w:szCs w:val="28"/>
        </w:rPr>
        <w:t>В ходе прохождения мно</w:t>
      </w:r>
      <w:r>
        <w:rPr>
          <w:sz w:val="28"/>
          <w:szCs w:val="28"/>
        </w:rPr>
        <w:t>й</w:t>
      </w:r>
      <w:r w:rsidRPr="00A3083B">
        <w:rPr>
          <w:sz w:val="28"/>
          <w:szCs w:val="28"/>
        </w:rPr>
        <w:t xml:space="preserve"> производственной технологической практики я ознакомился с компанией и усвоил её внутренний распорядок и правила, а также изучил охрану труда и организационную структуру</w:t>
      </w:r>
    </w:p>
    <w:p w14:paraId="40610E1D" w14:textId="1AFA6691" w:rsidR="00A3083B" w:rsidRPr="00A3083B" w:rsidRDefault="00A3083B" w:rsidP="00A3083B">
      <w:pPr>
        <w:jc w:val="both"/>
        <w:rPr>
          <w:sz w:val="28"/>
          <w:szCs w:val="28"/>
        </w:rPr>
      </w:pPr>
      <w:r w:rsidRPr="00A3083B">
        <w:rPr>
          <w:sz w:val="28"/>
          <w:szCs w:val="28"/>
        </w:rPr>
        <w:tab/>
        <w:t xml:space="preserve">Во время практики </w:t>
      </w:r>
      <w:r w:rsidR="00FA11C1">
        <w:rPr>
          <w:sz w:val="28"/>
          <w:szCs w:val="28"/>
        </w:rPr>
        <w:t>регулярно</w:t>
      </w:r>
      <w:r w:rsidRPr="00A3083B">
        <w:rPr>
          <w:sz w:val="28"/>
          <w:szCs w:val="28"/>
        </w:rPr>
        <w:t xml:space="preserve"> </w:t>
      </w:r>
      <w:r w:rsidR="00131C59">
        <w:rPr>
          <w:sz w:val="28"/>
          <w:szCs w:val="28"/>
        </w:rPr>
        <w:t>подготавливался к занятиям, выполнял</w:t>
      </w:r>
      <w:r w:rsidRPr="00A3083B">
        <w:rPr>
          <w:sz w:val="28"/>
          <w:szCs w:val="28"/>
        </w:rPr>
        <w:t xml:space="preserve"> возложенные на меня обязанности, постоянно совершенствуя свои навыки и знаком</w:t>
      </w:r>
      <w:r w:rsidR="00131C59">
        <w:rPr>
          <w:sz w:val="28"/>
          <w:szCs w:val="28"/>
        </w:rPr>
        <w:t xml:space="preserve">ясь с новыми отраслями мира </w:t>
      </w:r>
      <w:r w:rsidR="00131C59">
        <w:rPr>
          <w:sz w:val="28"/>
          <w:szCs w:val="28"/>
          <w:lang w:val="en-US"/>
        </w:rPr>
        <w:t>IT</w:t>
      </w:r>
      <w:r w:rsidR="00131C59">
        <w:rPr>
          <w:sz w:val="28"/>
          <w:szCs w:val="28"/>
        </w:rPr>
        <w:t>.</w:t>
      </w:r>
    </w:p>
    <w:p w14:paraId="6667350A" w14:textId="5DAAC8E2" w:rsidR="00A3083B" w:rsidRPr="00131C59" w:rsidRDefault="00A3083B" w:rsidP="00A3083B">
      <w:pPr>
        <w:jc w:val="both"/>
        <w:rPr>
          <w:sz w:val="28"/>
          <w:szCs w:val="28"/>
        </w:rPr>
      </w:pPr>
      <w:r w:rsidRPr="00A3083B">
        <w:rPr>
          <w:sz w:val="28"/>
          <w:szCs w:val="28"/>
        </w:rPr>
        <w:tab/>
        <w:t xml:space="preserve">За отведенное время было выполнено </w:t>
      </w:r>
      <w:r w:rsidR="00131C59">
        <w:rPr>
          <w:sz w:val="28"/>
          <w:szCs w:val="28"/>
        </w:rPr>
        <w:t xml:space="preserve">разработано большое количество план-конспектов и презентаций, два учебных плана по направлениям </w:t>
      </w:r>
      <w:r w:rsidR="00131C59">
        <w:rPr>
          <w:sz w:val="28"/>
          <w:szCs w:val="28"/>
          <w:lang w:val="en-US"/>
        </w:rPr>
        <w:t>Python</w:t>
      </w:r>
      <w:r w:rsidR="00131C59" w:rsidRPr="00131C59">
        <w:rPr>
          <w:sz w:val="28"/>
          <w:szCs w:val="28"/>
        </w:rPr>
        <w:t xml:space="preserve"> </w:t>
      </w:r>
      <w:r w:rsidR="00131C59">
        <w:rPr>
          <w:sz w:val="28"/>
          <w:szCs w:val="28"/>
        </w:rPr>
        <w:t xml:space="preserve">и </w:t>
      </w:r>
      <w:r w:rsidR="00131C59">
        <w:rPr>
          <w:sz w:val="28"/>
          <w:szCs w:val="28"/>
          <w:lang w:val="en-US"/>
        </w:rPr>
        <w:t>Java</w:t>
      </w:r>
      <w:r w:rsidR="00131C59">
        <w:rPr>
          <w:sz w:val="28"/>
          <w:szCs w:val="28"/>
        </w:rPr>
        <w:t xml:space="preserve">. </w:t>
      </w:r>
    </w:p>
    <w:p w14:paraId="09F27720" w14:textId="3D1C8ECC" w:rsidR="00A3083B" w:rsidRDefault="00A3083B" w:rsidP="004671B0">
      <w:pPr>
        <w:ind w:firstLine="708"/>
        <w:jc w:val="both"/>
        <w:rPr>
          <w:sz w:val="28"/>
          <w:szCs w:val="28"/>
        </w:rPr>
      </w:pPr>
      <w:r w:rsidRPr="00A3083B">
        <w:rPr>
          <w:sz w:val="28"/>
          <w:szCs w:val="28"/>
        </w:rPr>
        <w:t xml:space="preserve">Таким образом, за время практики я получил ценный опыт работы с различными аспектами разработки на Python, </w:t>
      </w:r>
      <w:r w:rsidR="004671B0">
        <w:rPr>
          <w:sz w:val="28"/>
          <w:szCs w:val="28"/>
        </w:rPr>
        <w:t xml:space="preserve">опыт преподавания, а также многократно улучшил коммуникативные качества. </w:t>
      </w:r>
    </w:p>
    <w:p w14:paraId="0B9F06AC" w14:textId="5C548634" w:rsidR="00F870B0" w:rsidRPr="00F870B0" w:rsidRDefault="001E5F83" w:rsidP="004671B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Все материалы,</w:t>
      </w:r>
      <w:r w:rsidR="00F870B0">
        <w:rPr>
          <w:sz w:val="28"/>
          <w:szCs w:val="28"/>
        </w:rPr>
        <w:t xml:space="preserve"> подготовленные </w:t>
      </w:r>
      <w:r w:rsidR="004F114A">
        <w:rPr>
          <w:sz w:val="28"/>
          <w:szCs w:val="28"/>
        </w:rPr>
        <w:t>за время практики,</w:t>
      </w:r>
      <w:r w:rsidR="00F870B0">
        <w:rPr>
          <w:sz w:val="28"/>
          <w:szCs w:val="28"/>
        </w:rPr>
        <w:t xml:space="preserve"> находятся на моём </w:t>
      </w:r>
      <w:r w:rsidR="00F870B0">
        <w:rPr>
          <w:sz w:val="28"/>
          <w:szCs w:val="28"/>
          <w:lang w:val="en-US"/>
        </w:rPr>
        <w:t>GitHub</w:t>
      </w:r>
      <w:r w:rsidR="00F870B0" w:rsidRPr="00F870B0">
        <w:rPr>
          <w:sz w:val="28"/>
          <w:szCs w:val="28"/>
        </w:rPr>
        <w:t>-</w:t>
      </w:r>
      <w:r w:rsidR="00F870B0">
        <w:rPr>
          <w:sz w:val="28"/>
          <w:szCs w:val="28"/>
        </w:rPr>
        <w:t>аккаунте.</w:t>
      </w:r>
    </w:p>
    <w:p w14:paraId="1872646F" w14:textId="7783C00D" w:rsidR="00054F2E" w:rsidRDefault="00054F2E" w:rsidP="004671B0">
      <w:pPr>
        <w:ind w:firstLine="708"/>
        <w:jc w:val="both"/>
        <w:rPr>
          <w:sz w:val="28"/>
          <w:szCs w:val="28"/>
        </w:rPr>
      </w:pPr>
    </w:p>
    <w:p w14:paraId="146BA8BD" w14:textId="01351170" w:rsidR="00054F2E" w:rsidRDefault="00054F2E" w:rsidP="004671B0">
      <w:pPr>
        <w:ind w:firstLine="708"/>
        <w:jc w:val="both"/>
        <w:rPr>
          <w:sz w:val="28"/>
          <w:szCs w:val="28"/>
        </w:rPr>
      </w:pPr>
    </w:p>
    <w:p w14:paraId="6BEAA0B2" w14:textId="2323B08C" w:rsidR="00054F2E" w:rsidRDefault="00054F2E" w:rsidP="004671B0">
      <w:pPr>
        <w:ind w:firstLine="708"/>
        <w:jc w:val="both"/>
        <w:rPr>
          <w:sz w:val="28"/>
          <w:szCs w:val="28"/>
        </w:rPr>
      </w:pPr>
    </w:p>
    <w:p w14:paraId="2B38AED2" w14:textId="38977E77" w:rsidR="00054F2E" w:rsidRDefault="00054F2E" w:rsidP="004671B0">
      <w:pPr>
        <w:ind w:firstLine="708"/>
        <w:jc w:val="both"/>
        <w:rPr>
          <w:sz w:val="28"/>
          <w:szCs w:val="28"/>
        </w:rPr>
      </w:pPr>
    </w:p>
    <w:p w14:paraId="26DB5C58" w14:textId="48726FE3" w:rsidR="00054F2E" w:rsidRDefault="00054F2E" w:rsidP="004671B0">
      <w:pPr>
        <w:ind w:firstLine="708"/>
        <w:jc w:val="both"/>
        <w:rPr>
          <w:sz w:val="28"/>
          <w:szCs w:val="28"/>
        </w:rPr>
      </w:pPr>
    </w:p>
    <w:p w14:paraId="693B4216" w14:textId="2163320A" w:rsidR="00054F2E" w:rsidRDefault="00054F2E" w:rsidP="004671B0">
      <w:pPr>
        <w:ind w:firstLine="708"/>
        <w:jc w:val="both"/>
        <w:rPr>
          <w:sz w:val="28"/>
          <w:szCs w:val="28"/>
        </w:rPr>
      </w:pPr>
    </w:p>
    <w:p w14:paraId="7583809F" w14:textId="50EA4F8B" w:rsidR="00054F2E" w:rsidRDefault="00054F2E" w:rsidP="004671B0">
      <w:pPr>
        <w:ind w:firstLine="708"/>
        <w:jc w:val="both"/>
        <w:rPr>
          <w:sz w:val="28"/>
          <w:szCs w:val="28"/>
        </w:rPr>
      </w:pPr>
    </w:p>
    <w:p w14:paraId="47FA6408" w14:textId="6BDC6D42" w:rsidR="00054F2E" w:rsidRDefault="00054F2E" w:rsidP="004671B0">
      <w:pPr>
        <w:ind w:firstLine="708"/>
        <w:jc w:val="both"/>
        <w:rPr>
          <w:sz w:val="28"/>
          <w:szCs w:val="28"/>
        </w:rPr>
      </w:pPr>
    </w:p>
    <w:p w14:paraId="02585B77" w14:textId="12B999A8" w:rsidR="00054F2E" w:rsidRDefault="00054F2E" w:rsidP="004671B0">
      <w:pPr>
        <w:ind w:firstLine="708"/>
        <w:jc w:val="both"/>
        <w:rPr>
          <w:sz w:val="28"/>
          <w:szCs w:val="28"/>
        </w:rPr>
      </w:pPr>
    </w:p>
    <w:p w14:paraId="75488910" w14:textId="7ABF2325" w:rsidR="00054F2E" w:rsidRDefault="00054F2E" w:rsidP="004671B0">
      <w:pPr>
        <w:ind w:firstLine="708"/>
        <w:jc w:val="both"/>
        <w:rPr>
          <w:sz w:val="28"/>
          <w:szCs w:val="28"/>
        </w:rPr>
      </w:pPr>
    </w:p>
    <w:p w14:paraId="11B437DB" w14:textId="49CF9850" w:rsidR="00054F2E" w:rsidRDefault="00054F2E" w:rsidP="004671B0">
      <w:pPr>
        <w:ind w:firstLine="708"/>
        <w:jc w:val="both"/>
        <w:rPr>
          <w:sz w:val="28"/>
          <w:szCs w:val="28"/>
        </w:rPr>
      </w:pPr>
    </w:p>
    <w:p w14:paraId="3C13010A" w14:textId="401BBD84" w:rsidR="00054F2E" w:rsidRDefault="00054F2E" w:rsidP="004671B0">
      <w:pPr>
        <w:ind w:firstLine="708"/>
        <w:jc w:val="both"/>
        <w:rPr>
          <w:sz w:val="28"/>
          <w:szCs w:val="28"/>
        </w:rPr>
      </w:pPr>
    </w:p>
    <w:p w14:paraId="0342457A" w14:textId="2070089A" w:rsidR="00054F2E" w:rsidRDefault="00054F2E" w:rsidP="004671B0">
      <w:pPr>
        <w:ind w:firstLine="708"/>
        <w:jc w:val="both"/>
        <w:rPr>
          <w:sz w:val="28"/>
          <w:szCs w:val="28"/>
        </w:rPr>
      </w:pPr>
    </w:p>
    <w:p w14:paraId="0506C708" w14:textId="700E222B" w:rsidR="00054F2E" w:rsidRDefault="00054F2E" w:rsidP="004671B0">
      <w:pPr>
        <w:ind w:firstLine="708"/>
        <w:jc w:val="both"/>
        <w:rPr>
          <w:sz w:val="28"/>
          <w:szCs w:val="28"/>
        </w:rPr>
      </w:pPr>
    </w:p>
    <w:p w14:paraId="6941C886" w14:textId="482F3104" w:rsidR="00054F2E" w:rsidRDefault="00054F2E" w:rsidP="004671B0">
      <w:pPr>
        <w:ind w:firstLine="708"/>
        <w:jc w:val="both"/>
        <w:rPr>
          <w:sz w:val="28"/>
          <w:szCs w:val="28"/>
        </w:rPr>
      </w:pPr>
    </w:p>
    <w:p w14:paraId="557847C9" w14:textId="0266C1FD" w:rsidR="00327B95" w:rsidRDefault="00327B95" w:rsidP="004671B0">
      <w:pPr>
        <w:ind w:firstLine="708"/>
        <w:jc w:val="both"/>
        <w:rPr>
          <w:sz w:val="28"/>
          <w:szCs w:val="28"/>
        </w:rPr>
      </w:pPr>
    </w:p>
    <w:p w14:paraId="3B2CC3D4" w14:textId="3F616958" w:rsidR="00327B95" w:rsidRDefault="00327B95" w:rsidP="004671B0">
      <w:pPr>
        <w:ind w:firstLine="708"/>
        <w:jc w:val="both"/>
        <w:rPr>
          <w:sz w:val="28"/>
          <w:szCs w:val="28"/>
        </w:rPr>
      </w:pPr>
    </w:p>
    <w:p w14:paraId="171330D5" w14:textId="102240AD" w:rsidR="00327B95" w:rsidRDefault="00327B95" w:rsidP="004671B0">
      <w:pPr>
        <w:ind w:firstLine="708"/>
        <w:jc w:val="both"/>
        <w:rPr>
          <w:sz w:val="28"/>
          <w:szCs w:val="28"/>
        </w:rPr>
      </w:pPr>
    </w:p>
    <w:p w14:paraId="0D17DF94" w14:textId="67E8E31E" w:rsidR="00B31217" w:rsidRDefault="00B31217" w:rsidP="004671B0">
      <w:pPr>
        <w:ind w:firstLine="708"/>
        <w:jc w:val="both"/>
        <w:rPr>
          <w:sz w:val="28"/>
          <w:szCs w:val="28"/>
        </w:rPr>
      </w:pPr>
    </w:p>
    <w:p w14:paraId="6C5DD222" w14:textId="66535331" w:rsidR="00B31217" w:rsidRDefault="00B31217" w:rsidP="004671B0">
      <w:pPr>
        <w:ind w:firstLine="708"/>
        <w:jc w:val="both"/>
        <w:rPr>
          <w:sz w:val="28"/>
          <w:szCs w:val="28"/>
        </w:rPr>
      </w:pPr>
    </w:p>
    <w:p w14:paraId="25AB6DEC" w14:textId="3CA4B886" w:rsidR="00B31217" w:rsidRDefault="00B31217" w:rsidP="004671B0">
      <w:pPr>
        <w:ind w:firstLine="708"/>
        <w:jc w:val="both"/>
        <w:rPr>
          <w:sz w:val="28"/>
          <w:szCs w:val="28"/>
        </w:rPr>
      </w:pPr>
    </w:p>
    <w:p w14:paraId="1647B297" w14:textId="579B1063" w:rsidR="00B31217" w:rsidRDefault="00B31217" w:rsidP="004671B0">
      <w:pPr>
        <w:ind w:firstLine="708"/>
        <w:jc w:val="both"/>
        <w:rPr>
          <w:sz w:val="28"/>
          <w:szCs w:val="28"/>
        </w:rPr>
      </w:pPr>
    </w:p>
    <w:p w14:paraId="72D09561" w14:textId="46FFAE43" w:rsidR="00B31217" w:rsidRDefault="00B31217" w:rsidP="004671B0">
      <w:pPr>
        <w:ind w:firstLine="708"/>
        <w:jc w:val="both"/>
        <w:rPr>
          <w:sz w:val="28"/>
          <w:szCs w:val="28"/>
        </w:rPr>
      </w:pPr>
    </w:p>
    <w:p w14:paraId="59CD1C47" w14:textId="2CC2A4C3" w:rsidR="00B31217" w:rsidRDefault="00B31217" w:rsidP="004671B0">
      <w:pPr>
        <w:ind w:firstLine="708"/>
        <w:jc w:val="both"/>
        <w:rPr>
          <w:sz w:val="28"/>
          <w:szCs w:val="28"/>
        </w:rPr>
      </w:pPr>
    </w:p>
    <w:p w14:paraId="4237A5EE" w14:textId="6BE5742C" w:rsidR="00B31217" w:rsidRDefault="00B31217" w:rsidP="004671B0">
      <w:pPr>
        <w:ind w:firstLine="708"/>
        <w:jc w:val="both"/>
        <w:rPr>
          <w:sz w:val="28"/>
          <w:szCs w:val="28"/>
        </w:rPr>
      </w:pPr>
    </w:p>
    <w:p w14:paraId="5CA6BE95" w14:textId="03EA4B0D" w:rsidR="00B31217" w:rsidRDefault="00B31217" w:rsidP="004671B0">
      <w:pPr>
        <w:ind w:firstLine="708"/>
        <w:jc w:val="both"/>
        <w:rPr>
          <w:sz w:val="28"/>
          <w:szCs w:val="28"/>
        </w:rPr>
      </w:pPr>
    </w:p>
    <w:p w14:paraId="4E4DDAEF" w14:textId="1BD4D8EB" w:rsidR="00B31217" w:rsidRDefault="00B31217" w:rsidP="004671B0">
      <w:pPr>
        <w:ind w:firstLine="708"/>
        <w:jc w:val="both"/>
        <w:rPr>
          <w:sz w:val="28"/>
          <w:szCs w:val="28"/>
        </w:rPr>
      </w:pPr>
    </w:p>
    <w:p w14:paraId="1394E6EE" w14:textId="2485D628" w:rsidR="00054F2E" w:rsidRDefault="00054F2E" w:rsidP="00B31217">
      <w:pPr>
        <w:jc w:val="both"/>
        <w:rPr>
          <w:sz w:val="28"/>
          <w:szCs w:val="28"/>
        </w:rPr>
      </w:pPr>
    </w:p>
    <w:p w14:paraId="3D75830A" w14:textId="77777777" w:rsidR="00B31217" w:rsidRDefault="00B31217" w:rsidP="00B31217">
      <w:pPr>
        <w:jc w:val="both"/>
        <w:rPr>
          <w:sz w:val="28"/>
          <w:szCs w:val="28"/>
        </w:rPr>
      </w:pPr>
    </w:p>
    <w:p w14:paraId="0C9DBCE1" w14:textId="25AD71C6" w:rsidR="00615EF6" w:rsidRPr="00615EF6" w:rsidRDefault="00615EF6" w:rsidP="004671B0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5443737"/>
      <w:r w:rsidRPr="00615EF6">
        <w:rPr>
          <w:rFonts w:ascii="Times New Roman" w:hAnsi="Times New Roman" w:cs="Times New Roman"/>
          <w:b/>
          <w:bCs/>
          <w:color w:val="auto"/>
        </w:rPr>
        <w:lastRenderedPageBreak/>
        <w:t>Список используемых источников</w:t>
      </w:r>
      <w:bookmarkEnd w:id="5"/>
    </w:p>
    <w:p w14:paraId="051FB6FF" w14:textId="2CBBFDEC" w:rsidR="00B6496A" w:rsidRDefault="00B6496A" w:rsidP="00615EF6">
      <w:pPr>
        <w:rPr>
          <w:sz w:val="28"/>
          <w:szCs w:val="32"/>
        </w:rPr>
      </w:pPr>
    </w:p>
    <w:p w14:paraId="430923CC" w14:textId="54B70DD7" w:rsidR="00B6496A" w:rsidRDefault="00B6496A" w:rsidP="00B6496A">
      <w:pPr>
        <w:pStyle w:val="a5"/>
        <w:numPr>
          <w:ilvl w:val="0"/>
          <w:numId w:val="26"/>
        </w:numPr>
        <w:ind w:left="0" w:firstLine="709"/>
        <w:rPr>
          <w:sz w:val="28"/>
          <w:szCs w:val="32"/>
        </w:rPr>
      </w:pPr>
      <w:r>
        <w:rPr>
          <w:sz w:val="28"/>
          <w:szCs w:val="32"/>
        </w:rPr>
        <w:t xml:space="preserve">ГУО </w:t>
      </w:r>
      <w:r w:rsidRPr="00B6496A">
        <w:rPr>
          <w:sz w:val="28"/>
          <w:szCs w:val="32"/>
        </w:rPr>
        <w:t>“</w:t>
      </w:r>
      <w:r>
        <w:rPr>
          <w:sz w:val="28"/>
          <w:szCs w:val="32"/>
        </w:rPr>
        <w:t>Гомельский областной центр технического творчества детей и молодёжи</w:t>
      </w:r>
      <w:r w:rsidRPr="00B6496A">
        <w:rPr>
          <w:sz w:val="28"/>
          <w:szCs w:val="32"/>
        </w:rPr>
        <w:t>”</w:t>
      </w:r>
      <w:r>
        <w:rPr>
          <w:sz w:val="28"/>
          <w:szCs w:val="32"/>
        </w:rPr>
        <w:t xml:space="preserve"> </w:t>
      </w:r>
      <w:r w:rsidRPr="00B6496A">
        <w:rPr>
          <w:sz w:val="28"/>
          <w:szCs w:val="32"/>
        </w:rPr>
        <w:t>[</w:t>
      </w:r>
      <w:r>
        <w:rPr>
          <w:sz w:val="28"/>
          <w:szCs w:val="32"/>
        </w:rPr>
        <w:t>Электронный ресурс</w:t>
      </w:r>
      <w:r w:rsidRPr="00B6496A">
        <w:rPr>
          <w:sz w:val="28"/>
          <w:szCs w:val="32"/>
        </w:rPr>
        <w:t>]</w:t>
      </w:r>
      <w:r>
        <w:rPr>
          <w:sz w:val="28"/>
          <w:szCs w:val="32"/>
        </w:rPr>
        <w:t xml:space="preserve"> </w:t>
      </w:r>
      <w:r>
        <w:rPr>
          <w:sz w:val="28"/>
          <w:szCs w:val="32"/>
          <w:lang w:val="en-US"/>
        </w:rPr>
        <w:t>URL</w:t>
      </w:r>
      <w:r w:rsidRPr="00B6496A">
        <w:rPr>
          <w:sz w:val="28"/>
          <w:szCs w:val="32"/>
        </w:rPr>
        <w:t xml:space="preserve">: https://octt.by/ – </w:t>
      </w:r>
      <w:r>
        <w:rPr>
          <w:sz w:val="28"/>
          <w:szCs w:val="32"/>
        </w:rPr>
        <w:t>Дата доступа: 30.06.2023</w:t>
      </w:r>
    </w:p>
    <w:p w14:paraId="0D9AC1CF" w14:textId="2D11DE0D" w:rsidR="00F870B0" w:rsidRDefault="00F870B0" w:rsidP="00B6496A">
      <w:pPr>
        <w:pStyle w:val="a5"/>
        <w:numPr>
          <w:ilvl w:val="0"/>
          <w:numId w:val="26"/>
        </w:numPr>
        <w:ind w:left="0" w:firstLine="709"/>
        <w:rPr>
          <w:sz w:val="28"/>
          <w:szCs w:val="32"/>
        </w:rPr>
      </w:pPr>
      <w:r>
        <w:rPr>
          <w:sz w:val="28"/>
          <w:szCs w:val="32"/>
        </w:rPr>
        <w:t xml:space="preserve">Национальный детский технопарк </w:t>
      </w:r>
      <w:r w:rsidRPr="00F870B0">
        <w:rPr>
          <w:sz w:val="28"/>
          <w:szCs w:val="32"/>
        </w:rPr>
        <w:t>[</w:t>
      </w:r>
      <w:r>
        <w:rPr>
          <w:sz w:val="28"/>
          <w:szCs w:val="32"/>
        </w:rPr>
        <w:t>Электронный ресурс</w:t>
      </w:r>
      <w:r w:rsidRPr="00F870B0">
        <w:rPr>
          <w:sz w:val="28"/>
          <w:szCs w:val="32"/>
        </w:rPr>
        <w:t>]</w:t>
      </w:r>
      <w:r>
        <w:rPr>
          <w:sz w:val="28"/>
          <w:szCs w:val="32"/>
        </w:rPr>
        <w:t xml:space="preserve"> </w:t>
      </w:r>
      <w:r>
        <w:rPr>
          <w:sz w:val="28"/>
          <w:szCs w:val="32"/>
          <w:lang w:val="en-US"/>
        </w:rPr>
        <w:t>URL</w:t>
      </w:r>
      <w:r w:rsidRPr="00F870B0">
        <w:rPr>
          <w:sz w:val="28"/>
          <w:szCs w:val="32"/>
        </w:rPr>
        <w:t xml:space="preserve">: </w:t>
      </w:r>
      <w:r w:rsidRPr="00F870B0">
        <w:rPr>
          <w:sz w:val="28"/>
          <w:szCs w:val="32"/>
        </w:rPr>
        <w:t>http://ndtp.by/</w:t>
      </w:r>
      <w:r>
        <w:rPr>
          <w:sz w:val="28"/>
          <w:szCs w:val="32"/>
        </w:rPr>
        <w:t xml:space="preserve"> – Дата доступа: 01.07.2023</w:t>
      </w:r>
    </w:p>
    <w:p w14:paraId="0C5D1CDC" w14:textId="23866415" w:rsidR="00B6496A" w:rsidRDefault="00B6496A" w:rsidP="00B6496A">
      <w:pPr>
        <w:pStyle w:val="a5"/>
        <w:numPr>
          <w:ilvl w:val="0"/>
          <w:numId w:val="26"/>
        </w:numPr>
        <w:ind w:left="0" w:firstLine="709"/>
        <w:rPr>
          <w:sz w:val="28"/>
          <w:szCs w:val="32"/>
        </w:rPr>
      </w:pPr>
      <w:r w:rsidRPr="00B6496A">
        <w:rPr>
          <w:sz w:val="28"/>
          <w:szCs w:val="32"/>
        </w:rPr>
        <w:t>Простой Python. Современный стиль программирования</w:t>
      </w:r>
      <w:r w:rsidR="00F870B0">
        <w:rPr>
          <w:sz w:val="28"/>
          <w:szCs w:val="32"/>
        </w:rPr>
        <w:t>//</w:t>
      </w:r>
      <w:r w:rsidRPr="00B6496A">
        <w:rPr>
          <w:sz w:val="28"/>
          <w:szCs w:val="32"/>
        </w:rPr>
        <w:t xml:space="preserve"> Билл </w:t>
      </w:r>
      <w:proofErr w:type="spellStart"/>
      <w:r w:rsidRPr="00B6496A">
        <w:rPr>
          <w:sz w:val="28"/>
          <w:szCs w:val="32"/>
        </w:rPr>
        <w:t>Любанович</w:t>
      </w:r>
      <w:proofErr w:type="spellEnd"/>
      <w:r w:rsidRPr="00B6496A">
        <w:rPr>
          <w:sz w:val="28"/>
          <w:szCs w:val="32"/>
        </w:rPr>
        <w:t xml:space="preserve"> // Издательство «Питер», 2019.  480 с.</w:t>
      </w:r>
    </w:p>
    <w:p w14:paraId="70DA7F55" w14:textId="332394F8" w:rsidR="00F870B0" w:rsidRDefault="00F870B0" w:rsidP="00F870B0">
      <w:pPr>
        <w:pStyle w:val="a5"/>
        <w:numPr>
          <w:ilvl w:val="0"/>
          <w:numId w:val="26"/>
        </w:numPr>
        <w:ind w:left="0" w:firstLine="709"/>
        <w:rPr>
          <w:sz w:val="28"/>
          <w:szCs w:val="32"/>
        </w:rPr>
      </w:pPr>
      <w:r w:rsidRPr="00F870B0">
        <w:rPr>
          <w:sz w:val="28"/>
          <w:szCs w:val="32"/>
        </w:rPr>
        <w:t>JAVA. МЕТОДЫ ПРОГРАММИРОВАНИЯ // И.Н. Блинов, В.С. Романчик // Минск: издательство «Четыре четверти», 2013.  896 с.</w:t>
      </w:r>
    </w:p>
    <w:p w14:paraId="7716CA67" w14:textId="0655E251" w:rsidR="00F870B0" w:rsidRPr="00F870B0" w:rsidRDefault="00F870B0" w:rsidP="00F870B0">
      <w:pPr>
        <w:pStyle w:val="a5"/>
        <w:numPr>
          <w:ilvl w:val="0"/>
          <w:numId w:val="26"/>
        </w:numPr>
        <w:ind w:left="0" w:firstLine="709"/>
        <w:rPr>
          <w:sz w:val="28"/>
          <w:szCs w:val="32"/>
        </w:rPr>
      </w:pPr>
      <w:r>
        <w:rPr>
          <w:sz w:val="28"/>
          <w:szCs w:val="32"/>
          <w:lang w:val="en-US"/>
        </w:rPr>
        <w:t>GitHub</w:t>
      </w:r>
      <w:r w:rsidRPr="009E5A74">
        <w:rPr>
          <w:sz w:val="28"/>
          <w:szCs w:val="32"/>
        </w:rPr>
        <w:t xml:space="preserve"> [</w:t>
      </w:r>
      <w:r>
        <w:rPr>
          <w:sz w:val="28"/>
          <w:szCs w:val="32"/>
        </w:rPr>
        <w:t>Электронный ресурс</w:t>
      </w:r>
      <w:r w:rsidRPr="009E5A74">
        <w:rPr>
          <w:sz w:val="28"/>
          <w:szCs w:val="32"/>
        </w:rPr>
        <w:t>]</w:t>
      </w:r>
      <w:r>
        <w:rPr>
          <w:sz w:val="28"/>
          <w:szCs w:val="32"/>
        </w:rPr>
        <w:t xml:space="preserve"> </w:t>
      </w:r>
      <w:r>
        <w:rPr>
          <w:sz w:val="28"/>
          <w:szCs w:val="32"/>
          <w:lang w:val="en-US"/>
        </w:rPr>
        <w:t>URL</w:t>
      </w:r>
      <w:r w:rsidRPr="009E5A74">
        <w:rPr>
          <w:sz w:val="28"/>
          <w:szCs w:val="32"/>
        </w:rPr>
        <w:t xml:space="preserve">: </w:t>
      </w:r>
      <w:r w:rsidR="009E5A74" w:rsidRPr="009E5A74">
        <w:rPr>
          <w:sz w:val="28"/>
          <w:szCs w:val="32"/>
          <w:lang w:val="en-US"/>
        </w:rPr>
        <w:t>https</w:t>
      </w:r>
      <w:r w:rsidR="009E5A74" w:rsidRPr="009E5A74">
        <w:rPr>
          <w:sz w:val="28"/>
          <w:szCs w:val="32"/>
        </w:rPr>
        <w:t>://</w:t>
      </w:r>
      <w:proofErr w:type="spellStart"/>
      <w:r w:rsidR="009E5A74" w:rsidRPr="009E5A74">
        <w:rPr>
          <w:sz w:val="28"/>
          <w:szCs w:val="32"/>
          <w:lang w:val="en-US"/>
        </w:rPr>
        <w:t>github</w:t>
      </w:r>
      <w:proofErr w:type="spellEnd"/>
      <w:r w:rsidR="009E5A74" w:rsidRPr="009E5A74">
        <w:rPr>
          <w:sz w:val="28"/>
          <w:szCs w:val="32"/>
        </w:rPr>
        <w:t>.</w:t>
      </w:r>
      <w:r w:rsidR="009E5A74" w:rsidRPr="009E5A74">
        <w:rPr>
          <w:sz w:val="28"/>
          <w:szCs w:val="32"/>
          <w:lang w:val="en-US"/>
        </w:rPr>
        <w:t>com</w:t>
      </w:r>
      <w:r w:rsidR="009E5A74" w:rsidRPr="009E5A74">
        <w:rPr>
          <w:sz w:val="28"/>
          <w:szCs w:val="32"/>
        </w:rPr>
        <w:t>/</w:t>
      </w:r>
      <w:proofErr w:type="spellStart"/>
      <w:r w:rsidR="009E5A74" w:rsidRPr="009E5A74">
        <w:rPr>
          <w:sz w:val="28"/>
          <w:szCs w:val="32"/>
          <w:lang w:val="en-US"/>
        </w:rPr>
        <w:t>triteraton</w:t>
      </w:r>
      <w:proofErr w:type="spellEnd"/>
      <w:r w:rsidR="009E5A74" w:rsidRPr="009E5A74">
        <w:rPr>
          <w:sz w:val="28"/>
          <w:szCs w:val="32"/>
        </w:rPr>
        <w:t>/</w:t>
      </w:r>
      <w:r w:rsidR="009E5A74" w:rsidRPr="009E5A74">
        <w:rPr>
          <w:sz w:val="28"/>
          <w:szCs w:val="32"/>
          <w:lang w:val="en-US"/>
        </w:rPr>
        <w:t>internship</w:t>
      </w:r>
      <w:r w:rsidR="009E5A74">
        <w:rPr>
          <w:sz w:val="28"/>
          <w:szCs w:val="32"/>
        </w:rPr>
        <w:t xml:space="preserve"> – Дата доступа: 12.09.2023</w:t>
      </w:r>
    </w:p>
    <w:p w14:paraId="75BA5124" w14:textId="77777777" w:rsidR="00F870B0" w:rsidRPr="00B6496A" w:rsidRDefault="00F870B0" w:rsidP="00F870B0">
      <w:pPr>
        <w:pStyle w:val="a5"/>
        <w:ind w:left="709"/>
        <w:rPr>
          <w:sz w:val="28"/>
          <w:szCs w:val="32"/>
        </w:rPr>
      </w:pPr>
    </w:p>
    <w:p w14:paraId="4A26AB76" w14:textId="77777777" w:rsidR="00B6496A" w:rsidRPr="00B6496A" w:rsidRDefault="00B6496A" w:rsidP="00B6496A">
      <w:pPr>
        <w:rPr>
          <w:sz w:val="28"/>
          <w:szCs w:val="32"/>
        </w:rPr>
      </w:pPr>
    </w:p>
    <w:sectPr w:rsidR="00B6496A" w:rsidRPr="00B6496A" w:rsidSect="008C22B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86324" w14:textId="77777777" w:rsidR="00AB388E" w:rsidRDefault="00AB388E" w:rsidP="00C16059">
      <w:r>
        <w:separator/>
      </w:r>
    </w:p>
  </w:endnote>
  <w:endnote w:type="continuationSeparator" w:id="0">
    <w:p w14:paraId="6F81F815" w14:textId="77777777" w:rsidR="00AB388E" w:rsidRDefault="00AB388E" w:rsidP="00C16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7432814"/>
      <w:docPartObj>
        <w:docPartGallery w:val="Page Numbers (Bottom of Page)"/>
        <w:docPartUnique/>
      </w:docPartObj>
    </w:sdtPr>
    <w:sdtEndPr/>
    <w:sdtContent>
      <w:p w14:paraId="40B6B274" w14:textId="7107FD23" w:rsidR="00C16059" w:rsidRDefault="00C160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73D795" w14:textId="77777777" w:rsidR="00C16059" w:rsidRDefault="00C160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C0F03" w14:textId="77777777" w:rsidR="00AB388E" w:rsidRDefault="00AB388E" w:rsidP="00C16059">
      <w:r>
        <w:separator/>
      </w:r>
    </w:p>
  </w:footnote>
  <w:footnote w:type="continuationSeparator" w:id="0">
    <w:p w14:paraId="6494E44E" w14:textId="77777777" w:rsidR="00AB388E" w:rsidRDefault="00AB388E" w:rsidP="00C16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C9C"/>
    <w:multiLevelType w:val="hybridMultilevel"/>
    <w:tmpl w:val="23608C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FF253B"/>
    <w:multiLevelType w:val="hybridMultilevel"/>
    <w:tmpl w:val="DFC06A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4E0C69"/>
    <w:multiLevelType w:val="hybridMultilevel"/>
    <w:tmpl w:val="9CEED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74B59"/>
    <w:multiLevelType w:val="hybridMultilevel"/>
    <w:tmpl w:val="41E42F64"/>
    <w:lvl w:ilvl="0" w:tplc="DF8C97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2A57FB6"/>
    <w:multiLevelType w:val="hybridMultilevel"/>
    <w:tmpl w:val="95BE26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E10AAB"/>
    <w:multiLevelType w:val="hybridMultilevel"/>
    <w:tmpl w:val="D682F3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BBF6D34"/>
    <w:multiLevelType w:val="hybridMultilevel"/>
    <w:tmpl w:val="76F05F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1652CD"/>
    <w:multiLevelType w:val="hybridMultilevel"/>
    <w:tmpl w:val="B25CF1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A6338B9"/>
    <w:multiLevelType w:val="hybridMultilevel"/>
    <w:tmpl w:val="C0E0E2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6A3187E"/>
    <w:multiLevelType w:val="hybridMultilevel"/>
    <w:tmpl w:val="84948E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BCE6F74"/>
    <w:multiLevelType w:val="hybridMultilevel"/>
    <w:tmpl w:val="CC320F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DD11E9C"/>
    <w:multiLevelType w:val="hybridMultilevel"/>
    <w:tmpl w:val="DE66AD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0AE678B"/>
    <w:multiLevelType w:val="hybridMultilevel"/>
    <w:tmpl w:val="23908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5531C5"/>
    <w:multiLevelType w:val="hybridMultilevel"/>
    <w:tmpl w:val="F8AA3C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2F6471"/>
    <w:multiLevelType w:val="hybridMultilevel"/>
    <w:tmpl w:val="3E2EB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755E5"/>
    <w:multiLevelType w:val="hybridMultilevel"/>
    <w:tmpl w:val="E1FE64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F0B64DC"/>
    <w:multiLevelType w:val="hybridMultilevel"/>
    <w:tmpl w:val="3634C7CA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7" w15:restartNumberingAfterBreak="0">
    <w:nsid w:val="60F27365"/>
    <w:multiLevelType w:val="hybridMultilevel"/>
    <w:tmpl w:val="8E26C6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4E04296"/>
    <w:multiLevelType w:val="hybridMultilevel"/>
    <w:tmpl w:val="6DD4C6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D6E644C"/>
    <w:multiLevelType w:val="hybridMultilevel"/>
    <w:tmpl w:val="0C14C9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33D3E53"/>
    <w:multiLevelType w:val="hybridMultilevel"/>
    <w:tmpl w:val="7B9CB3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34314B0"/>
    <w:multiLevelType w:val="hybridMultilevel"/>
    <w:tmpl w:val="B45262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8D96F4B"/>
    <w:multiLevelType w:val="hybridMultilevel"/>
    <w:tmpl w:val="BDD64A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9B860FB"/>
    <w:multiLevelType w:val="hybridMultilevel"/>
    <w:tmpl w:val="8C3C75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416E53"/>
    <w:multiLevelType w:val="hybridMultilevel"/>
    <w:tmpl w:val="79D2031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E402101"/>
    <w:multiLevelType w:val="hybridMultilevel"/>
    <w:tmpl w:val="26CA7C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5"/>
  </w:num>
  <w:num w:numId="5">
    <w:abstractNumId w:val="18"/>
  </w:num>
  <w:num w:numId="6">
    <w:abstractNumId w:val="2"/>
  </w:num>
  <w:num w:numId="7">
    <w:abstractNumId w:val="0"/>
  </w:num>
  <w:num w:numId="8">
    <w:abstractNumId w:val="4"/>
  </w:num>
  <w:num w:numId="9">
    <w:abstractNumId w:val="20"/>
  </w:num>
  <w:num w:numId="10">
    <w:abstractNumId w:val="24"/>
  </w:num>
  <w:num w:numId="11">
    <w:abstractNumId w:val="19"/>
  </w:num>
  <w:num w:numId="12">
    <w:abstractNumId w:val="8"/>
  </w:num>
  <w:num w:numId="13">
    <w:abstractNumId w:val="23"/>
  </w:num>
  <w:num w:numId="14">
    <w:abstractNumId w:val="7"/>
  </w:num>
  <w:num w:numId="15">
    <w:abstractNumId w:val="22"/>
  </w:num>
  <w:num w:numId="16">
    <w:abstractNumId w:val="1"/>
  </w:num>
  <w:num w:numId="17">
    <w:abstractNumId w:val="21"/>
  </w:num>
  <w:num w:numId="18">
    <w:abstractNumId w:val="16"/>
  </w:num>
  <w:num w:numId="19">
    <w:abstractNumId w:val="10"/>
  </w:num>
  <w:num w:numId="20">
    <w:abstractNumId w:val="17"/>
  </w:num>
  <w:num w:numId="21">
    <w:abstractNumId w:val="14"/>
  </w:num>
  <w:num w:numId="22">
    <w:abstractNumId w:val="6"/>
  </w:num>
  <w:num w:numId="23">
    <w:abstractNumId w:val="9"/>
  </w:num>
  <w:num w:numId="24">
    <w:abstractNumId w:val="25"/>
  </w:num>
  <w:num w:numId="25">
    <w:abstractNumId w:val="1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B3"/>
    <w:rsid w:val="000048AA"/>
    <w:rsid w:val="00047A26"/>
    <w:rsid w:val="00054F2E"/>
    <w:rsid w:val="0007763D"/>
    <w:rsid w:val="000A2F5A"/>
    <w:rsid w:val="000B0454"/>
    <w:rsid w:val="000E7C3D"/>
    <w:rsid w:val="00114203"/>
    <w:rsid w:val="00131C59"/>
    <w:rsid w:val="001D2938"/>
    <w:rsid w:val="001E5F83"/>
    <w:rsid w:val="003100E4"/>
    <w:rsid w:val="00327B95"/>
    <w:rsid w:val="003635C3"/>
    <w:rsid w:val="003B0979"/>
    <w:rsid w:val="003E4EF0"/>
    <w:rsid w:val="00407BFA"/>
    <w:rsid w:val="004671B0"/>
    <w:rsid w:val="004F114A"/>
    <w:rsid w:val="00535B78"/>
    <w:rsid w:val="00571F4C"/>
    <w:rsid w:val="005E5443"/>
    <w:rsid w:val="00615EF6"/>
    <w:rsid w:val="006572F6"/>
    <w:rsid w:val="00781906"/>
    <w:rsid w:val="008200C4"/>
    <w:rsid w:val="00835E1A"/>
    <w:rsid w:val="0086291D"/>
    <w:rsid w:val="00887AEE"/>
    <w:rsid w:val="008C22B3"/>
    <w:rsid w:val="008C4BDD"/>
    <w:rsid w:val="008C7343"/>
    <w:rsid w:val="008D3F78"/>
    <w:rsid w:val="00985F07"/>
    <w:rsid w:val="00987E2F"/>
    <w:rsid w:val="009E5A74"/>
    <w:rsid w:val="009E75D8"/>
    <w:rsid w:val="00A13FEA"/>
    <w:rsid w:val="00A3083B"/>
    <w:rsid w:val="00A43E8E"/>
    <w:rsid w:val="00A72AB2"/>
    <w:rsid w:val="00AB1335"/>
    <w:rsid w:val="00AB3402"/>
    <w:rsid w:val="00AB388E"/>
    <w:rsid w:val="00B236E8"/>
    <w:rsid w:val="00B31217"/>
    <w:rsid w:val="00B6496A"/>
    <w:rsid w:val="00B715FA"/>
    <w:rsid w:val="00C16059"/>
    <w:rsid w:val="00CC711A"/>
    <w:rsid w:val="00CE0B90"/>
    <w:rsid w:val="00D15CDD"/>
    <w:rsid w:val="00D566D1"/>
    <w:rsid w:val="00E76729"/>
    <w:rsid w:val="00E87395"/>
    <w:rsid w:val="00EB1C7E"/>
    <w:rsid w:val="00F870B0"/>
    <w:rsid w:val="00FA11C1"/>
    <w:rsid w:val="00FC2AFC"/>
    <w:rsid w:val="00FD61EF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9F9E5"/>
  <w15:chartTrackingRefBased/>
  <w15:docId w15:val="{A00C0805-6812-471D-A687-AA5E503A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B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22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7">
    <w:name w:val="heading 7"/>
    <w:basedOn w:val="a"/>
    <w:next w:val="a"/>
    <w:link w:val="70"/>
    <w:qFormat/>
    <w:rsid w:val="008C22B3"/>
    <w:pPr>
      <w:keepNext/>
      <w:ind w:right="1984"/>
      <w:jc w:val="center"/>
      <w:outlineLvl w:val="6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8C22B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3">
    <w:name w:val="Body Text 3"/>
    <w:basedOn w:val="a"/>
    <w:link w:val="30"/>
    <w:rsid w:val="008C22B3"/>
    <w:pPr>
      <w:spacing w:line="360" w:lineRule="auto"/>
      <w:ind w:right="1984"/>
      <w:jc w:val="center"/>
    </w:pPr>
    <w:rPr>
      <w:color w:val="000000"/>
      <w:sz w:val="28"/>
    </w:rPr>
  </w:style>
  <w:style w:type="character" w:customStyle="1" w:styleId="30">
    <w:name w:val="Основной текст 3 Знак"/>
    <w:basedOn w:val="a0"/>
    <w:link w:val="3"/>
    <w:rsid w:val="008C22B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C22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8C22B3"/>
    <w:pPr>
      <w:spacing w:line="259" w:lineRule="auto"/>
      <w:ind w:left="708"/>
      <w:outlineLvl w:val="9"/>
    </w:pPr>
    <w:rPr>
      <w:rFonts w:ascii="Times New Roman" w:hAnsi="Times New Roman"/>
      <w:b/>
      <w:color w:val="auto"/>
    </w:rPr>
  </w:style>
  <w:style w:type="character" w:styleId="a4">
    <w:name w:val="line number"/>
    <w:basedOn w:val="a0"/>
    <w:uiPriority w:val="99"/>
    <w:semiHidden/>
    <w:unhideWhenUsed/>
    <w:rsid w:val="008C22B3"/>
  </w:style>
  <w:style w:type="paragraph" w:styleId="a5">
    <w:name w:val="List Paragraph"/>
    <w:basedOn w:val="a"/>
    <w:uiPriority w:val="34"/>
    <w:qFormat/>
    <w:rsid w:val="008C22B3"/>
    <w:pPr>
      <w:ind w:left="720"/>
      <w:contextualSpacing/>
      <w:jc w:val="both"/>
    </w:pPr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a6">
    <w:name w:val="header"/>
    <w:basedOn w:val="a"/>
    <w:link w:val="a7"/>
    <w:uiPriority w:val="99"/>
    <w:unhideWhenUsed/>
    <w:rsid w:val="00C1605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1605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1605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1605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7AEE"/>
    <w:pPr>
      <w:spacing w:after="100"/>
    </w:pPr>
  </w:style>
  <w:style w:type="character" w:styleId="aa">
    <w:name w:val="Hyperlink"/>
    <w:basedOn w:val="a0"/>
    <w:uiPriority w:val="99"/>
    <w:unhideWhenUsed/>
    <w:rsid w:val="00887AE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64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85E8D-9927-41F3-A5A4-7647F3C98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21</Pages>
  <Words>5679</Words>
  <Characters>32375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Laptev</dc:creator>
  <cp:keywords/>
  <dc:description/>
  <cp:lastModifiedBy>Ivan Laptev</cp:lastModifiedBy>
  <cp:revision>17</cp:revision>
  <dcterms:created xsi:type="dcterms:W3CDTF">2023-09-05T17:32:00Z</dcterms:created>
  <dcterms:modified xsi:type="dcterms:W3CDTF">2023-09-12T17:43:00Z</dcterms:modified>
</cp:coreProperties>
</file>