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5E65" w14:textId="77777777" w:rsidR="003B103C" w:rsidRDefault="00BC141A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Главное управление образования</w:t>
      </w:r>
    </w:p>
    <w:p w14:paraId="2A5C393C" w14:textId="77777777" w:rsidR="003B103C" w:rsidRDefault="00BC141A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Гомельского областного исполнительного комитета</w:t>
      </w:r>
    </w:p>
    <w:p w14:paraId="2F0C85E5" w14:textId="77777777" w:rsidR="003B103C" w:rsidRDefault="003B103C">
      <w:pPr>
        <w:spacing w:line="259" w:lineRule="auto"/>
        <w:jc w:val="center"/>
        <w:rPr>
          <w:color w:val="000000"/>
          <w:sz w:val="32"/>
          <w:szCs w:val="32"/>
        </w:rPr>
      </w:pPr>
    </w:p>
    <w:p w14:paraId="0E796688" w14:textId="77777777" w:rsidR="003B103C" w:rsidRDefault="00BC141A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Государственное учреждение образования</w:t>
      </w:r>
    </w:p>
    <w:p w14:paraId="625F15B1" w14:textId="77777777" w:rsidR="003B103C" w:rsidRDefault="00BC141A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«Гомельский областной центр технического творчества детей и молодёжи»</w:t>
      </w:r>
    </w:p>
    <w:p w14:paraId="74D02088" w14:textId="77777777" w:rsidR="003B103C" w:rsidRDefault="003B103C">
      <w:pPr>
        <w:spacing w:line="259" w:lineRule="auto"/>
        <w:rPr>
          <w:color w:val="000000"/>
          <w:sz w:val="32"/>
          <w:szCs w:val="32"/>
        </w:rPr>
      </w:pPr>
    </w:p>
    <w:p w14:paraId="6F7CFD8F" w14:textId="77777777" w:rsidR="003B103C" w:rsidRDefault="003B103C">
      <w:pPr>
        <w:spacing w:line="259" w:lineRule="auto"/>
        <w:jc w:val="center"/>
        <w:rPr>
          <w:color w:val="000000"/>
          <w:sz w:val="32"/>
          <w:szCs w:val="32"/>
        </w:rPr>
      </w:pPr>
    </w:p>
    <w:p w14:paraId="29185667" w14:textId="77777777" w:rsidR="003B103C" w:rsidRDefault="00BC141A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УТВЕРЖДАЮ</w:t>
      </w:r>
    </w:p>
    <w:p w14:paraId="25B78636" w14:textId="77777777" w:rsidR="003B103C" w:rsidRDefault="00BC141A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Директор государственного</w:t>
      </w:r>
    </w:p>
    <w:p w14:paraId="0CA48276" w14:textId="77777777" w:rsidR="003B103C" w:rsidRDefault="00BC141A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учреждения образования</w:t>
      </w:r>
    </w:p>
    <w:p w14:paraId="1E2DAF3A" w14:textId="77777777" w:rsidR="003B103C" w:rsidRDefault="00BC141A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«Гомельский областной центр </w:t>
      </w:r>
    </w:p>
    <w:p w14:paraId="59A80D0D" w14:textId="77777777" w:rsidR="003B103C" w:rsidRDefault="00BC141A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технического творчества </w:t>
      </w:r>
    </w:p>
    <w:p w14:paraId="1F09826B" w14:textId="77777777" w:rsidR="003B103C" w:rsidRDefault="00BC141A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детей и молодёжи»</w:t>
      </w:r>
    </w:p>
    <w:p w14:paraId="4ADCFC6A" w14:textId="45873D87" w:rsidR="003B103C" w:rsidRDefault="00BC141A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            </w:t>
      </w:r>
      <w:proofErr w:type="spellStart"/>
      <w:r>
        <w:rPr>
          <w:color w:val="000000"/>
          <w:sz w:val="32"/>
          <w:szCs w:val="32"/>
        </w:rPr>
        <w:t>Н.А.Олейник</w:t>
      </w:r>
      <w:proofErr w:type="spellEnd"/>
    </w:p>
    <w:p w14:paraId="1ACC5B88" w14:textId="7D488435" w:rsidR="003B103C" w:rsidRPr="00BC141A" w:rsidRDefault="00BC141A">
      <w:pPr>
        <w:spacing w:line="259" w:lineRule="auto"/>
        <w:ind w:left="5529" w:firstLine="198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202</w:t>
      </w:r>
      <w:r w:rsidRPr="00BC141A">
        <w:rPr>
          <w:sz w:val="32"/>
          <w:szCs w:val="32"/>
        </w:rPr>
        <w:t>3</w:t>
      </w:r>
    </w:p>
    <w:p w14:paraId="2CE02EE6" w14:textId="77777777" w:rsidR="003B103C" w:rsidRDefault="003B103C">
      <w:pPr>
        <w:spacing w:after="160" w:line="259" w:lineRule="auto"/>
        <w:rPr>
          <w:color w:val="000000"/>
          <w:sz w:val="24"/>
          <w:szCs w:val="24"/>
        </w:rPr>
      </w:pPr>
    </w:p>
    <w:p w14:paraId="2F73F3C4" w14:textId="77777777" w:rsidR="003B103C" w:rsidRDefault="003B103C">
      <w:pPr>
        <w:spacing w:after="160" w:line="259" w:lineRule="auto"/>
        <w:rPr>
          <w:color w:val="000000"/>
          <w:sz w:val="24"/>
          <w:szCs w:val="24"/>
        </w:rPr>
      </w:pPr>
    </w:p>
    <w:p w14:paraId="0E5B6140" w14:textId="77777777" w:rsidR="003B103C" w:rsidRDefault="003B103C">
      <w:pPr>
        <w:spacing w:after="160" w:line="259" w:lineRule="auto"/>
        <w:rPr>
          <w:color w:val="000000"/>
          <w:sz w:val="24"/>
          <w:szCs w:val="24"/>
        </w:rPr>
      </w:pPr>
    </w:p>
    <w:p w14:paraId="62AE8CD2" w14:textId="49E9486C" w:rsidR="003B103C" w:rsidRDefault="00BC141A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Программа дополнительного образования</w:t>
      </w:r>
    </w:p>
    <w:p w14:paraId="5D5D3372" w14:textId="4162939F" w:rsidR="003B103C" w:rsidRDefault="00BC141A">
      <w:pPr>
        <w:spacing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«ЯЗЫК ПРОГРАММИРО ВАНИЯ</w:t>
      </w:r>
      <w:r>
        <w:rPr>
          <w:b/>
          <w:color w:val="000000"/>
          <w:sz w:val="32"/>
          <w:szCs w:val="32"/>
        </w:rPr>
        <w:t xml:space="preserve"> JAVA»</w:t>
      </w:r>
    </w:p>
    <w:p w14:paraId="5B8B907A" w14:textId="77777777" w:rsidR="003B103C" w:rsidRDefault="00BC141A">
      <w:pPr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(естественно-математический профиль, базовый уровень</w:t>
      </w:r>
    </w:p>
    <w:p w14:paraId="14328006" w14:textId="1C05A6AD" w:rsidR="003B103C" w:rsidRDefault="00BC141A">
      <w:pPr>
        <w:jc w:val="center"/>
        <w:rPr>
          <w:b/>
          <w:color w:val="000000"/>
          <w:sz w:val="32"/>
          <w:szCs w:val="32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изучения образовательной области «Информатика», </w:t>
      </w:r>
      <w:r>
        <w:rPr>
          <w:color w:val="000000"/>
          <w:sz w:val="28"/>
          <w:szCs w:val="28"/>
          <w:highlight w:val="white"/>
        </w:rPr>
        <w:br/>
      </w:r>
      <w:r>
        <w:rPr>
          <w:i/>
          <w:iCs/>
          <w:color w:val="000000"/>
          <w:sz w:val="28"/>
          <w:szCs w:val="28"/>
          <w:highlight w:val="white"/>
        </w:rPr>
        <w:t>с переменным составом</w:t>
      </w:r>
      <w:r>
        <w:rPr>
          <w:color w:val="000000"/>
          <w:sz w:val="28"/>
          <w:szCs w:val="28"/>
          <w:highlight w:val="white"/>
        </w:rPr>
        <w:t>)</w:t>
      </w:r>
    </w:p>
    <w:p w14:paraId="706628A3" w14:textId="77777777" w:rsidR="003B103C" w:rsidRDefault="003B103C">
      <w:pPr>
        <w:spacing w:after="160" w:line="259" w:lineRule="auto"/>
        <w:rPr>
          <w:b/>
          <w:color w:val="000000"/>
          <w:sz w:val="32"/>
          <w:szCs w:val="32"/>
        </w:rPr>
      </w:pPr>
    </w:p>
    <w:p w14:paraId="1A31F9D7" w14:textId="7FA48DD0" w:rsidR="003B103C" w:rsidRDefault="00BC141A" w:rsidP="00BC141A">
      <w:pPr>
        <w:ind w:left="3816" w:firstLine="72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Срок реализации программы: 2 месяца</w:t>
      </w:r>
    </w:p>
    <w:p w14:paraId="0A4A7411" w14:textId="77777777" w:rsidR="003B103C" w:rsidRDefault="00BC141A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Возраст обучающихся: 13-1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лет</w:t>
      </w:r>
    </w:p>
    <w:p w14:paraId="6553642D" w14:textId="77777777" w:rsidR="003B103C" w:rsidRDefault="00BC141A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Разработчик: </w:t>
      </w:r>
    </w:p>
    <w:p w14:paraId="4B36EE6F" w14:textId="7B6A4919" w:rsidR="003B103C" w:rsidRPr="00BC141A" w:rsidRDefault="00BC141A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Лаптев Иван Андреевич</w:t>
      </w:r>
    </w:p>
    <w:p w14:paraId="1565FB3C" w14:textId="77777777" w:rsidR="003B103C" w:rsidRDefault="00BC141A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педагог дополнительного образования</w:t>
      </w:r>
    </w:p>
    <w:p w14:paraId="0463D749" w14:textId="77777777" w:rsidR="003B103C" w:rsidRDefault="003B103C">
      <w:pPr>
        <w:spacing w:after="160" w:line="259" w:lineRule="auto"/>
        <w:rPr>
          <w:rFonts w:ascii="Calibri" w:eastAsia="Calibri" w:hAnsi="Calibri" w:cs="Calibri"/>
          <w:b/>
          <w:color w:val="000000"/>
          <w:sz w:val="14"/>
          <w:szCs w:val="14"/>
        </w:rPr>
      </w:pPr>
    </w:p>
    <w:p w14:paraId="0546BEA0" w14:textId="77777777" w:rsidR="003B103C" w:rsidRDefault="003B103C">
      <w:pPr>
        <w:spacing w:after="160" w:line="259" w:lineRule="auto"/>
        <w:jc w:val="center"/>
        <w:rPr>
          <w:rFonts w:ascii="Calibri" w:eastAsia="Calibri" w:hAnsi="Calibri" w:cs="Calibri"/>
          <w:b/>
          <w:color w:val="000000"/>
          <w:sz w:val="14"/>
          <w:szCs w:val="14"/>
        </w:rPr>
      </w:pPr>
    </w:p>
    <w:p w14:paraId="0943B4A4" w14:textId="32A058C2" w:rsidR="003B103C" w:rsidRDefault="00BC141A" w:rsidP="00BC141A">
      <w:pPr>
        <w:spacing w:after="160"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Гомель 2023</w:t>
      </w:r>
      <w:r>
        <w:rPr>
          <w:color w:val="000000"/>
          <w:sz w:val="32"/>
          <w:szCs w:val="32"/>
        </w:rPr>
        <w:t xml:space="preserve"> </w:t>
      </w:r>
    </w:p>
    <w:p w14:paraId="05759D92" w14:textId="77777777" w:rsidR="003B103C" w:rsidRDefault="00BC141A">
      <w:pPr>
        <w:spacing w:after="160"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ПОЯСНИТЕЛЬНАЯ ЗАПИСКА</w:t>
      </w:r>
    </w:p>
    <w:p w14:paraId="0C2AA10A" w14:textId="77777777" w:rsidR="003B103C" w:rsidRDefault="00BC141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объединения по интересам «Программирование на языке Java» базового уровня изучения образовательной области «Информатика» разработана на основ</w:t>
      </w:r>
      <w:r>
        <w:rPr>
          <w:color w:val="000000"/>
          <w:sz w:val="28"/>
          <w:szCs w:val="28"/>
        </w:rPr>
        <w:t xml:space="preserve">е типовых программ дополнительного образования детей и молодежи от 6 сентября 2017 года 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>123 (естественно-математический профиль).</w:t>
      </w:r>
    </w:p>
    <w:p w14:paraId="5A70BC8C" w14:textId="77777777" w:rsidR="003B103C" w:rsidRDefault="00BC141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сегодняшний момент язык Java является одним из самых распространенных и популярных языков программирования. Java превратил</w:t>
      </w:r>
      <w:r>
        <w:rPr>
          <w:color w:val="000000"/>
          <w:sz w:val="28"/>
          <w:szCs w:val="28"/>
        </w:rPr>
        <w:t xml:space="preserve">ась из просто универсального языка в целую платформу и экосистему, которая объединяет различные технологии, используемые для целого ряда задач. Кроме того, язык Java активно применяется для создания программного обеспечения для множества устройств. </w:t>
      </w:r>
    </w:p>
    <w:p w14:paraId="31FE1E60" w14:textId="77777777" w:rsidR="003B103C" w:rsidRDefault="00BC141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</w:t>
      </w:r>
      <w:r>
        <w:rPr>
          <w:color w:val="000000"/>
          <w:sz w:val="28"/>
          <w:szCs w:val="28"/>
        </w:rPr>
        <w:t>ация программы будет способствовать осознанному выбору учащимися будущей профессиональной деятельности.</w:t>
      </w:r>
    </w:p>
    <w:p w14:paraId="7CE028B4" w14:textId="6E78FD75" w:rsidR="003B103C" w:rsidRDefault="00BC141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Возраст обучающихся – от 13-1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лет. Срок</w:t>
      </w:r>
      <w:r>
        <w:rPr>
          <w:color w:val="000000"/>
          <w:sz w:val="28"/>
          <w:szCs w:val="28"/>
        </w:rPr>
        <w:t xml:space="preserve"> реализации программы объединения по интересам составляет </w:t>
      </w:r>
      <w:r>
        <w:rPr>
          <w:sz w:val="28"/>
          <w:szCs w:val="28"/>
        </w:rPr>
        <w:t>2 месяца</w:t>
      </w:r>
      <w:r>
        <w:rPr>
          <w:color w:val="000000"/>
          <w:sz w:val="28"/>
          <w:szCs w:val="28"/>
        </w:rPr>
        <w:t xml:space="preserve">. Программа рассчитана </w:t>
      </w:r>
      <w:r>
        <w:rPr>
          <w:color w:val="000000"/>
          <w:sz w:val="28"/>
          <w:szCs w:val="28"/>
        </w:rPr>
        <w:t>на 34 часа на два месяца (</w:t>
      </w:r>
      <w:r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раза в неделю по 2 часа)</w:t>
      </w:r>
      <w:r>
        <w:rPr>
          <w:color w:val="000000"/>
          <w:sz w:val="28"/>
          <w:szCs w:val="28"/>
        </w:rPr>
        <w:t>. Занятия реализуются в группе неполного состава.</w:t>
      </w:r>
    </w:p>
    <w:p w14:paraId="3E868DCF" w14:textId="77777777" w:rsidR="003B103C" w:rsidRDefault="00BC141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формой организации образовательного процесса пр</w:t>
      </w:r>
      <w:r>
        <w:rPr>
          <w:color w:val="000000"/>
          <w:sz w:val="28"/>
          <w:szCs w:val="28"/>
        </w:rPr>
        <w:t>и реализации программы объединения по интересам являются занятия теоретические и практические.</w:t>
      </w:r>
    </w:p>
    <w:p w14:paraId="4AFB00F6" w14:textId="77777777" w:rsidR="003B103C" w:rsidRDefault="00BC141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Занятия проводятся в соответствии с инструкциями по охране труда, санитарными нормами и правилами.</w:t>
      </w:r>
    </w:p>
    <w:p w14:paraId="1A60B124" w14:textId="77777777" w:rsidR="003B103C" w:rsidRDefault="00BC141A">
      <w:pPr>
        <w:spacing w:after="160"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</w:t>
      </w:r>
      <w:r>
        <w:rPr>
          <w:color w:val="000000"/>
          <w:sz w:val="28"/>
          <w:szCs w:val="28"/>
        </w:rPr>
        <w:t xml:space="preserve"> – обеспечение условий для обучения и развития творческих </w:t>
      </w:r>
      <w:r>
        <w:rPr>
          <w:color w:val="000000"/>
          <w:sz w:val="28"/>
          <w:szCs w:val="28"/>
        </w:rPr>
        <w:t>способностей учащихся, приобщение их к IT-технологиям, практической деятельности и особенностям языка для дальнейшего профессионального развития.</w:t>
      </w:r>
    </w:p>
    <w:p w14:paraId="0A786868" w14:textId="77777777" w:rsidR="003B103C" w:rsidRDefault="00BC141A">
      <w:pPr>
        <w:spacing w:after="160"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Задачи:</w:t>
      </w:r>
    </w:p>
    <w:p w14:paraId="484A0558" w14:textId="77777777" w:rsidR="003B103C" w:rsidRDefault="00BC141A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развивать логическое мышление, интеллектуальные и творческие способности учащихся;</w:t>
      </w:r>
    </w:p>
    <w:p w14:paraId="5ABBD736" w14:textId="77777777" w:rsidR="003B103C" w:rsidRDefault="00BC141A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обучать учащихся пр</w:t>
      </w:r>
      <w:r>
        <w:rPr>
          <w:color w:val="000000"/>
          <w:sz w:val="28"/>
          <w:szCs w:val="28"/>
        </w:rPr>
        <w:t>инципам программирования, способам записи алгоритмов на конкретном языке программирования, методам отладки программы;</w:t>
      </w:r>
    </w:p>
    <w:p w14:paraId="733C0F13" w14:textId="77777777" w:rsidR="003B103C" w:rsidRDefault="00BC141A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формировать у учащихся навыки программирования, умения решать прикладные задачи для дальнейшей профессиональной деятельности;</w:t>
      </w:r>
    </w:p>
    <w:p w14:paraId="621B51A6" w14:textId="77777777" w:rsidR="003B103C" w:rsidRDefault="00BC141A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удовлетворять образовательные потребности учащихся в сфере информационных технологий, формирования умения работать в коллективе.</w:t>
      </w:r>
    </w:p>
    <w:p w14:paraId="4D182FFC" w14:textId="77777777" w:rsidR="003B103C" w:rsidRDefault="00BC141A">
      <w:pPr>
        <w:spacing w:line="259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Ресурсное обеспечение:</w:t>
      </w:r>
    </w:p>
    <w:p w14:paraId="33F5B8DB" w14:textId="77777777" w:rsidR="003B103C" w:rsidRDefault="00BC141A">
      <w:pPr>
        <w:spacing w:line="259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компьютер (ноутбук) с программным обеспечением «</w:t>
      </w:r>
      <w:proofErr w:type="spellStart"/>
      <w:r>
        <w:rPr>
          <w:color w:val="000000"/>
          <w:sz w:val="28"/>
          <w:szCs w:val="28"/>
        </w:rPr>
        <w:t>IntelliJ</w:t>
      </w:r>
      <w:proofErr w:type="spellEnd"/>
      <w:r>
        <w:rPr>
          <w:color w:val="000000"/>
          <w:sz w:val="28"/>
          <w:szCs w:val="28"/>
        </w:rPr>
        <w:t xml:space="preserve"> IDEA Community»; проектор.</w:t>
      </w:r>
    </w:p>
    <w:p w14:paraId="74C16905" w14:textId="77777777" w:rsidR="003B103C" w:rsidRDefault="003B103C">
      <w:pPr>
        <w:spacing w:line="259" w:lineRule="auto"/>
        <w:ind w:left="360"/>
        <w:jc w:val="both"/>
        <w:rPr>
          <w:color w:val="000000"/>
          <w:sz w:val="28"/>
          <w:szCs w:val="28"/>
        </w:rPr>
      </w:pPr>
    </w:p>
    <w:p w14:paraId="3AE6DF40" w14:textId="77777777" w:rsidR="003B103C" w:rsidRDefault="00BC141A">
      <w:pPr>
        <w:spacing w:line="259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УЧЕБНО-ТЕМАТИЧ</w:t>
      </w:r>
      <w:r>
        <w:rPr>
          <w:b/>
          <w:color w:val="000000"/>
          <w:sz w:val="32"/>
          <w:szCs w:val="32"/>
        </w:rPr>
        <w:t>ЕСКИЙ ПЛАН</w:t>
      </w:r>
    </w:p>
    <w:p w14:paraId="460F6C99" w14:textId="77777777" w:rsidR="003B103C" w:rsidRDefault="003B103C">
      <w:pPr>
        <w:spacing w:line="259" w:lineRule="auto"/>
        <w:rPr>
          <w:color w:val="000000"/>
          <w:sz w:val="32"/>
          <w:szCs w:val="32"/>
        </w:rPr>
      </w:pPr>
    </w:p>
    <w:tbl>
      <w:tblPr>
        <w:tblStyle w:val="a5"/>
        <w:tblW w:w="9292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704"/>
        <w:gridCol w:w="3771"/>
        <w:gridCol w:w="907"/>
        <w:gridCol w:w="2004"/>
        <w:gridCol w:w="1906"/>
      </w:tblGrid>
      <w:tr w:rsidR="003B103C" w14:paraId="2A333594" w14:textId="77777777">
        <w:trPr>
          <w:trHeight w:val="1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8C5F4F5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  <w:t>№</w:t>
            </w:r>
            <w:r>
              <w:rPr>
                <w:color w:val="000000"/>
                <w:sz w:val="28"/>
                <w:szCs w:val="28"/>
              </w:rPr>
              <w:t xml:space="preserve"> п/п</w:t>
            </w:r>
          </w:p>
        </w:tc>
        <w:tc>
          <w:tcPr>
            <w:tcW w:w="3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5350DE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Название разделов, тема</w:t>
            </w:r>
          </w:p>
        </w:tc>
        <w:tc>
          <w:tcPr>
            <w:tcW w:w="4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5223C6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Количество часов</w:t>
            </w:r>
          </w:p>
        </w:tc>
      </w:tr>
      <w:tr w:rsidR="003B103C" w14:paraId="3BF8CC5E" w14:textId="77777777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99B2FA8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7FFF0C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683FFB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 часов</w:t>
            </w:r>
          </w:p>
        </w:tc>
        <w:tc>
          <w:tcPr>
            <w:tcW w:w="3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6B6B1C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 том числе</w:t>
            </w:r>
          </w:p>
        </w:tc>
      </w:tr>
      <w:tr w:rsidR="003B103C" w14:paraId="1E7C6C5E" w14:textId="77777777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2C4F8A8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841BF2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C3107BB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024B3A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Теоретических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0CD60D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Практических</w:t>
            </w:r>
          </w:p>
        </w:tc>
      </w:tr>
      <w:tr w:rsidR="003B103C" w14:paraId="44996F56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561C1B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810D00" w14:textId="77777777" w:rsidR="003B103C" w:rsidRDefault="00BC141A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Вводное занятие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DCA700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8FF50FE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D2D746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3B103C" w14:paraId="5ACE09ED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511BC5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BA33320" w14:textId="77777777" w:rsidR="003B103C" w:rsidRDefault="00BC141A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Введение в Java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ED354D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22D3A4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1E2067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3B103C" w14:paraId="067BF5F2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5FA257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E3A3E5" w14:textId="77777777" w:rsidR="003B103C" w:rsidRDefault="00BC141A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Основы программирования на Java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135C2F" w14:textId="10140F7D" w:rsidR="003B103C" w:rsidRDefault="00BC141A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C468AA" w14:textId="4110E401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F029AF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3B103C" w14:paraId="3129A580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C96F072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9333B6" w14:textId="77777777" w:rsidR="003B103C" w:rsidRDefault="00BC141A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Классы. Методы.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338EFB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010010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6C2739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B103C" w14:paraId="3FFFBA2C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BEF9A4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7BCFC3" w14:textId="77777777" w:rsidR="003B103C" w:rsidRDefault="00BC141A">
            <w:pPr>
              <w:rPr>
                <w:color w:val="000000"/>
              </w:rPr>
            </w:pPr>
            <w:r>
              <w:rPr>
                <w:sz w:val="28"/>
                <w:szCs w:val="28"/>
              </w:rPr>
              <w:t>Создание игры “Змейка”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DE34BE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9A531C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733D33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3B103C" w14:paraId="2CF52732" w14:textId="77777777">
        <w:trPr>
          <w:trHeight w:val="14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96125C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11.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4B2E3D" w14:textId="77777777" w:rsidR="003B103C" w:rsidRDefault="00BC141A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Итоговое занятие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399354" w14:textId="77777777" w:rsidR="003B103C" w:rsidRDefault="00BC141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D5EE0F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1A888B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3B103C" w14:paraId="01D2F967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ED75D1" w14:textId="77777777" w:rsidR="003B103C" w:rsidRDefault="003B103C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7CDA5CC" w14:textId="77777777" w:rsidR="003B103C" w:rsidRDefault="00BC141A">
            <w:pPr>
              <w:jc w:val="righ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5E58E8" w14:textId="09D184A2" w:rsidR="003B103C" w:rsidRDefault="00BC141A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856EEF" w14:textId="535CAC6A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FD9893" w14:textId="77777777" w:rsidR="003B103C" w:rsidRDefault="00BC14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</w:tbl>
    <w:p w14:paraId="15B68829" w14:textId="77777777" w:rsidR="003B103C" w:rsidRDefault="003B103C">
      <w:pPr>
        <w:spacing w:line="259" w:lineRule="auto"/>
        <w:ind w:left="720"/>
        <w:rPr>
          <w:color w:val="000000"/>
          <w:sz w:val="32"/>
          <w:szCs w:val="32"/>
        </w:rPr>
      </w:pPr>
    </w:p>
    <w:p w14:paraId="16925907" w14:textId="77777777" w:rsidR="003B103C" w:rsidRDefault="00BC141A">
      <w:pPr>
        <w:spacing w:line="259" w:lineRule="auto"/>
        <w:ind w:firstLine="426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СОДЕРЖАНИЕ ПРОГРАММЫ</w:t>
      </w:r>
    </w:p>
    <w:p w14:paraId="076E1AA4" w14:textId="77777777" w:rsidR="003B103C" w:rsidRDefault="003B103C">
      <w:pPr>
        <w:spacing w:line="259" w:lineRule="auto"/>
        <w:ind w:left="720"/>
        <w:jc w:val="center"/>
        <w:rPr>
          <w:b/>
          <w:color w:val="000000"/>
          <w:sz w:val="32"/>
          <w:szCs w:val="32"/>
        </w:rPr>
      </w:pPr>
    </w:p>
    <w:p w14:paraId="2600C8CA" w14:textId="77777777" w:rsidR="003B103C" w:rsidRDefault="00BC141A">
      <w:pPr>
        <w:numPr>
          <w:ilvl w:val="0"/>
          <w:numId w:val="6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Вводное занятие</w:t>
      </w:r>
    </w:p>
    <w:p w14:paraId="0723C49A" w14:textId="77777777" w:rsidR="003B103C" w:rsidRDefault="003B103C">
      <w:pPr>
        <w:spacing w:line="259" w:lineRule="auto"/>
        <w:rPr>
          <w:b/>
          <w:color w:val="000000"/>
          <w:sz w:val="28"/>
          <w:szCs w:val="28"/>
        </w:rPr>
      </w:pPr>
    </w:p>
    <w:p w14:paraId="023A0BE9" w14:textId="77777777" w:rsidR="003B103C" w:rsidRDefault="00BC141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Техника безопасности при работе за компьютером. Правила поведения на занятиях. Составление планов на период обучения. Проведение ознакомительного занятия.</w:t>
      </w:r>
    </w:p>
    <w:p w14:paraId="07E79375" w14:textId="77777777" w:rsidR="003B103C" w:rsidRDefault="00BC141A">
      <w:pPr>
        <w:spacing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5A10B09E" w14:textId="77777777" w:rsidR="003B103C" w:rsidRDefault="00BC141A">
      <w:pPr>
        <w:numPr>
          <w:ilvl w:val="0"/>
          <w:numId w:val="7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Введение в Java</w:t>
      </w:r>
    </w:p>
    <w:p w14:paraId="4D548850" w14:textId="77777777" w:rsidR="003B103C" w:rsidRDefault="003B103C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3EFE3756" w14:textId="77777777" w:rsidR="003B103C" w:rsidRDefault="00BC141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Знакомство с языком программирования Java. Разбор его особенностей и компонентов. Сравнение с другими языками. </w:t>
      </w:r>
    </w:p>
    <w:p w14:paraId="399DA2A7" w14:textId="77777777" w:rsidR="003B103C" w:rsidRDefault="00BC141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Написание первой программы «</w:t>
      </w:r>
      <w:proofErr w:type="spellStart"/>
      <w:r>
        <w:rPr>
          <w:color w:val="000000"/>
          <w:sz w:val="28"/>
          <w:szCs w:val="28"/>
        </w:rPr>
        <w:t>Hello</w:t>
      </w:r>
      <w:proofErr w:type="spellEnd"/>
      <w:r>
        <w:rPr>
          <w:color w:val="000000"/>
          <w:sz w:val="28"/>
          <w:szCs w:val="28"/>
        </w:rPr>
        <w:t xml:space="preserve"> World». </w:t>
      </w:r>
    </w:p>
    <w:p w14:paraId="341FA218" w14:textId="77777777" w:rsidR="003B103C" w:rsidRDefault="003B103C">
      <w:pPr>
        <w:spacing w:line="259" w:lineRule="auto"/>
        <w:rPr>
          <w:b/>
          <w:color w:val="000000"/>
          <w:sz w:val="28"/>
          <w:szCs w:val="28"/>
        </w:rPr>
      </w:pPr>
    </w:p>
    <w:p w14:paraId="3C9A4F2E" w14:textId="77777777" w:rsidR="003B103C" w:rsidRDefault="00BC141A">
      <w:pPr>
        <w:numPr>
          <w:ilvl w:val="0"/>
          <w:numId w:val="1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Основы программирования на Java</w:t>
      </w:r>
    </w:p>
    <w:p w14:paraId="06DC7719" w14:textId="77777777" w:rsidR="003B103C" w:rsidRDefault="003B103C">
      <w:pPr>
        <w:spacing w:line="259" w:lineRule="auto"/>
        <w:ind w:left="1080"/>
        <w:rPr>
          <w:b/>
          <w:color w:val="000000"/>
          <w:sz w:val="28"/>
          <w:szCs w:val="28"/>
        </w:rPr>
      </w:pPr>
    </w:p>
    <w:p w14:paraId="52D1B653" w14:textId="77777777" w:rsidR="003B103C" w:rsidRDefault="00BC141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Разбор структуры программы. Переменные и ко</w:t>
      </w:r>
      <w:r>
        <w:rPr>
          <w:color w:val="000000"/>
          <w:sz w:val="28"/>
          <w:szCs w:val="28"/>
        </w:rPr>
        <w:t>нстанты. Типы данных. Комментарии.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Консольный ввод/вывод. Арифметические операции. Поразрядные операции. Условные выражения. Операции присваивания и приоритет операций. Переменные и область видимости. Условные конструкции. Циклы. Массивы. Методы. </w:t>
      </w:r>
    </w:p>
    <w:p w14:paraId="524C697D" w14:textId="77777777" w:rsidR="003B103C" w:rsidRDefault="00BC141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</w:t>
      </w:r>
      <w:r>
        <w:rPr>
          <w:i/>
          <w:color w:val="000000"/>
          <w:sz w:val="28"/>
          <w:szCs w:val="28"/>
        </w:rPr>
        <w:t>ские занятия.</w:t>
      </w:r>
      <w:r>
        <w:rPr>
          <w:color w:val="000000"/>
          <w:sz w:val="28"/>
          <w:szCs w:val="28"/>
        </w:rPr>
        <w:t xml:space="preserve"> Разбор основ языка. Различия в преобразовании типов данных. Выполнение заданий по операциям и выражениям. Выполнение заданий и написание программ, используя конструкции, циклы, массивы, методов, оператор </w:t>
      </w:r>
      <w:proofErr w:type="spellStart"/>
      <w:r>
        <w:rPr>
          <w:color w:val="000000"/>
          <w:sz w:val="28"/>
          <w:szCs w:val="28"/>
        </w:rPr>
        <w:t>return</w:t>
      </w:r>
      <w:proofErr w:type="spellEnd"/>
      <w:r>
        <w:rPr>
          <w:color w:val="000000"/>
          <w:sz w:val="28"/>
          <w:szCs w:val="28"/>
        </w:rPr>
        <w:t>. Разбор результатов метода и пе</w:t>
      </w:r>
      <w:r>
        <w:rPr>
          <w:color w:val="000000"/>
          <w:sz w:val="28"/>
          <w:szCs w:val="28"/>
        </w:rPr>
        <w:t xml:space="preserve">регрузки методов. Работа с программами, используя функции. </w:t>
      </w:r>
    </w:p>
    <w:p w14:paraId="5877CA5C" w14:textId="77777777" w:rsidR="003B103C" w:rsidRDefault="003B103C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069AFF1F" w14:textId="77777777" w:rsidR="003B103C" w:rsidRDefault="00BC141A">
      <w:pPr>
        <w:numPr>
          <w:ilvl w:val="0"/>
          <w:numId w:val="2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Классы. Методы. Объектно-ориентированное программирование</w:t>
      </w:r>
    </w:p>
    <w:p w14:paraId="0339F79F" w14:textId="77777777" w:rsidR="003B103C" w:rsidRDefault="003B103C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61DD3A71" w14:textId="77777777" w:rsidR="003B103C" w:rsidRDefault="00BC141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Рассмотрение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 xml:space="preserve">объектно-ориентированного программирования. Классы и объекты. </w:t>
      </w:r>
    </w:p>
    <w:p w14:paraId="7F17FD48" w14:textId="77777777" w:rsidR="003B103C" w:rsidRDefault="00BC141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Практические занятия.</w:t>
      </w:r>
      <w:r>
        <w:rPr>
          <w:color w:val="000000"/>
          <w:sz w:val="28"/>
          <w:szCs w:val="28"/>
        </w:rPr>
        <w:t xml:space="preserve"> Создание собственных классов в Java: с</w:t>
      </w:r>
      <w:r>
        <w:rPr>
          <w:color w:val="000000"/>
          <w:sz w:val="28"/>
          <w:szCs w:val="28"/>
        </w:rPr>
        <w:t xml:space="preserve">войства, методы, конструкторы, класс Object, Отработка на программах элементов собственных классов. </w:t>
      </w:r>
    </w:p>
    <w:p w14:paraId="565CAA24" w14:textId="77777777" w:rsidR="003B103C" w:rsidRDefault="003B103C">
      <w:pPr>
        <w:spacing w:line="259" w:lineRule="auto"/>
        <w:jc w:val="center"/>
        <w:rPr>
          <w:b/>
          <w:sz w:val="28"/>
          <w:szCs w:val="28"/>
        </w:rPr>
      </w:pPr>
    </w:p>
    <w:p w14:paraId="3BF81200" w14:textId="77777777" w:rsidR="003B103C" w:rsidRDefault="00BC141A">
      <w:pPr>
        <w:numPr>
          <w:ilvl w:val="0"/>
          <w:numId w:val="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игры “Змейка”</w:t>
      </w:r>
    </w:p>
    <w:p w14:paraId="36D76B8F" w14:textId="77777777" w:rsidR="003B103C" w:rsidRDefault="003B103C">
      <w:pPr>
        <w:spacing w:line="259" w:lineRule="auto"/>
        <w:ind w:left="284"/>
        <w:rPr>
          <w:b/>
          <w:sz w:val="28"/>
          <w:szCs w:val="28"/>
        </w:rPr>
      </w:pPr>
    </w:p>
    <w:p w14:paraId="01461376" w14:textId="77777777" w:rsidR="003B103C" w:rsidRDefault="00BC141A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условий и задач, необходимых для выполнения.</w:t>
      </w:r>
    </w:p>
    <w:p w14:paraId="7865466B" w14:textId="77777777" w:rsidR="003B103C" w:rsidRDefault="00BC141A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Практические занятия.</w:t>
      </w:r>
      <w:r>
        <w:rPr>
          <w:sz w:val="28"/>
          <w:szCs w:val="28"/>
        </w:rPr>
        <w:t xml:space="preserve"> Создание простой игры змейка на Java/</w:t>
      </w:r>
    </w:p>
    <w:p w14:paraId="604B6BAF" w14:textId="77777777" w:rsidR="003B103C" w:rsidRDefault="003B103C">
      <w:pPr>
        <w:spacing w:line="259" w:lineRule="auto"/>
        <w:jc w:val="center"/>
        <w:rPr>
          <w:b/>
          <w:sz w:val="28"/>
          <w:szCs w:val="28"/>
        </w:rPr>
      </w:pPr>
    </w:p>
    <w:p w14:paraId="486F04D8" w14:textId="77777777" w:rsidR="003B103C" w:rsidRDefault="003B103C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6619BE5D" w14:textId="77777777" w:rsidR="003B103C" w:rsidRDefault="00BC141A">
      <w:pPr>
        <w:numPr>
          <w:ilvl w:val="0"/>
          <w:numId w:val="3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Итоговое занятие</w:t>
      </w:r>
    </w:p>
    <w:p w14:paraId="04A8E535" w14:textId="77777777" w:rsidR="003B103C" w:rsidRDefault="003B103C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5E6DD98D" w14:textId="060AD95D" w:rsidR="003B103C" w:rsidRDefault="00BC141A">
      <w:pPr>
        <w:spacing w:after="160"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Подведение итогов курса. </w:t>
      </w:r>
      <w:r>
        <w:rPr>
          <w:sz w:val="28"/>
          <w:szCs w:val="28"/>
        </w:rPr>
        <w:t>Тест в виде</w:t>
      </w:r>
      <w:r>
        <w:rPr>
          <w:sz w:val="28"/>
          <w:szCs w:val="28"/>
        </w:rPr>
        <w:t xml:space="preserve"> интерактивной игры.</w:t>
      </w:r>
    </w:p>
    <w:p w14:paraId="373FD203" w14:textId="77777777" w:rsidR="003B103C" w:rsidRDefault="003B103C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26688420" w14:textId="77777777" w:rsidR="003B103C" w:rsidRDefault="003B103C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12A17A99" w14:textId="77777777" w:rsidR="003B103C" w:rsidRDefault="003B103C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sectPr w:rsidR="003B103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5DF"/>
    <w:multiLevelType w:val="multilevel"/>
    <w:tmpl w:val="714E2E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67134E8"/>
    <w:multiLevelType w:val="multilevel"/>
    <w:tmpl w:val="E4E6E7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0F91F7B"/>
    <w:multiLevelType w:val="multilevel"/>
    <w:tmpl w:val="E626EE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5E30549"/>
    <w:multiLevelType w:val="multilevel"/>
    <w:tmpl w:val="DAAC8F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49D709D"/>
    <w:multiLevelType w:val="multilevel"/>
    <w:tmpl w:val="01E03E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BC16A14"/>
    <w:multiLevelType w:val="multilevel"/>
    <w:tmpl w:val="7F9849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DB13489"/>
    <w:multiLevelType w:val="multilevel"/>
    <w:tmpl w:val="6FB25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03C"/>
    <w:rsid w:val="003B103C"/>
    <w:rsid w:val="00BC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D24B"/>
  <w15:docId w15:val="{BDBDB929-B18D-4AA9-9ED1-B8CAAAFE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Laptev</dc:creator>
  <cp:lastModifiedBy>Ivan Laptev</cp:lastModifiedBy>
  <cp:revision>2</cp:revision>
  <dcterms:created xsi:type="dcterms:W3CDTF">2023-05-24T19:18:00Z</dcterms:created>
  <dcterms:modified xsi:type="dcterms:W3CDTF">2023-05-24T19:18:00Z</dcterms:modified>
</cp:coreProperties>
</file>