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DE9F0D">
      <w:pPr>
        <w:spacing w:after="160"/>
        <w:jc w:val="center"/>
      </w:pPr>
      <w:r>
        <w:rPr>
          <w:b/>
          <w:color w:val="0B2545"/>
          <w:sz w:val="44"/>
        </w:rPr>
        <w:t>BÁO CÁO UNIT TEST</w:t>
      </w:r>
    </w:p>
    <w:p w14:paraId="00328778">
      <w:pPr>
        <w:jc w:val="center"/>
      </w:pPr>
      <w:r>
        <w:rPr>
          <w:b/>
          <w:color w:val="2E74B5"/>
          <w:sz w:val="30"/>
        </w:rPr>
        <w:t>HỆ THỐNG PCS - PICKLEBALL BOOKING SYSTEM</w:t>
      </w:r>
    </w:p>
    <w:tbl>
      <w:tblPr>
        <w:tblStyle w:val="12"/>
        <w:tblW w:w="0" w:type="auto"/>
        <w:jc w:val="center"/>
        <w:tblLayout w:type="fixed"/>
        <w:tblCellMar>
          <w:top w:w="0" w:type="dxa"/>
          <w:left w:w="108" w:type="dxa"/>
          <w:bottom w:w="0" w:type="dxa"/>
          <w:right w:w="108" w:type="dxa"/>
        </w:tblCellMar>
      </w:tblPr>
      <w:tblGrid>
        <w:gridCol w:w="4680"/>
        <w:gridCol w:w="4680"/>
      </w:tblGrid>
      <w:tr w14:paraId="35933399">
        <w:tblPrEx>
          <w:tblCellMar>
            <w:top w:w="0" w:type="dxa"/>
            <w:left w:w="108" w:type="dxa"/>
            <w:bottom w:w="0" w:type="dxa"/>
            <w:right w:w="108" w:type="dxa"/>
          </w:tblCellMar>
        </w:tblPrEx>
        <w:trPr>
          <w:jc w:val="center"/>
        </w:trPr>
        <w:tc>
          <w:tcPr>
            <w:tcW w:w="4680" w:type="dxa"/>
            <w:tcBorders>
              <w:top w:val="single" w:color="D0D7DE" w:sz="6" w:space="0"/>
              <w:left w:val="single" w:color="D0D7DE" w:sz="6" w:space="0"/>
              <w:bottom w:val="single" w:color="D0D7DE" w:sz="6" w:space="0"/>
              <w:right w:val="single" w:color="D0D7DE" w:sz="6" w:space="0"/>
            </w:tcBorders>
            <w:shd w:val="clear" w:color="auto" w:fill="F2F4F7"/>
            <w:tcMar>
              <w:top w:w="80" w:type="dxa"/>
              <w:left w:w="120" w:type="dxa"/>
              <w:bottom w:w="80" w:type="dxa"/>
              <w:right w:w="120" w:type="dxa"/>
            </w:tcMar>
            <w:vAlign w:val="center"/>
          </w:tcPr>
          <w:p w14:paraId="35ABC4CC">
            <w:r>
              <w:rPr>
                <w:rFonts w:ascii="Calibri" w:hAnsi="Calibri" w:eastAsia="Calibri"/>
                <w:b/>
                <w:sz w:val="20"/>
              </w:rPr>
              <w:t>Tên dự án</w:t>
            </w:r>
          </w:p>
        </w:tc>
        <w:tc>
          <w:tcPr>
            <w:tcW w:w="468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6FAD45A2">
            <w:r>
              <w:rPr>
                <w:rFonts w:ascii="Calibri" w:hAnsi="Calibri" w:eastAsia="Calibri"/>
                <w:sz w:val="20"/>
              </w:rPr>
              <w:t>Pickleball Booking System (PCS)</w:t>
            </w:r>
          </w:p>
        </w:tc>
      </w:tr>
      <w:tr w14:paraId="52815AAD">
        <w:tblPrEx>
          <w:tblCellMar>
            <w:top w:w="0" w:type="dxa"/>
            <w:left w:w="108" w:type="dxa"/>
            <w:bottom w:w="0" w:type="dxa"/>
            <w:right w:w="108" w:type="dxa"/>
          </w:tblCellMar>
        </w:tblPrEx>
        <w:trPr>
          <w:jc w:val="center"/>
        </w:trPr>
        <w:tc>
          <w:tcPr>
            <w:tcW w:w="4680" w:type="dxa"/>
            <w:tcBorders>
              <w:top w:val="single" w:color="D0D7DE" w:sz="6" w:space="0"/>
              <w:left w:val="single" w:color="D0D7DE" w:sz="6" w:space="0"/>
              <w:bottom w:val="single" w:color="D0D7DE" w:sz="6" w:space="0"/>
              <w:right w:val="single" w:color="D0D7DE" w:sz="6" w:space="0"/>
            </w:tcBorders>
            <w:shd w:val="clear" w:color="auto" w:fill="F2F4F7"/>
            <w:tcMar>
              <w:top w:w="80" w:type="dxa"/>
              <w:left w:w="120" w:type="dxa"/>
              <w:bottom w:w="80" w:type="dxa"/>
              <w:right w:w="120" w:type="dxa"/>
            </w:tcMar>
            <w:vAlign w:val="center"/>
          </w:tcPr>
          <w:p w14:paraId="45817CB3">
            <w:r>
              <w:rPr>
                <w:rFonts w:ascii="Calibri" w:hAnsi="Calibri" w:eastAsia="Calibri"/>
                <w:b/>
                <w:sz w:val="20"/>
              </w:rPr>
              <w:t>Loại kiểm thử</w:t>
            </w:r>
          </w:p>
        </w:tc>
        <w:tc>
          <w:tcPr>
            <w:tcW w:w="468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3E675CFC">
            <w:r>
              <w:rPr>
                <w:rFonts w:ascii="Calibri" w:hAnsi="Calibri" w:eastAsia="Calibri"/>
                <w:sz w:val="20"/>
              </w:rPr>
              <w:t>Unit Test</w:t>
            </w:r>
          </w:p>
        </w:tc>
      </w:tr>
      <w:tr w14:paraId="6CCC98AA">
        <w:tblPrEx>
          <w:tblCellMar>
            <w:top w:w="0" w:type="dxa"/>
            <w:left w:w="108" w:type="dxa"/>
            <w:bottom w:w="0" w:type="dxa"/>
            <w:right w:w="108" w:type="dxa"/>
          </w:tblCellMar>
        </w:tblPrEx>
        <w:trPr>
          <w:jc w:val="center"/>
        </w:trPr>
        <w:tc>
          <w:tcPr>
            <w:tcW w:w="4680" w:type="dxa"/>
            <w:tcBorders>
              <w:top w:val="single" w:color="D0D7DE" w:sz="6" w:space="0"/>
              <w:left w:val="single" w:color="D0D7DE" w:sz="6" w:space="0"/>
              <w:bottom w:val="single" w:color="D0D7DE" w:sz="6" w:space="0"/>
              <w:right w:val="single" w:color="D0D7DE" w:sz="6" w:space="0"/>
            </w:tcBorders>
            <w:shd w:val="clear" w:color="auto" w:fill="F2F4F7"/>
            <w:tcMar>
              <w:top w:w="80" w:type="dxa"/>
              <w:left w:w="120" w:type="dxa"/>
              <w:bottom w:w="80" w:type="dxa"/>
              <w:right w:w="120" w:type="dxa"/>
            </w:tcMar>
            <w:vAlign w:val="center"/>
          </w:tcPr>
          <w:p w14:paraId="2F434784">
            <w:r>
              <w:rPr>
                <w:rFonts w:ascii="Calibri" w:hAnsi="Calibri" w:eastAsia="Calibri"/>
                <w:b/>
                <w:sz w:val="20"/>
              </w:rPr>
              <w:t>Phạm vi</w:t>
            </w:r>
          </w:p>
        </w:tc>
        <w:tc>
          <w:tcPr>
            <w:tcW w:w="468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1DC8D3CA">
            <w:r>
              <w:rPr>
                <w:rFonts w:ascii="Calibri" w:hAnsi="Calibri" w:eastAsia="Calibri"/>
                <w:sz w:val="20"/>
              </w:rPr>
              <w:t>Backend service layer: Auth, Bookings, Courts, Coaches, Player Matching, Play Invitations</w:t>
            </w:r>
          </w:p>
        </w:tc>
      </w:tr>
      <w:tr w14:paraId="7DF17EE2">
        <w:tblPrEx>
          <w:tblCellMar>
            <w:top w:w="0" w:type="dxa"/>
            <w:left w:w="108" w:type="dxa"/>
            <w:bottom w:w="0" w:type="dxa"/>
            <w:right w:w="108" w:type="dxa"/>
          </w:tblCellMar>
        </w:tblPrEx>
        <w:trPr>
          <w:jc w:val="center"/>
        </w:trPr>
        <w:tc>
          <w:tcPr>
            <w:tcW w:w="4680" w:type="dxa"/>
            <w:tcBorders>
              <w:top w:val="single" w:color="D0D7DE" w:sz="6" w:space="0"/>
              <w:left w:val="single" w:color="D0D7DE" w:sz="6" w:space="0"/>
              <w:bottom w:val="single" w:color="D0D7DE" w:sz="6" w:space="0"/>
              <w:right w:val="single" w:color="D0D7DE" w:sz="6" w:space="0"/>
            </w:tcBorders>
            <w:shd w:val="clear" w:color="auto" w:fill="F2F4F7"/>
            <w:tcMar>
              <w:top w:w="80" w:type="dxa"/>
              <w:left w:w="120" w:type="dxa"/>
              <w:bottom w:w="80" w:type="dxa"/>
              <w:right w:w="120" w:type="dxa"/>
            </w:tcMar>
            <w:vAlign w:val="center"/>
          </w:tcPr>
          <w:p w14:paraId="2EB682F3">
            <w:r>
              <w:rPr>
                <w:rFonts w:ascii="Calibri" w:hAnsi="Calibri" w:eastAsia="Calibri"/>
                <w:b/>
                <w:sz w:val="20"/>
              </w:rPr>
              <w:t>Công cụ</w:t>
            </w:r>
          </w:p>
        </w:tc>
        <w:tc>
          <w:tcPr>
            <w:tcW w:w="468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0D4FE1EC">
            <w:r>
              <w:rPr>
                <w:rFonts w:ascii="Calibri" w:hAnsi="Calibri" w:eastAsia="Calibri"/>
                <w:sz w:val="20"/>
              </w:rPr>
              <w:t>Jest, ts-jest, TypeScript</w:t>
            </w:r>
          </w:p>
        </w:tc>
      </w:tr>
      <w:tr w14:paraId="1CCDBED7">
        <w:tblPrEx>
          <w:tblCellMar>
            <w:top w:w="0" w:type="dxa"/>
            <w:left w:w="108" w:type="dxa"/>
            <w:bottom w:w="0" w:type="dxa"/>
            <w:right w:w="108" w:type="dxa"/>
          </w:tblCellMar>
        </w:tblPrEx>
        <w:trPr>
          <w:jc w:val="center"/>
        </w:trPr>
        <w:tc>
          <w:tcPr>
            <w:tcW w:w="4680" w:type="dxa"/>
            <w:tcBorders>
              <w:top w:val="single" w:color="D0D7DE" w:sz="6" w:space="0"/>
              <w:left w:val="single" w:color="D0D7DE" w:sz="6" w:space="0"/>
              <w:bottom w:val="single" w:color="D0D7DE" w:sz="6" w:space="0"/>
              <w:right w:val="single" w:color="D0D7DE" w:sz="6" w:space="0"/>
            </w:tcBorders>
            <w:shd w:val="clear" w:color="auto" w:fill="F2F4F7"/>
            <w:tcMar>
              <w:top w:w="80" w:type="dxa"/>
              <w:left w:w="120" w:type="dxa"/>
              <w:bottom w:w="80" w:type="dxa"/>
              <w:right w:w="120" w:type="dxa"/>
            </w:tcMar>
            <w:vAlign w:val="center"/>
          </w:tcPr>
          <w:p w14:paraId="6494BA6A">
            <w:r>
              <w:rPr>
                <w:rFonts w:ascii="Calibri" w:hAnsi="Calibri" w:eastAsia="Calibri"/>
                <w:b/>
                <w:sz w:val="20"/>
              </w:rPr>
              <w:t>Ngày thực hiện</w:t>
            </w:r>
          </w:p>
        </w:tc>
        <w:tc>
          <w:tcPr>
            <w:tcW w:w="468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1B57F0C4">
            <w:pPr>
              <w:rPr>
                <w:rFonts w:hint="default"/>
                <w:lang w:val="vi-VN"/>
              </w:rPr>
            </w:pPr>
            <w:r>
              <w:rPr>
                <w:rFonts w:hint="default"/>
                <w:sz w:val="20"/>
                <w:lang w:val="vi-VN"/>
              </w:rPr>
              <w:t>24/6/2026</w:t>
            </w:r>
          </w:p>
        </w:tc>
      </w:tr>
    </w:tbl>
    <w:p w14:paraId="6818E7C3"/>
    <w:p w14:paraId="3829304A">
      <w:pPr>
        <w:jc w:val="center"/>
      </w:pPr>
      <w:r>
        <w:rPr>
          <w:b w:val="0"/>
          <w:i/>
          <w:color w:val="555555"/>
        </w:rPr>
        <w:t>Lưu ý: Các khung màu xám trong tài liệu là vị trí để chèn ảnh code test hoặc ảnh kết quả chạy test.</w:t>
      </w:r>
    </w:p>
    <w:p w14:paraId="719689B3">
      <w:r>
        <w:br w:type="page"/>
      </w:r>
    </w:p>
    <w:p w14:paraId="61A1F9D5">
      <w:pPr>
        <w:pStyle w:val="2"/>
      </w:pPr>
      <w:r>
        <w:t>MỤC LỤC</w:t>
      </w:r>
    </w:p>
    <w:p w14:paraId="54DE0204">
      <w:r>
        <w:t>1. Tổng quan Unit Test</w:t>
      </w:r>
    </w:p>
    <w:p w14:paraId="14A8DC6C">
      <w:r>
        <w:t>2. Môi trường và công cụ kiểm thử</w:t>
      </w:r>
    </w:p>
    <w:p w14:paraId="550A1073">
      <w:r>
        <w:t>3. Cấu trúc file Unit Test</w:t>
      </w:r>
    </w:p>
    <w:p w14:paraId="079C4A84">
      <w:r>
        <w:t>4. Nội dung Unit Test theo module</w:t>
      </w:r>
    </w:p>
    <w:p w14:paraId="2585B187">
      <w:pPr>
        <w:ind w:left="432"/>
      </w:pPr>
      <w:r>
        <w:t xml:space="preserve">   4.1 Auth</w:t>
      </w:r>
    </w:p>
    <w:p w14:paraId="2A05D1E6">
      <w:pPr>
        <w:ind w:left="432"/>
      </w:pPr>
      <w:r>
        <w:t xml:space="preserve">   4.2 Bookings</w:t>
      </w:r>
    </w:p>
    <w:p w14:paraId="603C815E">
      <w:pPr>
        <w:ind w:left="432"/>
      </w:pPr>
      <w:r>
        <w:t xml:space="preserve">   4.3 Courts / CourtSlots</w:t>
      </w:r>
    </w:p>
    <w:p w14:paraId="55BE57A8">
      <w:pPr>
        <w:ind w:left="432"/>
      </w:pPr>
      <w:r>
        <w:t xml:space="preserve">   4.4 Coaches</w:t>
      </w:r>
    </w:p>
    <w:p w14:paraId="6C377C82">
      <w:pPr>
        <w:ind w:left="432"/>
      </w:pPr>
      <w:r>
        <w:t xml:space="preserve">   4.5 Player Matching</w:t>
      </w:r>
    </w:p>
    <w:p w14:paraId="71866093">
      <w:pPr>
        <w:ind w:left="432"/>
      </w:pPr>
      <w:r>
        <w:t xml:space="preserve">   4.6 Play Invitations</w:t>
      </w:r>
    </w:p>
    <w:p w14:paraId="408E6B4E">
      <w:r>
        <w:t>5. Kết quả thực thi Unit Test</w:t>
      </w:r>
    </w:p>
    <w:p w14:paraId="2E499561">
      <w:r>
        <w:t>6. Tổng kết</w:t>
      </w:r>
    </w:p>
    <w:p w14:paraId="39D71C3D">
      <w:r>
        <w:br w:type="page"/>
      </w:r>
    </w:p>
    <w:p w14:paraId="5A8DC322">
      <w:pPr>
        <w:pStyle w:val="2"/>
      </w:pPr>
      <w:r>
        <w:t>1. Tổng quan Unit Test</w:t>
      </w:r>
    </w:p>
    <w:p w14:paraId="2F1FA11C">
      <w:r>
        <w:t>Unit Test được sử dụng để kiểm tra các hàm xử lý nghiệp vụ riêng lẻ trong backend của hệ thống PCS. Các test tập trung vào service layer và validation/business rule, trong khi repository, database, email, notification và service bên ngoài được mock để bảo đảm test chạy độc lập.</w:t>
      </w:r>
    </w:p>
    <w:p w14:paraId="0935BA8C">
      <w:r>
        <w:t>Mục tiêu của bộ Unit Test là kiểm tra các luồng quan trọng như đăng nhập, đăng ký, đặt sân, đặt huấn luyện viên, tạo lịch coach, quản lý slot sân, tính điểm ghép cặp và xử lý lời mời chơi bóng.</w:t>
      </w:r>
    </w:p>
    <w:p w14:paraId="70F88FCD">
      <w:pPr>
        <w:pStyle w:val="2"/>
      </w:pPr>
      <w:r>
        <w:t>2. Môi trường và công cụ kiểm thử</w:t>
      </w:r>
    </w:p>
    <w:tbl>
      <w:tblPr>
        <w:tblStyle w:val="12"/>
        <w:tblW w:w="0" w:type="auto"/>
        <w:jc w:val="center"/>
        <w:tblLayout w:type="fixed"/>
        <w:tblCellMar>
          <w:top w:w="0" w:type="dxa"/>
          <w:left w:w="108" w:type="dxa"/>
          <w:bottom w:w="0" w:type="dxa"/>
          <w:right w:w="108" w:type="dxa"/>
        </w:tblCellMar>
      </w:tblPr>
      <w:tblGrid>
        <w:gridCol w:w="4680"/>
        <w:gridCol w:w="4680"/>
      </w:tblGrid>
      <w:tr w14:paraId="5D4E51B2">
        <w:tblPrEx>
          <w:tblCellMar>
            <w:top w:w="0" w:type="dxa"/>
            <w:left w:w="108" w:type="dxa"/>
            <w:bottom w:w="0" w:type="dxa"/>
            <w:right w:w="108" w:type="dxa"/>
          </w:tblCellMar>
        </w:tblPrEx>
        <w:trPr>
          <w:jc w:val="center"/>
        </w:trPr>
        <w:tc>
          <w:tcPr>
            <w:tcW w:w="3024" w:type="dxa"/>
            <w:tcBorders>
              <w:top w:val="single" w:color="D0D7DE" w:sz="6" w:space="0"/>
              <w:left w:val="single" w:color="D0D7DE" w:sz="6" w:space="0"/>
              <w:bottom w:val="single" w:color="D0D7DE" w:sz="6" w:space="0"/>
              <w:right w:val="single" w:color="D0D7DE" w:sz="6" w:space="0"/>
            </w:tcBorders>
            <w:shd w:val="clear" w:color="auto" w:fill="F2F4F7"/>
            <w:tcMar>
              <w:top w:w="80" w:type="dxa"/>
              <w:left w:w="120" w:type="dxa"/>
              <w:bottom w:w="80" w:type="dxa"/>
              <w:right w:w="120" w:type="dxa"/>
            </w:tcMar>
            <w:vAlign w:val="center"/>
          </w:tcPr>
          <w:p w14:paraId="3A2FD52A">
            <w:r>
              <w:rPr>
                <w:rFonts w:ascii="Calibri" w:hAnsi="Calibri" w:eastAsia="Calibri"/>
                <w:b/>
                <w:sz w:val="20"/>
              </w:rPr>
              <w:t>Ngôn ngữ</w:t>
            </w:r>
          </w:p>
        </w:tc>
        <w:tc>
          <w:tcPr>
            <w:tcW w:w="6263"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45A6A3E8">
            <w:r>
              <w:rPr>
                <w:rFonts w:ascii="Calibri" w:hAnsi="Calibri" w:eastAsia="Calibri"/>
                <w:sz w:val="20"/>
              </w:rPr>
              <w:t>TypeScript</w:t>
            </w:r>
          </w:p>
        </w:tc>
      </w:tr>
      <w:tr w14:paraId="7CF6F72B">
        <w:tblPrEx>
          <w:tblCellMar>
            <w:top w:w="0" w:type="dxa"/>
            <w:left w:w="108" w:type="dxa"/>
            <w:bottom w:w="0" w:type="dxa"/>
            <w:right w:w="108" w:type="dxa"/>
          </w:tblCellMar>
        </w:tblPrEx>
        <w:trPr>
          <w:jc w:val="center"/>
        </w:trPr>
        <w:tc>
          <w:tcPr>
            <w:tcW w:w="3024" w:type="dxa"/>
            <w:tcBorders>
              <w:top w:val="single" w:color="D0D7DE" w:sz="6" w:space="0"/>
              <w:left w:val="single" w:color="D0D7DE" w:sz="6" w:space="0"/>
              <w:bottom w:val="single" w:color="D0D7DE" w:sz="6" w:space="0"/>
              <w:right w:val="single" w:color="D0D7DE" w:sz="6" w:space="0"/>
            </w:tcBorders>
            <w:shd w:val="clear" w:color="auto" w:fill="F2F4F7"/>
            <w:tcMar>
              <w:top w:w="80" w:type="dxa"/>
              <w:left w:w="120" w:type="dxa"/>
              <w:bottom w:w="80" w:type="dxa"/>
              <w:right w:w="120" w:type="dxa"/>
            </w:tcMar>
            <w:vAlign w:val="center"/>
          </w:tcPr>
          <w:p w14:paraId="5AEEB0A5">
            <w:r>
              <w:rPr>
                <w:rFonts w:ascii="Calibri" w:hAnsi="Calibri" w:eastAsia="Calibri"/>
                <w:b/>
                <w:sz w:val="20"/>
              </w:rPr>
              <w:t>Framework backend</w:t>
            </w:r>
          </w:p>
        </w:tc>
        <w:tc>
          <w:tcPr>
            <w:tcW w:w="6263"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4951D4FD">
            <w:r>
              <w:rPr>
                <w:rFonts w:ascii="Calibri" w:hAnsi="Calibri" w:eastAsia="Calibri"/>
                <w:sz w:val="20"/>
              </w:rPr>
              <w:t>Next.js App Router / API Routes</w:t>
            </w:r>
          </w:p>
        </w:tc>
      </w:tr>
      <w:tr w14:paraId="4297338B">
        <w:tblPrEx>
          <w:tblCellMar>
            <w:top w:w="0" w:type="dxa"/>
            <w:left w:w="108" w:type="dxa"/>
            <w:bottom w:w="0" w:type="dxa"/>
            <w:right w:w="108" w:type="dxa"/>
          </w:tblCellMar>
        </w:tblPrEx>
        <w:trPr>
          <w:jc w:val="center"/>
        </w:trPr>
        <w:tc>
          <w:tcPr>
            <w:tcW w:w="3024" w:type="dxa"/>
            <w:tcBorders>
              <w:top w:val="single" w:color="D0D7DE" w:sz="6" w:space="0"/>
              <w:left w:val="single" w:color="D0D7DE" w:sz="6" w:space="0"/>
              <w:bottom w:val="single" w:color="D0D7DE" w:sz="6" w:space="0"/>
              <w:right w:val="single" w:color="D0D7DE" w:sz="6" w:space="0"/>
            </w:tcBorders>
            <w:shd w:val="clear" w:color="auto" w:fill="F2F4F7"/>
            <w:tcMar>
              <w:top w:w="80" w:type="dxa"/>
              <w:left w:w="120" w:type="dxa"/>
              <w:bottom w:w="80" w:type="dxa"/>
              <w:right w:w="120" w:type="dxa"/>
            </w:tcMar>
            <w:vAlign w:val="center"/>
          </w:tcPr>
          <w:p w14:paraId="6698B133">
            <w:r>
              <w:rPr>
                <w:rFonts w:ascii="Calibri" w:hAnsi="Calibri" w:eastAsia="Calibri"/>
                <w:b/>
                <w:sz w:val="20"/>
              </w:rPr>
              <w:t>Test framework</w:t>
            </w:r>
          </w:p>
        </w:tc>
        <w:tc>
          <w:tcPr>
            <w:tcW w:w="6263"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268D7072">
            <w:r>
              <w:rPr>
                <w:rFonts w:ascii="Calibri" w:hAnsi="Calibri" w:eastAsia="Calibri"/>
                <w:sz w:val="20"/>
              </w:rPr>
              <w:t>Jest</w:t>
            </w:r>
          </w:p>
        </w:tc>
      </w:tr>
      <w:tr w14:paraId="492864CE">
        <w:tblPrEx>
          <w:tblCellMar>
            <w:top w:w="0" w:type="dxa"/>
            <w:left w:w="108" w:type="dxa"/>
            <w:bottom w:w="0" w:type="dxa"/>
            <w:right w:w="108" w:type="dxa"/>
          </w:tblCellMar>
        </w:tblPrEx>
        <w:trPr>
          <w:jc w:val="center"/>
        </w:trPr>
        <w:tc>
          <w:tcPr>
            <w:tcW w:w="3024" w:type="dxa"/>
            <w:tcBorders>
              <w:top w:val="single" w:color="D0D7DE" w:sz="6" w:space="0"/>
              <w:left w:val="single" w:color="D0D7DE" w:sz="6" w:space="0"/>
              <w:bottom w:val="single" w:color="D0D7DE" w:sz="6" w:space="0"/>
              <w:right w:val="single" w:color="D0D7DE" w:sz="6" w:space="0"/>
            </w:tcBorders>
            <w:shd w:val="clear" w:color="auto" w:fill="F2F4F7"/>
            <w:tcMar>
              <w:top w:w="80" w:type="dxa"/>
              <w:left w:w="120" w:type="dxa"/>
              <w:bottom w:w="80" w:type="dxa"/>
              <w:right w:w="120" w:type="dxa"/>
            </w:tcMar>
            <w:vAlign w:val="center"/>
          </w:tcPr>
          <w:p w14:paraId="544AE350">
            <w:r>
              <w:rPr>
                <w:rFonts w:ascii="Calibri" w:hAnsi="Calibri" w:eastAsia="Calibri"/>
                <w:b/>
                <w:sz w:val="20"/>
              </w:rPr>
              <w:t>TypeScript transformer</w:t>
            </w:r>
          </w:p>
        </w:tc>
        <w:tc>
          <w:tcPr>
            <w:tcW w:w="6263"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325E0D95">
            <w:r>
              <w:rPr>
                <w:rFonts w:ascii="Calibri" w:hAnsi="Calibri" w:eastAsia="Calibri"/>
                <w:sz w:val="20"/>
              </w:rPr>
              <w:t>ts-jest</w:t>
            </w:r>
          </w:p>
        </w:tc>
      </w:tr>
      <w:tr w14:paraId="484386BF">
        <w:tblPrEx>
          <w:tblCellMar>
            <w:top w:w="0" w:type="dxa"/>
            <w:left w:w="108" w:type="dxa"/>
            <w:bottom w:w="0" w:type="dxa"/>
            <w:right w:w="108" w:type="dxa"/>
          </w:tblCellMar>
        </w:tblPrEx>
        <w:trPr>
          <w:jc w:val="center"/>
        </w:trPr>
        <w:tc>
          <w:tcPr>
            <w:tcW w:w="3024" w:type="dxa"/>
            <w:tcBorders>
              <w:top w:val="single" w:color="D0D7DE" w:sz="6" w:space="0"/>
              <w:left w:val="single" w:color="D0D7DE" w:sz="6" w:space="0"/>
              <w:bottom w:val="single" w:color="D0D7DE" w:sz="6" w:space="0"/>
              <w:right w:val="single" w:color="D0D7DE" w:sz="6" w:space="0"/>
            </w:tcBorders>
            <w:shd w:val="clear" w:color="auto" w:fill="F2F4F7"/>
            <w:tcMar>
              <w:top w:w="80" w:type="dxa"/>
              <w:left w:w="120" w:type="dxa"/>
              <w:bottom w:w="80" w:type="dxa"/>
              <w:right w:w="120" w:type="dxa"/>
            </w:tcMar>
            <w:vAlign w:val="center"/>
          </w:tcPr>
          <w:p w14:paraId="63D2DA32">
            <w:r>
              <w:rPr>
                <w:rFonts w:ascii="Calibri" w:hAnsi="Calibri" w:eastAsia="Calibri"/>
                <w:b/>
                <w:sz w:val="20"/>
              </w:rPr>
              <w:t>Mocking</w:t>
            </w:r>
          </w:p>
        </w:tc>
        <w:tc>
          <w:tcPr>
            <w:tcW w:w="6263"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59F84A4A">
            <w:r>
              <w:rPr>
                <w:rFonts w:ascii="Calibri" w:hAnsi="Calibri" w:eastAsia="Calibri"/>
                <w:sz w:val="20"/>
              </w:rPr>
              <w:t>jest.mock() cho repository/database/mail/notification</w:t>
            </w:r>
          </w:p>
        </w:tc>
      </w:tr>
      <w:tr w14:paraId="73B04BBE">
        <w:tblPrEx>
          <w:tblCellMar>
            <w:top w:w="0" w:type="dxa"/>
            <w:left w:w="108" w:type="dxa"/>
            <w:bottom w:w="0" w:type="dxa"/>
            <w:right w:w="108" w:type="dxa"/>
          </w:tblCellMar>
        </w:tblPrEx>
        <w:trPr>
          <w:jc w:val="center"/>
        </w:trPr>
        <w:tc>
          <w:tcPr>
            <w:tcW w:w="3024" w:type="dxa"/>
            <w:tcBorders>
              <w:top w:val="single" w:color="D0D7DE" w:sz="6" w:space="0"/>
              <w:left w:val="single" w:color="D0D7DE" w:sz="6" w:space="0"/>
              <w:bottom w:val="single" w:color="D0D7DE" w:sz="6" w:space="0"/>
              <w:right w:val="single" w:color="D0D7DE" w:sz="6" w:space="0"/>
            </w:tcBorders>
            <w:shd w:val="clear" w:color="auto" w:fill="F2F4F7"/>
            <w:tcMar>
              <w:top w:w="80" w:type="dxa"/>
              <w:left w:w="120" w:type="dxa"/>
              <w:bottom w:w="80" w:type="dxa"/>
              <w:right w:w="120" w:type="dxa"/>
            </w:tcMar>
            <w:vAlign w:val="center"/>
          </w:tcPr>
          <w:p w14:paraId="47F59E2D">
            <w:r>
              <w:rPr>
                <w:rFonts w:ascii="Calibri" w:hAnsi="Calibri" w:eastAsia="Calibri"/>
                <w:b/>
                <w:sz w:val="20"/>
              </w:rPr>
              <w:t>Lệnh chạy test</w:t>
            </w:r>
          </w:p>
        </w:tc>
        <w:tc>
          <w:tcPr>
            <w:tcW w:w="6263"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11A6AE5C">
            <w:r>
              <w:rPr>
                <w:rFonts w:ascii="Calibri" w:hAnsi="Calibri" w:eastAsia="Calibri"/>
                <w:sz w:val="20"/>
              </w:rPr>
              <w:t>npm run test:unit</w:t>
            </w:r>
          </w:p>
        </w:tc>
      </w:tr>
      <w:tr w14:paraId="4DA0C092">
        <w:tblPrEx>
          <w:tblCellMar>
            <w:top w:w="0" w:type="dxa"/>
            <w:left w:w="108" w:type="dxa"/>
            <w:bottom w:w="0" w:type="dxa"/>
            <w:right w:w="108" w:type="dxa"/>
          </w:tblCellMar>
        </w:tblPrEx>
        <w:trPr>
          <w:jc w:val="center"/>
        </w:trPr>
        <w:tc>
          <w:tcPr>
            <w:tcW w:w="3024" w:type="dxa"/>
            <w:tcBorders>
              <w:top w:val="single" w:color="D0D7DE" w:sz="6" w:space="0"/>
              <w:left w:val="single" w:color="D0D7DE" w:sz="6" w:space="0"/>
              <w:bottom w:val="single" w:color="D0D7DE" w:sz="6" w:space="0"/>
              <w:right w:val="single" w:color="D0D7DE" w:sz="6" w:space="0"/>
            </w:tcBorders>
            <w:shd w:val="clear" w:color="auto" w:fill="F2F4F7"/>
            <w:tcMar>
              <w:top w:w="80" w:type="dxa"/>
              <w:left w:w="120" w:type="dxa"/>
              <w:bottom w:w="80" w:type="dxa"/>
              <w:right w:w="120" w:type="dxa"/>
            </w:tcMar>
            <w:vAlign w:val="center"/>
          </w:tcPr>
          <w:p w14:paraId="6B11D31F">
            <w:r>
              <w:rPr>
                <w:rFonts w:ascii="Calibri" w:hAnsi="Calibri" w:eastAsia="Calibri"/>
                <w:b/>
                <w:sz w:val="20"/>
              </w:rPr>
              <w:t>Kết quả chạy thực tế</w:t>
            </w:r>
          </w:p>
        </w:tc>
        <w:tc>
          <w:tcPr>
            <w:tcW w:w="6263"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3DD351C4">
            <w:r>
              <w:rPr>
                <w:rFonts w:ascii="Calibri" w:hAnsi="Calibri" w:eastAsia="Calibri"/>
                <w:sz w:val="20"/>
              </w:rPr>
              <w:t>6 test suites passed, 56 tests passed</w:t>
            </w:r>
          </w:p>
        </w:tc>
      </w:tr>
    </w:tbl>
    <w:p w14:paraId="08C7B5A7"/>
    <w:p w14:paraId="43F88032">
      <w:pPr>
        <w:spacing w:after="60"/>
      </w:pPr>
      <w:r>
        <w:rPr>
          <w:b/>
          <w:i w:val="0"/>
          <w:color w:val="1F4D78"/>
        </w:rPr>
        <w:t>Ảnh 01: Cấu hình package.json và jest.config.js</w:t>
      </w:r>
    </w:p>
    <w:tbl>
      <w:tblPr>
        <w:tblStyle w:val="12"/>
        <w:tblW w:w="0" w:type="auto"/>
        <w:jc w:val="center"/>
        <w:tblLayout w:type="fixed"/>
        <w:tblCellMar>
          <w:top w:w="0" w:type="dxa"/>
          <w:left w:w="108" w:type="dxa"/>
          <w:bottom w:w="0" w:type="dxa"/>
          <w:right w:w="108" w:type="dxa"/>
        </w:tblCellMar>
      </w:tblPr>
      <w:tblGrid>
        <w:gridCol w:w="9360"/>
      </w:tblGrid>
      <w:tr w14:paraId="448F238B">
        <w:tblPrEx>
          <w:tblCellMar>
            <w:top w:w="0" w:type="dxa"/>
            <w:left w:w="108" w:type="dxa"/>
            <w:bottom w:w="0" w:type="dxa"/>
            <w:right w:w="108" w:type="dxa"/>
          </w:tblCellMar>
        </w:tblPrEx>
        <w:trPr>
          <w:jc w:val="center"/>
        </w:trPr>
        <w:tc>
          <w:tcPr>
            <w:tcW w:w="9288" w:type="dxa"/>
            <w:tcBorders>
              <w:top w:val="single" w:color="9AA4B2" w:sz="8" w:space="0"/>
              <w:left w:val="single" w:color="9AA4B2" w:sz="8" w:space="0"/>
              <w:bottom w:val="single" w:color="9AA4B2" w:sz="8" w:space="0"/>
              <w:right w:val="single" w:color="9AA4B2" w:sz="8" w:space="0"/>
            </w:tcBorders>
            <w:shd w:val="clear" w:color="auto" w:fill="F6F8FA"/>
            <w:tcMar>
              <w:top w:w="140" w:type="dxa"/>
              <w:left w:w="160" w:type="dxa"/>
              <w:bottom w:w="140" w:type="dxa"/>
              <w:right w:w="160" w:type="dxa"/>
            </w:tcMar>
          </w:tcPr>
          <w:p w14:paraId="5C7B5289">
            <w:pPr>
              <w:jc w:val="center"/>
            </w:pPr>
            <w:r>
              <w:drawing>
                <wp:inline distT="0" distB="0" distL="114300" distR="114300">
                  <wp:extent cx="5738495" cy="6441440"/>
                  <wp:effectExtent l="0" t="0" r="14605" b="165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738495" cy="6441440"/>
                          </a:xfrm>
                          <a:prstGeom prst="rect">
                            <a:avLst/>
                          </a:prstGeom>
                          <a:noFill/>
                          <a:ln>
                            <a:noFill/>
                          </a:ln>
                        </pic:spPr>
                      </pic:pic>
                    </a:graphicData>
                  </a:graphic>
                </wp:inline>
              </w:drawing>
            </w:r>
          </w:p>
          <w:p w14:paraId="3003B2C3">
            <w:pPr>
              <w:jc w:val="center"/>
            </w:pPr>
            <w:r>
              <w:drawing>
                <wp:inline distT="0" distB="0" distL="114300" distR="114300">
                  <wp:extent cx="5738495" cy="4436745"/>
                  <wp:effectExtent l="0" t="0" r="1460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738495" cy="4436745"/>
                          </a:xfrm>
                          <a:prstGeom prst="rect">
                            <a:avLst/>
                          </a:prstGeom>
                          <a:noFill/>
                          <a:ln>
                            <a:noFill/>
                          </a:ln>
                        </pic:spPr>
                      </pic:pic>
                    </a:graphicData>
                  </a:graphic>
                </wp:inline>
              </w:drawing>
            </w:r>
          </w:p>
        </w:tc>
      </w:tr>
    </w:tbl>
    <w:p w14:paraId="2992E3F8"/>
    <w:p w14:paraId="0D4A6BF7">
      <w:pPr>
        <w:pStyle w:val="2"/>
      </w:pPr>
      <w:r>
        <w:t>3. Cấu trúc file Unit Test</w:t>
      </w:r>
    </w:p>
    <w:p w14:paraId="4898615A">
      <w:pPr>
        <w:pStyle w:val="23"/>
      </w:pPr>
      <w:r>
        <w:t>backend/jest.config.js</w:t>
      </w:r>
    </w:p>
    <w:p w14:paraId="47B89BAD">
      <w:pPr>
        <w:pStyle w:val="23"/>
      </w:pPr>
      <w:r>
        <w:t>backend/jest.setup.ts</w:t>
      </w:r>
    </w:p>
    <w:p w14:paraId="620CA6E5">
      <w:pPr>
        <w:pStyle w:val="23"/>
      </w:pPr>
      <w:r>
        <w:t>backend/src/modules/auth/__tests__/auth.service.spec.ts</w:t>
      </w:r>
    </w:p>
    <w:p w14:paraId="7211F3B2">
      <w:pPr>
        <w:pStyle w:val="23"/>
      </w:pPr>
      <w:r>
        <w:t>backend/src/modules/bookings/__tests__/bookings.service.spec.ts</w:t>
      </w:r>
    </w:p>
    <w:p w14:paraId="710AF289">
      <w:pPr>
        <w:pStyle w:val="23"/>
      </w:pPr>
      <w:r>
        <w:t>backend/src/modules/courts/__tests__/courts.service.spec.ts</w:t>
      </w:r>
    </w:p>
    <w:p w14:paraId="1554CE74">
      <w:pPr>
        <w:pStyle w:val="23"/>
      </w:pPr>
      <w:r>
        <w:t>backend/src/modules/coaches/__tests__/coaches.service.spec.ts</w:t>
      </w:r>
    </w:p>
    <w:p w14:paraId="52D9C9A2">
      <w:pPr>
        <w:pStyle w:val="23"/>
      </w:pPr>
      <w:r>
        <w:t>backend/src/modules/player-matching/__tests__/player-matching.service.spec.ts</w:t>
      </w:r>
    </w:p>
    <w:p w14:paraId="3EF93858">
      <w:pPr>
        <w:pStyle w:val="23"/>
      </w:pPr>
      <w:r>
        <w:t>backend/src/modules/play-invitations/__tests__/play-invitations.service.spec.ts</w:t>
      </w:r>
    </w:p>
    <w:p w14:paraId="66F9F263">
      <w:pPr>
        <w:pStyle w:val="2"/>
      </w:pPr>
      <w:r>
        <w:t>4. Nội dung Unit Test theo module</w:t>
      </w:r>
    </w:p>
    <w:p w14:paraId="74C20615">
      <w:pPr>
        <w:pStyle w:val="3"/>
      </w:pPr>
      <w:r>
        <w:t>4.1 Xác thực người dùng (Auth)</w:t>
      </w:r>
    </w:p>
    <w:p w14:paraId="5823925D">
      <w:pPr>
        <w:pStyle w:val="4"/>
      </w:pPr>
      <w:r>
        <w:t>auth.service.spec.ts</w:t>
      </w:r>
    </w:p>
    <w:p w14:paraId="55BAFD95">
      <w:r>
        <w:t>Module Auth kiểm tra các nghiệp vụ đăng ký tài khoản, xác thực OTP, đăng nhập và lấy thông tin người dùng hiện tại.</w:t>
      </w:r>
    </w:p>
    <w:tbl>
      <w:tblPr>
        <w:tblStyle w:val="12"/>
        <w:tblW w:w="0" w:type="auto"/>
        <w:jc w:val="center"/>
        <w:tblLayout w:type="fixed"/>
        <w:tblCellMar>
          <w:top w:w="0" w:type="dxa"/>
          <w:left w:w="108" w:type="dxa"/>
          <w:bottom w:w="0" w:type="dxa"/>
          <w:right w:w="108" w:type="dxa"/>
        </w:tblCellMar>
      </w:tblPr>
      <w:tblGrid>
        <w:gridCol w:w="2340"/>
        <w:gridCol w:w="2340"/>
        <w:gridCol w:w="2340"/>
        <w:gridCol w:w="2340"/>
      </w:tblGrid>
      <w:tr w14:paraId="5901507E">
        <w:tblPrEx>
          <w:tblCellMar>
            <w:top w:w="0" w:type="dxa"/>
            <w:left w:w="108" w:type="dxa"/>
            <w:bottom w:w="0" w:type="dxa"/>
            <w:right w:w="108" w:type="dxa"/>
          </w:tblCellMar>
        </w:tblPrEx>
        <w:trPr>
          <w:jc w:val="center"/>
        </w:trPr>
        <w:tc>
          <w:tcPr>
            <w:tcW w:w="1512" w:type="dxa"/>
            <w:tcBorders>
              <w:top w:val="single" w:color="D0D7DE" w:sz="6" w:space="0"/>
              <w:left w:val="single" w:color="D0D7DE" w:sz="6" w:space="0"/>
              <w:bottom w:val="single" w:color="D0D7DE" w:sz="6" w:space="0"/>
              <w:right w:val="single" w:color="D0D7DE" w:sz="6" w:space="0"/>
            </w:tcBorders>
            <w:shd w:val="clear" w:color="auto" w:fill="E8EEF5"/>
            <w:tcMar>
              <w:top w:w="80" w:type="dxa"/>
              <w:left w:w="120" w:type="dxa"/>
              <w:bottom w:w="80" w:type="dxa"/>
              <w:right w:w="120" w:type="dxa"/>
            </w:tcMar>
            <w:vAlign w:val="center"/>
          </w:tcPr>
          <w:p w14:paraId="6C92BBE4">
            <w:pPr>
              <w:jc w:val="center"/>
            </w:pPr>
            <w:r>
              <w:rPr>
                <w:rFonts w:ascii="Calibri" w:hAnsi="Calibri" w:eastAsia="Calibri"/>
                <w:b/>
                <w:sz w:val="20"/>
              </w:rPr>
              <w:t>Mã TC</w:t>
            </w:r>
          </w:p>
        </w:tc>
        <w:tc>
          <w:tcPr>
            <w:tcW w:w="3240" w:type="dxa"/>
            <w:tcBorders>
              <w:top w:val="single" w:color="D0D7DE" w:sz="6" w:space="0"/>
              <w:left w:val="single" w:color="D0D7DE" w:sz="6" w:space="0"/>
              <w:bottom w:val="single" w:color="D0D7DE" w:sz="6" w:space="0"/>
              <w:right w:val="single" w:color="D0D7DE" w:sz="6" w:space="0"/>
            </w:tcBorders>
            <w:shd w:val="clear" w:color="auto" w:fill="E8EEF5"/>
            <w:tcMar>
              <w:top w:w="80" w:type="dxa"/>
              <w:left w:w="120" w:type="dxa"/>
              <w:bottom w:w="80" w:type="dxa"/>
              <w:right w:w="120" w:type="dxa"/>
            </w:tcMar>
            <w:vAlign w:val="center"/>
          </w:tcPr>
          <w:p w14:paraId="3C67140C">
            <w:pPr>
              <w:jc w:val="center"/>
            </w:pPr>
            <w:r>
              <w:rPr>
                <w:rFonts w:ascii="Calibri" w:hAnsi="Calibri" w:eastAsia="Calibri"/>
                <w:b/>
                <w:sz w:val="20"/>
              </w:rPr>
              <w:t>Nội dung kiểm thử</w:t>
            </w:r>
          </w:p>
        </w:tc>
        <w:tc>
          <w:tcPr>
            <w:tcW w:w="3024" w:type="dxa"/>
            <w:tcBorders>
              <w:top w:val="single" w:color="D0D7DE" w:sz="6" w:space="0"/>
              <w:left w:val="single" w:color="D0D7DE" w:sz="6" w:space="0"/>
              <w:bottom w:val="single" w:color="D0D7DE" w:sz="6" w:space="0"/>
              <w:right w:val="single" w:color="D0D7DE" w:sz="6" w:space="0"/>
            </w:tcBorders>
            <w:shd w:val="clear" w:color="auto" w:fill="E8EEF5"/>
            <w:tcMar>
              <w:top w:w="80" w:type="dxa"/>
              <w:left w:w="120" w:type="dxa"/>
              <w:bottom w:w="80" w:type="dxa"/>
              <w:right w:w="120" w:type="dxa"/>
            </w:tcMar>
            <w:vAlign w:val="center"/>
          </w:tcPr>
          <w:p w14:paraId="65A91274">
            <w:pPr>
              <w:jc w:val="center"/>
            </w:pPr>
            <w:r>
              <w:rPr>
                <w:rFonts w:ascii="Calibri" w:hAnsi="Calibri" w:eastAsia="Calibri"/>
                <w:b/>
                <w:sz w:val="20"/>
              </w:rPr>
              <w:t>Kết quả mong đợi</w:t>
            </w:r>
          </w:p>
        </w:tc>
        <w:tc>
          <w:tcPr>
            <w:tcW w:w="1512" w:type="dxa"/>
            <w:tcBorders>
              <w:top w:val="single" w:color="D0D7DE" w:sz="6" w:space="0"/>
              <w:left w:val="single" w:color="D0D7DE" w:sz="6" w:space="0"/>
              <w:bottom w:val="single" w:color="D0D7DE" w:sz="6" w:space="0"/>
              <w:right w:val="single" w:color="D0D7DE" w:sz="6" w:space="0"/>
            </w:tcBorders>
            <w:shd w:val="clear" w:color="auto" w:fill="E8EEF5"/>
            <w:tcMar>
              <w:top w:w="80" w:type="dxa"/>
              <w:left w:w="120" w:type="dxa"/>
              <w:bottom w:w="80" w:type="dxa"/>
              <w:right w:w="120" w:type="dxa"/>
            </w:tcMar>
            <w:vAlign w:val="center"/>
          </w:tcPr>
          <w:p w14:paraId="0A1008CB">
            <w:pPr>
              <w:jc w:val="center"/>
            </w:pPr>
            <w:r>
              <w:rPr>
                <w:rFonts w:ascii="Calibri" w:hAnsi="Calibri" w:eastAsia="Calibri"/>
                <w:b/>
                <w:sz w:val="20"/>
              </w:rPr>
              <w:t>Status</w:t>
            </w:r>
          </w:p>
        </w:tc>
      </w:tr>
      <w:tr w14:paraId="3F340CC6">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18823619">
            <w:pPr>
              <w:jc w:val="center"/>
            </w:pPr>
            <w:r>
              <w:rPr>
                <w:rFonts w:ascii="Calibri" w:hAnsi="Calibri" w:eastAsia="Calibri"/>
                <w:sz w:val="20"/>
              </w:rPr>
              <w:t>UT-AUTH-01</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7E547EA8">
            <w:r>
              <w:rPr>
                <w:rFonts w:ascii="Calibri" w:hAnsi="Calibri" w:eastAsia="Calibri"/>
                <w:sz w:val="20"/>
              </w:rPr>
              <w:t>Đăng ký khi email và số điện thoại chưa tồn tại</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6A6B58AB">
            <w:r>
              <w:rPr>
                <w:rFonts w:ascii="Calibri" w:hAnsi="Calibri" w:eastAsia="Calibri"/>
                <w:sz w:val="20"/>
              </w:rPr>
              <w:t>Tạo pending register và gửi OTP</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0FFA7EBD">
            <w:pPr>
              <w:jc w:val="center"/>
            </w:pPr>
            <w:r>
              <w:rPr>
                <w:rFonts w:ascii="Calibri" w:hAnsi="Calibri" w:eastAsia="Calibri"/>
                <w:sz w:val="20"/>
              </w:rPr>
              <w:t>Pass</w:t>
            </w:r>
          </w:p>
        </w:tc>
      </w:tr>
      <w:tr w14:paraId="74D4D2D5">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225D81F8">
            <w:pPr>
              <w:jc w:val="center"/>
            </w:pPr>
            <w:r>
              <w:rPr>
                <w:rFonts w:ascii="Calibri" w:hAnsi="Calibri" w:eastAsia="Calibri"/>
                <w:sz w:val="20"/>
              </w:rPr>
              <w:t>UT-AUTH-02</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2666D070">
            <w:r>
              <w:rPr>
                <w:rFonts w:ascii="Calibri" w:hAnsi="Calibri" w:eastAsia="Calibri"/>
                <w:sz w:val="20"/>
              </w:rPr>
              <w:t>Đăng ký khi email đã tồn tại</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4143FC3B">
            <w:r>
              <w:rPr>
                <w:rFonts w:ascii="Calibri" w:hAnsi="Calibri" w:eastAsia="Calibri"/>
                <w:sz w:val="20"/>
              </w:rPr>
              <w:t>Ném lỗi và không tạo pending register</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2725F36C">
            <w:pPr>
              <w:jc w:val="center"/>
            </w:pPr>
            <w:r>
              <w:rPr>
                <w:rFonts w:ascii="Calibri" w:hAnsi="Calibri" w:eastAsia="Calibri"/>
                <w:sz w:val="20"/>
              </w:rPr>
              <w:t>Pass</w:t>
            </w:r>
          </w:p>
        </w:tc>
      </w:tr>
      <w:tr w14:paraId="70A82B4E">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748879EB">
            <w:pPr>
              <w:jc w:val="center"/>
            </w:pPr>
            <w:r>
              <w:rPr>
                <w:rFonts w:ascii="Calibri" w:hAnsi="Calibri" w:eastAsia="Calibri"/>
                <w:sz w:val="20"/>
              </w:rPr>
              <w:t>UT-AUTH-03</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7CB43AE9">
            <w:r>
              <w:rPr>
                <w:rFonts w:ascii="Calibri" w:hAnsi="Calibri" w:eastAsia="Calibri"/>
                <w:sz w:val="20"/>
              </w:rPr>
              <w:t>Xác thực OTP hợp lệ</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3231BAA7">
            <w:r>
              <w:rPr>
                <w:rFonts w:ascii="Calibri" w:hAnsi="Calibri" w:eastAsia="Calibri"/>
                <w:sz w:val="20"/>
              </w:rPr>
              <w:t>Tạo tài khoản Player và xóa pending register</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38132103">
            <w:pPr>
              <w:jc w:val="center"/>
            </w:pPr>
            <w:r>
              <w:rPr>
                <w:rFonts w:ascii="Calibri" w:hAnsi="Calibri" w:eastAsia="Calibri"/>
                <w:sz w:val="20"/>
              </w:rPr>
              <w:t>Pass</w:t>
            </w:r>
          </w:p>
        </w:tc>
      </w:tr>
      <w:tr w14:paraId="4F463AA5">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5106FFEE">
            <w:pPr>
              <w:jc w:val="center"/>
            </w:pPr>
            <w:r>
              <w:rPr>
                <w:rFonts w:ascii="Calibri" w:hAnsi="Calibri" w:eastAsia="Calibri"/>
                <w:sz w:val="20"/>
              </w:rPr>
              <w:t>UT-AUTH-04</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5053CDBE">
            <w:r>
              <w:rPr>
                <w:rFonts w:ascii="Calibri" w:hAnsi="Calibri" w:eastAsia="Calibri"/>
                <w:sz w:val="20"/>
              </w:rPr>
              <w:t>Nhập OTP sai</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2C21E462">
            <w:r>
              <w:rPr>
                <w:rFonts w:ascii="Calibri" w:hAnsi="Calibri" w:eastAsia="Calibri"/>
                <w:sz w:val="20"/>
              </w:rPr>
              <w:t>Tăng số lần nhập sai OTP</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0D157279">
            <w:pPr>
              <w:jc w:val="center"/>
            </w:pPr>
            <w:r>
              <w:rPr>
                <w:rFonts w:ascii="Calibri" w:hAnsi="Calibri" w:eastAsia="Calibri"/>
                <w:sz w:val="20"/>
              </w:rPr>
              <w:t>Pass</w:t>
            </w:r>
          </w:p>
        </w:tc>
      </w:tr>
      <w:tr w14:paraId="6F99EC10">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0A173F14">
            <w:pPr>
              <w:jc w:val="center"/>
            </w:pPr>
            <w:r>
              <w:rPr>
                <w:rFonts w:ascii="Calibri" w:hAnsi="Calibri" w:eastAsia="Calibri"/>
                <w:sz w:val="20"/>
              </w:rPr>
              <w:t>UT-AUTH-05</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5B0FD550">
            <w:r>
              <w:rPr>
                <w:rFonts w:ascii="Calibri" w:hAnsi="Calibri" w:eastAsia="Calibri"/>
                <w:sz w:val="20"/>
              </w:rPr>
              <w:t>Đăng nhập đúng email/password</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2F692D4E">
            <w:r>
              <w:rPr>
                <w:rFonts w:ascii="Calibri" w:hAnsi="Calibri" w:eastAsia="Calibri"/>
                <w:sz w:val="20"/>
              </w:rPr>
              <w:t>Trả về access token và thông tin user</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74917657">
            <w:pPr>
              <w:jc w:val="center"/>
            </w:pPr>
            <w:r>
              <w:rPr>
                <w:rFonts w:ascii="Calibri" w:hAnsi="Calibri" w:eastAsia="Calibri"/>
                <w:sz w:val="20"/>
              </w:rPr>
              <w:t>Pass</w:t>
            </w:r>
          </w:p>
        </w:tc>
      </w:tr>
      <w:tr w14:paraId="4BB1D7BA">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0E7AE1A8">
            <w:pPr>
              <w:jc w:val="center"/>
            </w:pPr>
            <w:r>
              <w:rPr>
                <w:rFonts w:ascii="Calibri" w:hAnsi="Calibri" w:eastAsia="Calibri"/>
                <w:sz w:val="20"/>
              </w:rPr>
              <w:t>UT-AUTH-06</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32C500F7">
            <w:r>
              <w:rPr>
                <w:rFonts w:ascii="Calibri" w:hAnsi="Calibri" w:eastAsia="Calibri"/>
                <w:sz w:val="20"/>
              </w:rPr>
              <w:t>Đăng nhập sai mật khẩu</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17CBA972">
            <w:r>
              <w:rPr>
                <w:rFonts w:ascii="Calibri" w:hAnsi="Calibri" w:eastAsia="Calibri"/>
                <w:sz w:val="20"/>
              </w:rPr>
              <w:t>Tăng failed login và ném lỗi</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66FD70D8">
            <w:pPr>
              <w:jc w:val="center"/>
            </w:pPr>
            <w:r>
              <w:rPr>
                <w:rFonts w:ascii="Calibri" w:hAnsi="Calibri" w:eastAsia="Calibri"/>
                <w:sz w:val="20"/>
              </w:rPr>
              <w:t>Pass</w:t>
            </w:r>
          </w:p>
        </w:tc>
      </w:tr>
      <w:tr w14:paraId="1A83CE35">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18216D3A">
            <w:pPr>
              <w:jc w:val="center"/>
            </w:pPr>
            <w:r>
              <w:rPr>
                <w:rFonts w:ascii="Calibri" w:hAnsi="Calibri" w:eastAsia="Calibri"/>
                <w:sz w:val="20"/>
              </w:rPr>
              <w:t>UT-AUTH-07</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67DB4089">
            <w:r>
              <w:rPr>
                <w:rFonts w:ascii="Calibri" w:hAnsi="Calibri" w:eastAsia="Calibri"/>
                <w:sz w:val="20"/>
              </w:rPr>
              <w:t>Đăng nhập tài khoản Locked</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442F8F96">
            <w:r>
              <w:rPr>
                <w:rFonts w:ascii="Calibri" w:hAnsi="Calibri" w:eastAsia="Calibri"/>
                <w:sz w:val="20"/>
              </w:rPr>
              <w:t>Từ chối đăng nhập</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450608A5">
            <w:pPr>
              <w:jc w:val="center"/>
            </w:pPr>
            <w:r>
              <w:rPr>
                <w:rFonts w:ascii="Calibri" w:hAnsi="Calibri" w:eastAsia="Calibri"/>
                <w:sz w:val="20"/>
              </w:rPr>
              <w:t>Pass</w:t>
            </w:r>
          </w:p>
        </w:tc>
      </w:tr>
    </w:tbl>
    <w:p w14:paraId="53EDF8E4"/>
    <w:p w14:paraId="0F62AA51">
      <w:pPr>
        <w:spacing w:after="60"/>
      </w:pPr>
      <w:r>
        <w:rPr>
          <w:b/>
          <w:i w:val="0"/>
          <w:color w:val="1F4D78"/>
        </w:rPr>
        <w:t>Ảnh 02: Code Unit Test Auth - auth.service.spec.ts</w:t>
      </w:r>
    </w:p>
    <w:tbl>
      <w:tblPr>
        <w:tblStyle w:val="12"/>
        <w:tblW w:w="0" w:type="auto"/>
        <w:jc w:val="center"/>
        <w:tblLayout w:type="fixed"/>
        <w:tblCellMar>
          <w:top w:w="0" w:type="dxa"/>
          <w:left w:w="108" w:type="dxa"/>
          <w:bottom w:w="0" w:type="dxa"/>
          <w:right w:w="108" w:type="dxa"/>
        </w:tblCellMar>
      </w:tblPr>
      <w:tblGrid>
        <w:gridCol w:w="9360"/>
      </w:tblGrid>
      <w:tr w14:paraId="41E9B913">
        <w:tblPrEx>
          <w:tblCellMar>
            <w:top w:w="0" w:type="dxa"/>
            <w:left w:w="108" w:type="dxa"/>
            <w:bottom w:w="0" w:type="dxa"/>
            <w:right w:w="108" w:type="dxa"/>
          </w:tblCellMar>
        </w:tblPrEx>
        <w:trPr>
          <w:jc w:val="center"/>
        </w:trPr>
        <w:tc>
          <w:tcPr>
            <w:tcW w:w="9288" w:type="dxa"/>
            <w:tcBorders>
              <w:top w:val="single" w:color="9AA4B2" w:sz="8" w:space="0"/>
              <w:left w:val="single" w:color="9AA4B2" w:sz="8" w:space="0"/>
              <w:bottom w:val="single" w:color="9AA4B2" w:sz="8" w:space="0"/>
              <w:right w:val="single" w:color="9AA4B2" w:sz="8" w:space="0"/>
            </w:tcBorders>
            <w:shd w:val="clear" w:color="auto" w:fill="F6F8FA"/>
            <w:tcMar>
              <w:top w:w="140" w:type="dxa"/>
              <w:left w:w="160" w:type="dxa"/>
              <w:bottom w:w="140" w:type="dxa"/>
              <w:right w:w="160" w:type="dxa"/>
            </w:tcMar>
          </w:tcPr>
          <w:p w14:paraId="50916A5C">
            <w:pPr>
              <w:jc w:val="center"/>
            </w:pPr>
            <w:r>
              <w:drawing>
                <wp:inline distT="0" distB="0" distL="114300" distR="114300">
                  <wp:extent cx="5732145" cy="5603240"/>
                  <wp:effectExtent l="0" t="0" r="1905" b="165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32145" cy="5603240"/>
                          </a:xfrm>
                          <a:prstGeom prst="rect">
                            <a:avLst/>
                          </a:prstGeom>
                          <a:noFill/>
                          <a:ln>
                            <a:noFill/>
                          </a:ln>
                        </pic:spPr>
                      </pic:pic>
                    </a:graphicData>
                  </a:graphic>
                </wp:inline>
              </w:drawing>
            </w:r>
          </w:p>
          <w:p w14:paraId="0C5CEEBA">
            <w:pPr>
              <w:jc w:val="center"/>
            </w:pPr>
            <w:r>
              <w:drawing>
                <wp:inline distT="0" distB="0" distL="114300" distR="114300">
                  <wp:extent cx="5733415" cy="4875530"/>
                  <wp:effectExtent l="0" t="0" r="63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733415" cy="4875530"/>
                          </a:xfrm>
                          <a:prstGeom prst="rect">
                            <a:avLst/>
                          </a:prstGeom>
                          <a:noFill/>
                          <a:ln>
                            <a:noFill/>
                          </a:ln>
                        </pic:spPr>
                      </pic:pic>
                    </a:graphicData>
                  </a:graphic>
                </wp:inline>
              </w:drawing>
            </w:r>
          </w:p>
          <w:p w14:paraId="446D156E">
            <w:pPr>
              <w:jc w:val="center"/>
            </w:pPr>
            <w:r>
              <w:drawing>
                <wp:inline distT="0" distB="0" distL="114300" distR="114300">
                  <wp:extent cx="5738495" cy="4453255"/>
                  <wp:effectExtent l="0" t="0" r="1460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738495" cy="4453255"/>
                          </a:xfrm>
                          <a:prstGeom prst="rect">
                            <a:avLst/>
                          </a:prstGeom>
                          <a:noFill/>
                          <a:ln>
                            <a:noFill/>
                          </a:ln>
                        </pic:spPr>
                      </pic:pic>
                    </a:graphicData>
                  </a:graphic>
                </wp:inline>
              </w:drawing>
            </w:r>
          </w:p>
          <w:p w14:paraId="672F4E8B">
            <w:pPr>
              <w:jc w:val="center"/>
            </w:pPr>
            <w:r>
              <w:drawing>
                <wp:inline distT="0" distB="0" distL="114300" distR="114300">
                  <wp:extent cx="5730875" cy="5234940"/>
                  <wp:effectExtent l="0" t="0" r="317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730875" cy="5234940"/>
                          </a:xfrm>
                          <a:prstGeom prst="rect">
                            <a:avLst/>
                          </a:prstGeom>
                          <a:noFill/>
                          <a:ln>
                            <a:noFill/>
                          </a:ln>
                        </pic:spPr>
                      </pic:pic>
                    </a:graphicData>
                  </a:graphic>
                </wp:inline>
              </w:drawing>
            </w:r>
          </w:p>
          <w:p w14:paraId="02230A1C">
            <w:pPr>
              <w:jc w:val="center"/>
              <w:rPr>
                <w:rFonts w:hint="default"/>
                <w:lang w:val="vi-VN"/>
              </w:rPr>
            </w:pPr>
            <w:r>
              <w:drawing>
                <wp:inline distT="0" distB="0" distL="114300" distR="114300">
                  <wp:extent cx="5739765" cy="4592955"/>
                  <wp:effectExtent l="0" t="0" r="13335" b="171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739765" cy="4592955"/>
                          </a:xfrm>
                          <a:prstGeom prst="rect">
                            <a:avLst/>
                          </a:prstGeom>
                          <a:noFill/>
                          <a:ln>
                            <a:noFill/>
                          </a:ln>
                        </pic:spPr>
                      </pic:pic>
                    </a:graphicData>
                  </a:graphic>
                </wp:inline>
              </w:drawing>
            </w:r>
          </w:p>
        </w:tc>
      </w:tr>
    </w:tbl>
    <w:p w14:paraId="7969118D"/>
    <w:p w14:paraId="42B7414A">
      <w:pPr>
        <w:pStyle w:val="3"/>
      </w:pPr>
      <w:r>
        <w:t>4.2 Đặt sân và booking (Bookings)</w:t>
      </w:r>
    </w:p>
    <w:p w14:paraId="5350991B">
      <w:pPr>
        <w:pStyle w:val="4"/>
      </w:pPr>
      <w:r>
        <w:t>bookings.service.spec.ts</w:t>
      </w:r>
    </w:p>
    <w:p w14:paraId="035E68C0">
      <w:r>
        <w:t>Module Bookings là phần nghiệp vụ lõi của PCS, kiểm tra đặt sân, đặt coach, đặt sân nhóm, hủy booking và thanh toán mock.</w:t>
      </w:r>
    </w:p>
    <w:tbl>
      <w:tblPr>
        <w:tblStyle w:val="12"/>
        <w:tblW w:w="0" w:type="auto"/>
        <w:jc w:val="center"/>
        <w:tblLayout w:type="fixed"/>
        <w:tblCellMar>
          <w:top w:w="0" w:type="dxa"/>
          <w:left w:w="108" w:type="dxa"/>
          <w:bottom w:w="0" w:type="dxa"/>
          <w:right w:w="108" w:type="dxa"/>
        </w:tblCellMar>
      </w:tblPr>
      <w:tblGrid>
        <w:gridCol w:w="2340"/>
        <w:gridCol w:w="2340"/>
        <w:gridCol w:w="2340"/>
        <w:gridCol w:w="2340"/>
      </w:tblGrid>
      <w:tr w14:paraId="51E8B003">
        <w:tblPrEx>
          <w:tblCellMar>
            <w:top w:w="0" w:type="dxa"/>
            <w:left w:w="108" w:type="dxa"/>
            <w:bottom w:w="0" w:type="dxa"/>
            <w:right w:w="108" w:type="dxa"/>
          </w:tblCellMar>
        </w:tblPrEx>
        <w:trPr>
          <w:jc w:val="center"/>
        </w:trPr>
        <w:tc>
          <w:tcPr>
            <w:tcW w:w="1512" w:type="dxa"/>
            <w:tcBorders>
              <w:top w:val="single" w:color="D0D7DE" w:sz="6" w:space="0"/>
              <w:left w:val="single" w:color="D0D7DE" w:sz="6" w:space="0"/>
              <w:bottom w:val="single" w:color="D0D7DE" w:sz="6" w:space="0"/>
              <w:right w:val="single" w:color="D0D7DE" w:sz="6" w:space="0"/>
            </w:tcBorders>
            <w:shd w:val="clear" w:color="auto" w:fill="E8EEF5"/>
            <w:tcMar>
              <w:top w:w="80" w:type="dxa"/>
              <w:left w:w="120" w:type="dxa"/>
              <w:bottom w:w="80" w:type="dxa"/>
              <w:right w:w="120" w:type="dxa"/>
            </w:tcMar>
            <w:vAlign w:val="center"/>
          </w:tcPr>
          <w:p w14:paraId="5F3ED4CB">
            <w:pPr>
              <w:jc w:val="center"/>
            </w:pPr>
            <w:r>
              <w:rPr>
                <w:rFonts w:ascii="Calibri" w:hAnsi="Calibri" w:eastAsia="Calibri"/>
                <w:b/>
                <w:sz w:val="20"/>
              </w:rPr>
              <w:t>Mã TC</w:t>
            </w:r>
          </w:p>
        </w:tc>
        <w:tc>
          <w:tcPr>
            <w:tcW w:w="3240" w:type="dxa"/>
            <w:tcBorders>
              <w:top w:val="single" w:color="D0D7DE" w:sz="6" w:space="0"/>
              <w:left w:val="single" w:color="D0D7DE" w:sz="6" w:space="0"/>
              <w:bottom w:val="single" w:color="D0D7DE" w:sz="6" w:space="0"/>
              <w:right w:val="single" w:color="D0D7DE" w:sz="6" w:space="0"/>
            </w:tcBorders>
            <w:shd w:val="clear" w:color="auto" w:fill="E8EEF5"/>
            <w:tcMar>
              <w:top w:w="80" w:type="dxa"/>
              <w:left w:w="120" w:type="dxa"/>
              <w:bottom w:w="80" w:type="dxa"/>
              <w:right w:w="120" w:type="dxa"/>
            </w:tcMar>
            <w:vAlign w:val="center"/>
          </w:tcPr>
          <w:p w14:paraId="5DF6AD84">
            <w:pPr>
              <w:jc w:val="center"/>
            </w:pPr>
            <w:r>
              <w:rPr>
                <w:rFonts w:ascii="Calibri" w:hAnsi="Calibri" w:eastAsia="Calibri"/>
                <w:b/>
                <w:sz w:val="20"/>
              </w:rPr>
              <w:t>Nội dung kiểm thử</w:t>
            </w:r>
          </w:p>
        </w:tc>
        <w:tc>
          <w:tcPr>
            <w:tcW w:w="3024" w:type="dxa"/>
            <w:tcBorders>
              <w:top w:val="single" w:color="D0D7DE" w:sz="6" w:space="0"/>
              <w:left w:val="single" w:color="D0D7DE" w:sz="6" w:space="0"/>
              <w:bottom w:val="single" w:color="D0D7DE" w:sz="6" w:space="0"/>
              <w:right w:val="single" w:color="D0D7DE" w:sz="6" w:space="0"/>
            </w:tcBorders>
            <w:shd w:val="clear" w:color="auto" w:fill="E8EEF5"/>
            <w:tcMar>
              <w:top w:w="80" w:type="dxa"/>
              <w:left w:w="120" w:type="dxa"/>
              <w:bottom w:w="80" w:type="dxa"/>
              <w:right w:w="120" w:type="dxa"/>
            </w:tcMar>
            <w:vAlign w:val="center"/>
          </w:tcPr>
          <w:p w14:paraId="5C8B7F2E">
            <w:pPr>
              <w:jc w:val="center"/>
            </w:pPr>
            <w:r>
              <w:rPr>
                <w:rFonts w:ascii="Calibri" w:hAnsi="Calibri" w:eastAsia="Calibri"/>
                <w:b/>
                <w:sz w:val="20"/>
              </w:rPr>
              <w:t>Kết quả mong đợi</w:t>
            </w:r>
          </w:p>
        </w:tc>
        <w:tc>
          <w:tcPr>
            <w:tcW w:w="1512" w:type="dxa"/>
            <w:tcBorders>
              <w:top w:val="single" w:color="D0D7DE" w:sz="6" w:space="0"/>
              <w:left w:val="single" w:color="D0D7DE" w:sz="6" w:space="0"/>
              <w:bottom w:val="single" w:color="D0D7DE" w:sz="6" w:space="0"/>
              <w:right w:val="single" w:color="D0D7DE" w:sz="6" w:space="0"/>
            </w:tcBorders>
            <w:shd w:val="clear" w:color="auto" w:fill="E8EEF5"/>
            <w:tcMar>
              <w:top w:w="80" w:type="dxa"/>
              <w:left w:w="120" w:type="dxa"/>
              <w:bottom w:w="80" w:type="dxa"/>
              <w:right w:w="120" w:type="dxa"/>
            </w:tcMar>
            <w:vAlign w:val="center"/>
          </w:tcPr>
          <w:p w14:paraId="54D87873">
            <w:pPr>
              <w:jc w:val="center"/>
            </w:pPr>
            <w:r>
              <w:rPr>
                <w:rFonts w:ascii="Calibri" w:hAnsi="Calibri" w:eastAsia="Calibri"/>
                <w:b/>
                <w:sz w:val="20"/>
              </w:rPr>
              <w:t>Status</w:t>
            </w:r>
          </w:p>
        </w:tc>
      </w:tr>
      <w:tr w14:paraId="31F7BD7F">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4D682200">
            <w:pPr>
              <w:jc w:val="center"/>
            </w:pPr>
            <w:r>
              <w:rPr>
                <w:rFonts w:ascii="Calibri" w:hAnsi="Calibri" w:eastAsia="Calibri"/>
                <w:sz w:val="20"/>
              </w:rPr>
              <w:t>UT-BOOK-01</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7FA37ED4">
            <w:r>
              <w:rPr>
                <w:rFonts w:ascii="Calibri" w:hAnsi="Calibri" w:eastAsia="Calibri"/>
                <w:sz w:val="20"/>
              </w:rPr>
              <w:t>Tạo booking sân khi user, sân và slot hợp lệ</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0ED67F7B">
            <w:r>
              <w:rPr>
                <w:rFonts w:ascii="Calibri" w:hAnsi="Calibri" w:eastAsia="Calibri"/>
                <w:sz w:val="20"/>
              </w:rPr>
              <w:t>Tạo booking thành công</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57EC4FF4">
            <w:pPr>
              <w:jc w:val="center"/>
            </w:pPr>
            <w:r>
              <w:rPr>
                <w:rFonts w:ascii="Calibri" w:hAnsi="Calibri" w:eastAsia="Calibri"/>
                <w:sz w:val="20"/>
              </w:rPr>
              <w:t>Pass</w:t>
            </w:r>
          </w:p>
        </w:tc>
      </w:tr>
      <w:tr w14:paraId="59629994">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2AE19425">
            <w:pPr>
              <w:jc w:val="center"/>
            </w:pPr>
            <w:r>
              <w:rPr>
                <w:rFonts w:ascii="Calibri" w:hAnsi="Calibri" w:eastAsia="Calibri"/>
                <w:sz w:val="20"/>
              </w:rPr>
              <w:t>UT-BOOK-02</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65355BF9">
            <w:r>
              <w:rPr>
                <w:rFonts w:ascii="Calibri" w:hAnsi="Calibri" w:eastAsia="Calibri"/>
                <w:sz w:val="20"/>
              </w:rPr>
              <w:t>Player tạo booking thanh toán tại quầy</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3BFE95D4">
            <w:r>
              <w:rPr>
                <w:rFonts w:ascii="Calibri" w:hAnsi="Calibri" w:eastAsia="Calibri"/>
                <w:sz w:val="20"/>
              </w:rPr>
              <w:t>Bị từ chối vì không phải Staff/Admin</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7CA0E1C2">
            <w:pPr>
              <w:jc w:val="center"/>
            </w:pPr>
            <w:r>
              <w:rPr>
                <w:rFonts w:ascii="Calibri" w:hAnsi="Calibri" w:eastAsia="Calibri"/>
                <w:sz w:val="20"/>
              </w:rPr>
              <w:t>Pass</w:t>
            </w:r>
          </w:p>
        </w:tc>
      </w:tr>
      <w:tr w14:paraId="4D420E97">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363D42A6">
            <w:pPr>
              <w:jc w:val="center"/>
            </w:pPr>
            <w:r>
              <w:rPr>
                <w:rFonts w:ascii="Calibri" w:hAnsi="Calibri" w:eastAsia="Calibri"/>
                <w:sz w:val="20"/>
              </w:rPr>
              <w:t>UT-BOOK-03</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00F6B9B6">
            <w:r>
              <w:rPr>
                <w:rFonts w:ascii="Calibri" w:hAnsi="Calibri" w:eastAsia="Calibri"/>
                <w:sz w:val="20"/>
              </w:rPr>
              <w:t>Đặt sân khi không có slot trống</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0303FD22">
            <w:r>
              <w:rPr>
                <w:rFonts w:ascii="Calibri" w:hAnsi="Calibri" w:eastAsia="Calibri"/>
                <w:sz w:val="20"/>
              </w:rPr>
              <w:t>Ném lỗi và không tạo booking</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381AECBD">
            <w:pPr>
              <w:jc w:val="center"/>
            </w:pPr>
            <w:r>
              <w:rPr>
                <w:rFonts w:ascii="Calibri" w:hAnsi="Calibri" w:eastAsia="Calibri"/>
                <w:sz w:val="20"/>
              </w:rPr>
              <w:t>Pass</w:t>
            </w:r>
          </w:p>
        </w:tc>
      </w:tr>
      <w:tr w14:paraId="13AE0D38">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2CF3753F">
            <w:pPr>
              <w:jc w:val="center"/>
            </w:pPr>
            <w:r>
              <w:rPr>
                <w:rFonts w:ascii="Calibri" w:hAnsi="Calibri" w:eastAsia="Calibri"/>
                <w:sz w:val="20"/>
              </w:rPr>
              <w:t>UT-BOOK-04</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58272515">
            <w:r>
              <w:rPr>
                <w:rFonts w:ascii="Calibri" w:hAnsi="Calibri" w:eastAsia="Calibri"/>
                <w:sz w:val="20"/>
              </w:rPr>
              <w:t>Đặt HLV đã duyệt và có lịch trống</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1A0B6EE1">
            <w:r>
              <w:rPr>
                <w:rFonts w:ascii="Calibri" w:hAnsi="Calibri" w:eastAsia="Calibri"/>
                <w:sz w:val="20"/>
              </w:rPr>
              <w:t>Tạo coach booking, tính đúng coach fee</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2D990614">
            <w:pPr>
              <w:jc w:val="center"/>
            </w:pPr>
            <w:r>
              <w:rPr>
                <w:rFonts w:ascii="Calibri" w:hAnsi="Calibri" w:eastAsia="Calibri"/>
                <w:sz w:val="20"/>
              </w:rPr>
              <w:t>Pass</w:t>
            </w:r>
          </w:p>
        </w:tc>
      </w:tr>
      <w:tr w14:paraId="224575F3">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04B02EF0">
            <w:pPr>
              <w:jc w:val="center"/>
            </w:pPr>
            <w:r>
              <w:rPr>
                <w:rFonts w:ascii="Calibri" w:hAnsi="Calibri" w:eastAsia="Calibri"/>
                <w:sz w:val="20"/>
              </w:rPr>
              <w:t>UT-BOOK-05</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3CA302FC">
            <w:r>
              <w:rPr>
                <w:rFonts w:ascii="Calibri" w:hAnsi="Calibri" w:eastAsia="Calibri"/>
                <w:sz w:val="20"/>
              </w:rPr>
              <w:t>Đặt HLV chưa được duyệt</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06D6938E">
            <w:r>
              <w:rPr>
                <w:rFonts w:ascii="Calibri" w:hAnsi="Calibri" w:eastAsia="Calibri"/>
                <w:sz w:val="20"/>
              </w:rPr>
              <w:t>Bị từ chối</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72552ADA">
            <w:pPr>
              <w:jc w:val="center"/>
            </w:pPr>
            <w:r>
              <w:rPr>
                <w:rFonts w:ascii="Calibri" w:hAnsi="Calibri" w:eastAsia="Calibri"/>
                <w:sz w:val="20"/>
              </w:rPr>
              <w:t>Pass</w:t>
            </w:r>
          </w:p>
        </w:tc>
      </w:tr>
      <w:tr w14:paraId="3503F67B">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569ADF4E">
            <w:pPr>
              <w:jc w:val="center"/>
            </w:pPr>
            <w:r>
              <w:rPr>
                <w:rFonts w:ascii="Calibri" w:hAnsi="Calibri" w:eastAsia="Calibri"/>
                <w:sz w:val="20"/>
              </w:rPr>
              <w:t>UT-BOOK-06</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0A9DFB64">
            <w:r>
              <w:rPr>
                <w:rFonts w:ascii="Calibri" w:hAnsi="Calibri" w:eastAsia="Calibri"/>
                <w:sz w:val="20"/>
              </w:rPr>
              <w:t>Đặt sân nhóm quá 2 giờ</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55982A3F">
            <w:r>
              <w:rPr>
                <w:rFonts w:ascii="Calibri" w:hAnsi="Calibri" w:eastAsia="Calibri"/>
                <w:sz w:val="20"/>
              </w:rPr>
              <w:t>Bị từ chối</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0B8C02FF">
            <w:pPr>
              <w:jc w:val="center"/>
            </w:pPr>
            <w:r>
              <w:rPr>
                <w:rFonts w:ascii="Calibri" w:hAnsi="Calibri" w:eastAsia="Calibri"/>
                <w:sz w:val="20"/>
              </w:rPr>
              <w:t>Pass</w:t>
            </w:r>
          </w:p>
        </w:tc>
      </w:tr>
      <w:tr w14:paraId="5672488F">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4BF447E6">
            <w:pPr>
              <w:jc w:val="center"/>
            </w:pPr>
            <w:r>
              <w:rPr>
                <w:rFonts w:ascii="Calibri" w:hAnsi="Calibri" w:eastAsia="Calibri"/>
                <w:sz w:val="20"/>
              </w:rPr>
              <w:t>UT-BOOK-07</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546F7606">
            <w:r>
              <w:rPr>
                <w:rFonts w:ascii="Calibri" w:hAnsi="Calibri" w:eastAsia="Calibri"/>
                <w:sz w:val="20"/>
              </w:rPr>
              <w:t>Đặt sân nhóm có đủ thành viên</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47324685">
            <w:r>
              <w:rPr>
                <w:rFonts w:ascii="Calibri" w:hAnsi="Calibri" w:eastAsia="Calibri"/>
                <w:sz w:val="20"/>
              </w:rPr>
              <w:t>Tạo team booking thành công</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1BD4CF32">
            <w:pPr>
              <w:jc w:val="center"/>
            </w:pPr>
            <w:r>
              <w:rPr>
                <w:rFonts w:ascii="Calibri" w:hAnsi="Calibri" w:eastAsia="Calibri"/>
                <w:sz w:val="20"/>
              </w:rPr>
              <w:t>Pass</w:t>
            </w:r>
          </w:p>
        </w:tc>
      </w:tr>
      <w:tr w14:paraId="730DD62C">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2C6F98A9">
            <w:pPr>
              <w:jc w:val="center"/>
            </w:pPr>
            <w:r>
              <w:rPr>
                <w:rFonts w:ascii="Calibri" w:hAnsi="Calibri" w:eastAsia="Calibri"/>
                <w:sz w:val="20"/>
              </w:rPr>
              <w:t>UT-BOOK-08</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7CFF9B9B">
            <w:r>
              <w:rPr>
                <w:rFonts w:ascii="Calibri" w:hAnsi="Calibri" w:eastAsia="Calibri"/>
                <w:sz w:val="20"/>
              </w:rPr>
              <w:t>Hủy booking PendingPayment</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1531EFD3">
            <w:r>
              <w:rPr>
                <w:rFonts w:ascii="Calibri" w:hAnsi="Calibri" w:eastAsia="Calibri"/>
                <w:sz w:val="20"/>
              </w:rPr>
              <w:t>Chuyển Cancelled, không tạo refund</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3344C1DB">
            <w:pPr>
              <w:jc w:val="center"/>
            </w:pPr>
            <w:r>
              <w:rPr>
                <w:rFonts w:ascii="Calibri" w:hAnsi="Calibri" w:eastAsia="Calibri"/>
                <w:sz w:val="20"/>
              </w:rPr>
              <w:t>Pass</w:t>
            </w:r>
          </w:p>
        </w:tc>
      </w:tr>
      <w:tr w14:paraId="377219C7">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7F7F624A">
            <w:pPr>
              <w:jc w:val="center"/>
            </w:pPr>
            <w:r>
              <w:rPr>
                <w:rFonts w:ascii="Calibri" w:hAnsi="Calibri" w:eastAsia="Calibri"/>
                <w:sz w:val="20"/>
              </w:rPr>
              <w:t>UT-BOOK-09</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145E5331">
            <w:r>
              <w:rPr>
                <w:rFonts w:ascii="Calibri" w:hAnsi="Calibri" w:eastAsia="Calibri"/>
                <w:sz w:val="20"/>
              </w:rPr>
              <w:t>Thanh toán booking không thuộc user</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16F00570">
            <w:r>
              <w:rPr>
                <w:rFonts w:ascii="Calibri" w:hAnsi="Calibri" w:eastAsia="Calibri"/>
                <w:sz w:val="20"/>
              </w:rPr>
              <w:t>Bị từ chối</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5A150B61">
            <w:pPr>
              <w:jc w:val="center"/>
            </w:pPr>
            <w:r>
              <w:rPr>
                <w:rFonts w:ascii="Calibri" w:hAnsi="Calibri" w:eastAsia="Calibri"/>
                <w:sz w:val="20"/>
              </w:rPr>
              <w:t>Pass</w:t>
            </w:r>
          </w:p>
        </w:tc>
      </w:tr>
    </w:tbl>
    <w:p w14:paraId="4FE3B207"/>
    <w:p w14:paraId="3675B9EE">
      <w:pPr>
        <w:spacing w:after="60"/>
      </w:pPr>
      <w:r>
        <w:rPr>
          <w:b/>
          <w:i w:val="0"/>
          <w:color w:val="1F4D78"/>
        </w:rPr>
        <w:t>Ảnh 03: Code Unit Test Bookings - bookings.service.spec.ts</w:t>
      </w:r>
    </w:p>
    <w:tbl>
      <w:tblPr>
        <w:tblStyle w:val="12"/>
        <w:tblW w:w="0" w:type="auto"/>
        <w:jc w:val="center"/>
        <w:tblLayout w:type="fixed"/>
        <w:tblCellMar>
          <w:top w:w="0" w:type="dxa"/>
          <w:left w:w="108" w:type="dxa"/>
          <w:bottom w:w="0" w:type="dxa"/>
          <w:right w:w="108" w:type="dxa"/>
        </w:tblCellMar>
      </w:tblPr>
      <w:tblGrid>
        <w:gridCol w:w="9360"/>
      </w:tblGrid>
      <w:tr w14:paraId="149D9AA1">
        <w:tblPrEx>
          <w:tblCellMar>
            <w:top w:w="0" w:type="dxa"/>
            <w:left w:w="108" w:type="dxa"/>
            <w:bottom w:w="0" w:type="dxa"/>
            <w:right w:w="108" w:type="dxa"/>
          </w:tblCellMar>
        </w:tblPrEx>
        <w:trPr>
          <w:jc w:val="center"/>
        </w:trPr>
        <w:tc>
          <w:tcPr>
            <w:tcW w:w="9288" w:type="dxa"/>
            <w:tcBorders>
              <w:top w:val="single" w:color="9AA4B2" w:sz="8" w:space="0"/>
              <w:left w:val="single" w:color="9AA4B2" w:sz="8" w:space="0"/>
              <w:bottom w:val="single" w:color="9AA4B2" w:sz="8" w:space="0"/>
              <w:right w:val="single" w:color="9AA4B2" w:sz="8" w:space="0"/>
            </w:tcBorders>
            <w:shd w:val="clear" w:color="auto" w:fill="F6F8FA"/>
            <w:tcMar>
              <w:top w:w="140" w:type="dxa"/>
              <w:left w:w="160" w:type="dxa"/>
              <w:bottom w:w="140" w:type="dxa"/>
              <w:right w:w="160" w:type="dxa"/>
            </w:tcMar>
          </w:tcPr>
          <w:p w14:paraId="74599C56">
            <w:pPr>
              <w:jc w:val="center"/>
            </w:pPr>
            <w:r>
              <w:drawing>
                <wp:inline distT="0" distB="0" distL="114300" distR="114300">
                  <wp:extent cx="5732145" cy="5514975"/>
                  <wp:effectExtent l="0" t="0" r="190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732145" cy="5514975"/>
                          </a:xfrm>
                          <a:prstGeom prst="rect">
                            <a:avLst/>
                          </a:prstGeom>
                          <a:noFill/>
                          <a:ln>
                            <a:noFill/>
                          </a:ln>
                        </pic:spPr>
                      </pic:pic>
                    </a:graphicData>
                  </a:graphic>
                </wp:inline>
              </w:drawing>
            </w:r>
          </w:p>
          <w:p w14:paraId="0B4D813F">
            <w:pPr>
              <w:jc w:val="center"/>
            </w:pPr>
            <w:r>
              <w:drawing>
                <wp:inline distT="0" distB="0" distL="114300" distR="114300">
                  <wp:extent cx="5730875" cy="5364480"/>
                  <wp:effectExtent l="0" t="0" r="317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5730875" cy="5364480"/>
                          </a:xfrm>
                          <a:prstGeom prst="rect">
                            <a:avLst/>
                          </a:prstGeom>
                          <a:noFill/>
                          <a:ln>
                            <a:noFill/>
                          </a:ln>
                        </pic:spPr>
                      </pic:pic>
                    </a:graphicData>
                  </a:graphic>
                </wp:inline>
              </w:drawing>
            </w:r>
          </w:p>
          <w:p w14:paraId="26777D27">
            <w:pPr>
              <w:jc w:val="center"/>
            </w:pPr>
            <w:r>
              <w:drawing>
                <wp:inline distT="0" distB="0" distL="114300" distR="114300">
                  <wp:extent cx="5737225" cy="4236720"/>
                  <wp:effectExtent l="0" t="0" r="15875" b="114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5737225" cy="4236720"/>
                          </a:xfrm>
                          <a:prstGeom prst="rect">
                            <a:avLst/>
                          </a:prstGeom>
                          <a:noFill/>
                          <a:ln>
                            <a:noFill/>
                          </a:ln>
                        </pic:spPr>
                      </pic:pic>
                    </a:graphicData>
                  </a:graphic>
                </wp:inline>
              </w:drawing>
            </w:r>
          </w:p>
          <w:p w14:paraId="4BD5C0B6">
            <w:pPr>
              <w:jc w:val="center"/>
            </w:pPr>
            <w:r>
              <w:drawing>
                <wp:inline distT="0" distB="0" distL="114300" distR="114300">
                  <wp:extent cx="5740400" cy="4368800"/>
                  <wp:effectExtent l="0" t="0" r="12700" b="127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5740400" cy="4368800"/>
                          </a:xfrm>
                          <a:prstGeom prst="rect">
                            <a:avLst/>
                          </a:prstGeom>
                          <a:noFill/>
                          <a:ln>
                            <a:noFill/>
                          </a:ln>
                        </pic:spPr>
                      </pic:pic>
                    </a:graphicData>
                  </a:graphic>
                </wp:inline>
              </w:drawing>
            </w:r>
          </w:p>
          <w:p w14:paraId="6485B9FB">
            <w:pPr>
              <w:jc w:val="center"/>
            </w:pPr>
            <w:r>
              <w:drawing>
                <wp:inline distT="0" distB="0" distL="114300" distR="114300">
                  <wp:extent cx="5730875" cy="4912360"/>
                  <wp:effectExtent l="0" t="0" r="3175"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5730875" cy="4912360"/>
                          </a:xfrm>
                          <a:prstGeom prst="rect">
                            <a:avLst/>
                          </a:prstGeom>
                          <a:noFill/>
                          <a:ln>
                            <a:noFill/>
                          </a:ln>
                        </pic:spPr>
                      </pic:pic>
                    </a:graphicData>
                  </a:graphic>
                </wp:inline>
              </w:drawing>
            </w:r>
          </w:p>
          <w:p w14:paraId="70F3844D">
            <w:pPr>
              <w:jc w:val="center"/>
            </w:pPr>
            <w:r>
              <w:drawing>
                <wp:inline distT="0" distB="0" distL="114300" distR="114300">
                  <wp:extent cx="5730875" cy="4308475"/>
                  <wp:effectExtent l="0" t="0" r="3175" b="158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5730875" cy="4308475"/>
                          </a:xfrm>
                          <a:prstGeom prst="rect">
                            <a:avLst/>
                          </a:prstGeom>
                          <a:noFill/>
                          <a:ln>
                            <a:noFill/>
                          </a:ln>
                        </pic:spPr>
                      </pic:pic>
                    </a:graphicData>
                  </a:graphic>
                </wp:inline>
              </w:drawing>
            </w:r>
          </w:p>
          <w:p w14:paraId="07F05C4A">
            <w:pPr>
              <w:jc w:val="center"/>
            </w:pPr>
            <w:r>
              <w:drawing>
                <wp:inline distT="0" distB="0" distL="114300" distR="114300">
                  <wp:extent cx="5736590" cy="4183380"/>
                  <wp:effectExtent l="0" t="0" r="1651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5736590" cy="4183380"/>
                          </a:xfrm>
                          <a:prstGeom prst="rect">
                            <a:avLst/>
                          </a:prstGeom>
                          <a:noFill/>
                          <a:ln>
                            <a:noFill/>
                          </a:ln>
                        </pic:spPr>
                      </pic:pic>
                    </a:graphicData>
                  </a:graphic>
                </wp:inline>
              </w:drawing>
            </w:r>
          </w:p>
          <w:p w14:paraId="7AAD3D45">
            <w:pPr>
              <w:jc w:val="center"/>
            </w:pPr>
            <w:r>
              <w:drawing>
                <wp:inline distT="0" distB="0" distL="114300" distR="114300">
                  <wp:extent cx="5735955" cy="5302885"/>
                  <wp:effectExtent l="0" t="0" r="17145" b="1206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1"/>
                          <a:stretch>
                            <a:fillRect/>
                          </a:stretch>
                        </pic:blipFill>
                        <pic:spPr>
                          <a:xfrm>
                            <a:off x="0" y="0"/>
                            <a:ext cx="5735955" cy="5302885"/>
                          </a:xfrm>
                          <a:prstGeom prst="rect">
                            <a:avLst/>
                          </a:prstGeom>
                          <a:noFill/>
                          <a:ln>
                            <a:noFill/>
                          </a:ln>
                        </pic:spPr>
                      </pic:pic>
                    </a:graphicData>
                  </a:graphic>
                </wp:inline>
              </w:drawing>
            </w:r>
          </w:p>
          <w:p w14:paraId="4DEADAED">
            <w:pPr>
              <w:jc w:val="center"/>
            </w:pPr>
            <w:r>
              <w:drawing>
                <wp:inline distT="0" distB="0" distL="114300" distR="114300">
                  <wp:extent cx="5740400" cy="3823335"/>
                  <wp:effectExtent l="0" t="0" r="1270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5740400" cy="3823335"/>
                          </a:xfrm>
                          <a:prstGeom prst="rect">
                            <a:avLst/>
                          </a:prstGeom>
                          <a:noFill/>
                          <a:ln>
                            <a:noFill/>
                          </a:ln>
                        </pic:spPr>
                      </pic:pic>
                    </a:graphicData>
                  </a:graphic>
                </wp:inline>
              </w:drawing>
            </w:r>
          </w:p>
        </w:tc>
      </w:tr>
    </w:tbl>
    <w:p w14:paraId="53003463"/>
    <w:p w14:paraId="05A8378B">
      <w:pPr>
        <w:pStyle w:val="3"/>
      </w:pPr>
      <w:r>
        <w:t>4.3 Quản lý sân và slot sân (Courts / CourtSlots)</w:t>
      </w:r>
    </w:p>
    <w:p w14:paraId="03D575E6">
      <w:pPr>
        <w:pStyle w:val="4"/>
      </w:pPr>
      <w:r>
        <w:t>courts.service.spec.ts</w:t>
      </w:r>
    </w:p>
    <w:p w14:paraId="0AC82AF5">
      <w:r>
        <w:t>Module Courts kiểm tra nghiệp vụ lấy thông tin sân, tìm sân trống, tạo slot, cập nhật giá slot trùng và sinh slot hàng loạt.</w:t>
      </w:r>
    </w:p>
    <w:tbl>
      <w:tblPr>
        <w:tblStyle w:val="12"/>
        <w:tblW w:w="0" w:type="auto"/>
        <w:jc w:val="center"/>
        <w:tblLayout w:type="fixed"/>
        <w:tblCellMar>
          <w:top w:w="0" w:type="dxa"/>
          <w:left w:w="108" w:type="dxa"/>
          <w:bottom w:w="0" w:type="dxa"/>
          <w:right w:w="108" w:type="dxa"/>
        </w:tblCellMar>
      </w:tblPr>
      <w:tblGrid>
        <w:gridCol w:w="2340"/>
        <w:gridCol w:w="2340"/>
        <w:gridCol w:w="2340"/>
        <w:gridCol w:w="2340"/>
      </w:tblGrid>
      <w:tr w14:paraId="5B8A6CBD">
        <w:tblPrEx>
          <w:tblCellMar>
            <w:top w:w="0" w:type="dxa"/>
            <w:left w:w="108" w:type="dxa"/>
            <w:bottom w:w="0" w:type="dxa"/>
            <w:right w:w="108" w:type="dxa"/>
          </w:tblCellMar>
        </w:tblPrEx>
        <w:trPr>
          <w:jc w:val="center"/>
        </w:trPr>
        <w:tc>
          <w:tcPr>
            <w:tcW w:w="1512" w:type="dxa"/>
            <w:tcBorders>
              <w:top w:val="single" w:color="D0D7DE" w:sz="6" w:space="0"/>
              <w:left w:val="single" w:color="D0D7DE" w:sz="6" w:space="0"/>
              <w:bottom w:val="single" w:color="D0D7DE" w:sz="6" w:space="0"/>
              <w:right w:val="single" w:color="D0D7DE" w:sz="6" w:space="0"/>
            </w:tcBorders>
            <w:shd w:val="clear" w:color="auto" w:fill="E8EEF5"/>
            <w:tcMar>
              <w:top w:w="80" w:type="dxa"/>
              <w:left w:w="120" w:type="dxa"/>
              <w:bottom w:w="80" w:type="dxa"/>
              <w:right w:w="120" w:type="dxa"/>
            </w:tcMar>
            <w:vAlign w:val="center"/>
          </w:tcPr>
          <w:p w14:paraId="1B917DCB">
            <w:pPr>
              <w:jc w:val="center"/>
            </w:pPr>
            <w:r>
              <w:rPr>
                <w:rFonts w:ascii="Calibri" w:hAnsi="Calibri" w:eastAsia="Calibri"/>
                <w:b/>
                <w:sz w:val="20"/>
              </w:rPr>
              <w:t>Mã TC</w:t>
            </w:r>
          </w:p>
        </w:tc>
        <w:tc>
          <w:tcPr>
            <w:tcW w:w="3240" w:type="dxa"/>
            <w:tcBorders>
              <w:top w:val="single" w:color="D0D7DE" w:sz="6" w:space="0"/>
              <w:left w:val="single" w:color="D0D7DE" w:sz="6" w:space="0"/>
              <w:bottom w:val="single" w:color="D0D7DE" w:sz="6" w:space="0"/>
              <w:right w:val="single" w:color="D0D7DE" w:sz="6" w:space="0"/>
            </w:tcBorders>
            <w:shd w:val="clear" w:color="auto" w:fill="E8EEF5"/>
            <w:tcMar>
              <w:top w:w="80" w:type="dxa"/>
              <w:left w:w="120" w:type="dxa"/>
              <w:bottom w:w="80" w:type="dxa"/>
              <w:right w:w="120" w:type="dxa"/>
            </w:tcMar>
            <w:vAlign w:val="center"/>
          </w:tcPr>
          <w:p w14:paraId="032EBB37">
            <w:pPr>
              <w:jc w:val="center"/>
            </w:pPr>
            <w:r>
              <w:rPr>
                <w:rFonts w:ascii="Calibri" w:hAnsi="Calibri" w:eastAsia="Calibri"/>
                <w:b/>
                <w:sz w:val="20"/>
              </w:rPr>
              <w:t>Nội dung kiểm thử</w:t>
            </w:r>
          </w:p>
        </w:tc>
        <w:tc>
          <w:tcPr>
            <w:tcW w:w="3024" w:type="dxa"/>
            <w:tcBorders>
              <w:top w:val="single" w:color="D0D7DE" w:sz="6" w:space="0"/>
              <w:left w:val="single" w:color="D0D7DE" w:sz="6" w:space="0"/>
              <w:bottom w:val="single" w:color="D0D7DE" w:sz="6" w:space="0"/>
              <w:right w:val="single" w:color="D0D7DE" w:sz="6" w:space="0"/>
            </w:tcBorders>
            <w:shd w:val="clear" w:color="auto" w:fill="E8EEF5"/>
            <w:tcMar>
              <w:top w:w="80" w:type="dxa"/>
              <w:left w:w="120" w:type="dxa"/>
              <w:bottom w:w="80" w:type="dxa"/>
              <w:right w:w="120" w:type="dxa"/>
            </w:tcMar>
            <w:vAlign w:val="center"/>
          </w:tcPr>
          <w:p w14:paraId="2CA32679">
            <w:pPr>
              <w:jc w:val="center"/>
            </w:pPr>
            <w:r>
              <w:rPr>
                <w:rFonts w:ascii="Calibri" w:hAnsi="Calibri" w:eastAsia="Calibri"/>
                <w:b/>
                <w:sz w:val="20"/>
              </w:rPr>
              <w:t>Kết quả mong đợi</w:t>
            </w:r>
          </w:p>
        </w:tc>
        <w:tc>
          <w:tcPr>
            <w:tcW w:w="1512" w:type="dxa"/>
            <w:tcBorders>
              <w:top w:val="single" w:color="D0D7DE" w:sz="6" w:space="0"/>
              <w:left w:val="single" w:color="D0D7DE" w:sz="6" w:space="0"/>
              <w:bottom w:val="single" w:color="D0D7DE" w:sz="6" w:space="0"/>
              <w:right w:val="single" w:color="D0D7DE" w:sz="6" w:space="0"/>
            </w:tcBorders>
            <w:shd w:val="clear" w:color="auto" w:fill="E8EEF5"/>
            <w:tcMar>
              <w:top w:w="80" w:type="dxa"/>
              <w:left w:w="120" w:type="dxa"/>
              <w:bottom w:w="80" w:type="dxa"/>
              <w:right w:w="120" w:type="dxa"/>
            </w:tcMar>
            <w:vAlign w:val="center"/>
          </w:tcPr>
          <w:p w14:paraId="2429CB0F">
            <w:pPr>
              <w:jc w:val="center"/>
            </w:pPr>
            <w:r>
              <w:rPr>
                <w:rFonts w:ascii="Calibri" w:hAnsi="Calibri" w:eastAsia="Calibri"/>
                <w:b/>
                <w:sz w:val="20"/>
              </w:rPr>
              <w:t>Status</w:t>
            </w:r>
          </w:p>
        </w:tc>
      </w:tr>
      <w:tr w14:paraId="1CC99D60">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397AFCB0">
            <w:pPr>
              <w:jc w:val="center"/>
            </w:pPr>
            <w:r>
              <w:rPr>
                <w:rFonts w:ascii="Calibri" w:hAnsi="Calibri" w:eastAsia="Calibri"/>
                <w:sz w:val="20"/>
              </w:rPr>
              <w:t>UT-COURT-01</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1010F631">
            <w:r>
              <w:rPr>
                <w:rFonts w:ascii="Calibri" w:hAnsi="Calibri" w:eastAsia="Calibri"/>
                <w:sz w:val="20"/>
              </w:rPr>
              <w:t>Lấy chi tiết sân tồn tại</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6DA867A2">
            <w:r>
              <w:rPr>
                <w:rFonts w:ascii="Calibri" w:hAnsi="Calibri" w:eastAsia="Calibri"/>
                <w:sz w:val="20"/>
              </w:rPr>
              <w:t>Trả về thông tin sân</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2A718C59">
            <w:pPr>
              <w:jc w:val="center"/>
            </w:pPr>
            <w:r>
              <w:rPr>
                <w:rFonts w:ascii="Calibri" w:hAnsi="Calibri" w:eastAsia="Calibri"/>
                <w:sz w:val="20"/>
              </w:rPr>
              <w:t>Pass</w:t>
            </w:r>
          </w:p>
        </w:tc>
      </w:tr>
      <w:tr w14:paraId="1037C15E">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020413C5">
            <w:pPr>
              <w:jc w:val="center"/>
            </w:pPr>
            <w:r>
              <w:rPr>
                <w:rFonts w:ascii="Calibri" w:hAnsi="Calibri" w:eastAsia="Calibri"/>
                <w:sz w:val="20"/>
              </w:rPr>
              <w:t>UT-COURT-02</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35335CCE">
            <w:r>
              <w:rPr>
                <w:rFonts w:ascii="Calibri" w:hAnsi="Calibri" w:eastAsia="Calibri"/>
                <w:sz w:val="20"/>
              </w:rPr>
              <w:t>Tìm sân trống thiếu start/end time</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6F259EA4">
            <w:r>
              <w:rPr>
                <w:rFonts w:ascii="Calibri" w:hAnsi="Calibri" w:eastAsia="Calibri"/>
                <w:sz w:val="20"/>
              </w:rPr>
              <w:t>Bị từ chối input</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1EE40F0A">
            <w:pPr>
              <w:jc w:val="center"/>
            </w:pPr>
            <w:r>
              <w:rPr>
                <w:rFonts w:ascii="Calibri" w:hAnsi="Calibri" w:eastAsia="Calibri"/>
                <w:sz w:val="20"/>
              </w:rPr>
              <w:t>Pass</w:t>
            </w:r>
          </w:p>
        </w:tc>
      </w:tr>
      <w:tr w14:paraId="0FEBD259">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659DE962">
            <w:pPr>
              <w:jc w:val="center"/>
            </w:pPr>
            <w:r>
              <w:rPr>
                <w:rFonts w:ascii="Calibri" w:hAnsi="Calibri" w:eastAsia="Calibri"/>
                <w:sz w:val="20"/>
              </w:rPr>
              <w:t>UT-COURT-03</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62927041">
            <w:r>
              <w:rPr>
                <w:rFonts w:ascii="Calibri" w:hAnsi="Calibri" w:eastAsia="Calibri"/>
                <w:sz w:val="20"/>
              </w:rPr>
              <w:t>Tạo slot mới</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65651E14">
            <w:r>
              <w:rPr>
                <w:rFonts w:ascii="Calibri" w:hAnsi="Calibri" w:eastAsia="Calibri"/>
                <w:sz w:val="20"/>
              </w:rPr>
              <w:t>Tạo slot thành công</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70783E92">
            <w:pPr>
              <w:jc w:val="center"/>
            </w:pPr>
            <w:r>
              <w:rPr>
                <w:rFonts w:ascii="Calibri" w:hAnsi="Calibri" w:eastAsia="Calibri"/>
                <w:sz w:val="20"/>
              </w:rPr>
              <w:t>Pass</w:t>
            </w:r>
          </w:p>
        </w:tc>
      </w:tr>
      <w:tr w14:paraId="589267C4">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051470F2">
            <w:pPr>
              <w:jc w:val="center"/>
            </w:pPr>
            <w:r>
              <w:rPr>
                <w:rFonts w:ascii="Calibri" w:hAnsi="Calibri" w:eastAsia="Calibri"/>
                <w:sz w:val="20"/>
              </w:rPr>
              <w:t>UT-COURT-04</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675942B1">
            <w:r>
              <w:rPr>
                <w:rFonts w:ascii="Calibri" w:hAnsi="Calibri" w:eastAsia="Calibri"/>
                <w:sz w:val="20"/>
              </w:rPr>
              <w:t>Tạo slot trùng nhưng Available</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53E66D2F">
            <w:r>
              <w:rPr>
                <w:rFonts w:ascii="Calibri" w:hAnsi="Calibri" w:eastAsia="Calibri"/>
                <w:sz w:val="20"/>
              </w:rPr>
              <w:t>Cập nhật giá slot</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1F366551">
            <w:pPr>
              <w:jc w:val="center"/>
            </w:pPr>
            <w:r>
              <w:rPr>
                <w:rFonts w:ascii="Calibri" w:hAnsi="Calibri" w:eastAsia="Calibri"/>
                <w:sz w:val="20"/>
              </w:rPr>
              <w:t>Pass</w:t>
            </w:r>
          </w:p>
        </w:tc>
      </w:tr>
      <w:tr w14:paraId="4BFA2D5D">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10906C01">
            <w:pPr>
              <w:jc w:val="center"/>
            </w:pPr>
            <w:r>
              <w:rPr>
                <w:rFonts w:ascii="Calibri" w:hAnsi="Calibri" w:eastAsia="Calibri"/>
                <w:sz w:val="20"/>
              </w:rPr>
              <w:t>UT-COURT-05</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5C4F215B">
            <w:r>
              <w:rPr>
                <w:rFonts w:ascii="Calibri" w:hAnsi="Calibri" w:eastAsia="Calibri"/>
                <w:sz w:val="20"/>
              </w:rPr>
              <w:t>Tạo slot trùng đã Booked/Holding</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4BC56376">
            <w:r>
              <w:rPr>
                <w:rFonts w:ascii="Calibri" w:hAnsi="Calibri" w:eastAsia="Calibri"/>
                <w:sz w:val="20"/>
              </w:rPr>
              <w:t>Bị từ chối</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53EE2B08">
            <w:pPr>
              <w:jc w:val="center"/>
            </w:pPr>
            <w:r>
              <w:rPr>
                <w:rFonts w:ascii="Calibri" w:hAnsi="Calibri" w:eastAsia="Calibri"/>
                <w:sz w:val="20"/>
              </w:rPr>
              <w:t>Pass</w:t>
            </w:r>
          </w:p>
        </w:tc>
      </w:tr>
      <w:tr w14:paraId="4AB1BFA8">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57D25295">
            <w:pPr>
              <w:jc w:val="center"/>
            </w:pPr>
            <w:r>
              <w:rPr>
                <w:rFonts w:ascii="Calibri" w:hAnsi="Calibri" w:eastAsia="Calibri"/>
                <w:sz w:val="20"/>
              </w:rPr>
              <w:t>UT-COURT-06</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2458A471">
            <w:r>
              <w:rPr>
                <w:rFonts w:ascii="Calibri" w:hAnsi="Calibri" w:eastAsia="Calibri"/>
                <w:sz w:val="20"/>
              </w:rPr>
              <w:t>Cập nhật status slot hợp lệ</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45E611A0">
            <w:r>
              <w:rPr>
                <w:rFonts w:ascii="Calibri" w:hAnsi="Calibri" w:eastAsia="Calibri"/>
                <w:sz w:val="20"/>
              </w:rPr>
              <w:t>Cập nhật thành công</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587F45A5">
            <w:pPr>
              <w:jc w:val="center"/>
            </w:pPr>
            <w:r>
              <w:rPr>
                <w:rFonts w:ascii="Calibri" w:hAnsi="Calibri" w:eastAsia="Calibri"/>
                <w:sz w:val="20"/>
              </w:rPr>
              <w:t>Pass</w:t>
            </w:r>
          </w:p>
        </w:tc>
      </w:tr>
      <w:tr w14:paraId="004F611E">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0B2E1995">
            <w:pPr>
              <w:jc w:val="center"/>
            </w:pPr>
            <w:r>
              <w:rPr>
                <w:rFonts w:ascii="Calibri" w:hAnsi="Calibri" w:eastAsia="Calibri"/>
                <w:sz w:val="20"/>
              </w:rPr>
              <w:t>UT-COURT-07</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59DAFB35">
            <w:r>
              <w:rPr>
                <w:rFonts w:ascii="Calibri" w:hAnsi="Calibri" w:eastAsia="Calibri"/>
                <w:sz w:val="20"/>
              </w:rPr>
              <w:t>Sinh slot hàng loạt</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29D26E67">
            <w:r>
              <w:rPr>
                <w:rFonts w:ascii="Calibri" w:hAnsi="Calibri" w:eastAsia="Calibri"/>
                <w:sz w:val="20"/>
              </w:rPr>
              <w:t>Tạo slot mới và bỏ qua slot trùng</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2C284DD4">
            <w:pPr>
              <w:jc w:val="center"/>
            </w:pPr>
            <w:r>
              <w:rPr>
                <w:rFonts w:ascii="Calibri" w:hAnsi="Calibri" w:eastAsia="Calibri"/>
                <w:sz w:val="20"/>
              </w:rPr>
              <w:t>Pass</w:t>
            </w:r>
          </w:p>
        </w:tc>
      </w:tr>
    </w:tbl>
    <w:p w14:paraId="29426761"/>
    <w:p w14:paraId="528C4FFD">
      <w:pPr>
        <w:spacing w:after="60"/>
      </w:pPr>
      <w:r>
        <w:rPr>
          <w:b/>
          <w:i w:val="0"/>
          <w:color w:val="1F4D78"/>
        </w:rPr>
        <w:t>Ảnh</w:t>
      </w:r>
      <w:r>
        <w:rPr>
          <w:rFonts w:hint="default"/>
          <w:b/>
          <w:i w:val="0"/>
          <w:color w:val="1F4D78"/>
          <w:lang w:val="vi-VN"/>
        </w:rPr>
        <w:t xml:space="preserve"> </w:t>
      </w:r>
      <w:r>
        <w:rPr>
          <w:b/>
          <w:i w:val="0"/>
          <w:color w:val="1F4D78"/>
        </w:rPr>
        <w:t>04: Code Unit Test Courts - courts.service.spec.ts</w:t>
      </w:r>
    </w:p>
    <w:tbl>
      <w:tblPr>
        <w:tblStyle w:val="12"/>
        <w:tblW w:w="0" w:type="auto"/>
        <w:jc w:val="center"/>
        <w:tblLayout w:type="fixed"/>
        <w:tblCellMar>
          <w:top w:w="0" w:type="dxa"/>
          <w:left w:w="108" w:type="dxa"/>
          <w:bottom w:w="0" w:type="dxa"/>
          <w:right w:w="108" w:type="dxa"/>
        </w:tblCellMar>
      </w:tblPr>
      <w:tblGrid>
        <w:gridCol w:w="9360"/>
      </w:tblGrid>
      <w:tr w14:paraId="7DD63CE0">
        <w:tblPrEx>
          <w:tblCellMar>
            <w:top w:w="0" w:type="dxa"/>
            <w:left w:w="108" w:type="dxa"/>
            <w:bottom w:w="0" w:type="dxa"/>
            <w:right w:w="108" w:type="dxa"/>
          </w:tblCellMar>
        </w:tblPrEx>
        <w:trPr>
          <w:jc w:val="center"/>
        </w:trPr>
        <w:tc>
          <w:tcPr>
            <w:tcW w:w="9288" w:type="dxa"/>
            <w:tcBorders>
              <w:top w:val="single" w:color="9AA4B2" w:sz="8" w:space="0"/>
              <w:left w:val="single" w:color="9AA4B2" w:sz="8" w:space="0"/>
              <w:bottom w:val="single" w:color="9AA4B2" w:sz="8" w:space="0"/>
              <w:right w:val="single" w:color="9AA4B2" w:sz="8" w:space="0"/>
            </w:tcBorders>
            <w:shd w:val="clear" w:color="auto" w:fill="F6F8FA"/>
            <w:tcMar>
              <w:top w:w="140" w:type="dxa"/>
              <w:left w:w="160" w:type="dxa"/>
              <w:bottom w:w="140" w:type="dxa"/>
              <w:right w:w="160" w:type="dxa"/>
            </w:tcMar>
          </w:tcPr>
          <w:p w14:paraId="0C29FB19">
            <w:pPr>
              <w:jc w:val="center"/>
            </w:pPr>
            <w:r>
              <w:drawing>
                <wp:inline distT="0" distB="0" distL="114300" distR="114300">
                  <wp:extent cx="5735955" cy="6417945"/>
                  <wp:effectExtent l="0" t="0" r="17145"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735955" cy="6417945"/>
                          </a:xfrm>
                          <a:prstGeom prst="rect">
                            <a:avLst/>
                          </a:prstGeom>
                          <a:noFill/>
                          <a:ln>
                            <a:noFill/>
                          </a:ln>
                        </pic:spPr>
                      </pic:pic>
                    </a:graphicData>
                  </a:graphic>
                </wp:inline>
              </w:drawing>
            </w:r>
          </w:p>
          <w:p w14:paraId="2224C58E">
            <w:pPr>
              <w:jc w:val="center"/>
            </w:pPr>
            <w:r>
              <w:drawing>
                <wp:inline distT="0" distB="0" distL="114300" distR="114300">
                  <wp:extent cx="5732145" cy="5017135"/>
                  <wp:effectExtent l="0" t="0" r="1905" b="1206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732145" cy="5017135"/>
                          </a:xfrm>
                          <a:prstGeom prst="rect">
                            <a:avLst/>
                          </a:prstGeom>
                          <a:noFill/>
                          <a:ln>
                            <a:noFill/>
                          </a:ln>
                        </pic:spPr>
                      </pic:pic>
                    </a:graphicData>
                  </a:graphic>
                </wp:inline>
              </w:drawing>
            </w:r>
          </w:p>
          <w:p w14:paraId="0EFA9148">
            <w:pPr>
              <w:jc w:val="center"/>
            </w:pPr>
            <w:r>
              <w:drawing>
                <wp:inline distT="0" distB="0" distL="114300" distR="114300">
                  <wp:extent cx="5734685" cy="5358765"/>
                  <wp:effectExtent l="0" t="0" r="18415" b="133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734685" cy="5358765"/>
                          </a:xfrm>
                          <a:prstGeom prst="rect">
                            <a:avLst/>
                          </a:prstGeom>
                          <a:noFill/>
                          <a:ln>
                            <a:noFill/>
                          </a:ln>
                        </pic:spPr>
                      </pic:pic>
                    </a:graphicData>
                  </a:graphic>
                </wp:inline>
              </w:drawing>
            </w:r>
          </w:p>
          <w:p w14:paraId="5FE79528">
            <w:pPr>
              <w:jc w:val="center"/>
            </w:pPr>
            <w:r>
              <w:drawing>
                <wp:inline distT="0" distB="0" distL="114300" distR="114300">
                  <wp:extent cx="5737225" cy="5829935"/>
                  <wp:effectExtent l="0" t="0" r="15875" b="184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5737225" cy="5829935"/>
                          </a:xfrm>
                          <a:prstGeom prst="rect">
                            <a:avLst/>
                          </a:prstGeom>
                          <a:noFill/>
                          <a:ln>
                            <a:noFill/>
                          </a:ln>
                        </pic:spPr>
                      </pic:pic>
                    </a:graphicData>
                  </a:graphic>
                </wp:inline>
              </w:drawing>
            </w:r>
          </w:p>
          <w:p w14:paraId="69460D69">
            <w:pPr>
              <w:jc w:val="center"/>
            </w:pPr>
            <w:r>
              <w:drawing>
                <wp:inline distT="0" distB="0" distL="114300" distR="114300">
                  <wp:extent cx="5734685" cy="4876800"/>
                  <wp:effectExtent l="0" t="0" r="184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734685" cy="4876800"/>
                          </a:xfrm>
                          <a:prstGeom prst="rect">
                            <a:avLst/>
                          </a:prstGeom>
                          <a:noFill/>
                          <a:ln>
                            <a:noFill/>
                          </a:ln>
                        </pic:spPr>
                      </pic:pic>
                    </a:graphicData>
                  </a:graphic>
                </wp:inline>
              </w:drawing>
            </w:r>
          </w:p>
        </w:tc>
      </w:tr>
    </w:tbl>
    <w:p w14:paraId="493653D8"/>
    <w:p w14:paraId="7A4AA849">
      <w:pPr>
        <w:pStyle w:val="3"/>
      </w:pPr>
      <w:r>
        <w:t>4.4 Huấn luyện viên (Coaches)</w:t>
      </w:r>
    </w:p>
    <w:p w14:paraId="270999D1">
      <w:pPr>
        <w:pStyle w:val="4"/>
      </w:pPr>
      <w:r>
        <w:t>coaches.service.spec.ts</w:t>
      </w:r>
    </w:p>
    <w:p w14:paraId="0EE302C7">
      <w:r>
        <w:t>Module Coaches kiểm tra lịch dạy của huấn luyện viên, học phí, trạng thái duyệt coach, kiểm tra lịch rảnh và tính thu nhập.</w:t>
      </w:r>
    </w:p>
    <w:tbl>
      <w:tblPr>
        <w:tblStyle w:val="12"/>
        <w:tblW w:w="0" w:type="auto"/>
        <w:jc w:val="center"/>
        <w:tblLayout w:type="fixed"/>
        <w:tblCellMar>
          <w:top w:w="0" w:type="dxa"/>
          <w:left w:w="108" w:type="dxa"/>
          <w:bottom w:w="0" w:type="dxa"/>
          <w:right w:w="108" w:type="dxa"/>
        </w:tblCellMar>
      </w:tblPr>
      <w:tblGrid>
        <w:gridCol w:w="2340"/>
        <w:gridCol w:w="2340"/>
        <w:gridCol w:w="2340"/>
        <w:gridCol w:w="2340"/>
      </w:tblGrid>
      <w:tr w14:paraId="430E6F01">
        <w:tblPrEx>
          <w:tblCellMar>
            <w:top w:w="0" w:type="dxa"/>
            <w:left w:w="108" w:type="dxa"/>
            <w:bottom w:w="0" w:type="dxa"/>
            <w:right w:w="108" w:type="dxa"/>
          </w:tblCellMar>
        </w:tblPrEx>
        <w:trPr>
          <w:jc w:val="center"/>
        </w:trPr>
        <w:tc>
          <w:tcPr>
            <w:tcW w:w="1512" w:type="dxa"/>
            <w:tcBorders>
              <w:top w:val="single" w:color="D0D7DE" w:sz="6" w:space="0"/>
              <w:left w:val="single" w:color="D0D7DE" w:sz="6" w:space="0"/>
              <w:bottom w:val="single" w:color="D0D7DE" w:sz="6" w:space="0"/>
              <w:right w:val="single" w:color="D0D7DE" w:sz="6" w:space="0"/>
            </w:tcBorders>
            <w:shd w:val="clear" w:color="auto" w:fill="E8EEF5"/>
            <w:tcMar>
              <w:top w:w="80" w:type="dxa"/>
              <w:left w:w="120" w:type="dxa"/>
              <w:bottom w:w="80" w:type="dxa"/>
              <w:right w:w="120" w:type="dxa"/>
            </w:tcMar>
            <w:vAlign w:val="center"/>
          </w:tcPr>
          <w:p w14:paraId="19EC5027">
            <w:pPr>
              <w:jc w:val="center"/>
            </w:pPr>
            <w:r>
              <w:rPr>
                <w:rFonts w:ascii="Calibri" w:hAnsi="Calibri" w:eastAsia="Calibri"/>
                <w:b/>
                <w:sz w:val="20"/>
              </w:rPr>
              <w:t>Mã TC</w:t>
            </w:r>
          </w:p>
        </w:tc>
        <w:tc>
          <w:tcPr>
            <w:tcW w:w="3240" w:type="dxa"/>
            <w:tcBorders>
              <w:top w:val="single" w:color="D0D7DE" w:sz="6" w:space="0"/>
              <w:left w:val="single" w:color="D0D7DE" w:sz="6" w:space="0"/>
              <w:bottom w:val="single" w:color="D0D7DE" w:sz="6" w:space="0"/>
              <w:right w:val="single" w:color="D0D7DE" w:sz="6" w:space="0"/>
            </w:tcBorders>
            <w:shd w:val="clear" w:color="auto" w:fill="E8EEF5"/>
            <w:tcMar>
              <w:top w:w="80" w:type="dxa"/>
              <w:left w:w="120" w:type="dxa"/>
              <w:bottom w:w="80" w:type="dxa"/>
              <w:right w:w="120" w:type="dxa"/>
            </w:tcMar>
            <w:vAlign w:val="center"/>
          </w:tcPr>
          <w:p w14:paraId="2B54BC7A">
            <w:pPr>
              <w:jc w:val="center"/>
            </w:pPr>
            <w:r>
              <w:rPr>
                <w:rFonts w:ascii="Calibri" w:hAnsi="Calibri" w:eastAsia="Calibri"/>
                <w:b/>
                <w:sz w:val="20"/>
              </w:rPr>
              <w:t>Nội dung kiểm thử</w:t>
            </w:r>
          </w:p>
        </w:tc>
        <w:tc>
          <w:tcPr>
            <w:tcW w:w="3024" w:type="dxa"/>
            <w:tcBorders>
              <w:top w:val="single" w:color="D0D7DE" w:sz="6" w:space="0"/>
              <w:left w:val="single" w:color="D0D7DE" w:sz="6" w:space="0"/>
              <w:bottom w:val="single" w:color="D0D7DE" w:sz="6" w:space="0"/>
              <w:right w:val="single" w:color="D0D7DE" w:sz="6" w:space="0"/>
            </w:tcBorders>
            <w:shd w:val="clear" w:color="auto" w:fill="E8EEF5"/>
            <w:tcMar>
              <w:top w:w="80" w:type="dxa"/>
              <w:left w:w="120" w:type="dxa"/>
              <w:bottom w:w="80" w:type="dxa"/>
              <w:right w:w="120" w:type="dxa"/>
            </w:tcMar>
            <w:vAlign w:val="center"/>
          </w:tcPr>
          <w:p w14:paraId="1E94C44C">
            <w:pPr>
              <w:jc w:val="center"/>
            </w:pPr>
            <w:r>
              <w:rPr>
                <w:rFonts w:ascii="Calibri" w:hAnsi="Calibri" w:eastAsia="Calibri"/>
                <w:b/>
                <w:sz w:val="20"/>
              </w:rPr>
              <w:t>Kết quả mong đợi</w:t>
            </w:r>
          </w:p>
        </w:tc>
        <w:tc>
          <w:tcPr>
            <w:tcW w:w="1512" w:type="dxa"/>
            <w:tcBorders>
              <w:top w:val="single" w:color="D0D7DE" w:sz="6" w:space="0"/>
              <w:left w:val="single" w:color="D0D7DE" w:sz="6" w:space="0"/>
              <w:bottom w:val="single" w:color="D0D7DE" w:sz="6" w:space="0"/>
              <w:right w:val="single" w:color="D0D7DE" w:sz="6" w:space="0"/>
            </w:tcBorders>
            <w:shd w:val="clear" w:color="auto" w:fill="E8EEF5"/>
            <w:tcMar>
              <w:top w:w="80" w:type="dxa"/>
              <w:left w:w="120" w:type="dxa"/>
              <w:bottom w:w="80" w:type="dxa"/>
              <w:right w:w="120" w:type="dxa"/>
            </w:tcMar>
            <w:vAlign w:val="center"/>
          </w:tcPr>
          <w:p w14:paraId="56857847">
            <w:pPr>
              <w:jc w:val="center"/>
            </w:pPr>
            <w:r>
              <w:rPr>
                <w:rFonts w:ascii="Calibri" w:hAnsi="Calibri" w:eastAsia="Calibri"/>
                <w:b/>
                <w:sz w:val="20"/>
              </w:rPr>
              <w:t>Status</w:t>
            </w:r>
          </w:p>
        </w:tc>
      </w:tr>
      <w:tr w14:paraId="634921FB">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2DB4C885">
            <w:pPr>
              <w:jc w:val="center"/>
            </w:pPr>
            <w:r>
              <w:rPr>
                <w:rFonts w:ascii="Calibri" w:hAnsi="Calibri" w:eastAsia="Calibri"/>
                <w:sz w:val="20"/>
              </w:rPr>
              <w:t>UT-COACH-01</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68723407">
            <w:r>
              <w:rPr>
                <w:rFonts w:ascii="Calibri" w:hAnsi="Calibri" w:eastAsia="Calibri"/>
                <w:sz w:val="20"/>
              </w:rPr>
              <w:t>Lấy lịch HLV trống</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21A61CF3">
            <w:r>
              <w:rPr>
                <w:rFonts w:ascii="Calibri" w:hAnsi="Calibri" w:eastAsia="Calibri"/>
                <w:sz w:val="20"/>
              </w:rPr>
              <w:t>Trả về lịch chưa hết hạn</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7D0F4356">
            <w:pPr>
              <w:jc w:val="center"/>
            </w:pPr>
            <w:r>
              <w:rPr>
                <w:rFonts w:ascii="Calibri" w:hAnsi="Calibri" w:eastAsia="Calibri"/>
                <w:sz w:val="20"/>
              </w:rPr>
              <w:t>Pass</w:t>
            </w:r>
          </w:p>
        </w:tc>
      </w:tr>
      <w:tr w14:paraId="01076DD0">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296DF6BB">
            <w:pPr>
              <w:jc w:val="center"/>
            </w:pPr>
            <w:r>
              <w:rPr>
                <w:rFonts w:ascii="Calibri" w:hAnsi="Calibri" w:eastAsia="Calibri"/>
                <w:sz w:val="20"/>
              </w:rPr>
              <w:t>UT-COACH-02</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0EC48E56">
            <w:r>
              <w:rPr>
                <w:rFonts w:ascii="Calibri" w:hAnsi="Calibri" w:eastAsia="Calibri"/>
                <w:sz w:val="20"/>
              </w:rPr>
              <w:t>Coach đã duyệt tạo lịch mới</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789CCD4F">
            <w:r>
              <w:rPr>
                <w:rFonts w:ascii="Calibri" w:hAnsi="Calibri" w:eastAsia="Calibri"/>
                <w:sz w:val="20"/>
              </w:rPr>
              <w:t>Tạo lịch thành công</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5AFDB9D9">
            <w:pPr>
              <w:jc w:val="center"/>
            </w:pPr>
            <w:r>
              <w:rPr>
                <w:rFonts w:ascii="Calibri" w:hAnsi="Calibri" w:eastAsia="Calibri"/>
                <w:sz w:val="20"/>
              </w:rPr>
              <w:t>Pass</w:t>
            </w:r>
          </w:p>
        </w:tc>
      </w:tr>
      <w:tr w14:paraId="138F89FD">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60CF15C7">
            <w:pPr>
              <w:jc w:val="center"/>
            </w:pPr>
            <w:r>
              <w:rPr>
                <w:rFonts w:ascii="Calibri" w:hAnsi="Calibri" w:eastAsia="Calibri"/>
                <w:sz w:val="20"/>
              </w:rPr>
              <w:t>UT-COACH-03</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575165E3">
            <w:r>
              <w:rPr>
                <w:rFonts w:ascii="Calibri" w:hAnsi="Calibri" w:eastAsia="Calibri"/>
                <w:sz w:val="20"/>
              </w:rPr>
              <w:t>Coach chưa duyệt tạo lịch</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1C526679">
            <w:r>
              <w:rPr>
                <w:rFonts w:ascii="Calibri" w:hAnsi="Calibri" w:eastAsia="Calibri"/>
                <w:sz w:val="20"/>
              </w:rPr>
              <w:t>Bị từ chối</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1965A962">
            <w:pPr>
              <w:jc w:val="center"/>
            </w:pPr>
            <w:r>
              <w:rPr>
                <w:rFonts w:ascii="Calibri" w:hAnsi="Calibri" w:eastAsia="Calibri"/>
                <w:sz w:val="20"/>
              </w:rPr>
              <w:t>Pass</w:t>
            </w:r>
          </w:p>
        </w:tc>
      </w:tr>
      <w:tr w14:paraId="525E8246">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611683B0">
            <w:pPr>
              <w:jc w:val="center"/>
            </w:pPr>
            <w:r>
              <w:rPr>
                <w:rFonts w:ascii="Calibri" w:hAnsi="Calibri" w:eastAsia="Calibri"/>
                <w:sz w:val="20"/>
              </w:rPr>
              <w:t>UT-COACH-04</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465027F0">
            <w:r>
              <w:rPr>
                <w:rFonts w:ascii="Calibri" w:hAnsi="Calibri" w:eastAsia="Calibri"/>
                <w:sz w:val="20"/>
              </w:rPr>
              <w:t>Tạo lịch bị trùng</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1C4ED1E2">
            <w:r>
              <w:rPr>
                <w:rFonts w:ascii="Calibri" w:hAnsi="Calibri" w:eastAsia="Calibri"/>
                <w:sz w:val="20"/>
              </w:rPr>
              <w:t>Bị từ chối</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360EB9AF">
            <w:pPr>
              <w:jc w:val="center"/>
            </w:pPr>
            <w:r>
              <w:rPr>
                <w:rFonts w:ascii="Calibri" w:hAnsi="Calibri" w:eastAsia="Calibri"/>
                <w:sz w:val="20"/>
              </w:rPr>
              <w:t>Pass</w:t>
            </w:r>
          </w:p>
        </w:tc>
      </w:tr>
      <w:tr w14:paraId="7AB3E79E">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19AC4CF2">
            <w:pPr>
              <w:jc w:val="center"/>
            </w:pPr>
            <w:r>
              <w:rPr>
                <w:rFonts w:ascii="Calibri" w:hAnsi="Calibri" w:eastAsia="Calibri"/>
                <w:sz w:val="20"/>
              </w:rPr>
              <w:t>UT-COACH-05</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23D8C000">
            <w:r>
              <w:rPr>
                <w:rFonts w:ascii="Calibri" w:hAnsi="Calibri" w:eastAsia="Calibri"/>
                <w:sz w:val="20"/>
              </w:rPr>
              <w:t>Cập nhật học phí hợp lệ</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162EFC52">
            <w:r>
              <w:rPr>
                <w:rFonts w:ascii="Calibri" w:hAnsi="Calibri" w:eastAsia="Calibri"/>
                <w:sz w:val="20"/>
              </w:rPr>
              <w:t>Cập nhật thành công</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0DCEA407">
            <w:pPr>
              <w:jc w:val="center"/>
            </w:pPr>
            <w:r>
              <w:rPr>
                <w:rFonts w:ascii="Calibri" w:hAnsi="Calibri" w:eastAsia="Calibri"/>
                <w:sz w:val="20"/>
              </w:rPr>
              <w:t>Pass</w:t>
            </w:r>
          </w:p>
        </w:tc>
      </w:tr>
      <w:tr w14:paraId="7FB3E3A1">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7BDC16F3">
            <w:pPr>
              <w:jc w:val="center"/>
            </w:pPr>
            <w:r>
              <w:rPr>
                <w:rFonts w:ascii="Calibri" w:hAnsi="Calibri" w:eastAsia="Calibri"/>
                <w:sz w:val="20"/>
              </w:rPr>
              <w:t>UT-COACH-06</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34DC67CB">
            <w:r>
              <w:rPr>
                <w:rFonts w:ascii="Calibri" w:hAnsi="Calibri" w:eastAsia="Calibri"/>
                <w:sz w:val="20"/>
              </w:rPr>
              <w:t>Cập nhật học phí không hợp lệ</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276E7019">
            <w:r>
              <w:rPr>
                <w:rFonts w:ascii="Calibri" w:hAnsi="Calibri" w:eastAsia="Calibri"/>
                <w:sz w:val="20"/>
              </w:rPr>
              <w:t>Bị từ chối</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44BE3B0F">
            <w:pPr>
              <w:jc w:val="center"/>
            </w:pPr>
            <w:r>
              <w:rPr>
                <w:rFonts w:ascii="Calibri" w:hAnsi="Calibri" w:eastAsia="Calibri"/>
                <w:sz w:val="20"/>
              </w:rPr>
              <w:t>Pass</w:t>
            </w:r>
          </w:p>
        </w:tc>
      </w:tr>
      <w:tr w14:paraId="405E281E">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2C5B70CD">
            <w:pPr>
              <w:jc w:val="center"/>
            </w:pPr>
            <w:r>
              <w:rPr>
                <w:rFonts w:ascii="Calibri" w:hAnsi="Calibri" w:eastAsia="Calibri"/>
                <w:sz w:val="20"/>
              </w:rPr>
              <w:t>UT-COACH-07</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447BC10C">
            <w:r>
              <w:rPr>
                <w:rFonts w:ascii="Calibri" w:hAnsi="Calibri" w:eastAsia="Calibri"/>
                <w:sz w:val="20"/>
              </w:rPr>
              <w:t>Admin duyệt coach</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214E4D5E">
            <w:r>
              <w:rPr>
                <w:rFonts w:ascii="Calibri" w:hAnsi="Calibri" w:eastAsia="Calibri"/>
                <w:sz w:val="20"/>
              </w:rPr>
              <w:t>Cập nhật status thành Approved</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391701C2">
            <w:pPr>
              <w:jc w:val="center"/>
            </w:pPr>
            <w:r>
              <w:rPr>
                <w:rFonts w:ascii="Calibri" w:hAnsi="Calibri" w:eastAsia="Calibri"/>
                <w:sz w:val="20"/>
              </w:rPr>
              <w:t>Pass</w:t>
            </w:r>
          </w:p>
        </w:tc>
      </w:tr>
      <w:tr w14:paraId="5AD9400D">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6D25D2B6">
            <w:pPr>
              <w:jc w:val="center"/>
            </w:pPr>
            <w:r>
              <w:rPr>
                <w:rFonts w:ascii="Calibri" w:hAnsi="Calibri" w:eastAsia="Calibri"/>
                <w:sz w:val="20"/>
              </w:rPr>
              <w:t>UT-COACH-08</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79116B7E">
            <w:r>
              <w:rPr>
                <w:rFonts w:ascii="Calibri" w:hAnsi="Calibri" w:eastAsia="Calibri"/>
                <w:sz w:val="20"/>
              </w:rPr>
              <w:t>Kiểm tra coach có lịch bao phủ khung giờ</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427B8711">
            <w:r>
              <w:rPr>
                <w:rFonts w:ascii="Calibri" w:hAnsi="Calibri" w:eastAsia="Calibri"/>
                <w:sz w:val="20"/>
              </w:rPr>
              <w:t>Trả về true/false đúng</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40BEC8A0">
            <w:pPr>
              <w:jc w:val="center"/>
            </w:pPr>
            <w:r>
              <w:rPr>
                <w:rFonts w:ascii="Calibri" w:hAnsi="Calibri" w:eastAsia="Calibri"/>
                <w:sz w:val="20"/>
              </w:rPr>
              <w:t>Pass</w:t>
            </w:r>
          </w:p>
        </w:tc>
      </w:tr>
      <w:tr w14:paraId="51538CA6">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2F8E20A5">
            <w:pPr>
              <w:jc w:val="center"/>
            </w:pPr>
            <w:r>
              <w:rPr>
                <w:rFonts w:ascii="Calibri" w:hAnsi="Calibri" w:eastAsia="Calibri"/>
                <w:sz w:val="20"/>
              </w:rPr>
              <w:t>UT-COACH-09</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35D32A46">
            <w:r>
              <w:rPr>
                <w:rFonts w:ascii="Calibri" w:hAnsi="Calibri" w:eastAsia="Calibri"/>
                <w:sz w:val="20"/>
              </w:rPr>
              <w:t>Tính thu nhập coach</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486B9B27">
            <w:r>
              <w:rPr>
                <w:rFonts w:ascii="Calibri" w:hAnsi="Calibri" w:eastAsia="Calibri"/>
                <w:sz w:val="20"/>
              </w:rPr>
              <w:t>Tổng hợp đúng tổng buổi, tổng giờ, tổng tiền</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53133F92">
            <w:pPr>
              <w:jc w:val="center"/>
            </w:pPr>
            <w:r>
              <w:rPr>
                <w:rFonts w:ascii="Calibri" w:hAnsi="Calibri" w:eastAsia="Calibri"/>
                <w:sz w:val="20"/>
              </w:rPr>
              <w:t>Pass</w:t>
            </w:r>
          </w:p>
        </w:tc>
      </w:tr>
    </w:tbl>
    <w:p w14:paraId="246809C0"/>
    <w:p w14:paraId="4A585C9F">
      <w:pPr>
        <w:spacing w:after="60"/>
      </w:pPr>
      <w:r>
        <w:rPr>
          <w:b/>
          <w:i w:val="0"/>
          <w:color w:val="1F4D78"/>
        </w:rPr>
        <w:t>Ảnh 05: Code Unit Test Coaches - coaches.service.spec.ts</w:t>
      </w:r>
    </w:p>
    <w:tbl>
      <w:tblPr>
        <w:tblStyle w:val="12"/>
        <w:tblW w:w="0" w:type="auto"/>
        <w:jc w:val="center"/>
        <w:tblLayout w:type="fixed"/>
        <w:tblCellMar>
          <w:top w:w="0" w:type="dxa"/>
          <w:left w:w="108" w:type="dxa"/>
          <w:bottom w:w="0" w:type="dxa"/>
          <w:right w:w="108" w:type="dxa"/>
        </w:tblCellMar>
      </w:tblPr>
      <w:tblGrid>
        <w:gridCol w:w="9360"/>
      </w:tblGrid>
      <w:tr w14:paraId="26D13146">
        <w:tblPrEx>
          <w:tblCellMar>
            <w:top w:w="0" w:type="dxa"/>
            <w:left w:w="108" w:type="dxa"/>
            <w:bottom w:w="0" w:type="dxa"/>
            <w:right w:w="108" w:type="dxa"/>
          </w:tblCellMar>
        </w:tblPrEx>
        <w:trPr>
          <w:jc w:val="center"/>
        </w:trPr>
        <w:tc>
          <w:tcPr>
            <w:tcW w:w="9288" w:type="dxa"/>
            <w:tcBorders>
              <w:top w:val="single" w:color="9AA4B2" w:sz="8" w:space="0"/>
              <w:left w:val="single" w:color="9AA4B2" w:sz="8" w:space="0"/>
              <w:bottom w:val="single" w:color="9AA4B2" w:sz="8" w:space="0"/>
              <w:right w:val="single" w:color="9AA4B2" w:sz="8" w:space="0"/>
            </w:tcBorders>
            <w:shd w:val="clear" w:color="auto" w:fill="F6F8FA"/>
            <w:tcMar>
              <w:top w:w="140" w:type="dxa"/>
              <w:left w:w="160" w:type="dxa"/>
              <w:bottom w:w="140" w:type="dxa"/>
              <w:right w:w="160" w:type="dxa"/>
            </w:tcMar>
          </w:tcPr>
          <w:p w14:paraId="405BEF41">
            <w:pPr>
              <w:jc w:val="center"/>
            </w:pPr>
            <w:r>
              <w:drawing>
                <wp:inline distT="0" distB="0" distL="114300" distR="114300">
                  <wp:extent cx="5735320" cy="5619750"/>
                  <wp:effectExtent l="0" t="0" r="1778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735320" cy="5619750"/>
                          </a:xfrm>
                          <a:prstGeom prst="rect">
                            <a:avLst/>
                          </a:prstGeom>
                          <a:noFill/>
                          <a:ln>
                            <a:noFill/>
                          </a:ln>
                        </pic:spPr>
                      </pic:pic>
                    </a:graphicData>
                  </a:graphic>
                </wp:inline>
              </w:drawing>
            </w:r>
          </w:p>
          <w:p w14:paraId="733910DB">
            <w:pPr>
              <w:jc w:val="center"/>
            </w:pPr>
            <w:r>
              <w:drawing>
                <wp:inline distT="0" distB="0" distL="114300" distR="114300">
                  <wp:extent cx="5734050" cy="5149850"/>
                  <wp:effectExtent l="0" t="0" r="0" b="1270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734050" cy="5149850"/>
                          </a:xfrm>
                          <a:prstGeom prst="rect">
                            <a:avLst/>
                          </a:prstGeom>
                          <a:noFill/>
                          <a:ln>
                            <a:noFill/>
                          </a:ln>
                        </pic:spPr>
                      </pic:pic>
                    </a:graphicData>
                  </a:graphic>
                </wp:inline>
              </w:drawing>
            </w:r>
          </w:p>
          <w:p w14:paraId="50CC5794">
            <w:pPr>
              <w:jc w:val="center"/>
            </w:pPr>
            <w:r>
              <w:drawing>
                <wp:inline distT="0" distB="0" distL="114300" distR="114300">
                  <wp:extent cx="5737225" cy="5061585"/>
                  <wp:effectExtent l="0" t="0" r="15875"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0"/>
                          <a:stretch>
                            <a:fillRect/>
                          </a:stretch>
                        </pic:blipFill>
                        <pic:spPr>
                          <a:xfrm>
                            <a:off x="0" y="0"/>
                            <a:ext cx="5737225" cy="5061585"/>
                          </a:xfrm>
                          <a:prstGeom prst="rect">
                            <a:avLst/>
                          </a:prstGeom>
                          <a:noFill/>
                          <a:ln>
                            <a:noFill/>
                          </a:ln>
                        </pic:spPr>
                      </pic:pic>
                    </a:graphicData>
                  </a:graphic>
                </wp:inline>
              </w:drawing>
            </w:r>
          </w:p>
          <w:p w14:paraId="1FFC160B">
            <w:pPr>
              <w:jc w:val="center"/>
            </w:pPr>
            <w:r>
              <w:drawing>
                <wp:inline distT="0" distB="0" distL="114300" distR="114300">
                  <wp:extent cx="5730240" cy="5115560"/>
                  <wp:effectExtent l="0" t="0" r="381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1"/>
                          <a:stretch>
                            <a:fillRect/>
                          </a:stretch>
                        </pic:blipFill>
                        <pic:spPr>
                          <a:xfrm>
                            <a:off x="0" y="0"/>
                            <a:ext cx="5730240" cy="5115560"/>
                          </a:xfrm>
                          <a:prstGeom prst="rect">
                            <a:avLst/>
                          </a:prstGeom>
                          <a:noFill/>
                          <a:ln>
                            <a:noFill/>
                          </a:ln>
                        </pic:spPr>
                      </pic:pic>
                    </a:graphicData>
                  </a:graphic>
                </wp:inline>
              </w:drawing>
            </w:r>
          </w:p>
          <w:p w14:paraId="64F4D564">
            <w:pPr>
              <w:jc w:val="center"/>
            </w:pPr>
            <w:r>
              <w:drawing>
                <wp:inline distT="0" distB="0" distL="114300" distR="114300">
                  <wp:extent cx="5734685" cy="4636770"/>
                  <wp:effectExtent l="0" t="0" r="18415" b="1143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2"/>
                          <a:stretch>
                            <a:fillRect/>
                          </a:stretch>
                        </pic:blipFill>
                        <pic:spPr>
                          <a:xfrm>
                            <a:off x="0" y="0"/>
                            <a:ext cx="5734685" cy="4636770"/>
                          </a:xfrm>
                          <a:prstGeom prst="rect">
                            <a:avLst/>
                          </a:prstGeom>
                          <a:noFill/>
                          <a:ln>
                            <a:noFill/>
                          </a:ln>
                        </pic:spPr>
                      </pic:pic>
                    </a:graphicData>
                  </a:graphic>
                </wp:inline>
              </w:drawing>
            </w:r>
          </w:p>
          <w:p w14:paraId="4F897526">
            <w:pPr>
              <w:jc w:val="center"/>
            </w:pPr>
            <w:r>
              <w:drawing>
                <wp:inline distT="0" distB="0" distL="114300" distR="114300">
                  <wp:extent cx="5734685" cy="4839970"/>
                  <wp:effectExtent l="0" t="0" r="18415" b="177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3"/>
                          <a:stretch>
                            <a:fillRect/>
                          </a:stretch>
                        </pic:blipFill>
                        <pic:spPr>
                          <a:xfrm>
                            <a:off x="0" y="0"/>
                            <a:ext cx="5734685" cy="4839970"/>
                          </a:xfrm>
                          <a:prstGeom prst="rect">
                            <a:avLst/>
                          </a:prstGeom>
                          <a:noFill/>
                          <a:ln>
                            <a:noFill/>
                          </a:ln>
                        </pic:spPr>
                      </pic:pic>
                    </a:graphicData>
                  </a:graphic>
                </wp:inline>
              </w:drawing>
            </w:r>
          </w:p>
          <w:p w14:paraId="28137D24">
            <w:pPr>
              <w:jc w:val="center"/>
            </w:pPr>
            <w:r>
              <w:drawing>
                <wp:inline distT="0" distB="0" distL="114300" distR="114300">
                  <wp:extent cx="5734050" cy="5553710"/>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4"/>
                          <a:stretch>
                            <a:fillRect/>
                          </a:stretch>
                        </pic:blipFill>
                        <pic:spPr>
                          <a:xfrm>
                            <a:off x="0" y="0"/>
                            <a:ext cx="5734050" cy="5553710"/>
                          </a:xfrm>
                          <a:prstGeom prst="rect">
                            <a:avLst/>
                          </a:prstGeom>
                          <a:noFill/>
                          <a:ln>
                            <a:noFill/>
                          </a:ln>
                        </pic:spPr>
                      </pic:pic>
                    </a:graphicData>
                  </a:graphic>
                </wp:inline>
              </w:drawing>
            </w:r>
          </w:p>
          <w:p w14:paraId="0C57F86B">
            <w:pPr>
              <w:jc w:val="center"/>
            </w:pPr>
          </w:p>
        </w:tc>
      </w:tr>
    </w:tbl>
    <w:p w14:paraId="0DDBF601"/>
    <w:p w14:paraId="7DCCDADF">
      <w:pPr>
        <w:pStyle w:val="3"/>
      </w:pPr>
      <w:r>
        <w:t>4.5 Ghép cặp người chơi (Player Matching)</w:t>
      </w:r>
    </w:p>
    <w:p w14:paraId="42B36B42">
      <w:pPr>
        <w:pStyle w:val="4"/>
      </w:pPr>
      <w:r>
        <w:t>player-matching.service.spec.ts</w:t>
      </w:r>
    </w:p>
    <w:p w14:paraId="55B961C3">
      <w:r>
        <w:t>Module Player Matching kiểm tra thuật toán tính điểm ghép cặp dựa trên vai trò, trình độ, kinh nghiệm và lịch rảnh.</w:t>
      </w:r>
    </w:p>
    <w:tbl>
      <w:tblPr>
        <w:tblStyle w:val="12"/>
        <w:tblW w:w="0" w:type="auto"/>
        <w:jc w:val="center"/>
        <w:tblLayout w:type="fixed"/>
        <w:tblCellMar>
          <w:top w:w="0" w:type="dxa"/>
          <w:left w:w="108" w:type="dxa"/>
          <w:bottom w:w="0" w:type="dxa"/>
          <w:right w:w="108" w:type="dxa"/>
        </w:tblCellMar>
      </w:tblPr>
      <w:tblGrid>
        <w:gridCol w:w="2340"/>
        <w:gridCol w:w="2340"/>
        <w:gridCol w:w="2340"/>
        <w:gridCol w:w="2340"/>
      </w:tblGrid>
      <w:tr w14:paraId="50D541F8">
        <w:tblPrEx>
          <w:tblCellMar>
            <w:top w:w="0" w:type="dxa"/>
            <w:left w:w="108" w:type="dxa"/>
            <w:bottom w:w="0" w:type="dxa"/>
            <w:right w:w="108" w:type="dxa"/>
          </w:tblCellMar>
        </w:tblPrEx>
        <w:trPr>
          <w:jc w:val="center"/>
        </w:trPr>
        <w:tc>
          <w:tcPr>
            <w:tcW w:w="1512" w:type="dxa"/>
            <w:tcBorders>
              <w:top w:val="single" w:color="D0D7DE" w:sz="6" w:space="0"/>
              <w:left w:val="single" w:color="D0D7DE" w:sz="6" w:space="0"/>
              <w:bottom w:val="single" w:color="D0D7DE" w:sz="6" w:space="0"/>
              <w:right w:val="single" w:color="D0D7DE" w:sz="6" w:space="0"/>
            </w:tcBorders>
            <w:shd w:val="clear" w:color="auto" w:fill="E8EEF5"/>
            <w:tcMar>
              <w:top w:w="80" w:type="dxa"/>
              <w:left w:w="120" w:type="dxa"/>
              <w:bottom w:w="80" w:type="dxa"/>
              <w:right w:w="120" w:type="dxa"/>
            </w:tcMar>
            <w:vAlign w:val="center"/>
          </w:tcPr>
          <w:p w14:paraId="7932DC8C">
            <w:pPr>
              <w:jc w:val="center"/>
            </w:pPr>
            <w:r>
              <w:rPr>
                <w:rFonts w:ascii="Calibri" w:hAnsi="Calibri" w:eastAsia="Calibri"/>
                <w:b/>
                <w:sz w:val="20"/>
              </w:rPr>
              <w:t>Mã TC</w:t>
            </w:r>
          </w:p>
        </w:tc>
        <w:tc>
          <w:tcPr>
            <w:tcW w:w="3240" w:type="dxa"/>
            <w:tcBorders>
              <w:top w:val="single" w:color="D0D7DE" w:sz="6" w:space="0"/>
              <w:left w:val="single" w:color="D0D7DE" w:sz="6" w:space="0"/>
              <w:bottom w:val="single" w:color="D0D7DE" w:sz="6" w:space="0"/>
              <w:right w:val="single" w:color="D0D7DE" w:sz="6" w:space="0"/>
            </w:tcBorders>
            <w:shd w:val="clear" w:color="auto" w:fill="E8EEF5"/>
            <w:tcMar>
              <w:top w:w="80" w:type="dxa"/>
              <w:left w:w="120" w:type="dxa"/>
              <w:bottom w:w="80" w:type="dxa"/>
              <w:right w:w="120" w:type="dxa"/>
            </w:tcMar>
            <w:vAlign w:val="center"/>
          </w:tcPr>
          <w:p w14:paraId="199887D1">
            <w:pPr>
              <w:jc w:val="center"/>
            </w:pPr>
            <w:r>
              <w:rPr>
                <w:rFonts w:ascii="Calibri" w:hAnsi="Calibri" w:eastAsia="Calibri"/>
                <w:b/>
                <w:sz w:val="20"/>
              </w:rPr>
              <w:t>Nội dung kiểm thử</w:t>
            </w:r>
          </w:p>
        </w:tc>
        <w:tc>
          <w:tcPr>
            <w:tcW w:w="3024" w:type="dxa"/>
            <w:tcBorders>
              <w:top w:val="single" w:color="D0D7DE" w:sz="6" w:space="0"/>
              <w:left w:val="single" w:color="D0D7DE" w:sz="6" w:space="0"/>
              <w:bottom w:val="single" w:color="D0D7DE" w:sz="6" w:space="0"/>
              <w:right w:val="single" w:color="D0D7DE" w:sz="6" w:space="0"/>
            </w:tcBorders>
            <w:shd w:val="clear" w:color="auto" w:fill="E8EEF5"/>
            <w:tcMar>
              <w:top w:w="80" w:type="dxa"/>
              <w:left w:w="120" w:type="dxa"/>
              <w:bottom w:w="80" w:type="dxa"/>
              <w:right w:w="120" w:type="dxa"/>
            </w:tcMar>
            <w:vAlign w:val="center"/>
          </w:tcPr>
          <w:p w14:paraId="1D4C1DF7">
            <w:pPr>
              <w:jc w:val="center"/>
            </w:pPr>
            <w:r>
              <w:rPr>
                <w:rFonts w:ascii="Calibri" w:hAnsi="Calibri" w:eastAsia="Calibri"/>
                <w:b/>
                <w:sz w:val="20"/>
              </w:rPr>
              <w:t>Kết quả mong đợi</w:t>
            </w:r>
          </w:p>
        </w:tc>
        <w:tc>
          <w:tcPr>
            <w:tcW w:w="1512" w:type="dxa"/>
            <w:tcBorders>
              <w:top w:val="single" w:color="D0D7DE" w:sz="6" w:space="0"/>
              <w:left w:val="single" w:color="D0D7DE" w:sz="6" w:space="0"/>
              <w:bottom w:val="single" w:color="D0D7DE" w:sz="6" w:space="0"/>
              <w:right w:val="single" w:color="D0D7DE" w:sz="6" w:space="0"/>
            </w:tcBorders>
            <w:shd w:val="clear" w:color="auto" w:fill="E8EEF5"/>
            <w:tcMar>
              <w:top w:w="80" w:type="dxa"/>
              <w:left w:w="120" w:type="dxa"/>
              <w:bottom w:w="80" w:type="dxa"/>
              <w:right w:w="120" w:type="dxa"/>
            </w:tcMar>
            <w:vAlign w:val="center"/>
          </w:tcPr>
          <w:p w14:paraId="14A2899D">
            <w:pPr>
              <w:jc w:val="center"/>
            </w:pPr>
            <w:r>
              <w:rPr>
                <w:rFonts w:ascii="Calibri" w:hAnsi="Calibri" w:eastAsia="Calibri"/>
                <w:b/>
                <w:sz w:val="20"/>
              </w:rPr>
              <w:t>Status</w:t>
            </w:r>
          </w:p>
        </w:tc>
      </w:tr>
      <w:tr w14:paraId="5E097174">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12C33956">
            <w:pPr>
              <w:jc w:val="center"/>
            </w:pPr>
            <w:r>
              <w:rPr>
                <w:rFonts w:ascii="Calibri" w:hAnsi="Calibri" w:eastAsia="Calibri"/>
                <w:sz w:val="20"/>
              </w:rPr>
              <w:t>UT-MATCH-01</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18177B3C">
            <w:r>
              <w:rPr>
                <w:rFonts w:ascii="Calibri" w:hAnsi="Calibri" w:eastAsia="Calibri"/>
                <w:sz w:val="20"/>
              </w:rPr>
              <w:t>Tính điểm role attacker/defender</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6B27CDFA">
            <w:r>
              <w:rPr>
                <w:rFonts w:ascii="Calibri" w:hAnsi="Calibri" w:eastAsia="Calibri"/>
                <w:sz w:val="20"/>
              </w:rPr>
              <w:t>Điểm role cao nhất</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25CA15DF">
            <w:pPr>
              <w:jc w:val="center"/>
            </w:pPr>
            <w:r>
              <w:rPr>
                <w:rFonts w:ascii="Calibri" w:hAnsi="Calibri" w:eastAsia="Calibri"/>
                <w:sz w:val="20"/>
              </w:rPr>
              <w:t>Pass</w:t>
            </w:r>
          </w:p>
        </w:tc>
      </w:tr>
      <w:tr w14:paraId="0529A7D9">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16B192B2">
            <w:pPr>
              <w:jc w:val="center"/>
            </w:pPr>
            <w:r>
              <w:rPr>
                <w:rFonts w:ascii="Calibri" w:hAnsi="Calibri" w:eastAsia="Calibri"/>
                <w:sz w:val="20"/>
              </w:rPr>
              <w:t>UT-MATCH-02</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50EB31C9">
            <w:r>
              <w:rPr>
                <w:rFonts w:ascii="Calibri" w:hAnsi="Calibri" w:eastAsia="Calibri"/>
                <w:sz w:val="20"/>
              </w:rPr>
              <w:t>Tính điểm skill/experience</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476598EC">
            <w:r>
              <w:rPr>
                <w:rFonts w:ascii="Calibri" w:hAnsi="Calibri" w:eastAsia="Calibri"/>
                <w:sz w:val="20"/>
              </w:rPr>
              <w:t>Điểm giảm theo độ chênh lệch</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26090674">
            <w:pPr>
              <w:jc w:val="center"/>
            </w:pPr>
            <w:r>
              <w:rPr>
                <w:rFonts w:ascii="Calibri" w:hAnsi="Calibri" w:eastAsia="Calibri"/>
                <w:sz w:val="20"/>
              </w:rPr>
              <w:t>Pass</w:t>
            </w:r>
          </w:p>
        </w:tc>
      </w:tr>
      <w:tr w14:paraId="30AC1FD9">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6C485F05">
            <w:pPr>
              <w:jc w:val="center"/>
            </w:pPr>
            <w:r>
              <w:rPr>
                <w:rFonts w:ascii="Calibri" w:hAnsi="Calibri" w:eastAsia="Calibri"/>
                <w:sz w:val="20"/>
              </w:rPr>
              <w:t>UT-MATCH-03</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0AA0C0EC">
            <w:r>
              <w:rPr>
                <w:rFonts w:ascii="Calibri" w:hAnsi="Calibri" w:eastAsia="Calibri"/>
                <w:sz w:val="20"/>
              </w:rPr>
              <w:t>Tính điểm trùng lịch rảnh</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2D75388C">
            <w:r>
              <w:rPr>
                <w:rFonts w:ascii="Calibri" w:hAnsi="Calibri" w:eastAsia="Calibri"/>
                <w:sz w:val="20"/>
              </w:rPr>
              <w:t>Trả về 0/70/100 theo overlap</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78A9CEE6">
            <w:pPr>
              <w:jc w:val="center"/>
            </w:pPr>
            <w:r>
              <w:rPr>
                <w:rFonts w:ascii="Calibri" w:hAnsi="Calibri" w:eastAsia="Calibri"/>
                <w:sz w:val="20"/>
              </w:rPr>
              <w:t>Pass</w:t>
            </w:r>
          </w:p>
        </w:tc>
      </w:tr>
      <w:tr w14:paraId="1D09DB16">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02A4CC57">
            <w:pPr>
              <w:jc w:val="center"/>
            </w:pPr>
            <w:r>
              <w:rPr>
                <w:rFonts w:ascii="Calibri" w:hAnsi="Calibri" w:eastAsia="Calibri"/>
                <w:sz w:val="20"/>
              </w:rPr>
              <w:t>UT-MATCH-04</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7C7AC23C">
            <w:r>
              <w:rPr>
                <w:rFonts w:ascii="Calibri" w:hAnsi="Calibri" w:eastAsia="Calibri"/>
                <w:sz w:val="20"/>
              </w:rPr>
              <w:t>Lưu hồ sơ mới</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5056D6F6">
            <w:r>
              <w:rPr>
                <w:rFonts w:ascii="Calibri" w:hAnsi="Calibri" w:eastAsia="Calibri"/>
                <w:sz w:val="20"/>
              </w:rPr>
              <w:t>Gọi createProfile</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47CE29AE">
            <w:pPr>
              <w:jc w:val="center"/>
            </w:pPr>
            <w:r>
              <w:rPr>
                <w:rFonts w:ascii="Calibri" w:hAnsi="Calibri" w:eastAsia="Calibri"/>
                <w:sz w:val="20"/>
              </w:rPr>
              <w:t>Pass</w:t>
            </w:r>
          </w:p>
        </w:tc>
      </w:tr>
      <w:tr w14:paraId="15445592">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0F683B68">
            <w:pPr>
              <w:jc w:val="center"/>
            </w:pPr>
            <w:r>
              <w:rPr>
                <w:rFonts w:ascii="Calibri" w:hAnsi="Calibri" w:eastAsia="Calibri"/>
                <w:sz w:val="20"/>
              </w:rPr>
              <w:t>UT-MATCH-05</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1638D0BB">
            <w:r>
              <w:rPr>
                <w:rFonts w:ascii="Calibri" w:hAnsi="Calibri" w:eastAsia="Calibri"/>
                <w:sz w:val="20"/>
              </w:rPr>
              <w:t>Cập nhật hồ sơ đã tồn tại</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1B7B2D7C">
            <w:r>
              <w:rPr>
                <w:rFonts w:ascii="Calibri" w:hAnsi="Calibri" w:eastAsia="Calibri"/>
                <w:sz w:val="20"/>
              </w:rPr>
              <w:t>Gọi updateProfile</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1D231F67">
            <w:pPr>
              <w:jc w:val="center"/>
            </w:pPr>
            <w:r>
              <w:rPr>
                <w:rFonts w:ascii="Calibri" w:hAnsi="Calibri" w:eastAsia="Calibri"/>
                <w:sz w:val="20"/>
              </w:rPr>
              <w:t>Pass</w:t>
            </w:r>
          </w:p>
        </w:tc>
      </w:tr>
      <w:tr w14:paraId="657BC171">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567F6B18">
            <w:pPr>
              <w:jc w:val="center"/>
            </w:pPr>
            <w:r>
              <w:rPr>
                <w:rFonts w:ascii="Calibri" w:hAnsi="Calibri" w:eastAsia="Calibri"/>
                <w:sz w:val="20"/>
              </w:rPr>
              <w:t>UT-MATCH-06</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0208BAC9">
            <w:r>
              <w:rPr>
                <w:rFonts w:ascii="Calibri" w:hAnsi="Calibri" w:eastAsia="Calibri"/>
                <w:sz w:val="20"/>
              </w:rPr>
              <w:t>Tìm đồng đội khi thiếu giờ rảnh</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49EF9A49">
            <w:r>
              <w:rPr>
                <w:rFonts w:ascii="Calibri" w:hAnsi="Calibri" w:eastAsia="Calibri"/>
                <w:sz w:val="20"/>
              </w:rPr>
              <w:t>Bị từ chối</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599E736E">
            <w:pPr>
              <w:jc w:val="center"/>
            </w:pPr>
            <w:r>
              <w:rPr>
                <w:rFonts w:ascii="Calibri" w:hAnsi="Calibri" w:eastAsia="Calibri"/>
                <w:sz w:val="20"/>
              </w:rPr>
              <w:t>Pass</w:t>
            </w:r>
          </w:p>
        </w:tc>
      </w:tr>
      <w:tr w14:paraId="35D48624">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59ED19CA">
            <w:pPr>
              <w:jc w:val="center"/>
            </w:pPr>
            <w:r>
              <w:rPr>
                <w:rFonts w:ascii="Calibri" w:hAnsi="Calibri" w:eastAsia="Calibri"/>
                <w:sz w:val="20"/>
              </w:rPr>
              <w:t>UT-MATCH-07</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002BE6E5">
            <w:r>
              <w:rPr>
                <w:rFonts w:ascii="Calibri" w:hAnsi="Calibri" w:eastAsia="Calibri"/>
                <w:sz w:val="20"/>
              </w:rPr>
              <w:t>Sắp xếp ứng viên theo matchingScore</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46930A73">
            <w:r>
              <w:rPr>
                <w:rFonts w:ascii="Calibri" w:hAnsi="Calibri" w:eastAsia="Calibri"/>
                <w:sz w:val="20"/>
              </w:rPr>
              <w:t>Ứng viên điểm cao đứng đầu</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7D1EC02E">
            <w:pPr>
              <w:jc w:val="center"/>
            </w:pPr>
            <w:r>
              <w:rPr>
                <w:rFonts w:ascii="Calibri" w:hAnsi="Calibri" w:eastAsia="Calibri"/>
                <w:sz w:val="20"/>
              </w:rPr>
              <w:t>Pass</w:t>
            </w:r>
          </w:p>
        </w:tc>
      </w:tr>
    </w:tbl>
    <w:p w14:paraId="116E1EC2"/>
    <w:p w14:paraId="264AE0BF">
      <w:pPr>
        <w:spacing w:after="60"/>
      </w:pPr>
      <w:r>
        <w:rPr>
          <w:b/>
          <w:i w:val="0"/>
          <w:color w:val="1F4D78"/>
        </w:rPr>
        <w:t>Ảnh 06: Code Unit Test Player Matching - player-matching.service.spec.ts</w:t>
      </w:r>
    </w:p>
    <w:tbl>
      <w:tblPr>
        <w:tblStyle w:val="12"/>
        <w:tblW w:w="0" w:type="auto"/>
        <w:jc w:val="center"/>
        <w:tblLayout w:type="fixed"/>
        <w:tblCellMar>
          <w:top w:w="0" w:type="dxa"/>
          <w:left w:w="108" w:type="dxa"/>
          <w:bottom w:w="0" w:type="dxa"/>
          <w:right w:w="108" w:type="dxa"/>
        </w:tblCellMar>
      </w:tblPr>
      <w:tblGrid>
        <w:gridCol w:w="9360"/>
      </w:tblGrid>
      <w:tr w14:paraId="11F204EF">
        <w:tblPrEx>
          <w:tblCellMar>
            <w:top w:w="0" w:type="dxa"/>
            <w:left w:w="108" w:type="dxa"/>
            <w:bottom w:w="0" w:type="dxa"/>
            <w:right w:w="108" w:type="dxa"/>
          </w:tblCellMar>
        </w:tblPrEx>
        <w:trPr>
          <w:jc w:val="center"/>
        </w:trPr>
        <w:tc>
          <w:tcPr>
            <w:tcW w:w="9288" w:type="dxa"/>
            <w:tcBorders>
              <w:top w:val="single" w:color="9AA4B2" w:sz="8" w:space="0"/>
              <w:left w:val="single" w:color="9AA4B2" w:sz="8" w:space="0"/>
              <w:bottom w:val="single" w:color="9AA4B2" w:sz="8" w:space="0"/>
              <w:right w:val="single" w:color="9AA4B2" w:sz="8" w:space="0"/>
            </w:tcBorders>
            <w:shd w:val="clear" w:color="auto" w:fill="F6F8FA"/>
            <w:tcMar>
              <w:top w:w="140" w:type="dxa"/>
              <w:left w:w="160" w:type="dxa"/>
              <w:bottom w:w="140" w:type="dxa"/>
              <w:right w:w="160" w:type="dxa"/>
            </w:tcMar>
          </w:tcPr>
          <w:p w14:paraId="367EAC26">
            <w:pPr>
              <w:jc w:val="center"/>
            </w:pPr>
            <w:r>
              <w:drawing>
                <wp:inline distT="0" distB="0" distL="114300" distR="114300">
                  <wp:extent cx="5735955" cy="5222875"/>
                  <wp:effectExtent l="0" t="0" r="17145" b="158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5"/>
                          <a:stretch>
                            <a:fillRect/>
                          </a:stretch>
                        </pic:blipFill>
                        <pic:spPr>
                          <a:xfrm>
                            <a:off x="0" y="0"/>
                            <a:ext cx="5735955" cy="5222875"/>
                          </a:xfrm>
                          <a:prstGeom prst="rect">
                            <a:avLst/>
                          </a:prstGeom>
                          <a:noFill/>
                          <a:ln>
                            <a:noFill/>
                          </a:ln>
                        </pic:spPr>
                      </pic:pic>
                    </a:graphicData>
                  </a:graphic>
                </wp:inline>
              </w:drawing>
            </w:r>
          </w:p>
          <w:p w14:paraId="44223AD7">
            <w:pPr>
              <w:jc w:val="center"/>
            </w:pPr>
            <w:r>
              <w:drawing>
                <wp:inline distT="0" distB="0" distL="114300" distR="114300">
                  <wp:extent cx="5735955" cy="5512435"/>
                  <wp:effectExtent l="0" t="0" r="17145" b="1206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6"/>
                          <a:stretch>
                            <a:fillRect/>
                          </a:stretch>
                        </pic:blipFill>
                        <pic:spPr>
                          <a:xfrm>
                            <a:off x="0" y="0"/>
                            <a:ext cx="5735955" cy="5512435"/>
                          </a:xfrm>
                          <a:prstGeom prst="rect">
                            <a:avLst/>
                          </a:prstGeom>
                          <a:noFill/>
                          <a:ln>
                            <a:noFill/>
                          </a:ln>
                        </pic:spPr>
                      </pic:pic>
                    </a:graphicData>
                  </a:graphic>
                </wp:inline>
              </w:drawing>
            </w:r>
          </w:p>
          <w:p w14:paraId="0B1E5F0D">
            <w:pPr>
              <w:jc w:val="center"/>
            </w:pPr>
            <w:r>
              <w:drawing>
                <wp:inline distT="0" distB="0" distL="114300" distR="114300">
                  <wp:extent cx="5733415" cy="5024120"/>
                  <wp:effectExtent l="0" t="0" r="635"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7"/>
                          <a:stretch>
                            <a:fillRect/>
                          </a:stretch>
                        </pic:blipFill>
                        <pic:spPr>
                          <a:xfrm>
                            <a:off x="0" y="0"/>
                            <a:ext cx="5733415" cy="5024120"/>
                          </a:xfrm>
                          <a:prstGeom prst="rect">
                            <a:avLst/>
                          </a:prstGeom>
                          <a:noFill/>
                          <a:ln>
                            <a:noFill/>
                          </a:ln>
                        </pic:spPr>
                      </pic:pic>
                    </a:graphicData>
                  </a:graphic>
                </wp:inline>
              </w:drawing>
            </w:r>
          </w:p>
        </w:tc>
      </w:tr>
    </w:tbl>
    <w:p w14:paraId="7FDD04B1"/>
    <w:p w14:paraId="74AD91E7">
      <w:pPr>
        <w:pStyle w:val="3"/>
      </w:pPr>
      <w:r>
        <w:t>4.6 Lời mời chơi bóng (Play Invitations)</w:t>
      </w:r>
    </w:p>
    <w:p w14:paraId="3B6C02B3">
      <w:pPr>
        <w:pStyle w:val="4"/>
      </w:pPr>
      <w:r>
        <w:t>play-invitations.service.spec.ts</w:t>
      </w:r>
    </w:p>
    <w:p w14:paraId="77EF7FE9">
      <w:r>
        <w:t>Module Play Invitations kiểm tra gửi lời mời, chống gửi trùng, chấp nhận lời mời, tạo nhóm tự động và từ chối lời mời.</w:t>
      </w:r>
    </w:p>
    <w:tbl>
      <w:tblPr>
        <w:tblStyle w:val="12"/>
        <w:tblW w:w="0" w:type="auto"/>
        <w:jc w:val="center"/>
        <w:tblLayout w:type="fixed"/>
        <w:tblCellMar>
          <w:top w:w="0" w:type="dxa"/>
          <w:left w:w="108" w:type="dxa"/>
          <w:bottom w:w="0" w:type="dxa"/>
          <w:right w:w="108" w:type="dxa"/>
        </w:tblCellMar>
      </w:tblPr>
      <w:tblGrid>
        <w:gridCol w:w="2340"/>
        <w:gridCol w:w="2340"/>
        <w:gridCol w:w="2340"/>
        <w:gridCol w:w="2340"/>
      </w:tblGrid>
      <w:tr w14:paraId="53B5C32E">
        <w:tblPrEx>
          <w:tblCellMar>
            <w:top w:w="0" w:type="dxa"/>
            <w:left w:w="108" w:type="dxa"/>
            <w:bottom w:w="0" w:type="dxa"/>
            <w:right w:w="108" w:type="dxa"/>
          </w:tblCellMar>
        </w:tblPrEx>
        <w:trPr>
          <w:jc w:val="center"/>
        </w:trPr>
        <w:tc>
          <w:tcPr>
            <w:tcW w:w="1512" w:type="dxa"/>
            <w:tcBorders>
              <w:top w:val="single" w:color="D0D7DE" w:sz="6" w:space="0"/>
              <w:left w:val="single" w:color="D0D7DE" w:sz="6" w:space="0"/>
              <w:bottom w:val="single" w:color="D0D7DE" w:sz="6" w:space="0"/>
              <w:right w:val="single" w:color="D0D7DE" w:sz="6" w:space="0"/>
            </w:tcBorders>
            <w:shd w:val="clear" w:color="auto" w:fill="E8EEF5"/>
            <w:tcMar>
              <w:top w:w="80" w:type="dxa"/>
              <w:left w:w="120" w:type="dxa"/>
              <w:bottom w:w="80" w:type="dxa"/>
              <w:right w:w="120" w:type="dxa"/>
            </w:tcMar>
            <w:vAlign w:val="center"/>
          </w:tcPr>
          <w:p w14:paraId="11686916">
            <w:pPr>
              <w:jc w:val="center"/>
            </w:pPr>
            <w:r>
              <w:rPr>
                <w:rFonts w:ascii="Calibri" w:hAnsi="Calibri" w:eastAsia="Calibri"/>
                <w:b/>
                <w:sz w:val="20"/>
              </w:rPr>
              <w:t>Mã TC</w:t>
            </w:r>
          </w:p>
        </w:tc>
        <w:tc>
          <w:tcPr>
            <w:tcW w:w="3240" w:type="dxa"/>
            <w:tcBorders>
              <w:top w:val="single" w:color="D0D7DE" w:sz="6" w:space="0"/>
              <w:left w:val="single" w:color="D0D7DE" w:sz="6" w:space="0"/>
              <w:bottom w:val="single" w:color="D0D7DE" w:sz="6" w:space="0"/>
              <w:right w:val="single" w:color="D0D7DE" w:sz="6" w:space="0"/>
            </w:tcBorders>
            <w:shd w:val="clear" w:color="auto" w:fill="E8EEF5"/>
            <w:tcMar>
              <w:top w:w="80" w:type="dxa"/>
              <w:left w:w="120" w:type="dxa"/>
              <w:bottom w:w="80" w:type="dxa"/>
              <w:right w:w="120" w:type="dxa"/>
            </w:tcMar>
            <w:vAlign w:val="center"/>
          </w:tcPr>
          <w:p w14:paraId="4B762D8B">
            <w:pPr>
              <w:jc w:val="center"/>
            </w:pPr>
            <w:r>
              <w:rPr>
                <w:rFonts w:ascii="Calibri" w:hAnsi="Calibri" w:eastAsia="Calibri"/>
                <w:b/>
                <w:sz w:val="20"/>
              </w:rPr>
              <w:t>Nội dung kiểm thử</w:t>
            </w:r>
          </w:p>
        </w:tc>
        <w:tc>
          <w:tcPr>
            <w:tcW w:w="3024" w:type="dxa"/>
            <w:tcBorders>
              <w:top w:val="single" w:color="D0D7DE" w:sz="6" w:space="0"/>
              <w:left w:val="single" w:color="D0D7DE" w:sz="6" w:space="0"/>
              <w:bottom w:val="single" w:color="D0D7DE" w:sz="6" w:space="0"/>
              <w:right w:val="single" w:color="D0D7DE" w:sz="6" w:space="0"/>
            </w:tcBorders>
            <w:shd w:val="clear" w:color="auto" w:fill="E8EEF5"/>
            <w:tcMar>
              <w:top w:w="80" w:type="dxa"/>
              <w:left w:w="120" w:type="dxa"/>
              <w:bottom w:w="80" w:type="dxa"/>
              <w:right w:w="120" w:type="dxa"/>
            </w:tcMar>
            <w:vAlign w:val="center"/>
          </w:tcPr>
          <w:p w14:paraId="7CEFD941">
            <w:pPr>
              <w:jc w:val="center"/>
            </w:pPr>
            <w:r>
              <w:rPr>
                <w:rFonts w:ascii="Calibri" w:hAnsi="Calibri" w:eastAsia="Calibri"/>
                <w:b/>
                <w:sz w:val="20"/>
              </w:rPr>
              <w:t>Kết quả mong đợi</w:t>
            </w:r>
          </w:p>
        </w:tc>
        <w:tc>
          <w:tcPr>
            <w:tcW w:w="1512" w:type="dxa"/>
            <w:tcBorders>
              <w:top w:val="single" w:color="D0D7DE" w:sz="6" w:space="0"/>
              <w:left w:val="single" w:color="D0D7DE" w:sz="6" w:space="0"/>
              <w:bottom w:val="single" w:color="D0D7DE" w:sz="6" w:space="0"/>
              <w:right w:val="single" w:color="D0D7DE" w:sz="6" w:space="0"/>
            </w:tcBorders>
            <w:shd w:val="clear" w:color="auto" w:fill="E8EEF5"/>
            <w:tcMar>
              <w:top w:w="80" w:type="dxa"/>
              <w:left w:w="120" w:type="dxa"/>
              <w:bottom w:w="80" w:type="dxa"/>
              <w:right w:w="120" w:type="dxa"/>
            </w:tcMar>
            <w:vAlign w:val="center"/>
          </w:tcPr>
          <w:p w14:paraId="432F547F">
            <w:pPr>
              <w:jc w:val="center"/>
            </w:pPr>
            <w:r>
              <w:rPr>
                <w:rFonts w:ascii="Calibri" w:hAnsi="Calibri" w:eastAsia="Calibri"/>
                <w:b/>
                <w:sz w:val="20"/>
              </w:rPr>
              <w:t>Status</w:t>
            </w:r>
          </w:p>
        </w:tc>
      </w:tr>
      <w:tr w14:paraId="26DEB8E6">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5736BD4F">
            <w:pPr>
              <w:jc w:val="center"/>
            </w:pPr>
            <w:r>
              <w:rPr>
                <w:rFonts w:ascii="Calibri" w:hAnsi="Calibri" w:eastAsia="Calibri"/>
                <w:sz w:val="20"/>
              </w:rPr>
              <w:t>UT-INV-01</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521E2312">
            <w:r>
              <w:rPr>
                <w:rFonts w:ascii="Calibri" w:hAnsi="Calibri" w:eastAsia="Calibri"/>
                <w:sz w:val="20"/>
              </w:rPr>
              <w:t>Gửi lời mời khi sender chưa có profile</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37CBF2A8">
            <w:r>
              <w:rPr>
                <w:rFonts w:ascii="Calibri" w:hAnsi="Calibri" w:eastAsia="Calibri"/>
                <w:sz w:val="20"/>
              </w:rPr>
              <w:t>Bị từ chối</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6F588375">
            <w:pPr>
              <w:jc w:val="center"/>
            </w:pPr>
            <w:r>
              <w:rPr>
                <w:rFonts w:ascii="Calibri" w:hAnsi="Calibri" w:eastAsia="Calibri"/>
                <w:sz w:val="20"/>
              </w:rPr>
              <w:t>Pass</w:t>
            </w:r>
          </w:p>
        </w:tc>
      </w:tr>
      <w:tr w14:paraId="5F2AFBB3">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5B0FFE69">
            <w:pPr>
              <w:jc w:val="center"/>
            </w:pPr>
            <w:r>
              <w:rPr>
                <w:rFonts w:ascii="Calibri" w:hAnsi="Calibri" w:eastAsia="Calibri"/>
                <w:sz w:val="20"/>
              </w:rPr>
              <w:t>UT-INV-02</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2E3E1CC3">
            <w:r>
              <w:rPr>
                <w:rFonts w:ascii="Calibri" w:hAnsi="Calibri" w:eastAsia="Calibri"/>
                <w:sz w:val="20"/>
              </w:rPr>
              <w:t>Gửi lời mời cho chính mình</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682AA942">
            <w:r>
              <w:rPr>
                <w:rFonts w:ascii="Calibri" w:hAnsi="Calibri" w:eastAsia="Calibri"/>
                <w:sz w:val="20"/>
              </w:rPr>
              <w:t>Bị từ chối</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7325B8A6">
            <w:pPr>
              <w:jc w:val="center"/>
            </w:pPr>
            <w:r>
              <w:rPr>
                <w:rFonts w:ascii="Calibri" w:hAnsi="Calibri" w:eastAsia="Calibri"/>
                <w:sz w:val="20"/>
              </w:rPr>
              <w:t>Pass</w:t>
            </w:r>
          </w:p>
        </w:tc>
      </w:tr>
      <w:tr w14:paraId="6DBE212F">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031BAAA9">
            <w:pPr>
              <w:jc w:val="center"/>
            </w:pPr>
            <w:r>
              <w:rPr>
                <w:rFonts w:ascii="Calibri" w:hAnsi="Calibri" w:eastAsia="Calibri"/>
                <w:sz w:val="20"/>
              </w:rPr>
              <w:t>UT-INV-03</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6C4A6A27">
            <w:r>
              <w:rPr>
                <w:rFonts w:ascii="Calibri" w:hAnsi="Calibri" w:eastAsia="Calibri"/>
                <w:sz w:val="20"/>
              </w:rPr>
              <w:t>Gửi lời mời trùng đang Pending</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7123F135">
            <w:r>
              <w:rPr>
                <w:rFonts w:ascii="Calibri" w:hAnsi="Calibri" w:eastAsia="Calibri"/>
                <w:sz w:val="20"/>
              </w:rPr>
              <w:t>Bị từ chối</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1522873F">
            <w:pPr>
              <w:jc w:val="center"/>
            </w:pPr>
            <w:r>
              <w:rPr>
                <w:rFonts w:ascii="Calibri" w:hAnsi="Calibri" w:eastAsia="Calibri"/>
                <w:sz w:val="20"/>
              </w:rPr>
              <w:t>Pass</w:t>
            </w:r>
          </w:p>
        </w:tc>
      </w:tr>
      <w:tr w14:paraId="6E6A2FC4">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348EAF4E">
            <w:pPr>
              <w:jc w:val="center"/>
            </w:pPr>
            <w:r>
              <w:rPr>
                <w:rFonts w:ascii="Calibri" w:hAnsi="Calibri" w:eastAsia="Calibri"/>
                <w:sz w:val="20"/>
              </w:rPr>
              <w:t>UT-INV-04</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31CC2260">
            <w:r>
              <w:rPr>
                <w:rFonts w:ascii="Calibri" w:hAnsi="Calibri" w:eastAsia="Calibri"/>
                <w:sz w:val="20"/>
              </w:rPr>
              <w:t>Gửi InviteToPlay hợp lệ</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24FCBF48">
            <w:r>
              <w:rPr>
                <w:rFonts w:ascii="Calibri" w:hAnsi="Calibri" w:eastAsia="Calibri"/>
                <w:sz w:val="20"/>
              </w:rPr>
              <w:t>Tạo invitation thành công</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16036BDF">
            <w:pPr>
              <w:jc w:val="center"/>
            </w:pPr>
            <w:r>
              <w:rPr>
                <w:rFonts w:ascii="Calibri" w:hAnsi="Calibri" w:eastAsia="Calibri"/>
                <w:sz w:val="20"/>
              </w:rPr>
              <w:t>Pass</w:t>
            </w:r>
          </w:p>
        </w:tc>
      </w:tr>
      <w:tr w14:paraId="1B013AD3">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41AF90E3">
            <w:pPr>
              <w:jc w:val="center"/>
            </w:pPr>
            <w:r>
              <w:rPr>
                <w:rFonts w:ascii="Calibri" w:hAnsi="Calibri" w:eastAsia="Calibri"/>
                <w:sz w:val="20"/>
              </w:rPr>
              <w:t>UT-INV-05</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3D4D5408">
            <w:r>
              <w:rPr>
                <w:rFonts w:ascii="Calibri" w:hAnsi="Calibri" w:eastAsia="Calibri"/>
                <w:sz w:val="20"/>
              </w:rPr>
              <w:t>Chấp nhận lời mời không phải receiver</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2F7DA11A">
            <w:r>
              <w:rPr>
                <w:rFonts w:ascii="Calibri" w:hAnsi="Calibri" w:eastAsia="Calibri"/>
                <w:sz w:val="20"/>
              </w:rPr>
              <w:t>Bị từ chối</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6BDE88D5">
            <w:pPr>
              <w:jc w:val="center"/>
            </w:pPr>
            <w:r>
              <w:rPr>
                <w:rFonts w:ascii="Calibri" w:hAnsi="Calibri" w:eastAsia="Calibri"/>
                <w:sz w:val="20"/>
              </w:rPr>
              <w:t>Pass</w:t>
            </w:r>
          </w:p>
        </w:tc>
      </w:tr>
      <w:tr w14:paraId="020BABDA">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63E0BB2C">
            <w:pPr>
              <w:jc w:val="center"/>
            </w:pPr>
            <w:r>
              <w:rPr>
                <w:rFonts w:ascii="Calibri" w:hAnsi="Calibri" w:eastAsia="Calibri"/>
                <w:sz w:val="20"/>
              </w:rPr>
              <w:t>UT-INV-06</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620DFEC2">
            <w:r>
              <w:rPr>
                <w:rFonts w:ascii="Calibri" w:hAnsi="Calibri" w:eastAsia="Calibri"/>
                <w:sz w:val="20"/>
              </w:rPr>
              <w:t>Chấp nhận InviteToGroup khi nhóm đầy</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1255A65B">
            <w:r>
              <w:rPr>
                <w:rFonts w:ascii="Calibri" w:hAnsi="Calibri" w:eastAsia="Calibri"/>
                <w:sz w:val="20"/>
              </w:rPr>
              <w:t>Chuyển invitation sang Expired</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14B3424F">
            <w:pPr>
              <w:jc w:val="center"/>
            </w:pPr>
            <w:r>
              <w:rPr>
                <w:rFonts w:ascii="Calibri" w:hAnsi="Calibri" w:eastAsia="Calibri"/>
                <w:sz w:val="20"/>
              </w:rPr>
              <w:t>Pass</w:t>
            </w:r>
          </w:p>
        </w:tc>
      </w:tr>
      <w:tr w14:paraId="07E6F01A">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15B96D74">
            <w:pPr>
              <w:jc w:val="center"/>
            </w:pPr>
            <w:r>
              <w:rPr>
                <w:rFonts w:ascii="Calibri" w:hAnsi="Calibri" w:eastAsia="Calibri"/>
                <w:sz w:val="20"/>
              </w:rPr>
              <w:t>UT-INV-07</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64399129">
            <w:r>
              <w:rPr>
                <w:rFonts w:ascii="Calibri" w:hAnsi="Calibri" w:eastAsia="Calibri"/>
                <w:sz w:val="20"/>
              </w:rPr>
              <w:t>Chấp nhận InviteToPlay</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027C008F">
            <w:r>
              <w:rPr>
                <w:rFonts w:ascii="Calibri" w:hAnsi="Calibri" w:eastAsia="Calibri"/>
                <w:sz w:val="20"/>
              </w:rPr>
              <w:t>Tạo nhóm tự động trong transaction</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740BB7EC">
            <w:pPr>
              <w:jc w:val="center"/>
            </w:pPr>
            <w:r>
              <w:rPr>
                <w:rFonts w:ascii="Calibri" w:hAnsi="Calibri" w:eastAsia="Calibri"/>
                <w:sz w:val="20"/>
              </w:rPr>
              <w:t>Pass</w:t>
            </w:r>
          </w:p>
        </w:tc>
      </w:tr>
      <w:tr w14:paraId="379CCF06">
        <w:tblPrEx>
          <w:tblCellMar>
            <w:top w:w="0" w:type="dxa"/>
            <w:left w:w="108" w:type="dxa"/>
            <w:bottom w:w="0" w:type="dxa"/>
            <w:right w:w="108" w:type="dxa"/>
          </w:tblCellMar>
        </w:tblPrEx>
        <w:trPr>
          <w:jc w:val="center"/>
        </w:trPr>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4B39F542">
            <w:pPr>
              <w:jc w:val="center"/>
            </w:pPr>
            <w:r>
              <w:rPr>
                <w:rFonts w:ascii="Calibri" w:hAnsi="Calibri" w:eastAsia="Calibri"/>
                <w:sz w:val="20"/>
              </w:rPr>
              <w:t>UT-INV-08</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431B4FB4">
            <w:r>
              <w:rPr>
                <w:rFonts w:ascii="Calibri" w:hAnsi="Calibri" w:eastAsia="Calibri"/>
                <w:sz w:val="20"/>
              </w:rPr>
              <w:t>Từ chối invitation</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4B186536">
            <w:r>
              <w:rPr>
                <w:rFonts w:ascii="Calibri" w:hAnsi="Calibri" w:eastAsia="Calibri"/>
                <w:sz w:val="20"/>
              </w:rPr>
              <w:t>Chuyển status sang Rejected</w:t>
            </w:r>
          </w:p>
        </w:tc>
        <w:tc>
          <w:tcPr>
            <w:tcW w:w="2340"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0CB857A2">
            <w:pPr>
              <w:jc w:val="center"/>
            </w:pPr>
            <w:r>
              <w:rPr>
                <w:rFonts w:ascii="Calibri" w:hAnsi="Calibri" w:eastAsia="Calibri"/>
                <w:sz w:val="20"/>
              </w:rPr>
              <w:t>Pass</w:t>
            </w:r>
          </w:p>
        </w:tc>
      </w:tr>
    </w:tbl>
    <w:p w14:paraId="0A92136F"/>
    <w:p w14:paraId="77049A5C">
      <w:pPr>
        <w:spacing w:after="60"/>
      </w:pPr>
      <w:r>
        <w:rPr>
          <w:b/>
          <w:i w:val="0"/>
          <w:color w:val="1F4D78"/>
        </w:rPr>
        <w:t>Ảnh 07: Code Unit Test Play Invitations - play-invitations.service.spec.ts</w:t>
      </w:r>
    </w:p>
    <w:tbl>
      <w:tblPr>
        <w:tblStyle w:val="12"/>
        <w:tblW w:w="0" w:type="auto"/>
        <w:jc w:val="center"/>
        <w:tblLayout w:type="fixed"/>
        <w:tblCellMar>
          <w:top w:w="0" w:type="dxa"/>
          <w:left w:w="108" w:type="dxa"/>
          <w:bottom w:w="0" w:type="dxa"/>
          <w:right w:w="108" w:type="dxa"/>
        </w:tblCellMar>
      </w:tblPr>
      <w:tblGrid>
        <w:gridCol w:w="9360"/>
      </w:tblGrid>
      <w:tr w14:paraId="2F153B86">
        <w:tblPrEx>
          <w:tblCellMar>
            <w:top w:w="0" w:type="dxa"/>
            <w:left w:w="108" w:type="dxa"/>
            <w:bottom w:w="0" w:type="dxa"/>
            <w:right w:w="108" w:type="dxa"/>
          </w:tblCellMar>
        </w:tblPrEx>
        <w:trPr>
          <w:jc w:val="center"/>
        </w:trPr>
        <w:tc>
          <w:tcPr>
            <w:tcW w:w="9288" w:type="dxa"/>
            <w:tcBorders>
              <w:top w:val="single" w:color="9AA4B2" w:sz="8" w:space="0"/>
              <w:left w:val="single" w:color="9AA4B2" w:sz="8" w:space="0"/>
              <w:bottom w:val="single" w:color="9AA4B2" w:sz="8" w:space="0"/>
              <w:right w:val="single" w:color="9AA4B2" w:sz="8" w:space="0"/>
            </w:tcBorders>
            <w:shd w:val="clear" w:color="auto" w:fill="F6F8FA"/>
            <w:tcMar>
              <w:top w:w="140" w:type="dxa"/>
              <w:left w:w="160" w:type="dxa"/>
              <w:bottom w:w="140" w:type="dxa"/>
              <w:right w:w="160" w:type="dxa"/>
            </w:tcMar>
          </w:tcPr>
          <w:p w14:paraId="36DB2E0A">
            <w:pPr>
              <w:jc w:val="center"/>
            </w:pPr>
            <w:r>
              <w:drawing>
                <wp:inline distT="0" distB="0" distL="114300" distR="114300">
                  <wp:extent cx="5730875" cy="5658485"/>
                  <wp:effectExtent l="0" t="0" r="3175" b="184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8"/>
                          <a:stretch>
                            <a:fillRect/>
                          </a:stretch>
                        </pic:blipFill>
                        <pic:spPr>
                          <a:xfrm>
                            <a:off x="0" y="0"/>
                            <a:ext cx="5730875" cy="5658485"/>
                          </a:xfrm>
                          <a:prstGeom prst="rect">
                            <a:avLst/>
                          </a:prstGeom>
                          <a:noFill/>
                          <a:ln>
                            <a:noFill/>
                          </a:ln>
                        </pic:spPr>
                      </pic:pic>
                    </a:graphicData>
                  </a:graphic>
                </wp:inline>
              </w:drawing>
            </w:r>
          </w:p>
          <w:p w14:paraId="04A70547">
            <w:pPr>
              <w:jc w:val="center"/>
            </w:pPr>
            <w:r>
              <w:drawing>
                <wp:inline distT="0" distB="0" distL="114300" distR="114300">
                  <wp:extent cx="5736590" cy="5064125"/>
                  <wp:effectExtent l="0" t="0" r="1651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9"/>
                          <a:stretch>
                            <a:fillRect/>
                          </a:stretch>
                        </pic:blipFill>
                        <pic:spPr>
                          <a:xfrm>
                            <a:off x="0" y="0"/>
                            <a:ext cx="5736590" cy="5064125"/>
                          </a:xfrm>
                          <a:prstGeom prst="rect">
                            <a:avLst/>
                          </a:prstGeom>
                          <a:noFill/>
                          <a:ln>
                            <a:noFill/>
                          </a:ln>
                        </pic:spPr>
                      </pic:pic>
                    </a:graphicData>
                  </a:graphic>
                </wp:inline>
              </w:drawing>
            </w:r>
          </w:p>
          <w:p w14:paraId="085C9AC6">
            <w:pPr>
              <w:jc w:val="center"/>
            </w:pPr>
            <w:r>
              <w:drawing>
                <wp:inline distT="0" distB="0" distL="114300" distR="114300">
                  <wp:extent cx="5730875" cy="5284470"/>
                  <wp:effectExtent l="0" t="0" r="3175" b="1143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0"/>
                          <a:stretch>
                            <a:fillRect/>
                          </a:stretch>
                        </pic:blipFill>
                        <pic:spPr>
                          <a:xfrm>
                            <a:off x="0" y="0"/>
                            <a:ext cx="5730875" cy="5284470"/>
                          </a:xfrm>
                          <a:prstGeom prst="rect">
                            <a:avLst/>
                          </a:prstGeom>
                          <a:noFill/>
                          <a:ln>
                            <a:noFill/>
                          </a:ln>
                        </pic:spPr>
                      </pic:pic>
                    </a:graphicData>
                  </a:graphic>
                </wp:inline>
              </w:drawing>
            </w:r>
          </w:p>
          <w:p w14:paraId="6EF99A41">
            <w:pPr>
              <w:jc w:val="center"/>
            </w:pPr>
            <w:r>
              <w:drawing>
                <wp:inline distT="0" distB="0" distL="114300" distR="114300">
                  <wp:extent cx="5735320" cy="5471160"/>
                  <wp:effectExtent l="0" t="0" r="17780" b="152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1"/>
                          <a:stretch>
                            <a:fillRect/>
                          </a:stretch>
                        </pic:blipFill>
                        <pic:spPr>
                          <a:xfrm>
                            <a:off x="0" y="0"/>
                            <a:ext cx="5735320" cy="5471160"/>
                          </a:xfrm>
                          <a:prstGeom prst="rect">
                            <a:avLst/>
                          </a:prstGeom>
                          <a:noFill/>
                          <a:ln>
                            <a:noFill/>
                          </a:ln>
                        </pic:spPr>
                      </pic:pic>
                    </a:graphicData>
                  </a:graphic>
                </wp:inline>
              </w:drawing>
            </w:r>
          </w:p>
          <w:p w14:paraId="366D8E1F">
            <w:pPr>
              <w:jc w:val="center"/>
            </w:pPr>
            <w:r>
              <w:drawing>
                <wp:inline distT="0" distB="0" distL="114300" distR="114300">
                  <wp:extent cx="5735955" cy="4305300"/>
                  <wp:effectExtent l="0" t="0" r="1714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2"/>
                          <a:stretch>
                            <a:fillRect/>
                          </a:stretch>
                        </pic:blipFill>
                        <pic:spPr>
                          <a:xfrm>
                            <a:off x="0" y="0"/>
                            <a:ext cx="5735955" cy="4305300"/>
                          </a:xfrm>
                          <a:prstGeom prst="rect">
                            <a:avLst/>
                          </a:prstGeom>
                          <a:noFill/>
                          <a:ln>
                            <a:noFill/>
                          </a:ln>
                        </pic:spPr>
                      </pic:pic>
                    </a:graphicData>
                  </a:graphic>
                </wp:inline>
              </w:drawing>
            </w:r>
          </w:p>
        </w:tc>
      </w:tr>
    </w:tbl>
    <w:p w14:paraId="0CDF894E"/>
    <w:p w14:paraId="48C9C862">
      <w:r>
        <w:br w:type="page"/>
      </w:r>
    </w:p>
    <w:p w14:paraId="58810A29">
      <w:pPr>
        <w:pStyle w:val="2"/>
      </w:pPr>
      <w:r>
        <w:t>5. Kết quả thực thi Unit Test</w:t>
      </w:r>
    </w:p>
    <w:p w14:paraId="7528AF1F">
      <w:r>
        <w:rPr>
          <w:b/>
          <w:sz w:val="22"/>
        </w:rPr>
        <w:t>Kết quả thực tế: Test Suites: 6 passed, 6 total; Tests: 56 passed, 56 total; Time: 1.406 s.</w:t>
      </w:r>
    </w:p>
    <w:p w14:paraId="2BE7592C">
      <w:r>
        <w:t>Sau khi cài đặt Jest và copy các file test vào backend, nhóm chạy lệnh `npm run test:unit` để thực thi toàn bộ Unit Test.</w:t>
      </w:r>
    </w:p>
    <w:tbl>
      <w:tblPr>
        <w:tblStyle w:val="12"/>
        <w:tblW w:w="0" w:type="auto"/>
        <w:jc w:val="center"/>
        <w:tblLayout w:type="fixed"/>
        <w:tblCellMar>
          <w:top w:w="0" w:type="dxa"/>
          <w:left w:w="108" w:type="dxa"/>
          <w:bottom w:w="0" w:type="dxa"/>
          <w:right w:w="108" w:type="dxa"/>
        </w:tblCellMar>
      </w:tblPr>
      <w:tblGrid>
        <w:gridCol w:w="4680"/>
        <w:gridCol w:w="4680"/>
      </w:tblGrid>
      <w:tr w14:paraId="73753B43">
        <w:tblPrEx>
          <w:tblCellMar>
            <w:top w:w="0" w:type="dxa"/>
            <w:left w:w="108" w:type="dxa"/>
            <w:bottom w:w="0" w:type="dxa"/>
            <w:right w:w="108" w:type="dxa"/>
          </w:tblCellMar>
        </w:tblPrEx>
        <w:trPr>
          <w:jc w:val="center"/>
        </w:trPr>
        <w:tc>
          <w:tcPr>
            <w:tcW w:w="3024" w:type="dxa"/>
            <w:tcBorders>
              <w:top w:val="single" w:color="D0D7DE" w:sz="6" w:space="0"/>
              <w:left w:val="single" w:color="D0D7DE" w:sz="6" w:space="0"/>
              <w:bottom w:val="single" w:color="D0D7DE" w:sz="6" w:space="0"/>
              <w:right w:val="single" w:color="D0D7DE" w:sz="6" w:space="0"/>
            </w:tcBorders>
            <w:shd w:val="clear" w:color="auto" w:fill="F2F4F7"/>
            <w:tcMar>
              <w:top w:w="80" w:type="dxa"/>
              <w:left w:w="120" w:type="dxa"/>
              <w:bottom w:w="80" w:type="dxa"/>
              <w:right w:w="120" w:type="dxa"/>
            </w:tcMar>
            <w:vAlign w:val="center"/>
          </w:tcPr>
          <w:p w14:paraId="241BB160">
            <w:r>
              <w:rPr>
                <w:rFonts w:ascii="Calibri" w:hAnsi="Calibri" w:eastAsia="Calibri"/>
                <w:b/>
                <w:sz w:val="20"/>
              </w:rPr>
              <w:t>Lệnh chạy</w:t>
            </w:r>
          </w:p>
        </w:tc>
        <w:tc>
          <w:tcPr>
            <w:tcW w:w="6263"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5AB7CB42">
            <w:r>
              <w:rPr>
                <w:rFonts w:ascii="Calibri" w:hAnsi="Calibri" w:eastAsia="Calibri"/>
                <w:sz w:val="20"/>
              </w:rPr>
              <w:t>npm run test:unit</w:t>
            </w:r>
          </w:p>
        </w:tc>
      </w:tr>
      <w:tr w14:paraId="42E3F6FA">
        <w:tblPrEx>
          <w:tblCellMar>
            <w:top w:w="0" w:type="dxa"/>
            <w:left w:w="108" w:type="dxa"/>
            <w:bottom w:w="0" w:type="dxa"/>
            <w:right w:w="108" w:type="dxa"/>
          </w:tblCellMar>
        </w:tblPrEx>
        <w:trPr>
          <w:jc w:val="center"/>
        </w:trPr>
        <w:tc>
          <w:tcPr>
            <w:tcW w:w="3024" w:type="dxa"/>
            <w:tcBorders>
              <w:top w:val="single" w:color="D0D7DE" w:sz="6" w:space="0"/>
              <w:left w:val="single" w:color="D0D7DE" w:sz="6" w:space="0"/>
              <w:bottom w:val="single" w:color="D0D7DE" w:sz="6" w:space="0"/>
              <w:right w:val="single" w:color="D0D7DE" w:sz="6" w:space="0"/>
            </w:tcBorders>
            <w:shd w:val="clear" w:color="auto" w:fill="F2F4F7"/>
            <w:tcMar>
              <w:top w:w="80" w:type="dxa"/>
              <w:left w:w="120" w:type="dxa"/>
              <w:bottom w:w="80" w:type="dxa"/>
              <w:right w:w="120" w:type="dxa"/>
            </w:tcMar>
            <w:vAlign w:val="center"/>
          </w:tcPr>
          <w:p w14:paraId="53C4AFCE">
            <w:r>
              <w:rPr>
                <w:rFonts w:ascii="Calibri" w:hAnsi="Calibri" w:eastAsia="Calibri"/>
                <w:b/>
                <w:sz w:val="20"/>
              </w:rPr>
              <w:t>Test suites</w:t>
            </w:r>
          </w:p>
        </w:tc>
        <w:tc>
          <w:tcPr>
            <w:tcW w:w="6263"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73716DCC">
            <w:r>
              <w:rPr>
                <w:rFonts w:ascii="Calibri" w:hAnsi="Calibri" w:eastAsia="Calibri"/>
                <w:sz w:val="20"/>
              </w:rPr>
              <w:t>6 passed, 6 total</w:t>
            </w:r>
          </w:p>
        </w:tc>
      </w:tr>
      <w:tr w14:paraId="39C78879">
        <w:tblPrEx>
          <w:tblCellMar>
            <w:top w:w="0" w:type="dxa"/>
            <w:left w:w="108" w:type="dxa"/>
            <w:bottom w:w="0" w:type="dxa"/>
            <w:right w:w="108" w:type="dxa"/>
          </w:tblCellMar>
        </w:tblPrEx>
        <w:trPr>
          <w:jc w:val="center"/>
        </w:trPr>
        <w:tc>
          <w:tcPr>
            <w:tcW w:w="3024" w:type="dxa"/>
            <w:tcBorders>
              <w:top w:val="single" w:color="D0D7DE" w:sz="6" w:space="0"/>
              <w:left w:val="single" w:color="D0D7DE" w:sz="6" w:space="0"/>
              <w:bottom w:val="single" w:color="D0D7DE" w:sz="6" w:space="0"/>
              <w:right w:val="single" w:color="D0D7DE" w:sz="6" w:space="0"/>
            </w:tcBorders>
            <w:shd w:val="clear" w:color="auto" w:fill="F2F4F7"/>
            <w:tcMar>
              <w:top w:w="80" w:type="dxa"/>
              <w:left w:w="120" w:type="dxa"/>
              <w:bottom w:w="80" w:type="dxa"/>
              <w:right w:w="120" w:type="dxa"/>
            </w:tcMar>
            <w:vAlign w:val="center"/>
          </w:tcPr>
          <w:p w14:paraId="19F7DA2A">
            <w:r>
              <w:rPr>
                <w:rFonts w:ascii="Calibri" w:hAnsi="Calibri" w:eastAsia="Calibri"/>
                <w:b/>
                <w:sz w:val="20"/>
              </w:rPr>
              <w:t>Test cases</w:t>
            </w:r>
          </w:p>
        </w:tc>
        <w:tc>
          <w:tcPr>
            <w:tcW w:w="6263"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407BEC2B">
            <w:r>
              <w:rPr>
                <w:rFonts w:ascii="Calibri" w:hAnsi="Calibri" w:eastAsia="Calibri"/>
                <w:sz w:val="20"/>
              </w:rPr>
              <w:t>56 passed, 56 total</w:t>
            </w:r>
          </w:p>
        </w:tc>
      </w:tr>
      <w:tr w14:paraId="23641118">
        <w:tblPrEx>
          <w:tblCellMar>
            <w:top w:w="0" w:type="dxa"/>
            <w:left w:w="108" w:type="dxa"/>
            <w:bottom w:w="0" w:type="dxa"/>
            <w:right w:w="108" w:type="dxa"/>
          </w:tblCellMar>
        </w:tblPrEx>
        <w:trPr>
          <w:jc w:val="center"/>
        </w:trPr>
        <w:tc>
          <w:tcPr>
            <w:tcW w:w="3024" w:type="dxa"/>
            <w:tcBorders>
              <w:top w:val="single" w:color="D0D7DE" w:sz="6" w:space="0"/>
              <w:left w:val="single" w:color="D0D7DE" w:sz="6" w:space="0"/>
              <w:bottom w:val="single" w:color="D0D7DE" w:sz="6" w:space="0"/>
              <w:right w:val="single" w:color="D0D7DE" w:sz="6" w:space="0"/>
            </w:tcBorders>
            <w:shd w:val="clear" w:color="auto" w:fill="F2F4F7"/>
            <w:tcMar>
              <w:top w:w="80" w:type="dxa"/>
              <w:left w:w="120" w:type="dxa"/>
              <w:bottom w:w="80" w:type="dxa"/>
              <w:right w:w="120" w:type="dxa"/>
            </w:tcMar>
            <w:vAlign w:val="center"/>
          </w:tcPr>
          <w:p w14:paraId="14BAA625">
            <w:r>
              <w:rPr>
                <w:rFonts w:ascii="Calibri" w:hAnsi="Calibri" w:eastAsia="Calibri"/>
                <w:b/>
                <w:sz w:val="20"/>
              </w:rPr>
              <w:t>Snapshots</w:t>
            </w:r>
          </w:p>
        </w:tc>
        <w:tc>
          <w:tcPr>
            <w:tcW w:w="6263"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2E8F7BF6">
            <w:r>
              <w:rPr>
                <w:rFonts w:ascii="Calibri" w:hAnsi="Calibri" w:eastAsia="Calibri"/>
                <w:sz w:val="20"/>
              </w:rPr>
              <w:t>0 total</w:t>
            </w:r>
          </w:p>
        </w:tc>
      </w:tr>
      <w:tr w14:paraId="2962056A">
        <w:tblPrEx>
          <w:tblCellMar>
            <w:top w:w="0" w:type="dxa"/>
            <w:left w:w="108" w:type="dxa"/>
            <w:bottom w:w="0" w:type="dxa"/>
            <w:right w:w="108" w:type="dxa"/>
          </w:tblCellMar>
        </w:tblPrEx>
        <w:trPr>
          <w:jc w:val="center"/>
        </w:trPr>
        <w:tc>
          <w:tcPr>
            <w:tcW w:w="3024" w:type="dxa"/>
            <w:tcBorders>
              <w:top w:val="single" w:color="D0D7DE" w:sz="6" w:space="0"/>
              <w:left w:val="single" w:color="D0D7DE" w:sz="6" w:space="0"/>
              <w:bottom w:val="single" w:color="D0D7DE" w:sz="6" w:space="0"/>
              <w:right w:val="single" w:color="D0D7DE" w:sz="6" w:space="0"/>
            </w:tcBorders>
            <w:shd w:val="clear" w:color="auto" w:fill="F2F4F7"/>
            <w:tcMar>
              <w:top w:w="80" w:type="dxa"/>
              <w:left w:w="120" w:type="dxa"/>
              <w:bottom w:w="80" w:type="dxa"/>
              <w:right w:w="120" w:type="dxa"/>
            </w:tcMar>
            <w:vAlign w:val="center"/>
          </w:tcPr>
          <w:p w14:paraId="39EDCF0E">
            <w:r>
              <w:rPr>
                <w:rFonts w:ascii="Calibri" w:hAnsi="Calibri" w:eastAsia="Calibri"/>
                <w:b/>
                <w:sz w:val="20"/>
              </w:rPr>
              <w:t>Thời gian chạy</w:t>
            </w:r>
          </w:p>
        </w:tc>
        <w:tc>
          <w:tcPr>
            <w:tcW w:w="6263" w:type="dxa"/>
            <w:tcBorders>
              <w:top w:val="single" w:color="D0D7DE" w:sz="6" w:space="0"/>
              <w:left w:val="single" w:color="D0D7DE" w:sz="6" w:space="0"/>
              <w:bottom w:val="single" w:color="D0D7DE" w:sz="6" w:space="0"/>
              <w:right w:val="single" w:color="D0D7DE" w:sz="6" w:space="0"/>
            </w:tcBorders>
            <w:tcMar>
              <w:top w:w="80" w:type="dxa"/>
              <w:left w:w="120" w:type="dxa"/>
              <w:bottom w:w="80" w:type="dxa"/>
              <w:right w:w="120" w:type="dxa"/>
            </w:tcMar>
            <w:vAlign w:val="center"/>
          </w:tcPr>
          <w:p w14:paraId="00E03ACC">
            <w:r>
              <w:rPr>
                <w:rFonts w:ascii="Calibri" w:hAnsi="Calibri" w:eastAsia="Calibri"/>
                <w:sz w:val="20"/>
              </w:rPr>
              <w:t>1.406 s</w:t>
            </w:r>
          </w:p>
        </w:tc>
      </w:tr>
    </w:tbl>
    <w:p w14:paraId="003BAA68"/>
    <w:p w14:paraId="45B9D431">
      <w:pPr>
        <w:spacing w:after="60"/>
      </w:pPr>
      <w:r>
        <w:rPr>
          <w:b/>
          <w:i w:val="0"/>
          <w:color w:val="1F4D78"/>
        </w:rPr>
        <w:t>Ảnh 08: Kết quả chạy npm run test:unit trên terminal</w:t>
      </w:r>
    </w:p>
    <w:tbl>
      <w:tblPr>
        <w:tblStyle w:val="12"/>
        <w:tblW w:w="0" w:type="auto"/>
        <w:jc w:val="center"/>
        <w:tblLayout w:type="fixed"/>
        <w:tblCellMar>
          <w:top w:w="0" w:type="dxa"/>
          <w:left w:w="108" w:type="dxa"/>
          <w:bottom w:w="0" w:type="dxa"/>
          <w:right w:w="108" w:type="dxa"/>
        </w:tblCellMar>
      </w:tblPr>
      <w:tblGrid>
        <w:gridCol w:w="9360"/>
      </w:tblGrid>
      <w:tr w14:paraId="6E49DA4D">
        <w:tblPrEx>
          <w:tblCellMar>
            <w:top w:w="0" w:type="dxa"/>
            <w:left w:w="108" w:type="dxa"/>
            <w:bottom w:w="0" w:type="dxa"/>
            <w:right w:w="108" w:type="dxa"/>
          </w:tblCellMar>
        </w:tblPrEx>
        <w:trPr>
          <w:jc w:val="center"/>
        </w:trPr>
        <w:tc>
          <w:tcPr>
            <w:tcW w:w="9288" w:type="dxa"/>
            <w:tcBorders>
              <w:top w:val="single" w:color="9AA4B2" w:sz="8" w:space="0"/>
              <w:left w:val="single" w:color="9AA4B2" w:sz="8" w:space="0"/>
              <w:bottom w:val="single" w:color="9AA4B2" w:sz="8" w:space="0"/>
              <w:right w:val="single" w:color="9AA4B2" w:sz="8" w:space="0"/>
            </w:tcBorders>
            <w:shd w:val="clear" w:color="auto" w:fill="F6F8FA"/>
            <w:tcMar>
              <w:top w:w="140" w:type="dxa"/>
              <w:left w:w="160" w:type="dxa"/>
              <w:bottom w:w="140" w:type="dxa"/>
              <w:right w:w="160" w:type="dxa"/>
            </w:tcMar>
          </w:tcPr>
          <w:p w14:paraId="46B3FB1E">
            <w:pPr>
              <w:jc w:val="center"/>
            </w:pPr>
            <w:r>
              <w:drawing>
                <wp:inline distT="0" distB="0" distL="114300" distR="114300">
                  <wp:extent cx="5734685" cy="4188460"/>
                  <wp:effectExtent l="0" t="0" r="18415"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3"/>
                          <a:stretch>
                            <a:fillRect/>
                          </a:stretch>
                        </pic:blipFill>
                        <pic:spPr>
                          <a:xfrm>
                            <a:off x="0" y="0"/>
                            <a:ext cx="5734685" cy="4188460"/>
                          </a:xfrm>
                          <a:prstGeom prst="rect">
                            <a:avLst/>
                          </a:prstGeom>
                          <a:noFill/>
                          <a:ln>
                            <a:noFill/>
                          </a:ln>
                        </pic:spPr>
                      </pic:pic>
                    </a:graphicData>
                  </a:graphic>
                </wp:inline>
              </w:drawing>
            </w:r>
          </w:p>
          <w:p w14:paraId="1E54EAAB">
            <w:pPr>
              <w:jc w:val="center"/>
            </w:pPr>
            <w:r>
              <w:drawing>
                <wp:inline distT="0" distB="0" distL="114300" distR="114300">
                  <wp:extent cx="5728970" cy="3626485"/>
                  <wp:effectExtent l="0" t="0" r="5080" b="1206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4"/>
                          <a:stretch>
                            <a:fillRect/>
                          </a:stretch>
                        </pic:blipFill>
                        <pic:spPr>
                          <a:xfrm>
                            <a:off x="0" y="0"/>
                            <a:ext cx="5728970" cy="3626485"/>
                          </a:xfrm>
                          <a:prstGeom prst="rect">
                            <a:avLst/>
                          </a:prstGeom>
                          <a:noFill/>
                          <a:ln>
                            <a:noFill/>
                          </a:ln>
                        </pic:spPr>
                      </pic:pic>
                    </a:graphicData>
                  </a:graphic>
                </wp:inline>
              </w:drawing>
            </w:r>
            <w:bookmarkStart w:id="0" w:name="_GoBack"/>
            <w:bookmarkEnd w:id="0"/>
          </w:p>
        </w:tc>
      </w:tr>
    </w:tbl>
    <w:p w14:paraId="15CA4379"/>
    <w:p w14:paraId="0C35470C">
      <w:pPr>
        <w:pStyle w:val="2"/>
      </w:pPr>
      <w:r>
        <w:t>6. Tổng kết</w:t>
      </w:r>
    </w:p>
    <w:p w14:paraId="5435D6CD">
      <w:r>
        <w:t>Bộ Unit Test đã bao phủ các nghiệp vụ quan trọng nhất của hệ thống PCS ở backend service layer. Các repository và kết nối database được mock để đảm bảo test chạy nhanh, độc lập và đúng bản chất Unit Test.</w:t>
      </w:r>
    </w:p>
    <w:p w14:paraId="10B59686">
      <w:r>
        <w:t>Kết quả thực thi cho thấy toàn bộ 6 test suites đều pass với tổng cộng 56 test cases thành công. Điều này giúp tăng độ tin cậy cho các chức năng chính như xác thực người dùng, đặt sân, quản lý slot, lịch huấn luyện viên, ghép cặp người chơi và xử lý lời mời.</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F0829">
    <w:pPr>
      <w:pStyle w:val="18"/>
      <w:jc w:val="center"/>
    </w:pPr>
    <w:r>
      <w:rPr>
        <w:color w:val="646464"/>
        <w:sz w:val="18"/>
      </w:rPr>
      <w:t>PCS Unit Test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56510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64" w:lineRule="auto"/>
    </w:pPr>
    <w:rPr>
      <w:rFonts w:ascii="Calibri" w:hAnsi="Calibri" w:eastAsia="Calibri"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2E74B5"/>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E74B5"/>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4D78"/>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numbering" Target="numbering.xml"/><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1549</Words>
  <Characters>7326</Characters>
  <Lines>0</Lines>
  <Paragraphs>0</Paragraphs>
  <TotalTime>13</TotalTime>
  <ScaleCrop>false</ScaleCrop>
  <LinksUpToDate>false</LinksUpToDate>
  <CharactersWithSpaces>8567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Sang Tran Quoc</cp:lastModifiedBy>
  <dcterms:modified xsi:type="dcterms:W3CDTF">2026-06-26T08:14:58Z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eyJoZGlkIjoiYTkyMWIwYmFjOWYxYTg3ZDhiMWJmODQ4ZDVjYjc0OTIiLCJ1c2VySWQiOiIxMzkyMTM4MDc4Njk2In0=</vt:lpwstr>
  </property>
  <property fmtid="{D5CDD505-2E9C-101B-9397-08002B2CF9AE}" pid="3" name="KSOProductBuildVer">
    <vt:lpwstr>1033-12.1.0.26880</vt:lpwstr>
  </property>
  <property fmtid="{D5CDD505-2E9C-101B-9397-08002B2CF9AE}" pid="4" name="ICV">
    <vt:lpwstr>20C36F32AAD546548B436DC5293FE917_12</vt:lpwstr>
  </property>
</Properties>
</file>