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ED5" w:rsidRDefault="000E2ED5" w:rsidP="000E2ED5">
      <w:pPr>
        <w:pStyle w:val="TOC1"/>
        <w:ind w:left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0E2ED5" w:rsidRDefault="000E2ED5">
      <w:pPr>
        <w:pStyle w:val="TOC1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begin"/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instrText xml:space="preserve"> TOC \o "1-2" \h \z \u </w:instrText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separate"/>
      </w:r>
      <w:hyperlink w:anchor="_Toc235168238" w:history="1">
        <w:r w:rsidRPr="008A35EC">
          <w:rPr>
            <w:rStyle w:val="Hyperlink"/>
            <w:rFonts w:eastAsia="Times New Roman" w:cs="Times New Roman"/>
            <w:b/>
            <w:bCs/>
            <w:noProof/>
            <w:kern w:val="36"/>
          </w:rPr>
          <w:t>TEST SUMMARY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39" w:history="1">
        <w:r w:rsidRPr="008A35EC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0" w:history="1">
        <w:r w:rsidRPr="008A35EC">
          <w:rPr>
            <w:rStyle w:val="Hyperlink"/>
            <w:noProof/>
          </w:rPr>
          <w:t>2. TESTED SCOPE &amp;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1" w:history="1">
        <w:r w:rsidRPr="008A35EC">
          <w:rPr>
            <w:rStyle w:val="Hyperlink"/>
            <w:noProof/>
          </w:rPr>
          <w:t>3. BACKEND &amp; API TEST RESULTS (INTEGRATION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68242" w:history="1">
        <w:r w:rsidRPr="008A35EC">
          <w:rPr>
            <w:rStyle w:val="Hyperlink"/>
            <w:noProof/>
          </w:rPr>
          <w:t>3.1 Unit Test (Backend)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68243" w:history="1">
        <w:r w:rsidRPr="008A35EC">
          <w:rPr>
            <w:rStyle w:val="Hyperlink"/>
            <w:noProof/>
          </w:rPr>
          <w:t>3.2 API Testing (Postman)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4" w:history="1">
        <w:r w:rsidRPr="008A35EC">
          <w:rPr>
            <w:rStyle w:val="Hyperlink"/>
            <w:noProof/>
          </w:rPr>
          <w:t>4. SYSTEM TESTING RESULTS (FUNCTIONAL)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5" w:history="1">
        <w:r w:rsidRPr="008A35EC">
          <w:rPr>
            <w:rStyle w:val="Hyperlink"/>
            <w:noProof/>
          </w:rPr>
          <w:t>5. DEFECT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6" w:history="1">
        <w:r w:rsidRPr="008A35EC">
          <w:rPr>
            <w:rStyle w:val="Hyperlink"/>
            <w:noProof/>
          </w:rPr>
          <w:t>6. RISKS &amp; LESSONS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68247" w:history="1">
        <w:r w:rsidRPr="008A35EC">
          <w:rPr>
            <w:rStyle w:val="Hyperlink"/>
            <w:noProof/>
          </w:rPr>
          <w:t>6.1 Trade-offs &amp;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68248" w:history="1">
        <w:r w:rsidRPr="008A35EC">
          <w:rPr>
            <w:rStyle w:val="Hyperlink"/>
            <w:noProof/>
          </w:rPr>
          <w:t>6.2 Lessons Learned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49" w:history="1">
        <w:r w:rsidRPr="008A35EC">
          <w:rPr>
            <w:rStyle w:val="Hyperlink"/>
            <w:noProof/>
          </w:rPr>
          <w:t>7. CONCLUSION &amp;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ED5" w:rsidRDefault="000E2ED5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68250" w:history="1">
        <w:r w:rsidRPr="008A35EC">
          <w:rPr>
            <w:rStyle w:val="Hyperlink"/>
            <w:noProof/>
          </w:rPr>
          <w:t>8. 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_Toc235168250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40BB" w:rsidRDefault="000E2ED5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end"/>
      </w: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Default="005140BB" w:rsidP="005140B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5140BB" w:rsidRPr="005140BB" w:rsidRDefault="005140BB" w:rsidP="005140BB">
      <w:pPr>
        <w:spacing w:before="100" w:beforeAutospacing="1" w:after="100" w:afterAutospacing="1" w:line="276" w:lineRule="auto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235168238"/>
      <w:r w:rsidRPr="005140BB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TEST SUMMARY REPORT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5140BB" w:rsidTr="000F359E">
        <w:tc>
          <w:tcPr>
            <w:tcW w:w="251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Information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Value</w:t>
            </w:r>
          </w:p>
        </w:tc>
      </w:tr>
      <w:tr w:rsidR="005140BB" w:rsidTr="000F359E">
        <w:tc>
          <w:tcPr>
            <w:tcW w:w="251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Document ID</w:t>
            </w:r>
          </w:p>
        </w:tc>
        <w:tc>
          <w:tcPr>
            <w:tcW w:w="683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TS</w:t>
            </w:r>
            <w:r>
              <w:t>_CODING_PLATFORM_V2.0</w:t>
            </w:r>
          </w:p>
        </w:tc>
      </w:tr>
      <w:tr w:rsidR="005140BB" w:rsidTr="000F359E">
        <w:tc>
          <w:tcPr>
            <w:tcW w:w="251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lastRenderedPageBreak/>
              <w:t>Project Name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Integrated Coding Education &amp; Competitive Programming Platform</w:t>
            </w:r>
          </w:p>
        </w:tc>
      </w:tr>
      <w:tr w:rsidR="005140BB" w:rsidTr="000F359E">
        <w:tc>
          <w:tcPr>
            <w:tcW w:w="251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83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2.0</w:t>
            </w:r>
          </w:p>
        </w:tc>
      </w:tr>
      <w:tr w:rsidR="005140BB" w:rsidTr="000F359E">
        <w:tc>
          <w:tcPr>
            <w:tcW w:w="251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Author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Nguyễn Văn Quang</w:t>
            </w:r>
          </w:p>
        </w:tc>
      </w:tr>
      <w:tr w:rsidR="005140BB" w:rsidTr="000F359E">
        <w:tc>
          <w:tcPr>
            <w:tcW w:w="251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Created Date</w:t>
            </w:r>
          </w:p>
        </w:tc>
        <w:tc>
          <w:tcPr>
            <w:tcW w:w="683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10/07</w:t>
            </w:r>
            <w:r>
              <w:t>/2026</w:t>
            </w:r>
          </w:p>
        </w:tc>
      </w:tr>
      <w:tr w:rsidR="005140BB" w:rsidTr="000F359E">
        <w:tc>
          <w:tcPr>
            <w:tcW w:w="251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Review Date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</w:t>
            </w:r>
            <w:r>
              <w:t>/2026</w:t>
            </w:r>
          </w:p>
        </w:tc>
      </w:tr>
      <w:tr w:rsidR="005140BB" w:rsidTr="000F359E">
        <w:tc>
          <w:tcPr>
            <w:tcW w:w="251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683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Approved</w:t>
            </w:r>
          </w:p>
        </w:tc>
      </w:tr>
    </w:tbl>
    <w:p w:rsidR="005140BB" w:rsidRPr="005140BB" w:rsidRDefault="005140BB" w:rsidP="005140BB">
      <w:pPr>
        <w:pStyle w:val="Heading1"/>
        <w:spacing w:line="276" w:lineRule="auto"/>
      </w:pPr>
      <w:bookmarkStart w:id="1" w:name="_Toc235168239"/>
      <w:r w:rsidRPr="005140BB">
        <w:t>1. EXECUTIVE SUMMARY</w:t>
      </w:r>
      <w:bookmarkEnd w:id="1"/>
    </w:p>
    <w:p w:rsidR="005140BB" w:rsidRPr="005140BB" w:rsidRDefault="005140BB" w:rsidP="005140BB">
      <w:pPr>
        <w:spacing w:line="276" w:lineRule="auto"/>
      </w:pPr>
      <w:r w:rsidRPr="005140BB">
        <w:t xml:space="preserve">This report presents the final results of the system testing phase for the </w:t>
      </w:r>
      <w:r w:rsidRPr="005140BB">
        <w:rPr>
          <w:b/>
          <w:bCs/>
        </w:rPr>
        <w:t>Integrated Coding Platform</w:t>
      </w:r>
      <w:r w:rsidRPr="005140BB">
        <w:t xml:space="preserve"> project. The objective is to ensure quality across all layers, from Backend (Unit Test) and API (Integration Test) to User Interface (System/Functional Test).</w:t>
      </w:r>
    </w:p>
    <w:p w:rsidR="005140BB" w:rsidRPr="005140BB" w:rsidRDefault="005140BB" w:rsidP="005140BB">
      <w:pPr>
        <w:spacing w:line="276" w:lineRule="auto"/>
      </w:pPr>
      <w:r w:rsidRPr="005140BB">
        <w:t>Following an intensive testing phase, the QA and Development teams have completed: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133 Unit Test Files (Java)</w:t>
      </w:r>
      <w:r w:rsidRPr="005140BB">
        <w:t xml:space="preserve"> at the Backend tier, covering the entire core processing flow.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Postman Collection</w:t>
      </w:r>
      <w:r w:rsidRPr="005140BB">
        <w:t xml:space="preserve"> featuring 164 integration scenarios/endpoints.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144 Manual Test Cases (Black-box)</w:t>
      </w:r>
      <w:r w:rsidRPr="005140BB">
        <w:t xml:space="preserve"> across 15 core functional modules.</w:t>
      </w:r>
    </w:p>
    <w:p w:rsidR="005140BB" w:rsidRPr="005140BB" w:rsidRDefault="005140BB" w:rsidP="005140BB">
      <w:pPr>
        <w:spacing w:before="100" w:beforeAutospacing="1" w:after="100" w:afterAutospacing="1" w:line="276" w:lineRule="auto"/>
        <w:rPr>
          <w:rFonts w:eastAsia="Times New Roman" w:cs="Times New Roman"/>
          <w:color w:val="auto"/>
          <w:sz w:val="24"/>
          <w:szCs w:val="24"/>
        </w:rPr>
      </w:pPr>
      <w:r w:rsidRPr="005140BB">
        <w:rPr>
          <w:rFonts w:eastAsia="Times New Roman" w:cs="Times New Roman"/>
          <w:color w:val="auto"/>
          <w:sz w:val="24"/>
          <w:szCs w:val="24"/>
        </w:rPr>
        <w:t xml:space="preserve">The system achieved an overall Pass Rate of </w:t>
      </w:r>
      <w:r w:rsidRPr="005140BB">
        <w:rPr>
          <w:rFonts w:eastAsia="Times New Roman" w:cs="Times New Roman"/>
          <w:b/>
          <w:bCs/>
          <w:color w:val="auto"/>
          <w:sz w:val="24"/>
          <w:szCs w:val="24"/>
        </w:rPr>
        <w:t>95.1%</w:t>
      </w:r>
      <w:r w:rsidRPr="005140BB">
        <w:rPr>
          <w:rFonts w:eastAsia="Times New Roman" w:cs="Times New Roman"/>
          <w:color w:val="auto"/>
          <w:sz w:val="24"/>
          <w:szCs w:val="24"/>
        </w:rPr>
        <w:t>. Notably, all critical and major defects (P1, P2) affecting security, financial data (PayOS), and the automated judging system (Judge0) have been entirely resolved. The team decided to retain 7 minor/medium UI/UX defects in the Backlog for optimization in future releases to ensure the deployment schedule is met.</w:t>
      </w:r>
    </w:p>
    <w:p w:rsidR="005140BB" w:rsidRPr="005140BB" w:rsidRDefault="005140BB" w:rsidP="005140BB">
      <w:pPr>
        <w:spacing w:before="100" w:beforeAutospacing="1" w:after="100" w:afterAutospacing="1" w:line="276" w:lineRule="auto"/>
        <w:rPr>
          <w:rFonts w:eastAsia="Times New Roman" w:cs="Times New Roman"/>
          <w:color w:val="auto"/>
          <w:sz w:val="24"/>
          <w:szCs w:val="24"/>
        </w:rPr>
      </w:pPr>
      <w:r w:rsidRPr="005140BB">
        <w:rPr>
          <w:rFonts w:eastAsia="Times New Roman" w:cs="Times New Roman"/>
          <w:color w:val="auto"/>
          <w:sz w:val="24"/>
          <w:szCs w:val="24"/>
        </w:rPr>
        <w:t xml:space="preserve">Based on these actual results, the system </w:t>
      </w:r>
      <w:r w:rsidRPr="005140BB">
        <w:rPr>
          <w:rFonts w:eastAsia="Times New Roman" w:cs="Times New Roman"/>
          <w:b/>
          <w:bCs/>
          <w:color w:val="auto"/>
          <w:sz w:val="24"/>
          <w:szCs w:val="24"/>
        </w:rPr>
        <w:t>MEETS THE QUALITY STANDARDS</w:t>
      </w:r>
      <w:r w:rsidRPr="005140BB">
        <w:rPr>
          <w:rFonts w:eastAsia="Times New Roman" w:cs="Times New Roman"/>
          <w:color w:val="auto"/>
          <w:sz w:val="24"/>
          <w:szCs w:val="24"/>
        </w:rPr>
        <w:t xml:space="preserve"> and is ready for the graduation defense (GO Decision).</w:t>
      </w:r>
    </w:p>
    <w:p w:rsidR="005140BB" w:rsidRPr="005140BB" w:rsidRDefault="005140BB" w:rsidP="005140BB">
      <w:pPr>
        <w:pStyle w:val="Heading1"/>
        <w:spacing w:line="276" w:lineRule="auto"/>
      </w:pPr>
      <w:bookmarkStart w:id="2" w:name="_Toc235168240"/>
      <w:r w:rsidRPr="005140BB">
        <w:lastRenderedPageBreak/>
        <w:t>2. TESTED SCOPE &amp; METHODOLOGY</w:t>
      </w:r>
      <w:bookmarkEnd w:id="2"/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Unit Testing (Automated):</w:t>
      </w:r>
      <w:r w:rsidRPr="005140BB">
        <w:t xml:space="preserve"> Developed using JUnit 5 &amp; Mockito, located in the </w:t>
      </w:r>
      <w:r w:rsidRPr="005140BB">
        <w:rPr>
          <w:sz w:val="20"/>
          <w:szCs w:val="20"/>
        </w:rPr>
        <w:t>backend/src/test/java</w:t>
      </w:r>
      <w:r w:rsidRPr="005140BB">
        <w:t xml:space="preserve"> directory.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API Testing (Semi-automated):</w:t>
      </w:r>
      <w:r w:rsidRPr="005140BB">
        <w:t xml:space="preserve"> Managed and executed via </w:t>
      </w:r>
      <w:r w:rsidRPr="005140BB">
        <w:rPr>
          <w:sz w:val="20"/>
          <w:szCs w:val="20"/>
        </w:rPr>
        <w:t>Postman_Collection.docx</w:t>
      </w:r>
      <w:r w:rsidRPr="005140BB">
        <w:t>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rPr>
          <w:b/>
        </w:rPr>
        <w:t>System Testing (Manual):</w:t>
      </w:r>
      <w:r w:rsidRPr="005140BB">
        <w:t xml:space="preserve"> Test cases and user flow executions are managed via </w:t>
      </w:r>
      <w:r w:rsidRPr="005140BB">
        <w:rPr>
          <w:sz w:val="20"/>
          <w:szCs w:val="20"/>
        </w:rPr>
        <w:t>Test_Case.xlsx</w:t>
      </w:r>
      <w:r w:rsidRPr="005140BB">
        <w:t xml:space="preserve">. Standardized mock data is documented in </w:t>
      </w:r>
      <w:r w:rsidRPr="005140BB">
        <w:rPr>
          <w:sz w:val="20"/>
          <w:szCs w:val="20"/>
        </w:rPr>
        <w:t>Test_Data.docx</w:t>
      </w:r>
      <w:r w:rsidRPr="005140BB">
        <w:t>.</w:t>
      </w:r>
    </w:p>
    <w:p w:rsidR="005140BB" w:rsidRPr="005140BB" w:rsidRDefault="005140BB" w:rsidP="005140BB">
      <w:pPr>
        <w:pStyle w:val="Heading1"/>
        <w:spacing w:line="276" w:lineRule="auto"/>
      </w:pPr>
      <w:bookmarkStart w:id="3" w:name="_Toc235168241"/>
      <w:r w:rsidRPr="005140BB">
        <w:t>3. BACKEND &amp; API TEST RESULTS (INTEGRATION TEST)</w:t>
      </w:r>
      <w:bookmarkEnd w:id="3"/>
    </w:p>
    <w:p w:rsidR="005140BB" w:rsidRPr="005140BB" w:rsidRDefault="005140BB" w:rsidP="005140BB">
      <w:pPr>
        <w:pStyle w:val="Heading2"/>
        <w:spacing w:line="276" w:lineRule="auto"/>
      </w:pPr>
      <w:bookmarkStart w:id="4" w:name="_Toc235168242"/>
      <w:r w:rsidRPr="005140BB">
        <w:t>3.1 Unit Test (Backend)</w:t>
      </w:r>
      <w:bookmarkEnd w:id="4"/>
    </w:p>
    <w:p w:rsidR="005140BB" w:rsidRPr="005140BB" w:rsidRDefault="005140BB" w:rsidP="005140BB">
      <w:pPr>
        <w:pStyle w:val="Heading3"/>
        <w:spacing w:line="276" w:lineRule="auto"/>
      </w:pPr>
      <w:r w:rsidRPr="005140BB">
        <w:t xml:space="preserve">Total Test Classes (Files): </w:t>
      </w:r>
      <w:r w:rsidRPr="000E2ED5">
        <w:rPr>
          <w:b/>
        </w:rPr>
        <w:t>133 Files.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t>Coverage: Unit tests cover all Controllers, Services, and Spring Boot Security Filters.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t xml:space="preserve">Result: </w:t>
      </w:r>
      <w:r w:rsidRPr="005140BB">
        <w:rPr>
          <w:rFonts w:ascii="Courier New" w:hAnsi="Courier New" w:cs="Courier New"/>
          <w:sz w:val="20"/>
          <w:szCs w:val="20"/>
        </w:rPr>
        <w:t>mvn test</w:t>
      </w:r>
      <w:r w:rsidRPr="005140BB">
        <w:t xml:space="preserve"> passed </w:t>
      </w:r>
      <w:r w:rsidRPr="000E2ED5">
        <w:rPr>
          <w:b/>
        </w:rPr>
        <w:t>100%,</w:t>
      </w:r>
      <w:r w:rsidRPr="005140BB">
        <w:t xml:space="preserve"> ensuring an extremely solid backend architectural foundation.</w:t>
      </w:r>
    </w:p>
    <w:p w:rsidR="005140BB" w:rsidRPr="005140BB" w:rsidRDefault="005140BB" w:rsidP="005140BB">
      <w:pPr>
        <w:pStyle w:val="Heading2"/>
        <w:spacing w:line="276" w:lineRule="auto"/>
      </w:pPr>
      <w:bookmarkStart w:id="5" w:name="_Toc235168243"/>
      <w:r w:rsidRPr="005140BB">
        <w:t>3.2 API Testing (Postman)</w:t>
      </w:r>
      <w:bookmarkEnd w:id="5"/>
    </w:p>
    <w:p w:rsidR="005140BB" w:rsidRPr="005140BB" w:rsidRDefault="005140BB" w:rsidP="005140BB">
      <w:pPr>
        <w:pStyle w:val="Heading3"/>
        <w:spacing w:line="276" w:lineRule="auto"/>
      </w:pPr>
      <w:r w:rsidRPr="005140BB">
        <w:t xml:space="preserve">Executed a total of </w:t>
      </w:r>
      <w:r w:rsidRPr="000E2ED5">
        <w:rPr>
          <w:b/>
        </w:rPr>
        <w:t>164 Request Headers/Assertions.</w:t>
      </w:r>
    </w:p>
    <w:p w:rsidR="005140BB" w:rsidRPr="005140BB" w:rsidRDefault="005140BB" w:rsidP="005140BB">
      <w:pPr>
        <w:pStyle w:val="Heading3"/>
        <w:spacing w:line="276" w:lineRule="auto"/>
      </w:pPr>
      <w:r w:rsidRPr="005140BB">
        <w:t>Result: All APIs communicating with the Frontend, Webhooks from PayOS, and Callbacks from Judge0 operate stably, returning expected HTTP Status Codes (200, 201, 400, 401, 403) exactly as designed.</w:t>
      </w:r>
    </w:p>
    <w:p w:rsidR="005140BB" w:rsidRPr="005140BB" w:rsidRDefault="005140BB" w:rsidP="005140BB">
      <w:pPr>
        <w:pStyle w:val="Heading1"/>
        <w:spacing w:line="276" w:lineRule="auto"/>
      </w:pPr>
      <w:bookmarkStart w:id="6" w:name="_Toc235168244"/>
      <w:r w:rsidRPr="005140BB">
        <w:t>4. SYSTEM TESTING RESULTS (FUNCTIONAL)</w:t>
      </w:r>
      <w:bookmarkEnd w:id="6"/>
    </w:p>
    <w:p w:rsidR="005140BB" w:rsidRDefault="005140BB" w:rsidP="005140BB">
      <w:pPr>
        <w:spacing w:line="276" w:lineRule="auto"/>
      </w:pPr>
      <w:r w:rsidRPr="005140BB">
        <w:t xml:space="preserve">Based on the extracted results from </w:t>
      </w:r>
      <w:r w:rsidRPr="005140BB">
        <w:rPr>
          <w:rFonts w:ascii="Courier New" w:hAnsi="Courier New" w:cs="Courier New"/>
          <w:sz w:val="20"/>
          <w:szCs w:val="20"/>
        </w:rPr>
        <w:t>Test_Case.xlsx</w:t>
      </w:r>
      <w:r w:rsidRPr="005140BB">
        <w:t xml:space="preserve">, the system consists of </w:t>
      </w:r>
      <w:r w:rsidRPr="005140BB">
        <w:rPr>
          <w:b/>
          <w:bCs/>
        </w:rPr>
        <w:t>144 Test Cases</w:t>
      </w:r>
      <w:r w:rsidRPr="005140BB">
        <w:t>. The actual Pass/Fail statistics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1314"/>
        <w:gridCol w:w="1375"/>
        <w:gridCol w:w="1344"/>
        <w:gridCol w:w="1356"/>
        <w:gridCol w:w="1748"/>
      </w:tblGrid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before="0" w:after="480" w:line="276" w:lineRule="auto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Module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Total Cases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Passed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Failed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Pass Rate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rStyle w:val="Strong"/>
              </w:rPr>
              <w:t>Notes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AUTH</w:t>
            </w:r>
            <w:r>
              <w:t xml:space="preserve"> (Authentication)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USER</w:t>
            </w:r>
            <w:r>
              <w:t xml:space="preserve"> (User Management)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13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12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92.3%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 UI tooltip bug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ADMIN</w:t>
            </w:r>
            <w:r>
              <w:t xml:space="preserve"> (System Admin)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19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18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94.7%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 table padding bug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CART</w:t>
            </w:r>
            <w:r>
              <w:t xml:space="preserve"> (Shopping Cart)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5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5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  <w:r>
              <w:t xml:space="preserve"> (Categories)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t>PAYMENT</w:t>
            </w:r>
            <w:r>
              <w:t xml:space="preserve"> (PayOS)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Forged signature tested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COURSE</w:t>
            </w:r>
            <w:r>
              <w:t xml:space="preserve"> (Courses)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12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12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t>QUIZ</w:t>
            </w:r>
            <w:r>
              <w:t xml:space="preserve"> (Quizzes)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5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4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80.0%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Slight UI load delay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INSTRUCTOR</w:t>
            </w:r>
            <w:r>
              <w:t xml:space="preserve"> (Instructors)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16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94.1%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Button hover issue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AI</w:t>
            </w:r>
            <w:r>
              <w:t xml:space="preserve"> (Gemini AI Integration)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6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6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JUDGE0</w:t>
            </w:r>
            <w:r>
              <w:t xml:space="preserve"> (Auto-judging)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Sandbox well-isolated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MODERATION</w:t>
            </w:r>
            <w:r>
              <w:t xml:space="preserve"> (Content Mod)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4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4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t>RANKING</w:t>
            </w:r>
            <w:r>
              <w:t xml:space="preserve"> (Leaderboard)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100%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Smooth WebSockets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PROBLEM</w:t>
            </w:r>
            <w:r>
              <w:t xml:space="preserve"> (Problem Bank)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20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18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90.0%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Math formula display bug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CONTEST</w:t>
            </w:r>
            <w:r>
              <w:t xml:space="preserve"> (Contests)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23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22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95.6%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Text overflow long names</w:t>
            </w:r>
          </w:p>
        </w:tc>
      </w:tr>
      <w:tr w:rsidR="005140BB" w:rsidTr="005140BB">
        <w:tc>
          <w:tcPr>
            <w:tcW w:w="1782" w:type="dxa"/>
            <w:vAlign w:val="center"/>
          </w:tcPr>
          <w:p w:rsidR="005140BB" w:rsidRDefault="005140BB" w:rsidP="005140BB">
            <w:pPr>
              <w:spacing w:after="480" w:line="276" w:lineRule="auto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503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144</w:t>
            </w:r>
          </w:p>
        </w:tc>
        <w:tc>
          <w:tcPr>
            <w:tcW w:w="150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137</w:t>
            </w:r>
          </w:p>
        </w:tc>
        <w:tc>
          <w:tcPr>
            <w:tcW w:w="150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7</w:t>
            </w:r>
          </w:p>
        </w:tc>
        <w:tc>
          <w:tcPr>
            <w:tcW w:w="150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95.1%</w:t>
            </w:r>
          </w:p>
        </w:tc>
        <w:tc>
          <w:tcPr>
            <w:tcW w:w="154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PASSED</w:t>
            </w:r>
          </w:p>
        </w:tc>
      </w:tr>
    </w:tbl>
    <w:p w:rsidR="005140BB" w:rsidRPr="005140BB" w:rsidRDefault="005140BB" w:rsidP="005140BB">
      <w:pPr>
        <w:pStyle w:val="Heading1"/>
        <w:spacing w:line="276" w:lineRule="auto"/>
      </w:pPr>
      <w:bookmarkStart w:id="7" w:name="_Toc235168245"/>
      <w:r w:rsidRPr="005140BB">
        <w:t>5. DEFECT SUMMARY</w:t>
      </w:r>
      <w:bookmarkEnd w:id="7"/>
    </w:p>
    <w:p w:rsidR="005140BB" w:rsidRDefault="005140BB" w:rsidP="005140BB">
      <w:pPr>
        <w:spacing w:line="276" w:lineRule="auto"/>
      </w:pPr>
      <w:r w:rsidRPr="005140BB">
        <w:t xml:space="preserve">Out of </w:t>
      </w:r>
      <w:r w:rsidRPr="000E2ED5">
        <w:rPr>
          <w:b/>
        </w:rPr>
        <w:t>22 total defects</w:t>
      </w:r>
      <w:r w:rsidRPr="005140BB">
        <w:t xml:space="preserve"> reported during the initial phase, the team prioritized resolving all critical and major issues. Specifi</w:t>
      </w:r>
      <w:bookmarkStart w:id="8" w:name="_GoBack"/>
      <w:bookmarkEnd w:id="8"/>
      <w:r w:rsidRPr="005140BB">
        <w:t>cally: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748"/>
        <w:gridCol w:w="1469"/>
        <w:gridCol w:w="1620"/>
        <w:gridCol w:w="1350"/>
        <w:gridCol w:w="2875"/>
      </w:tblGrid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before="0" w:after="480" w:line="276" w:lineRule="auto"/>
              <w:ind w:left="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Severity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Total Bugs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Fixed (Closed)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Open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Action Plan / Resolution</w:t>
            </w:r>
          </w:p>
        </w:tc>
      </w:tr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Critical (P1)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 xml:space="preserve">Patched RAM leakage vulnerabilities (Judge0) </w:t>
            </w:r>
            <w:r>
              <w:lastRenderedPageBreak/>
              <w:t>&amp; PayOS Webhook forgery.</w:t>
            </w:r>
          </w:p>
        </w:tc>
      </w:tr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lastRenderedPageBreak/>
              <w:t>Major (P2)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5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5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0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Completely resolved Race Condition flow during concurrent contest submissions.</w:t>
            </w:r>
          </w:p>
        </w:tc>
      </w:tr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Medium (P3)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6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3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Accepted 3 remaining defects related to Markdown/Math formula rendering.</w:t>
            </w:r>
          </w:p>
        </w:tc>
      </w:tr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Minor (P4)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8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4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4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Accepted 4 remaining minor CSS defects (Padding/Margin).</w:t>
            </w:r>
          </w:p>
        </w:tc>
      </w:tr>
      <w:tr w:rsidR="005140BB" w:rsidTr="005140BB">
        <w:tc>
          <w:tcPr>
            <w:tcW w:w="1748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146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22</w:t>
            </w:r>
          </w:p>
        </w:tc>
        <w:tc>
          <w:tcPr>
            <w:tcW w:w="162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15</w:t>
            </w:r>
          </w:p>
        </w:tc>
        <w:tc>
          <w:tcPr>
            <w:tcW w:w="1350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7</w:t>
            </w:r>
          </w:p>
        </w:tc>
        <w:tc>
          <w:tcPr>
            <w:tcW w:w="2875" w:type="dxa"/>
            <w:vAlign w:val="center"/>
          </w:tcPr>
          <w:p w:rsidR="005140BB" w:rsidRDefault="005140BB" w:rsidP="005140BB">
            <w:pPr>
              <w:spacing w:after="480" w:line="276" w:lineRule="auto"/>
              <w:rPr>
                <w:sz w:val="20"/>
                <w:szCs w:val="20"/>
              </w:rPr>
            </w:pPr>
          </w:p>
        </w:tc>
      </w:tr>
    </w:tbl>
    <w:p w:rsidR="005140BB" w:rsidRPr="005140BB" w:rsidRDefault="005140BB" w:rsidP="005140BB">
      <w:pPr>
        <w:spacing w:line="276" w:lineRule="auto"/>
      </w:pPr>
    </w:p>
    <w:p w:rsidR="005140BB" w:rsidRPr="005140BB" w:rsidRDefault="005140BB" w:rsidP="005140BB">
      <w:pPr>
        <w:spacing w:line="276" w:lineRule="auto"/>
      </w:pPr>
      <w:r w:rsidRPr="005140BB">
        <w:rPr>
          <w:b/>
          <w:bCs/>
        </w:rPr>
        <w:t>Evaluation Note:</w:t>
      </w:r>
      <w:r w:rsidRPr="005140BB">
        <w:t xml:space="preserve"> The acceptance of 7 Medium/Minor defects (which do not impact core business logic) demonstrates the team's adherence to standard QA processes: properly allocating resources and prioritizing core risks (P1, P2) to meet the defense deadline.</w:t>
      </w:r>
    </w:p>
    <w:p w:rsidR="005140BB" w:rsidRPr="005140BB" w:rsidRDefault="005140BB" w:rsidP="005140BB">
      <w:pPr>
        <w:pStyle w:val="Heading1"/>
        <w:spacing w:line="276" w:lineRule="auto"/>
      </w:pPr>
      <w:bookmarkStart w:id="9" w:name="_Toc235168246"/>
      <w:r w:rsidRPr="005140BB">
        <w:t>6. RISKS &amp; LESSONS LEARNED</w:t>
      </w:r>
      <w:bookmarkEnd w:id="9"/>
    </w:p>
    <w:p w:rsidR="005140BB" w:rsidRPr="005140BB" w:rsidRDefault="005140BB" w:rsidP="005140BB">
      <w:pPr>
        <w:pStyle w:val="Heading2"/>
        <w:spacing w:line="276" w:lineRule="auto"/>
      </w:pPr>
      <w:bookmarkStart w:id="10" w:name="_Toc235168247"/>
      <w:r w:rsidRPr="005140BB">
        <w:t>6.1 Trade-offs &amp; Constraints</w:t>
      </w:r>
      <w:bookmarkEnd w:id="10"/>
    </w:p>
    <w:p w:rsidR="005140BB" w:rsidRPr="005140BB" w:rsidRDefault="005140BB" w:rsidP="005140BB">
      <w:pPr>
        <w:spacing w:line="276" w:lineRule="auto"/>
      </w:pPr>
      <w:r w:rsidRPr="005140BB">
        <w:t xml:space="preserve">The most significant limitation currently is the </w:t>
      </w:r>
      <w:r w:rsidRPr="005140BB">
        <w:rPr>
          <w:b/>
          <w:bCs/>
        </w:rPr>
        <w:t>lack of tools and environment for high-scale Stress Testing</w:t>
      </w:r>
      <w:r w:rsidRPr="005140BB">
        <w:t>. Due to server configuration budget constraints, the team could not utilize tools like Apache JMeter to accurately simulate scenarios of 2,000+ Concurrent Users (CCU) submitting code simultaneously. Bottleneck risks at RabbitMQ and Redis may still occur if CCU spikes in a real-world scenario. The team acknowledges this as "Technical Debt" to be prioritized if the project continues post-defense.</w:t>
      </w:r>
    </w:p>
    <w:p w:rsidR="005140BB" w:rsidRPr="005140BB" w:rsidRDefault="005140BB" w:rsidP="005140BB">
      <w:pPr>
        <w:pStyle w:val="Heading2"/>
        <w:spacing w:line="276" w:lineRule="auto"/>
      </w:pPr>
      <w:bookmarkStart w:id="11" w:name="_Toc235168248"/>
      <w:r w:rsidRPr="005140BB">
        <w:t>6.2 Lessons Learned</w:t>
      </w:r>
      <w:bookmarkEnd w:id="11"/>
    </w:p>
    <w:p w:rsidR="005140BB" w:rsidRPr="005140BB" w:rsidRDefault="005140BB" w:rsidP="005140BB">
      <w:pPr>
        <w:spacing w:line="276" w:lineRule="auto"/>
      </w:pPr>
      <w:r w:rsidRPr="005140BB">
        <w:lastRenderedPageBreak/>
        <w:t xml:space="preserve">To compensate for Stress Testing limitations, the QA team proactively implemented an </w:t>
      </w:r>
      <w:r w:rsidRPr="005140BB">
        <w:rPr>
          <w:b/>
          <w:bCs/>
        </w:rPr>
        <w:t>early data standardization strategy</w:t>
      </w:r>
      <w:r w:rsidRPr="005140BB">
        <w:t>:</w:t>
      </w:r>
    </w:p>
    <w:p w:rsidR="005140BB" w:rsidRPr="005140BB" w:rsidRDefault="005140BB" w:rsidP="005140BB">
      <w:pPr>
        <w:pStyle w:val="ListParagraph"/>
        <w:numPr>
          <w:ilvl w:val="0"/>
          <w:numId w:val="33"/>
        </w:numPr>
        <w:spacing w:line="276" w:lineRule="auto"/>
      </w:pPr>
      <w:r w:rsidRPr="005140BB">
        <w:rPr>
          <w:b/>
          <w:bCs/>
        </w:rPr>
        <w:t>API Contract:</w:t>
      </w:r>
      <w:r w:rsidRPr="005140BB">
        <w:t xml:space="preserve"> Built the Postman Collection and </w:t>
      </w:r>
      <w:r w:rsidRPr="005140BB">
        <w:rPr>
          <w:rFonts w:ascii="Courier New" w:hAnsi="Courier New" w:cs="Courier New"/>
          <w:sz w:val="20"/>
          <w:szCs w:val="20"/>
        </w:rPr>
        <w:t>Test_Data.docx</w:t>
      </w:r>
      <w:r w:rsidRPr="005140BB">
        <w:t xml:space="preserve"> from the start of the Sprint. Postman acted as an "API Contract" connecting Frontend and Backend seamlessly, minimizing JSON structure errors.</w:t>
      </w:r>
    </w:p>
    <w:p w:rsidR="005140BB" w:rsidRPr="005140BB" w:rsidRDefault="005140BB" w:rsidP="005140BB">
      <w:pPr>
        <w:pStyle w:val="ListParagraph"/>
        <w:numPr>
          <w:ilvl w:val="0"/>
          <w:numId w:val="33"/>
        </w:numPr>
        <w:spacing w:line="276" w:lineRule="auto"/>
      </w:pPr>
      <w:r w:rsidRPr="005140BB">
        <w:rPr>
          <w:b/>
          <w:bCs/>
        </w:rPr>
        <w:t>Early Risk Control:</w:t>
      </w:r>
      <w:r w:rsidRPr="005140BB">
        <w:t xml:space="preserve"> Using standardized Test Data helped detect and immediately patch the RAM leak on Judge0, leading to a crucial architectural decision: enforcing extremely strict CPU and Memory Time Limits.</w:t>
      </w:r>
    </w:p>
    <w:p w:rsidR="005140BB" w:rsidRPr="005140BB" w:rsidRDefault="005140BB" w:rsidP="005140BB">
      <w:pPr>
        <w:pStyle w:val="ListParagraph"/>
        <w:numPr>
          <w:ilvl w:val="0"/>
          <w:numId w:val="33"/>
        </w:numPr>
        <w:spacing w:line="276" w:lineRule="auto"/>
      </w:pPr>
      <w:r w:rsidRPr="005140BB">
        <w:rPr>
          <w:b/>
          <w:bCs/>
        </w:rPr>
        <w:t>Value of Automation:</w:t>
      </w:r>
      <w:r w:rsidRPr="005140BB">
        <w:t xml:space="preserve"> Writing 133 Unit Test files intercepted numerous logic errors at the Backend layer, saving the QA team significant effort during UI testing.</w:t>
      </w:r>
    </w:p>
    <w:p w:rsidR="005140BB" w:rsidRPr="005140BB" w:rsidRDefault="005140BB" w:rsidP="005140BB">
      <w:pPr>
        <w:pStyle w:val="Heading1"/>
        <w:spacing w:line="276" w:lineRule="auto"/>
      </w:pPr>
      <w:bookmarkStart w:id="12" w:name="_Toc235168249"/>
      <w:r w:rsidRPr="005140BB">
        <w:t>7. CONCLUSION &amp; SIGN-OFF</w:t>
      </w:r>
      <w:bookmarkEnd w:id="12"/>
    </w:p>
    <w:p w:rsidR="005140BB" w:rsidRPr="005140BB" w:rsidRDefault="005140BB" w:rsidP="005140BB">
      <w:pPr>
        <w:spacing w:line="276" w:lineRule="auto"/>
      </w:pPr>
      <w:r w:rsidRPr="005140BB">
        <w:rPr>
          <w:b/>
          <w:bCs/>
        </w:rPr>
        <w:t>Conclusion:</w:t>
      </w:r>
      <w:r w:rsidRPr="005140BB">
        <w:t xml:space="preserve"> With a Pass Rate of </w:t>
      </w:r>
      <w:r w:rsidRPr="005140BB">
        <w:rPr>
          <w:b/>
          <w:bCs/>
        </w:rPr>
        <w:t>95.1%</w:t>
      </w:r>
      <w:r w:rsidRPr="005140BB">
        <w:t xml:space="preserve"> across 144 Test Cases, 133 successful Unit Tests, and rigorous risk management (0 P1/P2 defects), the Integrated Coding Platform project </w:t>
      </w:r>
      <w:r w:rsidRPr="005140BB">
        <w:rPr>
          <w:b/>
          <w:bCs/>
        </w:rPr>
        <w:t>MEETS THE REQUIRED STANDARDS (GO DECISION)</w:t>
      </w:r>
      <w:r w:rsidRPr="005140BB">
        <w:t xml:space="preserve"> to proceed to the graduation defense phase.</w:t>
      </w:r>
    </w:p>
    <w:p w:rsidR="005140BB" w:rsidRPr="005140BB" w:rsidRDefault="005140BB" w:rsidP="005140BB">
      <w:pPr>
        <w:pStyle w:val="Heading1"/>
        <w:spacing w:line="276" w:lineRule="auto"/>
      </w:pPr>
      <w:bookmarkStart w:id="13" w:name="_Toc235136557"/>
      <w:bookmarkStart w:id="14" w:name="_Toc235168250"/>
      <w:r w:rsidRPr="005140BB">
        <w:t>8. APPROVALS</w:t>
      </w:r>
      <w:bookmarkEnd w:id="13"/>
      <w:bookmarkEnd w:id="14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265"/>
        <w:gridCol w:w="2572"/>
        <w:gridCol w:w="1959"/>
        <w:gridCol w:w="2266"/>
      </w:tblGrid>
      <w:tr w:rsidR="005140BB" w:rsidTr="000F359E">
        <w:tc>
          <w:tcPr>
            <w:tcW w:w="226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Full Name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Signature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rStyle w:val="Strong"/>
              </w:rPr>
              <w:t>Approval Date</w:t>
            </w:r>
          </w:p>
        </w:tc>
      </w:tr>
      <w:tr w:rsidR="005140BB" w:rsidTr="000F359E">
        <w:tc>
          <w:tcPr>
            <w:tcW w:w="2265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Test Manager</w:t>
            </w:r>
          </w:p>
        </w:tc>
        <w:tc>
          <w:tcPr>
            <w:tcW w:w="257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Nguyễn Văn Quang</w:t>
            </w:r>
          </w:p>
        </w:tc>
        <w:tc>
          <w:tcPr>
            <w:tcW w:w="195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17/07/2026</w:t>
            </w:r>
          </w:p>
        </w:tc>
      </w:tr>
      <w:tr w:rsidR="005140BB" w:rsidTr="000F359E">
        <w:tc>
          <w:tcPr>
            <w:tcW w:w="226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Võ Ngọc Thanh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(Signed)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17/07/2026</w:t>
            </w:r>
          </w:p>
        </w:tc>
      </w:tr>
      <w:tr w:rsidR="005140BB" w:rsidTr="000F359E">
        <w:tc>
          <w:tcPr>
            <w:tcW w:w="2265" w:type="dxa"/>
            <w:vAlign w:val="center"/>
          </w:tcPr>
          <w:p w:rsidR="005140BB" w:rsidRDefault="005140BB" w:rsidP="005140BB">
            <w:pPr>
              <w:spacing w:after="48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Trình Hoàng Thiên Bảo</w:t>
            </w:r>
          </w:p>
        </w:tc>
        <w:tc>
          <w:tcPr>
            <w:tcW w:w="195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17/07/2026</w:t>
            </w:r>
          </w:p>
        </w:tc>
      </w:tr>
      <w:tr w:rsidR="005140BB" w:rsidTr="000F359E">
        <w:tc>
          <w:tcPr>
            <w:tcW w:w="2265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Hồ Sĩ Tấn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(Signed)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17/07/2026</w:t>
            </w:r>
          </w:p>
        </w:tc>
      </w:tr>
      <w:tr w:rsidR="005140BB" w:rsidTr="000F359E">
        <w:tc>
          <w:tcPr>
            <w:tcW w:w="2265" w:type="dxa"/>
            <w:vAlign w:val="center"/>
          </w:tcPr>
          <w:p w:rsidR="005140BB" w:rsidRDefault="005140BB" w:rsidP="005140BB">
            <w:pPr>
              <w:spacing w:after="48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Project Members</w:t>
            </w:r>
          </w:p>
        </w:tc>
        <w:tc>
          <w:tcPr>
            <w:tcW w:w="2572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Nguyễn Duy Phương</w:t>
            </w:r>
          </w:p>
        </w:tc>
        <w:tc>
          <w:tcPr>
            <w:tcW w:w="1959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140BB" w:rsidRDefault="005140BB" w:rsidP="005140BB">
            <w:pPr>
              <w:spacing w:after="480" w:line="276" w:lineRule="auto"/>
            </w:pPr>
            <w:r>
              <w:t>17/07/2026</w:t>
            </w:r>
          </w:p>
        </w:tc>
      </w:tr>
    </w:tbl>
    <w:p w:rsidR="008E3958" w:rsidRDefault="008E3958" w:rsidP="005140BB">
      <w:pPr>
        <w:spacing w:line="276" w:lineRule="auto"/>
      </w:pPr>
    </w:p>
    <w:sectPr w:rsidR="008E3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4368"/>
    <w:multiLevelType w:val="multilevel"/>
    <w:tmpl w:val="82A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509"/>
    <w:multiLevelType w:val="hybridMultilevel"/>
    <w:tmpl w:val="7C00758C"/>
    <w:lvl w:ilvl="0" w:tplc="464A037E">
      <w:start w:val="1"/>
      <w:numFmt w:val="bullet"/>
      <w:pStyle w:val="Heading3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2927F69"/>
    <w:multiLevelType w:val="hybridMultilevel"/>
    <w:tmpl w:val="DB746C52"/>
    <w:lvl w:ilvl="0" w:tplc="2BC6928A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3B8E78DB"/>
    <w:multiLevelType w:val="hybridMultilevel"/>
    <w:tmpl w:val="821A9AA0"/>
    <w:lvl w:ilvl="0" w:tplc="B80EA848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AA0E16"/>
    <w:multiLevelType w:val="hybridMultilevel"/>
    <w:tmpl w:val="04FCAD7E"/>
    <w:lvl w:ilvl="0" w:tplc="6DE6A1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FE1B73"/>
    <w:multiLevelType w:val="hybridMultilevel"/>
    <w:tmpl w:val="A218F7EA"/>
    <w:lvl w:ilvl="0" w:tplc="218C6A82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6" w15:restartNumberingAfterBreak="0">
    <w:nsid w:val="4D266883"/>
    <w:multiLevelType w:val="hybridMultilevel"/>
    <w:tmpl w:val="7A8265EE"/>
    <w:lvl w:ilvl="0" w:tplc="5DB0B050">
      <w:start w:val="1"/>
      <w:numFmt w:val="decimal"/>
      <w:pStyle w:val="Bulllet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20428"/>
    <w:multiLevelType w:val="multilevel"/>
    <w:tmpl w:val="631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6EFA"/>
    <w:multiLevelType w:val="multilevel"/>
    <w:tmpl w:val="685A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1720B"/>
    <w:multiLevelType w:val="multilevel"/>
    <w:tmpl w:val="A4F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C7F7E"/>
    <w:multiLevelType w:val="hybridMultilevel"/>
    <w:tmpl w:val="C5B2D798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54D951A1"/>
    <w:multiLevelType w:val="multilevel"/>
    <w:tmpl w:val="310AC8D0"/>
    <w:lvl w:ilvl="0">
      <w:start w:val="1"/>
      <w:numFmt w:val="bullet"/>
      <w:pStyle w:val="Heading4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ECB573A"/>
    <w:multiLevelType w:val="multilevel"/>
    <w:tmpl w:val="3B3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57500"/>
    <w:multiLevelType w:val="multilevel"/>
    <w:tmpl w:val="8D3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4"/>
  </w:num>
  <w:num w:numId="11">
    <w:abstractNumId w:val="2"/>
  </w:num>
  <w:num w:numId="12">
    <w:abstractNumId w:val="1"/>
  </w:num>
  <w:num w:numId="13">
    <w:abstractNumId w:val="2"/>
  </w:num>
  <w:num w:numId="14">
    <w:abstractNumId w:val="5"/>
  </w:num>
  <w:num w:numId="15">
    <w:abstractNumId w:val="11"/>
  </w:num>
  <w:num w:numId="16">
    <w:abstractNumId w:val="11"/>
  </w:num>
  <w:num w:numId="17">
    <w:abstractNumId w:val="3"/>
  </w:num>
  <w:num w:numId="18">
    <w:abstractNumId w:val="6"/>
  </w:num>
  <w:num w:numId="19">
    <w:abstractNumId w:val="6"/>
  </w:num>
  <w:num w:numId="20">
    <w:abstractNumId w:val="11"/>
  </w:num>
  <w:num w:numId="21">
    <w:abstractNumId w:val="1"/>
  </w:num>
  <w:num w:numId="22">
    <w:abstractNumId w:val="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2"/>
  </w:num>
  <w:num w:numId="28">
    <w:abstractNumId w:val="0"/>
  </w:num>
  <w:num w:numId="29">
    <w:abstractNumId w:val="13"/>
  </w:num>
  <w:num w:numId="30">
    <w:abstractNumId w:val="9"/>
  </w:num>
  <w:num w:numId="31">
    <w:abstractNumId w:val="8"/>
  </w:num>
  <w:num w:numId="32">
    <w:abstractNumId w:val="7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BB"/>
    <w:rsid w:val="000E2ED5"/>
    <w:rsid w:val="0041221A"/>
    <w:rsid w:val="004E529B"/>
    <w:rsid w:val="005140BB"/>
    <w:rsid w:val="00664312"/>
    <w:rsid w:val="007C2611"/>
    <w:rsid w:val="008E3958"/>
    <w:rsid w:val="008F596A"/>
    <w:rsid w:val="00943179"/>
    <w:rsid w:val="00A368A6"/>
    <w:rsid w:val="00C50658"/>
    <w:rsid w:val="00D13E65"/>
    <w:rsid w:val="00D74FB5"/>
    <w:rsid w:val="00E475BF"/>
    <w:rsid w:val="00F529CF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C6A7"/>
  <w15:chartTrackingRefBased/>
  <w15:docId w15:val="{6306C2DE-4316-4D2D-AF50-B6B07F1D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0BB"/>
    <w:pPr>
      <w:spacing w:before="240" w:after="240" w:line="240" w:lineRule="auto"/>
      <w:ind w:left="432" w:firstLine="0"/>
      <w:jc w:val="left"/>
    </w:pPr>
    <w:rPr>
      <w:rFonts w:ascii="Times New Roman" w:eastAsia="Arial" w:hAnsi="Times New Roman" w:cs="Arial"/>
      <w:color w:val="333333"/>
    </w:rPr>
  </w:style>
  <w:style w:type="paragraph" w:styleId="Heading1">
    <w:name w:val="heading 1"/>
    <w:basedOn w:val="Normal"/>
    <w:link w:val="Heading1Char"/>
    <w:autoRedefine/>
    <w:uiPriority w:val="9"/>
    <w:qFormat/>
    <w:rsid w:val="005140BB"/>
    <w:pPr>
      <w:ind w:left="0"/>
      <w:outlineLvl w:val="0"/>
    </w:pPr>
    <w:rPr>
      <w:rFonts w:eastAsia="Times New Roman" w:cs="Times New Roman"/>
      <w:b/>
      <w:bCs/>
      <w:kern w:val="36"/>
      <w:sz w:val="30"/>
      <w:szCs w:val="48"/>
    </w:rPr>
  </w:style>
  <w:style w:type="paragraph" w:styleId="Heading2">
    <w:name w:val="heading 2"/>
    <w:basedOn w:val="Normal"/>
    <w:link w:val="Heading2Char"/>
    <w:autoRedefine/>
    <w:uiPriority w:val="9"/>
    <w:qFormat/>
    <w:rsid w:val="005140BB"/>
    <w:pPr>
      <w:ind w:left="144"/>
      <w:outlineLvl w:val="1"/>
    </w:pPr>
    <w:rPr>
      <w:rFonts w:eastAsia="Times New Roman" w:cs="Times New Roman"/>
      <w:b/>
      <w:bCs/>
      <w:sz w:val="24"/>
      <w:szCs w:val="36"/>
    </w:rPr>
  </w:style>
  <w:style w:type="paragraph" w:styleId="Heading3">
    <w:name w:val="heading 3"/>
    <w:aliases w:val="bullet1"/>
    <w:basedOn w:val="Normal"/>
    <w:link w:val="Heading3Char"/>
    <w:autoRedefine/>
    <w:uiPriority w:val="9"/>
    <w:qFormat/>
    <w:rsid w:val="00C50658"/>
    <w:pPr>
      <w:numPr>
        <w:numId w:val="7"/>
      </w:numPr>
      <w:ind w:left="936"/>
      <w:outlineLvl w:val="2"/>
      <w15:collapsed/>
    </w:pPr>
    <w:rPr>
      <w:rFonts w:eastAsia="Times New Roman" w:cs="Times New Roman"/>
      <w:bCs/>
      <w:szCs w:val="27"/>
    </w:rPr>
  </w:style>
  <w:style w:type="paragraph" w:styleId="Heading4">
    <w:name w:val="heading 4"/>
    <w:aliases w:val="bullet 2"/>
    <w:basedOn w:val="Normal"/>
    <w:next w:val="Normal"/>
    <w:link w:val="Heading4Char"/>
    <w:autoRedefine/>
    <w:uiPriority w:val="9"/>
    <w:unhideWhenUsed/>
    <w:qFormat/>
    <w:rsid w:val="00C50658"/>
    <w:pPr>
      <w:keepNext/>
      <w:keepLines/>
      <w:numPr>
        <w:numId w:val="15"/>
      </w:numPr>
      <w:ind w:left="1224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inh"/>
    <w:basedOn w:val="Normal"/>
    <w:next w:val="Normal"/>
    <w:link w:val="Heading5Char"/>
    <w:autoRedefine/>
    <w:uiPriority w:val="9"/>
    <w:unhideWhenUsed/>
    <w:qFormat/>
    <w:rsid w:val="00FC3CD9"/>
    <w:pPr>
      <w:keepNext/>
      <w:keepLines/>
      <w:spacing w:before="40"/>
      <w:jc w:val="center"/>
      <w:outlineLvl w:val="4"/>
      <w15:collapsed/>
    </w:pPr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0BB"/>
    <w:rPr>
      <w:rFonts w:ascii="Times New Roman" w:eastAsia="Times New Roman" w:hAnsi="Times New Roman" w:cs="Times New Roman"/>
      <w:b/>
      <w:bCs/>
      <w:color w:val="333333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140BB"/>
    <w:rPr>
      <w:rFonts w:ascii="Times New Roman" w:eastAsia="Times New Roman" w:hAnsi="Times New Roman" w:cs="Times New Roman"/>
      <w:b/>
      <w:bCs/>
      <w:color w:val="333333"/>
      <w:kern w:val="36"/>
      <w:sz w:val="30"/>
      <w:szCs w:val="48"/>
    </w:rPr>
  </w:style>
  <w:style w:type="paragraph" w:styleId="NoSpacing">
    <w:name w:val="No Spacing"/>
    <w:aliases w:val="EX"/>
    <w:uiPriority w:val="1"/>
    <w:qFormat/>
    <w:rsid w:val="00F529CF"/>
    <w:pPr>
      <w:outlineLvl w:val="2"/>
    </w:pPr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8F596A"/>
    <w:pPr>
      <w:tabs>
        <w:tab w:val="right" w:leader="dot" w:pos="935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8F596A"/>
    <w:pPr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F529CF"/>
    <w:pPr>
      <w:ind w:left="446"/>
    </w:pPr>
  </w:style>
  <w:style w:type="character" w:customStyle="1" w:styleId="Heading3Char">
    <w:name w:val="Heading 3 Char"/>
    <w:aliases w:val="bullet1 Char"/>
    <w:basedOn w:val="DefaultParagraphFont"/>
    <w:link w:val="Heading3"/>
    <w:uiPriority w:val="9"/>
    <w:rsid w:val="00C50658"/>
    <w:rPr>
      <w:rFonts w:ascii="Times New Roman" w:eastAsia="Times New Roman" w:hAnsi="Times New Roman" w:cs="Times New Roman"/>
      <w:bCs/>
      <w:color w:val="333333"/>
      <w:szCs w:val="27"/>
    </w:rPr>
  </w:style>
  <w:style w:type="character" w:customStyle="1" w:styleId="Heading4Char">
    <w:name w:val="Heading 4 Char"/>
    <w:aliases w:val="bullet 2 Char"/>
    <w:basedOn w:val="DefaultParagraphFont"/>
    <w:link w:val="Heading4"/>
    <w:uiPriority w:val="9"/>
    <w:rsid w:val="00C50658"/>
    <w:rPr>
      <w:rFonts w:ascii="Times New Roman" w:eastAsiaTheme="majorEastAsia" w:hAnsi="Times New Roman" w:cstheme="majorBidi"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43179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7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5Char">
    <w:name w:val="Heading 5 Char"/>
    <w:aliases w:val="Hinh Char"/>
    <w:basedOn w:val="DefaultParagraphFont"/>
    <w:link w:val="Heading5"/>
    <w:uiPriority w:val="9"/>
    <w:rsid w:val="00FC3CD9"/>
    <w:rPr>
      <w:rFonts w:asciiTheme="majorHAnsi" w:eastAsiaTheme="majorEastAsia" w:hAnsiTheme="majorHAnsi" w:cstheme="majorBidi"/>
      <w:i/>
      <w:color w:val="000000" w:themeColor="text1"/>
      <w:sz w:val="20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7C2611"/>
    <w:pPr>
      <w:spacing w:after="100"/>
      <w:ind w:left="922"/>
    </w:pPr>
    <w:rPr>
      <w:color w:val="000000" w:themeColor="text1"/>
      <w:sz w:val="20"/>
    </w:rPr>
  </w:style>
  <w:style w:type="paragraph" w:customStyle="1" w:styleId="Bulllet3">
    <w:name w:val="Bulllet3"/>
    <w:basedOn w:val="Normal"/>
    <w:link w:val="Bulllet3Char"/>
    <w:qFormat/>
    <w:rsid w:val="008F596A"/>
    <w:pPr>
      <w:framePr w:wrap="around" w:vAnchor="text" w:hAnchor="text" w:y="1"/>
      <w:numPr>
        <w:numId w:val="19"/>
      </w:numPr>
      <w:spacing w:before="60" w:after="60" w:line="312" w:lineRule="auto"/>
      <w:jc w:val="both"/>
    </w:pPr>
  </w:style>
  <w:style w:type="character" w:customStyle="1" w:styleId="Bulllet3Char">
    <w:name w:val="Bulllet3 Char"/>
    <w:basedOn w:val="DefaultParagraphFont"/>
    <w:link w:val="Bulllet3"/>
    <w:rsid w:val="008F596A"/>
    <w:rPr>
      <w:rFonts w:ascii="Times New Roman" w:hAnsi="Times New Roman"/>
      <w:color w:val="222222"/>
      <w:lang w:eastAsia="en-US"/>
    </w:rPr>
  </w:style>
  <w:style w:type="paragraph" w:styleId="Subtitle">
    <w:name w:val="Subtitle"/>
    <w:aliases w:val="Hinhlv5"/>
    <w:basedOn w:val="Normal"/>
    <w:next w:val="Normal"/>
    <w:link w:val="SubtitleChar"/>
    <w:uiPriority w:val="11"/>
    <w:qFormat/>
    <w:rsid w:val="00D74FB5"/>
    <w:pPr>
      <w:numPr>
        <w:ilvl w:val="1"/>
      </w:numPr>
      <w:ind w:left="432"/>
      <w:jc w:val="center"/>
      <w:outlineLvl w:val="4"/>
    </w:pPr>
    <w:rPr>
      <w:rFonts w:asciiTheme="minorHAnsi" w:hAnsiTheme="minorHAnsi"/>
      <w:i/>
      <w:color w:val="5A5A5A" w:themeColor="text1" w:themeTint="A5"/>
      <w:spacing w:val="15"/>
      <w:sz w:val="20"/>
    </w:rPr>
  </w:style>
  <w:style w:type="character" w:customStyle="1" w:styleId="SubtitleChar">
    <w:name w:val="Subtitle Char"/>
    <w:aliases w:val="Hinhlv5 Char"/>
    <w:basedOn w:val="DefaultParagraphFont"/>
    <w:link w:val="Subtitle"/>
    <w:uiPriority w:val="11"/>
    <w:rsid w:val="00D74FB5"/>
    <w:rPr>
      <w:i/>
      <w:color w:val="5A5A5A" w:themeColor="text1" w:themeTint="A5"/>
      <w:spacing w:val="15"/>
      <w:sz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140BB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0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40BB"/>
    <w:rPr>
      <w:b/>
      <w:bCs/>
    </w:rPr>
  </w:style>
  <w:style w:type="table" w:styleId="TableGrid">
    <w:name w:val="Table Grid"/>
    <w:basedOn w:val="TableNormal"/>
    <w:uiPriority w:val="39"/>
    <w:rsid w:val="005140B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0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2E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7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8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75A67-CF74-4CBB-B22F-665A93E8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2026-07-17T00:59:00Z</dcterms:created>
  <dcterms:modified xsi:type="dcterms:W3CDTF">2026-07-17T01:12:00Z</dcterms:modified>
</cp:coreProperties>
</file>