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/>
      </w:pPr>
      <w:r>
        <w:rPr>
          <w:sz w:val="40"/>
          <w:szCs w:val="40"/>
        </w:rPr>
        <w:t>Dataset Description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The dataset is provided by the Georgia Tech ChBE Unit Control Lab, which is obtained during the two-phase flow correlation experiment. It consists of 8 parameters:  air flow rates, water flow rates and 6 pressures along the pipeline. We will use the pressure-6 as our “y”, while the rest 7 features </w:t>
      </w:r>
      <w:r>
        <w:rPr/>
        <w:t>are the</w:t>
      </w:r>
      <w:r>
        <w:rPr/>
        <w:t xml:space="preserve"> input</w:t>
      </w:r>
      <w:r>
        <w:rPr/>
        <w:t>s</w:t>
      </w:r>
      <w:r>
        <w:rPr/>
        <w:t xml:space="preserve">. We have 8057 data points available, which is a good sample for this system, considering the number of features. After we vitalize the data, we find that the distribution of each features are all close to normal distribution, </w:t>
      </w:r>
      <w:r>
        <w:rPr/>
        <w:t>but the order of magnitude vary</w:t>
      </w:r>
      <w:r>
        <w:rPr/>
        <w:t xml:space="preserve">. </w:t>
      </w:r>
      <w:r>
        <w:rPr/>
        <w:t>Thus w</w:t>
      </w:r>
      <w:r>
        <w:rPr/>
        <w:t>e will rescale the features for our following steps.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20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LibreOffice/6.4.6.2$Linux_X86_64 LibreOffice_project/40$Build-2</Application>
  <Pages>1</Pages>
  <Words>110</Words>
  <Characters>541</Characters>
  <CharactersWithSpaces>650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2020-10-01T00:07:36Z</dcterms:created>
  <dc:creator/>
  <dc:description/>
  <dc:language>en-US</dc:language>
  <cp:lastModifiedBy/>
  <dcterms:modified xsi:type="dcterms:W3CDTF">2020-10-01T00:21:45Z</dcterms:modified>
  <cp:revision>1</cp:revision>
  <dc:subject/>
  <dc:title/>
</cp:coreProperties>
</file>