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917EB" w14:textId="45DCFAF3" w:rsidR="00D77F7C" w:rsidRDefault="00D77F7C">
      <w:r>
        <w:t>CSC 350 Exam #1, Study Guide</w:t>
      </w:r>
    </w:p>
    <w:p w14:paraId="5314220E" w14:textId="74FF9EB4" w:rsidR="00D77F7C" w:rsidRDefault="006571E6" w:rsidP="006571E6">
      <w:pPr>
        <w:jc w:val="both"/>
        <w:rPr>
          <w:b/>
          <w:bCs/>
          <w:u w:val="single"/>
        </w:rPr>
      </w:pPr>
      <w:r w:rsidRPr="00502C4D">
        <w:rPr>
          <w:b/>
          <w:bCs/>
          <w:u w:val="single"/>
        </w:rPr>
        <w:t>Rendering Pipeline</w:t>
      </w:r>
      <w:r w:rsidR="0065125D" w:rsidRPr="00502C4D">
        <w:rPr>
          <w:b/>
          <w:bCs/>
          <w:u w:val="single"/>
        </w:rPr>
        <w:t>:</w:t>
      </w:r>
    </w:p>
    <w:p w14:paraId="0D785B07" w14:textId="1ED7D97E" w:rsidR="00FB4244" w:rsidRPr="0069416D" w:rsidRDefault="0069416D" w:rsidP="006571E6">
      <w:pPr>
        <w:jc w:val="both"/>
        <w:rPr>
          <w:b/>
          <w:bCs/>
        </w:rPr>
      </w:pPr>
      <w:r>
        <w:rPr>
          <w:noProof/>
        </w:rPr>
        <w:drawing>
          <wp:inline distT="0" distB="0" distL="0" distR="0" wp14:anchorId="59BF7F74" wp14:editId="2527E260">
            <wp:extent cx="5943600" cy="63461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346190"/>
                    </a:xfrm>
                    <a:prstGeom prst="rect">
                      <a:avLst/>
                    </a:prstGeom>
                  </pic:spPr>
                </pic:pic>
              </a:graphicData>
            </a:graphic>
          </wp:inline>
        </w:drawing>
      </w:r>
    </w:p>
    <w:p w14:paraId="4DD0349A" w14:textId="6F48EF9E" w:rsidR="006571E6" w:rsidRDefault="006571E6"/>
    <w:p w14:paraId="3908D435" w14:textId="77777777" w:rsidR="0069416D" w:rsidRDefault="0069416D">
      <w:pPr>
        <w:rPr>
          <w:b/>
          <w:bCs/>
          <w:u w:val="single"/>
        </w:rPr>
      </w:pPr>
    </w:p>
    <w:p w14:paraId="00049F77" w14:textId="77777777" w:rsidR="0069416D" w:rsidRDefault="0069416D">
      <w:pPr>
        <w:rPr>
          <w:b/>
          <w:bCs/>
          <w:u w:val="single"/>
        </w:rPr>
      </w:pPr>
    </w:p>
    <w:p w14:paraId="09C403D4" w14:textId="77777777" w:rsidR="0069416D" w:rsidRDefault="0069416D">
      <w:pPr>
        <w:rPr>
          <w:b/>
          <w:bCs/>
          <w:u w:val="single"/>
        </w:rPr>
      </w:pPr>
    </w:p>
    <w:p w14:paraId="733CFBB1" w14:textId="4C664077" w:rsidR="006571E6" w:rsidRPr="00502C4D" w:rsidRDefault="006571E6">
      <w:pPr>
        <w:rPr>
          <w:b/>
          <w:bCs/>
          <w:u w:val="single"/>
        </w:rPr>
      </w:pPr>
      <w:r w:rsidRPr="00502C4D">
        <w:rPr>
          <w:b/>
          <w:bCs/>
          <w:u w:val="single"/>
        </w:rPr>
        <w:lastRenderedPageBreak/>
        <w:t>Human vision and colors</w:t>
      </w:r>
      <w:r w:rsidR="0065125D" w:rsidRPr="00502C4D">
        <w:rPr>
          <w:b/>
          <w:bCs/>
          <w:u w:val="single"/>
        </w:rPr>
        <w:t>:</w:t>
      </w:r>
    </w:p>
    <w:p w14:paraId="478D5F0A" w14:textId="34CEAFF8" w:rsidR="0065125D" w:rsidRDefault="0065125D" w:rsidP="0065125D">
      <w:pPr>
        <w:pStyle w:val="ListParagraph"/>
        <w:ind w:left="360"/>
      </w:pPr>
      <w:r w:rsidRPr="00A478BB">
        <w:rPr>
          <w:b/>
          <w:bCs/>
        </w:rPr>
        <w:t>Rods</w:t>
      </w:r>
      <w:r w:rsidR="00567570">
        <w:t>:</w:t>
      </w:r>
      <w:r>
        <w:t xml:space="preserve"> </w:t>
      </w:r>
    </w:p>
    <w:p w14:paraId="37E63F3A" w14:textId="709D47CA" w:rsidR="000F2BF7" w:rsidRDefault="000F2BF7" w:rsidP="0065125D">
      <w:pPr>
        <w:pStyle w:val="ListParagraph"/>
        <w:ind w:left="360"/>
      </w:pPr>
      <w:r>
        <w:tab/>
        <w:t>-cannot distinguish colors</w:t>
      </w:r>
    </w:p>
    <w:p w14:paraId="4B19798C" w14:textId="35742769" w:rsidR="000F2BF7" w:rsidRDefault="000F2BF7" w:rsidP="000F2BF7">
      <w:pPr>
        <w:pStyle w:val="ListParagraph"/>
        <w:ind w:left="360"/>
      </w:pPr>
      <w:r>
        <w:tab/>
        <w:t>-used for low-light vision</w:t>
      </w:r>
    </w:p>
    <w:p w14:paraId="4418A5DC" w14:textId="208A3E58" w:rsidR="000F2BF7" w:rsidRDefault="000F2BF7" w:rsidP="000F2BF7">
      <w:pPr>
        <w:pStyle w:val="ListParagraph"/>
        <w:ind w:left="360"/>
      </w:pPr>
      <w:r>
        <w:tab/>
        <w:t>-gray</w:t>
      </w:r>
      <w:r w:rsidR="004C4FC3">
        <w:t xml:space="preserve"> </w:t>
      </w:r>
      <w:r>
        <w:t xml:space="preserve">scaling </w:t>
      </w:r>
    </w:p>
    <w:p w14:paraId="72A96DAB" w14:textId="78419E93" w:rsidR="00567570" w:rsidRDefault="00567570" w:rsidP="003A6EDA">
      <w:pPr>
        <w:spacing w:after="0"/>
      </w:pPr>
      <w:r>
        <w:t xml:space="preserve">      </w:t>
      </w:r>
      <w:r w:rsidRPr="00A478BB">
        <w:rPr>
          <w:b/>
          <w:bCs/>
        </w:rPr>
        <w:t>Cones</w:t>
      </w:r>
      <w:r>
        <w:t>:</w:t>
      </w:r>
    </w:p>
    <w:p w14:paraId="086D534F" w14:textId="41DB67FC" w:rsidR="00567570" w:rsidRDefault="00567570" w:rsidP="003A6EDA">
      <w:pPr>
        <w:spacing w:after="0"/>
      </w:pPr>
      <w:r>
        <w:tab/>
        <w:t xml:space="preserve">-used for color vision </w:t>
      </w:r>
    </w:p>
    <w:p w14:paraId="1930FD26" w14:textId="62EF1C06" w:rsidR="00567570" w:rsidRDefault="00567570" w:rsidP="00244999">
      <w:pPr>
        <w:spacing w:after="0"/>
      </w:pPr>
      <w:r>
        <w:tab/>
        <w:t>-three types:</w:t>
      </w:r>
    </w:p>
    <w:p w14:paraId="0A12F52A" w14:textId="38CE340A" w:rsidR="00567570" w:rsidRDefault="00567570" w:rsidP="00244999">
      <w:pPr>
        <w:spacing w:after="0"/>
      </w:pPr>
      <w:r>
        <w:tab/>
      </w:r>
      <w:r>
        <w:tab/>
        <w:t xml:space="preserve">-long, medium, short </w:t>
      </w:r>
      <w:proofErr w:type="gramStart"/>
      <w:r>
        <w:t>wave length</w:t>
      </w:r>
      <w:proofErr w:type="gramEnd"/>
    </w:p>
    <w:p w14:paraId="59AF45F0" w14:textId="1AA7FA68" w:rsidR="00567570" w:rsidRDefault="00567570" w:rsidP="00244999">
      <w:pPr>
        <w:spacing w:after="0"/>
      </w:pPr>
      <w:r>
        <w:t xml:space="preserve">  </w:t>
      </w:r>
      <w:r>
        <w:tab/>
      </w:r>
      <w:r>
        <w:tab/>
        <w:t>-thought to be used for R, G, B but are not</w:t>
      </w:r>
    </w:p>
    <w:p w14:paraId="393E33D6" w14:textId="1D6D56BA" w:rsidR="00715FBA" w:rsidRDefault="00715FBA" w:rsidP="00244999">
      <w:pPr>
        <w:spacing w:after="0"/>
      </w:pPr>
      <w:r>
        <w:t xml:space="preserve">      </w:t>
      </w:r>
      <w:r w:rsidRPr="00A478BB">
        <w:rPr>
          <w:b/>
          <w:bCs/>
        </w:rPr>
        <w:t>Pupils</w:t>
      </w:r>
      <w:r>
        <w:t>:</w:t>
      </w:r>
    </w:p>
    <w:p w14:paraId="06A4E595" w14:textId="3CB219E8" w:rsidR="00715FBA" w:rsidRDefault="00715FBA" w:rsidP="00244999">
      <w:pPr>
        <w:spacing w:after="0"/>
      </w:pPr>
      <w:r>
        <w:tab/>
        <w:t>- black hole located at center of iris</w:t>
      </w:r>
    </w:p>
    <w:p w14:paraId="1798BC30" w14:textId="159F124F" w:rsidR="00715FBA" w:rsidRDefault="00715FBA" w:rsidP="00244999">
      <w:pPr>
        <w:spacing w:after="0"/>
      </w:pPr>
      <w:r>
        <w:tab/>
        <w:t>- allows light to pass through into the retina</w:t>
      </w:r>
    </w:p>
    <w:p w14:paraId="128E2B8E" w14:textId="6145B97A" w:rsidR="00057101" w:rsidRDefault="00057101" w:rsidP="00244999">
      <w:pPr>
        <w:spacing w:after="0"/>
      </w:pPr>
      <w:r>
        <w:tab/>
        <w:t>-size typically 4mm, but can be 2mm in light, or 8mm in dark</w:t>
      </w:r>
    </w:p>
    <w:p w14:paraId="4AE97462" w14:textId="6E10DAD1" w:rsidR="00057101" w:rsidRDefault="00057101" w:rsidP="00244999">
      <w:pPr>
        <w:spacing w:after="0"/>
      </w:pPr>
      <w:r>
        <w:tab/>
        <w:t>-low as 1mm when bright and older, and no more than 5-6 when dark</w:t>
      </w:r>
    </w:p>
    <w:p w14:paraId="205A197F" w14:textId="77777777" w:rsidR="00257370" w:rsidRDefault="00257370" w:rsidP="00244999">
      <w:pPr>
        <w:spacing w:after="0"/>
      </w:pPr>
    </w:p>
    <w:p w14:paraId="6BF31008" w14:textId="5368D5F9" w:rsidR="00715FBA" w:rsidRDefault="00257370" w:rsidP="00244999">
      <w:pPr>
        <w:spacing w:after="0"/>
      </w:pPr>
      <w:r>
        <w:t xml:space="preserve">     </w:t>
      </w:r>
      <w:r w:rsidRPr="00A478BB">
        <w:rPr>
          <w:b/>
          <w:bCs/>
        </w:rPr>
        <w:t>Optic Nerve</w:t>
      </w:r>
      <w:r>
        <w:t>:</w:t>
      </w:r>
    </w:p>
    <w:p w14:paraId="77E5958F" w14:textId="368D9998" w:rsidR="00257370" w:rsidRDefault="00257370" w:rsidP="00244999">
      <w:pPr>
        <w:spacing w:after="0"/>
      </w:pPr>
      <w:r>
        <w:tab/>
        <w:t>-a paired cranial nerve</w:t>
      </w:r>
    </w:p>
    <w:p w14:paraId="714A1F6D" w14:textId="7B2820B6" w:rsidR="00257370" w:rsidRDefault="00257370" w:rsidP="00244999">
      <w:pPr>
        <w:spacing w:after="0"/>
      </w:pPr>
      <w:r>
        <w:tab/>
        <w:t>-transmits visual information from the retina -&gt; the brain</w:t>
      </w:r>
    </w:p>
    <w:p w14:paraId="4D7BDCF4" w14:textId="6D62344A" w:rsidR="00257370" w:rsidRDefault="00257370" w:rsidP="00244999">
      <w:pPr>
        <w:spacing w:after="0"/>
      </w:pPr>
      <w:r>
        <w:tab/>
        <w:t>-uses electrical impulses</w:t>
      </w:r>
    </w:p>
    <w:p w14:paraId="6B7CDD7C" w14:textId="13C13BB2" w:rsidR="00257370" w:rsidRDefault="00257370" w:rsidP="00244999">
      <w:pPr>
        <w:spacing w:after="0"/>
      </w:pPr>
      <w:r>
        <w:tab/>
        <w:t>-can take a beating, and still work relatively well.</w:t>
      </w:r>
    </w:p>
    <w:p w14:paraId="771BD881" w14:textId="7AD5788B" w:rsidR="00257370" w:rsidRDefault="00257370" w:rsidP="00244999">
      <w:pPr>
        <w:spacing w:after="0"/>
      </w:pPr>
    </w:p>
    <w:p w14:paraId="07A6EAA7" w14:textId="6F117287" w:rsidR="00057101" w:rsidRDefault="00257370" w:rsidP="00244999">
      <w:pPr>
        <w:spacing w:after="0"/>
      </w:pPr>
      <w:r w:rsidRPr="00A478BB">
        <w:rPr>
          <w:b/>
          <w:bCs/>
        </w:rPr>
        <w:t xml:space="preserve">     Adaptability</w:t>
      </w:r>
      <w:r>
        <w:t>:</w:t>
      </w:r>
    </w:p>
    <w:p w14:paraId="0B6397FD" w14:textId="23C11315" w:rsidR="00057101" w:rsidRDefault="00057101" w:rsidP="00244999">
      <w:pPr>
        <w:spacing w:after="0"/>
      </w:pPr>
      <w:r>
        <w:tab/>
        <w:t>- Iris adjusts its size to let more/less light in depending on surroundings</w:t>
      </w:r>
    </w:p>
    <w:p w14:paraId="4105C02E" w14:textId="0ED79A68" w:rsidR="00057101" w:rsidRDefault="00057101" w:rsidP="00244999">
      <w:pPr>
        <w:spacing w:after="0"/>
      </w:pPr>
      <w:r>
        <w:tab/>
        <w:t>- if dark, pupils open all the way to let as much light in as possible</w:t>
      </w:r>
    </w:p>
    <w:p w14:paraId="004B2F59" w14:textId="0B018C5E" w:rsidR="00057101" w:rsidRDefault="00057101" w:rsidP="00244999">
      <w:pPr>
        <w:spacing w:after="0"/>
      </w:pPr>
      <w:r>
        <w:tab/>
      </w:r>
      <w:r>
        <w:tab/>
        <w:t>-process begins 4 sec after intro to complete darkness</w:t>
      </w:r>
    </w:p>
    <w:p w14:paraId="55729E5B" w14:textId="57F693BA" w:rsidR="00057101" w:rsidRDefault="00057101" w:rsidP="00244999">
      <w:pPr>
        <w:spacing w:after="0"/>
      </w:pPr>
      <w:r>
        <w:tab/>
      </w:r>
      <w:r>
        <w:tab/>
        <w:t>-about 80% done by 30 minutes</w:t>
      </w:r>
    </w:p>
    <w:p w14:paraId="298E2189" w14:textId="5137923A" w:rsidR="00057101" w:rsidRDefault="00057101" w:rsidP="00244999">
      <w:pPr>
        <w:spacing w:after="0"/>
      </w:pPr>
      <w:r>
        <w:tab/>
      </w:r>
      <w:r>
        <w:tab/>
        <w:t>-if interrupted by light the whole process starts over again</w:t>
      </w:r>
    </w:p>
    <w:p w14:paraId="32180105" w14:textId="123EFDE6" w:rsidR="00057101" w:rsidRDefault="00057101" w:rsidP="00244999">
      <w:pPr>
        <w:spacing w:after="0"/>
      </w:pPr>
      <w:r>
        <w:tab/>
        <w:t>-if light the pupil restricts to let less light in and protect the retina</w:t>
      </w:r>
    </w:p>
    <w:p w14:paraId="0629ADA7" w14:textId="77777777" w:rsidR="006725E2" w:rsidRDefault="006725E2" w:rsidP="00244999">
      <w:pPr>
        <w:spacing w:after="0"/>
      </w:pPr>
    </w:p>
    <w:p w14:paraId="604A74D4" w14:textId="451516CC" w:rsidR="00567570" w:rsidRPr="00A478BB" w:rsidRDefault="00567570" w:rsidP="00567570">
      <w:pPr>
        <w:rPr>
          <w:b/>
          <w:bCs/>
        </w:rPr>
      </w:pPr>
      <w:r>
        <w:t xml:space="preserve">      </w:t>
      </w:r>
      <w:r w:rsidRPr="00A478BB">
        <w:rPr>
          <w:b/>
          <w:bCs/>
        </w:rPr>
        <w:t>RGBA:</w:t>
      </w:r>
      <w:r w:rsidR="005273E5" w:rsidRPr="00A478BB">
        <w:rPr>
          <w:b/>
          <w:bCs/>
        </w:rPr>
        <w:t xml:space="preserve"> Red Green Blue Alpha</w:t>
      </w:r>
    </w:p>
    <w:p w14:paraId="37F4AD77" w14:textId="1570988B" w:rsidR="00567570" w:rsidRDefault="005273E5" w:rsidP="005273E5">
      <w:pPr>
        <w:ind w:left="720"/>
      </w:pPr>
      <w:r>
        <w:t>-A three-channel color model, with a fourth channel, alpha used for alpha compositing, which is essentially how transparent each pixel is.</w:t>
      </w:r>
    </w:p>
    <w:p w14:paraId="5E2F3DDE" w14:textId="556548D6" w:rsidR="007D6AE5" w:rsidRDefault="007D6AE5" w:rsidP="007D6AE5"/>
    <w:p w14:paraId="193C139D" w14:textId="77777777" w:rsidR="00C45D49" w:rsidRDefault="00C45D49" w:rsidP="00463332">
      <w:pPr>
        <w:spacing w:after="0"/>
        <w:rPr>
          <w:b/>
          <w:bCs/>
          <w:u w:val="single"/>
        </w:rPr>
      </w:pPr>
    </w:p>
    <w:p w14:paraId="2EE97255" w14:textId="77777777" w:rsidR="00C45D49" w:rsidRDefault="00C45D49" w:rsidP="00463332">
      <w:pPr>
        <w:spacing w:after="0"/>
        <w:rPr>
          <w:b/>
          <w:bCs/>
          <w:u w:val="single"/>
        </w:rPr>
      </w:pPr>
    </w:p>
    <w:p w14:paraId="4A18CB63" w14:textId="77777777" w:rsidR="006E5DE7" w:rsidRDefault="006E5DE7" w:rsidP="00463332">
      <w:pPr>
        <w:spacing w:after="0"/>
        <w:rPr>
          <w:b/>
          <w:bCs/>
          <w:u w:val="single"/>
        </w:rPr>
      </w:pPr>
    </w:p>
    <w:p w14:paraId="0250D214" w14:textId="77777777" w:rsidR="006E5DE7" w:rsidRDefault="006E5DE7" w:rsidP="00463332">
      <w:pPr>
        <w:spacing w:after="0"/>
        <w:rPr>
          <w:b/>
          <w:bCs/>
          <w:u w:val="single"/>
        </w:rPr>
      </w:pPr>
    </w:p>
    <w:p w14:paraId="6EDED5A9" w14:textId="77777777" w:rsidR="006E5DE7" w:rsidRDefault="006E5DE7" w:rsidP="00463332">
      <w:pPr>
        <w:spacing w:after="0"/>
        <w:rPr>
          <w:b/>
          <w:bCs/>
          <w:u w:val="single"/>
        </w:rPr>
      </w:pPr>
    </w:p>
    <w:p w14:paraId="220B752E" w14:textId="77777777" w:rsidR="006E5DE7" w:rsidRDefault="006E5DE7" w:rsidP="00463332">
      <w:pPr>
        <w:spacing w:after="0"/>
        <w:rPr>
          <w:b/>
          <w:bCs/>
          <w:u w:val="single"/>
        </w:rPr>
      </w:pPr>
    </w:p>
    <w:p w14:paraId="247C46FB" w14:textId="75B7AA41" w:rsidR="003E5916" w:rsidRPr="00245025" w:rsidRDefault="007D6AE5" w:rsidP="00463332">
      <w:pPr>
        <w:spacing w:after="0"/>
        <w:rPr>
          <w:b/>
          <w:bCs/>
          <w:u w:val="single"/>
        </w:rPr>
      </w:pPr>
      <w:r w:rsidRPr="00245025">
        <w:rPr>
          <w:b/>
          <w:bCs/>
          <w:u w:val="single"/>
        </w:rPr>
        <w:lastRenderedPageBreak/>
        <w:t>Key OpenGL Functions:</w:t>
      </w:r>
    </w:p>
    <w:p w14:paraId="56E321DF" w14:textId="1C1CA800" w:rsidR="003E5916" w:rsidRPr="00A22E19" w:rsidRDefault="003E5916" w:rsidP="00463332">
      <w:pPr>
        <w:spacing w:after="0"/>
        <w:rPr>
          <w:b/>
          <w:bCs/>
        </w:rPr>
      </w:pPr>
      <w:r w:rsidRPr="00A22E19">
        <w:rPr>
          <w:b/>
          <w:bCs/>
        </w:rPr>
        <w:t xml:space="preserve">      </w:t>
      </w:r>
      <w:proofErr w:type="spellStart"/>
      <w:proofErr w:type="gramStart"/>
      <w:r w:rsidRPr="00A22E19">
        <w:rPr>
          <w:b/>
          <w:bCs/>
        </w:rPr>
        <w:t>glGenBuffers</w:t>
      </w:r>
      <w:proofErr w:type="spellEnd"/>
      <w:r w:rsidRPr="00A22E19">
        <w:rPr>
          <w:b/>
          <w:bCs/>
        </w:rPr>
        <w:t>(</w:t>
      </w:r>
      <w:proofErr w:type="gramEnd"/>
      <w:r w:rsidR="00044A8D" w:rsidRPr="00A22E19">
        <w:rPr>
          <w:b/>
          <w:bCs/>
        </w:rPr>
        <w:t>n</w:t>
      </w:r>
      <w:r w:rsidRPr="00A22E19">
        <w:rPr>
          <w:b/>
          <w:bCs/>
        </w:rPr>
        <w:t xml:space="preserve">, </w:t>
      </w:r>
      <w:r w:rsidR="003F7AA7" w:rsidRPr="00A22E19">
        <w:rPr>
          <w:b/>
          <w:bCs/>
        </w:rPr>
        <w:t>*buffers</w:t>
      </w:r>
      <w:r w:rsidRPr="00A22E19">
        <w:rPr>
          <w:b/>
          <w:bCs/>
        </w:rPr>
        <w:t>):</w:t>
      </w:r>
    </w:p>
    <w:p w14:paraId="6166E250" w14:textId="77777777" w:rsidR="000B4F68" w:rsidRDefault="003E5916" w:rsidP="00463332">
      <w:pPr>
        <w:spacing w:after="0"/>
        <w:ind w:left="720"/>
      </w:pPr>
      <w:r>
        <w:t>-</w:t>
      </w:r>
      <w:r w:rsidR="008B6F91">
        <w:t xml:space="preserve">tells OpenGL to create a buffer object </w:t>
      </w:r>
      <w:r w:rsidR="00B75525">
        <w:t>and giving us the ID of said buffer</w:t>
      </w:r>
    </w:p>
    <w:p w14:paraId="70252685" w14:textId="4D0FFA91" w:rsidR="003E5916" w:rsidRDefault="000B4F68" w:rsidP="00463332">
      <w:pPr>
        <w:spacing w:after="0"/>
        <w:ind w:left="720"/>
      </w:pPr>
      <w:r>
        <w:t xml:space="preserve">-A buffer is just a chunk of memory, but an OpenGL buffer </w:t>
      </w:r>
      <w:proofErr w:type="gramStart"/>
      <w:r>
        <w:t>actually uses</w:t>
      </w:r>
      <w:proofErr w:type="gramEnd"/>
      <w:r>
        <w:t xml:space="preserve"> VRAM, not RAM, since this is all being done on the GPU</w:t>
      </w:r>
      <w:r w:rsidR="00234265">
        <w:t>. This is an array of unformatted memory.</w:t>
      </w:r>
    </w:p>
    <w:p w14:paraId="5D0D637B" w14:textId="42E36303" w:rsidR="00044A8D" w:rsidRDefault="003F7AA7" w:rsidP="00463332">
      <w:pPr>
        <w:spacing w:after="0"/>
        <w:ind w:left="720"/>
      </w:pPr>
      <w:r>
        <w:rPr>
          <w:b/>
          <w:bCs/>
        </w:rPr>
        <w:t xml:space="preserve">-n: </w:t>
      </w:r>
      <w:r>
        <w:t>number of buffers to be created</w:t>
      </w:r>
    </w:p>
    <w:p w14:paraId="45F32EC4" w14:textId="39E9AC4F" w:rsidR="00463332" w:rsidRDefault="003F7AA7" w:rsidP="00EF5739">
      <w:pPr>
        <w:spacing w:after="0"/>
        <w:ind w:left="720"/>
      </w:pPr>
      <w:r>
        <w:rPr>
          <w:b/>
          <w:bCs/>
        </w:rPr>
        <w:t>-</w:t>
      </w:r>
      <w:r w:rsidR="00463332">
        <w:rPr>
          <w:b/>
          <w:bCs/>
        </w:rPr>
        <w:t xml:space="preserve">*buffers: </w:t>
      </w:r>
      <w:r w:rsidR="00EF5739">
        <w:t xml:space="preserve">pointer to a </w:t>
      </w:r>
      <w:proofErr w:type="spellStart"/>
      <w:r w:rsidR="00EF5739">
        <w:t>gluint</w:t>
      </w:r>
      <w:proofErr w:type="spellEnd"/>
      <w:r w:rsidR="00EF5739">
        <w:t xml:space="preserve"> that is dereferenced to return the “name” of the buffer, which is </w:t>
      </w:r>
      <w:proofErr w:type="gramStart"/>
      <w:r w:rsidR="00EF5739">
        <w:t>actually just</w:t>
      </w:r>
      <w:proofErr w:type="gramEnd"/>
      <w:r w:rsidR="00EF5739">
        <w:t xml:space="preserve"> a unique integer that is used to reference the buffer</w:t>
      </w:r>
    </w:p>
    <w:p w14:paraId="315DF34D" w14:textId="44E3BE38" w:rsidR="003228A8" w:rsidRDefault="003228A8" w:rsidP="00EF5739">
      <w:pPr>
        <w:spacing w:after="0"/>
        <w:ind w:left="720"/>
      </w:pPr>
    </w:p>
    <w:p w14:paraId="3C9A35D8" w14:textId="414ECC39" w:rsidR="00463332" w:rsidRPr="00A22E19" w:rsidRDefault="00463332" w:rsidP="00463332">
      <w:pPr>
        <w:spacing w:after="0"/>
        <w:rPr>
          <w:b/>
          <w:bCs/>
        </w:rPr>
      </w:pPr>
      <w:r w:rsidRPr="00A22E19">
        <w:rPr>
          <w:b/>
          <w:bCs/>
        </w:rPr>
        <w:t xml:space="preserve">       </w:t>
      </w:r>
      <w:proofErr w:type="spellStart"/>
      <w:proofErr w:type="gramStart"/>
      <w:r w:rsidRPr="00A22E19">
        <w:rPr>
          <w:b/>
          <w:bCs/>
        </w:rPr>
        <w:t>glBindBuffer</w:t>
      </w:r>
      <w:proofErr w:type="spellEnd"/>
      <w:r w:rsidRPr="00A22E19">
        <w:rPr>
          <w:b/>
          <w:bCs/>
        </w:rPr>
        <w:t>(</w:t>
      </w:r>
      <w:proofErr w:type="gramEnd"/>
      <w:r w:rsidR="00230140" w:rsidRPr="00A22E19">
        <w:rPr>
          <w:b/>
          <w:bCs/>
        </w:rPr>
        <w:t>target, buffer</w:t>
      </w:r>
      <w:r w:rsidRPr="00A22E19">
        <w:rPr>
          <w:b/>
          <w:bCs/>
        </w:rPr>
        <w:t>)</w:t>
      </w:r>
    </w:p>
    <w:p w14:paraId="7B9542AB" w14:textId="3E8287F7" w:rsidR="00463332" w:rsidRPr="00463332" w:rsidRDefault="00463332" w:rsidP="005468B1">
      <w:pPr>
        <w:spacing w:after="0"/>
        <w:ind w:left="720"/>
      </w:pPr>
      <w:r>
        <w:t>-</w:t>
      </w:r>
      <w:r w:rsidR="00EF5739">
        <w:t>Binds and actives the buffer we created, to make it so that any drawing comes from this buffer</w:t>
      </w:r>
      <w:r w:rsidR="00A704F8">
        <w:t>.</w:t>
      </w:r>
    </w:p>
    <w:p w14:paraId="1EF0BD5A" w14:textId="166B6874" w:rsidR="000F2BF7" w:rsidRDefault="00A704F8" w:rsidP="00A704F8">
      <w:pPr>
        <w:pStyle w:val="ListParagraph"/>
      </w:pPr>
      <w:r>
        <w:t xml:space="preserve">- </w:t>
      </w:r>
      <w:r w:rsidRPr="00A704F8">
        <w:rPr>
          <w:b/>
          <w:bCs/>
        </w:rPr>
        <w:t>target:</w:t>
      </w:r>
      <w:r>
        <w:t xml:space="preserve"> is the intended use for the buffer, generally we use GL_ARRAY_BUFFER, which means that our buffer is intended to be used for vertex attribute data.</w:t>
      </w:r>
    </w:p>
    <w:p w14:paraId="1CB3AE5D" w14:textId="58BEEF92" w:rsidR="002B1BB3" w:rsidRDefault="00AC2CAB" w:rsidP="002B1BB3">
      <w:pPr>
        <w:pStyle w:val="ListParagraph"/>
      </w:pPr>
      <w:r>
        <w:t xml:space="preserve">- </w:t>
      </w:r>
      <w:r w:rsidRPr="00FC79FC">
        <w:rPr>
          <w:b/>
          <w:bCs/>
        </w:rPr>
        <w:t>buffer</w:t>
      </w:r>
      <w:r>
        <w:t>: ID of buffer to be bound (activated)</w:t>
      </w:r>
    </w:p>
    <w:p w14:paraId="690A514B" w14:textId="3498E12E" w:rsidR="002B1BB3" w:rsidRPr="00E02263" w:rsidRDefault="002B1BB3" w:rsidP="008A591D">
      <w:pPr>
        <w:spacing w:after="0"/>
        <w:rPr>
          <w:b/>
          <w:bCs/>
        </w:rPr>
      </w:pPr>
      <w:r>
        <w:t xml:space="preserve">       </w:t>
      </w:r>
      <w:proofErr w:type="spellStart"/>
      <w:proofErr w:type="gramStart"/>
      <w:r w:rsidRPr="00E02263">
        <w:rPr>
          <w:b/>
          <w:bCs/>
        </w:rPr>
        <w:t>glBufferData</w:t>
      </w:r>
      <w:proofErr w:type="spellEnd"/>
      <w:r w:rsidR="00376AC1" w:rsidRPr="00E02263">
        <w:rPr>
          <w:b/>
          <w:bCs/>
        </w:rPr>
        <w:t>(</w:t>
      </w:r>
      <w:proofErr w:type="gramEnd"/>
      <w:r w:rsidR="00376AC1" w:rsidRPr="00E02263">
        <w:rPr>
          <w:b/>
          <w:bCs/>
        </w:rPr>
        <w:t xml:space="preserve">target, size, *data, usage) </w:t>
      </w:r>
    </w:p>
    <w:p w14:paraId="17576D4C" w14:textId="19313F72" w:rsidR="00376AC1" w:rsidRDefault="00376AC1" w:rsidP="008A591D">
      <w:pPr>
        <w:spacing w:after="0"/>
      </w:pPr>
      <w:r>
        <w:tab/>
        <w:t>-</w:t>
      </w:r>
      <w:r w:rsidR="00461560">
        <w:t>Creates and initializes a Buffers data storage</w:t>
      </w:r>
    </w:p>
    <w:p w14:paraId="42DB958E" w14:textId="0ED2F86B" w:rsidR="008A591D" w:rsidRDefault="00461560" w:rsidP="008A591D">
      <w:pPr>
        <w:spacing w:after="0"/>
      </w:pPr>
      <w:r>
        <w:tab/>
        <w:t>-</w:t>
      </w:r>
      <w:r w:rsidR="008A591D">
        <w:t xml:space="preserve"> </w:t>
      </w:r>
      <w:r w:rsidR="008A591D" w:rsidRPr="00856B1F">
        <w:rPr>
          <w:b/>
          <w:bCs/>
        </w:rPr>
        <w:t>size</w:t>
      </w:r>
      <w:r w:rsidR="008A591D">
        <w:t>: specifies the size (in bytes) of the data store</w:t>
      </w:r>
    </w:p>
    <w:p w14:paraId="222CF05F" w14:textId="5432F583" w:rsidR="00840E4A" w:rsidRDefault="008A591D" w:rsidP="008A591D">
      <w:pPr>
        <w:spacing w:after="0"/>
      </w:pPr>
      <w:r>
        <w:tab/>
        <w:t xml:space="preserve">- </w:t>
      </w:r>
      <w:r w:rsidRPr="00856B1F">
        <w:rPr>
          <w:b/>
          <w:bCs/>
        </w:rPr>
        <w:t>data</w:t>
      </w:r>
      <w:r>
        <w:t>: a pointer to the data that will be copied into the buffers data storage.</w:t>
      </w:r>
    </w:p>
    <w:p w14:paraId="60E176FA" w14:textId="470B26CD" w:rsidR="00840E4A" w:rsidRDefault="00840E4A" w:rsidP="008A591D">
      <w:pPr>
        <w:spacing w:after="0"/>
      </w:pPr>
      <w:r>
        <w:tab/>
        <w:t xml:space="preserve">- </w:t>
      </w:r>
      <w:r w:rsidRPr="00840E4A">
        <w:rPr>
          <w:b/>
          <w:bCs/>
        </w:rPr>
        <w:t>usage</w:t>
      </w:r>
      <w:r>
        <w:t>: how our data will likely be used</w:t>
      </w:r>
    </w:p>
    <w:p w14:paraId="3E90AC35" w14:textId="64F7AB37" w:rsidR="00840E4A" w:rsidRDefault="00840E4A" w:rsidP="008A591D">
      <w:pPr>
        <w:spacing w:after="0"/>
      </w:pPr>
      <w:r>
        <w:tab/>
      </w:r>
      <w:r>
        <w:tab/>
        <w:t>-</w:t>
      </w:r>
      <w:r w:rsidRPr="00840E4A">
        <w:rPr>
          <w:b/>
          <w:bCs/>
        </w:rPr>
        <w:t>STATIC</w:t>
      </w:r>
      <w:r>
        <w:t xml:space="preserve"> = rarely </w:t>
      </w:r>
      <w:proofErr w:type="gramStart"/>
      <w:r>
        <w:t>modified, but</w:t>
      </w:r>
      <w:proofErr w:type="gramEnd"/>
      <w:r>
        <w:t xml:space="preserve"> used a lot.</w:t>
      </w:r>
    </w:p>
    <w:p w14:paraId="175CBF4D" w14:textId="39F3E114" w:rsidR="00B752D2" w:rsidRDefault="00B752D2" w:rsidP="008A591D">
      <w:pPr>
        <w:spacing w:after="0"/>
      </w:pPr>
      <w:r>
        <w:tab/>
      </w:r>
    </w:p>
    <w:p w14:paraId="7354644D" w14:textId="4A43249F" w:rsidR="001102CF" w:rsidRPr="00A0476E" w:rsidRDefault="001102CF" w:rsidP="008A591D">
      <w:pPr>
        <w:spacing w:after="0"/>
        <w:rPr>
          <w:b/>
          <w:bCs/>
        </w:rPr>
      </w:pPr>
      <w:r w:rsidRPr="00A0476E">
        <w:rPr>
          <w:b/>
          <w:bCs/>
        </w:rPr>
        <w:t xml:space="preserve">        </w:t>
      </w:r>
      <w:proofErr w:type="spellStart"/>
      <w:r w:rsidRPr="00A0476E">
        <w:rPr>
          <w:b/>
          <w:bCs/>
        </w:rPr>
        <w:t>glEnableVertexAttribArray</w:t>
      </w:r>
      <w:proofErr w:type="spellEnd"/>
      <w:r w:rsidR="00D97A2E" w:rsidRPr="00A0476E">
        <w:rPr>
          <w:b/>
          <w:bCs/>
        </w:rPr>
        <w:t>(index)</w:t>
      </w:r>
    </w:p>
    <w:p w14:paraId="74E5F8BF" w14:textId="581A640E" w:rsidR="00D97A2E" w:rsidRDefault="00D97A2E" w:rsidP="008A591D">
      <w:pPr>
        <w:spacing w:after="0"/>
      </w:pPr>
      <w:r>
        <w:tab/>
        <w:t>-Enables a ge</w:t>
      </w:r>
      <w:r w:rsidR="002F091A">
        <w:t>n</w:t>
      </w:r>
      <w:r>
        <w:t>eri</w:t>
      </w:r>
      <w:r w:rsidR="005A7ABE">
        <w:t>c</w:t>
      </w:r>
      <w:r>
        <w:t xml:space="preserve"> vertex attribute array</w:t>
      </w:r>
    </w:p>
    <w:p w14:paraId="1E24A0B5" w14:textId="617CCC15" w:rsidR="006C3775" w:rsidRDefault="006C3775" w:rsidP="008A591D">
      <w:pPr>
        <w:spacing w:after="0"/>
      </w:pPr>
      <w:r>
        <w:tab/>
        <w:t>-</w:t>
      </w:r>
      <w:r w:rsidRPr="0028073D">
        <w:rPr>
          <w:b/>
          <w:bCs/>
        </w:rPr>
        <w:t>index</w:t>
      </w:r>
      <w:r>
        <w:t>:</w:t>
      </w:r>
      <w:r w:rsidR="00B73535">
        <w:t xml:space="preserve"> Specifies the index (position) of the attribute we are enabling.</w:t>
      </w:r>
    </w:p>
    <w:p w14:paraId="712609DA" w14:textId="23B8414D" w:rsidR="00B73535" w:rsidRDefault="00B73535" w:rsidP="008A591D">
      <w:pPr>
        <w:spacing w:after="0"/>
      </w:pPr>
      <w:r>
        <w:tab/>
        <w:t>-0 reserved for position</w:t>
      </w:r>
    </w:p>
    <w:p w14:paraId="1ACA6366" w14:textId="6BB709CA" w:rsidR="00046466" w:rsidRDefault="00046466" w:rsidP="008A591D">
      <w:pPr>
        <w:spacing w:after="0"/>
      </w:pPr>
      <w:r>
        <w:tab/>
        <w:t xml:space="preserve">-Other numbers for user-defined </w:t>
      </w:r>
      <w:proofErr w:type="spellStart"/>
      <w:r>
        <w:t>attribs</w:t>
      </w:r>
      <w:proofErr w:type="spellEnd"/>
      <w:r>
        <w:t xml:space="preserve"> such as color, </w:t>
      </w:r>
      <w:proofErr w:type="spellStart"/>
      <w:r>
        <w:t>normals</w:t>
      </w:r>
      <w:proofErr w:type="spellEnd"/>
      <w:r>
        <w:t>, texture coordinates…</w:t>
      </w:r>
    </w:p>
    <w:p w14:paraId="0CCCE7F4" w14:textId="2BEB22AE" w:rsidR="00216C77" w:rsidRDefault="00216C77" w:rsidP="008A591D">
      <w:pPr>
        <w:spacing w:after="0"/>
      </w:pPr>
    </w:p>
    <w:p w14:paraId="769E3909" w14:textId="10E07927" w:rsidR="00216C77" w:rsidRPr="00BD52A1" w:rsidRDefault="00216C77" w:rsidP="008A591D">
      <w:pPr>
        <w:spacing w:after="0"/>
        <w:rPr>
          <w:b/>
          <w:bCs/>
        </w:rPr>
      </w:pPr>
      <w:r w:rsidRPr="00BD52A1">
        <w:rPr>
          <w:b/>
          <w:bCs/>
        </w:rPr>
        <w:t xml:space="preserve">      </w:t>
      </w:r>
      <w:proofErr w:type="spellStart"/>
      <w:proofErr w:type="gramStart"/>
      <w:r w:rsidRPr="00BD52A1">
        <w:rPr>
          <w:b/>
          <w:bCs/>
        </w:rPr>
        <w:t>glVertexAttribPointer</w:t>
      </w:r>
      <w:proofErr w:type="spellEnd"/>
      <w:r w:rsidR="007D7FF7" w:rsidRPr="00BD52A1">
        <w:rPr>
          <w:b/>
          <w:bCs/>
        </w:rPr>
        <w:t>(</w:t>
      </w:r>
      <w:proofErr w:type="gramEnd"/>
      <w:r w:rsidR="007D7FF7" w:rsidRPr="00BD52A1">
        <w:rPr>
          <w:b/>
          <w:bCs/>
        </w:rPr>
        <w:t>index, size, type, normalized, stride, *pointer)</w:t>
      </w:r>
    </w:p>
    <w:p w14:paraId="593B1E2E" w14:textId="3AB302CB" w:rsidR="007D7FF7" w:rsidRDefault="007D7FF7" w:rsidP="008A591D">
      <w:pPr>
        <w:spacing w:after="0"/>
      </w:pPr>
      <w:r>
        <w:tab/>
        <w:t>-</w:t>
      </w:r>
      <w:r w:rsidR="00027C43">
        <w:t xml:space="preserve">Our way of telling OpenGL what to do/how to interpret the data we sent to it using </w:t>
      </w:r>
    </w:p>
    <w:p w14:paraId="28404373" w14:textId="13A4B8F4" w:rsidR="00027C43" w:rsidRDefault="00027C43" w:rsidP="008A591D">
      <w:pPr>
        <w:spacing w:after="0"/>
      </w:pPr>
      <w:r>
        <w:tab/>
      </w:r>
      <w:proofErr w:type="spellStart"/>
      <w:r>
        <w:t>glBufferData</w:t>
      </w:r>
      <w:proofErr w:type="spellEnd"/>
      <w:r>
        <w:t>.</w:t>
      </w:r>
    </w:p>
    <w:p w14:paraId="63EC6DBC" w14:textId="7BB2D1D7" w:rsidR="00486C22" w:rsidRDefault="00486C22" w:rsidP="008A591D">
      <w:pPr>
        <w:spacing w:after="0"/>
      </w:pPr>
      <w:r>
        <w:tab/>
        <w:t>-</w:t>
      </w:r>
      <w:r w:rsidRPr="00BD52A1">
        <w:rPr>
          <w:b/>
          <w:bCs/>
        </w:rPr>
        <w:t>index</w:t>
      </w:r>
      <w:r>
        <w:t>: the index of the attribute (0) for position (1) for color in our programs</w:t>
      </w:r>
    </w:p>
    <w:p w14:paraId="26DC8DE3" w14:textId="1902EDDA" w:rsidR="00486C22" w:rsidRDefault="00486C22" w:rsidP="008A591D">
      <w:pPr>
        <w:spacing w:after="0"/>
      </w:pPr>
      <w:r>
        <w:tab/>
        <w:t>-</w:t>
      </w:r>
      <w:r w:rsidR="00FE4467" w:rsidRPr="004963FC">
        <w:rPr>
          <w:b/>
          <w:bCs/>
        </w:rPr>
        <w:t>size</w:t>
      </w:r>
      <w:r w:rsidR="00FE4467">
        <w:t>: the number of elements to be read (must be 1, 2, 3, 4)</w:t>
      </w:r>
    </w:p>
    <w:p w14:paraId="53768A00" w14:textId="5802B503" w:rsidR="00486C22" w:rsidRDefault="00486C22" w:rsidP="008A591D">
      <w:pPr>
        <w:spacing w:after="0"/>
      </w:pPr>
      <w:r>
        <w:tab/>
        <w:t>-</w:t>
      </w:r>
      <w:r w:rsidRPr="004963FC">
        <w:rPr>
          <w:b/>
          <w:bCs/>
        </w:rPr>
        <w:t>type</w:t>
      </w:r>
      <w:r>
        <w:t>: data type of each element in the array</w:t>
      </w:r>
    </w:p>
    <w:p w14:paraId="23254A0C" w14:textId="6FF828E3" w:rsidR="004345BE" w:rsidRDefault="004345BE" w:rsidP="008A591D">
      <w:pPr>
        <w:spacing w:after="0"/>
      </w:pPr>
      <w:r>
        <w:tab/>
        <w:t>-</w:t>
      </w:r>
      <w:r w:rsidR="003B6CBF" w:rsidRPr="00754DF0">
        <w:rPr>
          <w:b/>
          <w:bCs/>
        </w:rPr>
        <w:t>stride</w:t>
      </w:r>
      <w:r w:rsidR="003B6CBF">
        <w:t>:</w:t>
      </w:r>
      <w:r w:rsidR="00196237">
        <w:t xml:space="preserve"> the byte offset between </w:t>
      </w:r>
      <w:r w:rsidR="00587E52">
        <w:t>the first component of the attribute</w:t>
      </w:r>
    </w:p>
    <w:p w14:paraId="2599EE4C" w14:textId="22DCBB43" w:rsidR="000904C5" w:rsidRDefault="00820A9A" w:rsidP="00AE48FC">
      <w:pPr>
        <w:spacing w:after="0"/>
      </w:pPr>
      <w:r>
        <w:tab/>
        <w:t>-</w:t>
      </w:r>
      <w:proofErr w:type="gramStart"/>
      <w:r w:rsidRPr="00754DF0">
        <w:rPr>
          <w:b/>
          <w:bCs/>
        </w:rPr>
        <w:t>offset</w:t>
      </w:r>
      <w:r>
        <w:t>:</w:t>
      </w:r>
      <w:proofErr w:type="gramEnd"/>
      <w:r>
        <w:t xml:space="preserve"> where in the array to find the first </w:t>
      </w:r>
      <w:r w:rsidR="00EF1E24">
        <w:t>element of the attribute</w:t>
      </w:r>
      <w:r w:rsidR="000904C5">
        <w:t xml:space="preserve"> </w:t>
      </w:r>
    </w:p>
    <w:p w14:paraId="77D287F0" w14:textId="4F85AFA5" w:rsidR="00E02263" w:rsidRDefault="008A591D" w:rsidP="008A591D">
      <w:pPr>
        <w:spacing w:after="0"/>
      </w:pPr>
      <w:r>
        <w:tab/>
      </w:r>
      <w:r w:rsidR="002F091A">
        <w:t xml:space="preserve"> </w:t>
      </w:r>
      <w:r w:rsidR="006C3775">
        <w:t xml:space="preserve"> </w:t>
      </w:r>
    </w:p>
    <w:p w14:paraId="5E5172E7" w14:textId="372D6AE5" w:rsidR="004A2813" w:rsidRDefault="004A2813" w:rsidP="008A591D">
      <w:pPr>
        <w:spacing w:after="0"/>
      </w:pPr>
    </w:p>
    <w:p w14:paraId="2547D1AA" w14:textId="4F4321A7" w:rsidR="00376AC1" w:rsidRDefault="00376AC1" w:rsidP="002B1BB3">
      <w:r>
        <w:tab/>
      </w:r>
    </w:p>
    <w:p w14:paraId="6C06E5EA" w14:textId="77F9F46B" w:rsidR="0065125D" w:rsidRDefault="0065125D" w:rsidP="0065125D">
      <w:pPr>
        <w:ind w:left="1080"/>
      </w:pPr>
    </w:p>
    <w:p w14:paraId="128025AC" w14:textId="77777777" w:rsidR="0065125D" w:rsidRDefault="0065125D" w:rsidP="0065125D">
      <w:pPr>
        <w:pStyle w:val="ListParagraph"/>
      </w:pPr>
    </w:p>
    <w:p w14:paraId="1BC3E584" w14:textId="5F8EAE6A" w:rsidR="0065125D" w:rsidRDefault="00754DF0">
      <w:r>
        <w:rPr>
          <w:noProof/>
        </w:rPr>
        <w:lastRenderedPageBreak/>
        <w:drawing>
          <wp:anchor distT="0" distB="0" distL="114300" distR="114300" simplePos="0" relativeHeight="251658240" behindDoc="1" locked="0" layoutInCell="1" allowOverlap="1" wp14:anchorId="2AFF398E" wp14:editId="3A480AB0">
            <wp:simplePos x="0" y="0"/>
            <wp:positionH relativeFrom="column">
              <wp:posOffset>-57150</wp:posOffset>
            </wp:positionH>
            <wp:positionV relativeFrom="paragraph">
              <wp:posOffset>-457200</wp:posOffset>
            </wp:positionV>
            <wp:extent cx="5943600" cy="27279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727960"/>
                    </a:xfrm>
                    <a:prstGeom prst="rect">
                      <a:avLst/>
                    </a:prstGeom>
                  </pic:spPr>
                </pic:pic>
              </a:graphicData>
            </a:graphic>
            <wp14:sizeRelH relativeFrom="page">
              <wp14:pctWidth>0</wp14:pctWidth>
            </wp14:sizeRelH>
            <wp14:sizeRelV relativeFrom="page">
              <wp14:pctHeight>0</wp14:pctHeight>
            </wp14:sizeRelV>
          </wp:anchor>
        </w:drawing>
      </w:r>
      <w:r w:rsidR="0065125D">
        <w:tab/>
      </w:r>
    </w:p>
    <w:p w14:paraId="7FC607C6" w14:textId="6B252D04" w:rsidR="006764AC" w:rsidRDefault="006764AC"/>
    <w:p w14:paraId="0C3CD67C" w14:textId="14FD1968" w:rsidR="006764AC" w:rsidRDefault="006764AC"/>
    <w:p w14:paraId="4CC473C3" w14:textId="2799D689" w:rsidR="006764AC" w:rsidRDefault="006764AC"/>
    <w:p w14:paraId="53C7FF50" w14:textId="3A9A8D15" w:rsidR="006764AC" w:rsidRDefault="006764AC"/>
    <w:p w14:paraId="5623437B" w14:textId="21E0B242" w:rsidR="006764AC" w:rsidRDefault="006764AC"/>
    <w:p w14:paraId="44234905" w14:textId="18B523C1" w:rsidR="006764AC" w:rsidRDefault="006764AC"/>
    <w:p w14:paraId="78295BE8" w14:textId="65B7C758" w:rsidR="006764AC" w:rsidRDefault="006764AC"/>
    <w:p w14:paraId="566762BE" w14:textId="574402D1" w:rsidR="006764AC" w:rsidRDefault="006764AC"/>
    <w:p w14:paraId="672CE610" w14:textId="76ECCB7D" w:rsidR="006764AC" w:rsidRPr="004174EE" w:rsidRDefault="004C0171">
      <w:pPr>
        <w:rPr>
          <w:b/>
          <w:bCs/>
        </w:rPr>
      </w:pPr>
      <w:r w:rsidRPr="004174EE">
        <w:rPr>
          <w:b/>
          <w:bCs/>
        </w:rPr>
        <w:t xml:space="preserve">   </w:t>
      </w:r>
      <w:proofErr w:type="spellStart"/>
      <w:proofErr w:type="gramStart"/>
      <w:r w:rsidRPr="004174EE">
        <w:rPr>
          <w:b/>
          <w:bCs/>
        </w:rPr>
        <w:t>glDrawArrays</w:t>
      </w:r>
      <w:proofErr w:type="spellEnd"/>
      <w:r w:rsidRPr="004174EE">
        <w:rPr>
          <w:b/>
          <w:bCs/>
        </w:rPr>
        <w:t>(</w:t>
      </w:r>
      <w:proofErr w:type="gramEnd"/>
      <w:r w:rsidRPr="004174EE">
        <w:rPr>
          <w:b/>
          <w:bCs/>
        </w:rPr>
        <w:t>mode, first, count)</w:t>
      </w:r>
    </w:p>
    <w:p w14:paraId="75477B5C" w14:textId="3F13EB70" w:rsidR="004C0171" w:rsidRDefault="004C0171" w:rsidP="002A7F66">
      <w:pPr>
        <w:spacing w:after="0"/>
      </w:pPr>
      <w:r>
        <w:tab/>
        <w:t xml:space="preserve">-This method is what </w:t>
      </w:r>
      <w:proofErr w:type="gramStart"/>
      <w:r>
        <w:t>actually renders</w:t>
      </w:r>
      <w:proofErr w:type="gramEnd"/>
      <w:r>
        <w:t xml:space="preserve"> the vertices from the array data</w:t>
      </w:r>
    </w:p>
    <w:p w14:paraId="7A3C06D8" w14:textId="77BC035A" w:rsidR="004C0171" w:rsidRDefault="004C0171" w:rsidP="002A7F66">
      <w:pPr>
        <w:spacing w:after="0"/>
        <w:ind w:left="720"/>
      </w:pPr>
      <w:r>
        <w:t>-</w:t>
      </w:r>
      <w:r w:rsidRPr="004C0171">
        <w:rPr>
          <w:b/>
          <w:bCs/>
        </w:rPr>
        <w:t>mode</w:t>
      </w:r>
      <w:r>
        <w:t>: what kind of primitive shapes are doing to be render, in our cases, we exclusively use GL_TRIANGLES</w:t>
      </w:r>
    </w:p>
    <w:p w14:paraId="02D97D59" w14:textId="4573B265" w:rsidR="004C0171" w:rsidRDefault="004C0171" w:rsidP="002A7F66">
      <w:pPr>
        <w:spacing w:after="0"/>
        <w:ind w:left="720"/>
      </w:pPr>
      <w:r>
        <w:t>-</w:t>
      </w:r>
      <w:r w:rsidRPr="00D52CA4">
        <w:rPr>
          <w:b/>
          <w:bCs/>
        </w:rPr>
        <w:t>first</w:t>
      </w:r>
      <w:r>
        <w:t xml:space="preserve">: </w:t>
      </w:r>
      <w:r w:rsidR="0004001B">
        <w:t xml:space="preserve">tells </w:t>
      </w:r>
      <w:proofErr w:type="spellStart"/>
      <w:r w:rsidR="0004001B">
        <w:t>OpenG</w:t>
      </w:r>
      <w:proofErr w:type="spellEnd"/>
      <w:r w:rsidR="0004001B">
        <w:t>: where to start getting the vertex data from in the array. Since our position data is at the start of our array data, we use 0.</w:t>
      </w:r>
    </w:p>
    <w:p w14:paraId="1FB032B3" w14:textId="30895D81" w:rsidR="0004001B" w:rsidRDefault="0004001B" w:rsidP="002A7F66">
      <w:pPr>
        <w:spacing w:after="0"/>
        <w:ind w:left="720"/>
      </w:pPr>
      <w:r>
        <w:t>-</w:t>
      </w:r>
      <w:r w:rsidRPr="00D52CA4">
        <w:rPr>
          <w:b/>
          <w:bCs/>
        </w:rPr>
        <w:t>count</w:t>
      </w:r>
      <w:r>
        <w:t>: tells OpenGL them number of vertices to render</w:t>
      </w:r>
    </w:p>
    <w:p w14:paraId="20D4F0D0" w14:textId="34056B41" w:rsidR="002A7F66" w:rsidRDefault="002A7F66" w:rsidP="002A7F66">
      <w:pPr>
        <w:spacing w:after="0"/>
      </w:pPr>
      <w:r>
        <w:t xml:space="preserve">    </w:t>
      </w:r>
    </w:p>
    <w:p w14:paraId="4EF06AC3" w14:textId="1F5BB31A" w:rsidR="002A7F66" w:rsidRPr="001E3BBA" w:rsidRDefault="002A7F66" w:rsidP="002A7F66">
      <w:pPr>
        <w:spacing w:after="0"/>
        <w:rPr>
          <w:b/>
          <w:bCs/>
        </w:rPr>
      </w:pPr>
      <w:r w:rsidRPr="001E3BBA">
        <w:rPr>
          <w:b/>
          <w:bCs/>
        </w:rPr>
        <w:t xml:space="preserve">    </w:t>
      </w:r>
      <w:proofErr w:type="spellStart"/>
      <w:r w:rsidRPr="001E3BBA">
        <w:rPr>
          <w:b/>
          <w:bCs/>
        </w:rPr>
        <w:t>glClear</w:t>
      </w:r>
      <w:proofErr w:type="spellEnd"/>
      <w:r w:rsidR="00B74A6B" w:rsidRPr="001E3BBA">
        <w:rPr>
          <w:b/>
          <w:bCs/>
        </w:rPr>
        <w:t>(mask)</w:t>
      </w:r>
    </w:p>
    <w:p w14:paraId="1BF2B4D4" w14:textId="49507A31" w:rsidR="00B74A6B" w:rsidRDefault="00B74A6B" w:rsidP="002A7F66">
      <w:pPr>
        <w:spacing w:after="0"/>
      </w:pPr>
      <w:r>
        <w:tab/>
        <w:t>-clears buffer to preset values</w:t>
      </w:r>
    </w:p>
    <w:p w14:paraId="2F6C7FBF" w14:textId="577B8705" w:rsidR="00B74A6B" w:rsidRDefault="00B74A6B" w:rsidP="00B74A6B">
      <w:pPr>
        <w:spacing w:after="0"/>
        <w:ind w:left="720"/>
      </w:pPr>
      <w:r>
        <w:t xml:space="preserve">-depth bit is 1, when we enable the depth test, we check every </w:t>
      </w:r>
      <w:r w:rsidR="00707BAB">
        <w:t>vertex</w:t>
      </w:r>
      <w:r>
        <w:t xml:space="preserve"> against 1, if it is less than 1, then it appears, if it is 1 or more, then it doesn’t because it is “deeper”/farther away from the camera.</w:t>
      </w:r>
    </w:p>
    <w:p w14:paraId="1F45F8BF" w14:textId="7E722F6A" w:rsidR="00A64933" w:rsidRDefault="00A64933" w:rsidP="00B74A6B">
      <w:pPr>
        <w:spacing w:after="0"/>
        <w:ind w:left="720"/>
      </w:pPr>
      <w:r>
        <w:t xml:space="preserve">-GL_COLOR_BUFFER_BIT: indicates that the buffer is </w:t>
      </w:r>
      <w:r w:rsidR="00707BAB">
        <w:t>enabled</w:t>
      </w:r>
      <w:r>
        <w:t xml:space="preserve"> to do color writing.</w:t>
      </w:r>
    </w:p>
    <w:p w14:paraId="2EE0CFD2" w14:textId="6924568A" w:rsidR="00A64933" w:rsidRDefault="00A64933" w:rsidP="00B74A6B">
      <w:pPr>
        <w:spacing w:after="0"/>
        <w:ind w:left="720"/>
      </w:pPr>
      <w:r>
        <w:t xml:space="preserve">-GL_DEPTH_BUFFER_BIT: </w:t>
      </w:r>
      <w:r w:rsidR="002E4FF3">
        <w:t>indicates the buffer is enabled to use depth bit</w:t>
      </w:r>
    </w:p>
    <w:p w14:paraId="3218E2D2" w14:textId="18758166" w:rsidR="007E5516" w:rsidRDefault="007E5516" w:rsidP="00B74A6B">
      <w:pPr>
        <w:spacing w:after="0"/>
        <w:ind w:left="720"/>
      </w:pPr>
      <w:r>
        <w:t xml:space="preserve">-color buffer is default set to 0, 0, 0, 0, black. </w:t>
      </w:r>
    </w:p>
    <w:p w14:paraId="6EF1F09B" w14:textId="61C04C51" w:rsidR="007E5516" w:rsidRDefault="007E5516" w:rsidP="00B74A6B">
      <w:pPr>
        <w:spacing w:after="0"/>
        <w:ind w:left="720"/>
      </w:pPr>
      <w:r>
        <w:t>-depth buffer is default set to 1, and we test against that to see which fragment gets drawn</w:t>
      </w:r>
    </w:p>
    <w:p w14:paraId="0D50E860" w14:textId="73EF59ED" w:rsidR="00703776" w:rsidRDefault="00703776" w:rsidP="00703776">
      <w:pPr>
        <w:spacing w:after="0"/>
      </w:pPr>
    </w:p>
    <w:p w14:paraId="3005E6C4" w14:textId="256CCE85" w:rsidR="00703776" w:rsidRPr="005D1E81" w:rsidRDefault="00703776" w:rsidP="00703776">
      <w:pPr>
        <w:spacing w:after="0"/>
        <w:rPr>
          <w:b/>
          <w:bCs/>
        </w:rPr>
      </w:pPr>
      <w:r w:rsidRPr="005D1E81">
        <w:rPr>
          <w:b/>
          <w:bCs/>
        </w:rPr>
        <w:t xml:space="preserve">    </w:t>
      </w:r>
      <w:proofErr w:type="spellStart"/>
      <w:proofErr w:type="gramStart"/>
      <w:r w:rsidRPr="005D1E81">
        <w:rPr>
          <w:b/>
          <w:bCs/>
        </w:rPr>
        <w:t>glFlush</w:t>
      </w:r>
      <w:proofErr w:type="spellEnd"/>
      <w:r w:rsidRPr="005D1E81">
        <w:rPr>
          <w:b/>
          <w:bCs/>
        </w:rPr>
        <w:t>(</w:t>
      </w:r>
      <w:proofErr w:type="gramEnd"/>
      <w:r w:rsidRPr="005D1E81">
        <w:rPr>
          <w:b/>
          <w:bCs/>
        </w:rPr>
        <w:t>)</w:t>
      </w:r>
    </w:p>
    <w:p w14:paraId="0C01920C" w14:textId="0F08C105" w:rsidR="005D1E81" w:rsidRDefault="00703776" w:rsidP="00245025">
      <w:pPr>
        <w:spacing w:after="0"/>
        <w:ind w:left="720"/>
      </w:pPr>
      <w:r>
        <w:t>-</w:t>
      </w:r>
      <w:r w:rsidR="004C6CFB">
        <w:t xml:space="preserve">this force all issued commands to be ran by the hardware in some amount of time. While the amount of time is not guaranteed, it is guaranteed to be finite. This essentially just forces OpenGL to </w:t>
      </w:r>
      <w:r w:rsidR="009E5E25">
        <w:t>flush</w:t>
      </w:r>
      <w:r w:rsidR="001B42F5">
        <w:t xml:space="preserve"> the graphics rendering pipeline.</w:t>
      </w:r>
    </w:p>
    <w:p w14:paraId="2AF095C2" w14:textId="6AADF902" w:rsidR="00245025" w:rsidRDefault="00245025" w:rsidP="00245025">
      <w:pPr>
        <w:spacing w:after="0"/>
      </w:pPr>
    </w:p>
    <w:p w14:paraId="2BABD082" w14:textId="77777777" w:rsidR="000463B6" w:rsidRDefault="000463B6" w:rsidP="00245025">
      <w:pPr>
        <w:spacing w:after="0"/>
        <w:rPr>
          <w:b/>
          <w:bCs/>
          <w:u w:val="single"/>
        </w:rPr>
      </w:pPr>
    </w:p>
    <w:p w14:paraId="12FFA494" w14:textId="77777777" w:rsidR="000463B6" w:rsidRDefault="000463B6" w:rsidP="00245025">
      <w:pPr>
        <w:spacing w:after="0"/>
        <w:rPr>
          <w:b/>
          <w:bCs/>
          <w:u w:val="single"/>
        </w:rPr>
      </w:pPr>
    </w:p>
    <w:p w14:paraId="272D1A9C" w14:textId="77777777" w:rsidR="000463B6" w:rsidRDefault="000463B6" w:rsidP="00245025">
      <w:pPr>
        <w:spacing w:after="0"/>
        <w:rPr>
          <w:b/>
          <w:bCs/>
          <w:u w:val="single"/>
        </w:rPr>
      </w:pPr>
    </w:p>
    <w:p w14:paraId="4B9AF99B" w14:textId="77777777" w:rsidR="000463B6" w:rsidRDefault="000463B6" w:rsidP="00245025">
      <w:pPr>
        <w:spacing w:after="0"/>
        <w:rPr>
          <w:b/>
          <w:bCs/>
          <w:u w:val="single"/>
        </w:rPr>
      </w:pPr>
    </w:p>
    <w:p w14:paraId="6300E1F0" w14:textId="77777777" w:rsidR="000463B6" w:rsidRDefault="000463B6" w:rsidP="00245025">
      <w:pPr>
        <w:spacing w:after="0"/>
        <w:rPr>
          <w:b/>
          <w:bCs/>
          <w:u w:val="single"/>
        </w:rPr>
      </w:pPr>
    </w:p>
    <w:p w14:paraId="7B7AF5C3" w14:textId="77777777" w:rsidR="000463B6" w:rsidRDefault="000463B6" w:rsidP="00245025">
      <w:pPr>
        <w:spacing w:after="0"/>
        <w:rPr>
          <w:b/>
          <w:bCs/>
          <w:u w:val="single"/>
        </w:rPr>
      </w:pPr>
    </w:p>
    <w:p w14:paraId="2DF4DF3C" w14:textId="33E88D21" w:rsidR="00245025" w:rsidRDefault="00245025" w:rsidP="00245025">
      <w:pPr>
        <w:spacing w:after="0"/>
        <w:rPr>
          <w:b/>
          <w:bCs/>
          <w:u w:val="single"/>
        </w:rPr>
      </w:pPr>
      <w:r w:rsidRPr="00245025">
        <w:rPr>
          <w:b/>
          <w:bCs/>
          <w:u w:val="single"/>
        </w:rPr>
        <w:lastRenderedPageBreak/>
        <w:t>Shaders:</w:t>
      </w:r>
    </w:p>
    <w:p w14:paraId="77154EBF" w14:textId="5D745306" w:rsidR="002A3168" w:rsidRDefault="00D63FD1" w:rsidP="00245025">
      <w:pPr>
        <w:spacing w:after="0"/>
      </w:pPr>
      <w:r>
        <w:rPr>
          <w:b/>
          <w:bCs/>
        </w:rPr>
        <w:t xml:space="preserve">        </w:t>
      </w:r>
      <w:r>
        <w:t>-Shaders are compiled on the GPU</w:t>
      </w:r>
    </w:p>
    <w:p w14:paraId="56E00436" w14:textId="3179F3F2" w:rsidR="003710B8" w:rsidRPr="002A3168" w:rsidRDefault="002A3168" w:rsidP="00245025">
      <w:pPr>
        <w:spacing w:after="0"/>
      </w:pPr>
      <w:r>
        <w:t xml:space="preserve">        </w:t>
      </w:r>
      <w:r w:rsidR="003710B8">
        <w:t>-</w:t>
      </w:r>
      <w:r w:rsidR="003710B8">
        <w:rPr>
          <w:b/>
          <w:bCs/>
        </w:rPr>
        <w:t>Uniform:</w:t>
      </w:r>
    </w:p>
    <w:p w14:paraId="5FCF6007" w14:textId="2E90668E" w:rsidR="003710B8" w:rsidRDefault="003710B8" w:rsidP="00245025">
      <w:pPr>
        <w:spacing w:after="0"/>
      </w:pPr>
      <w:r>
        <w:rPr>
          <w:b/>
          <w:bCs/>
        </w:rPr>
        <w:tab/>
        <w:t>-</w:t>
      </w:r>
      <w:r>
        <w:t xml:space="preserve">similar to the keyword const. </w:t>
      </w:r>
    </w:p>
    <w:p w14:paraId="2B4E6FFF" w14:textId="74BB0EAE" w:rsidR="003710B8" w:rsidRDefault="003710B8" w:rsidP="00245025">
      <w:pPr>
        <w:spacing w:after="0"/>
      </w:pPr>
      <w:r>
        <w:tab/>
        <w:t>-means that once it is defined it cannot be changed</w:t>
      </w:r>
    </w:p>
    <w:p w14:paraId="68C139F0" w14:textId="7C319CDD" w:rsidR="003710B8" w:rsidRDefault="003710B8" w:rsidP="00245025">
      <w:pPr>
        <w:spacing w:after="0"/>
      </w:pPr>
      <w:r>
        <w:tab/>
        <w:t>-in OpenGL uniform variables are defined by the application</w:t>
      </w:r>
    </w:p>
    <w:p w14:paraId="6267F2A6" w14:textId="607CB447" w:rsidR="00C41F28" w:rsidRDefault="003710B8" w:rsidP="002A3168">
      <w:pPr>
        <w:spacing w:after="0"/>
        <w:ind w:left="720"/>
      </w:pPr>
      <w:r>
        <w:t>-</w:t>
      </w:r>
      <w:r w:rsidR="00C41F28">
        <w:t xml:space="preserve">uniform data in </w:t>
      </w:r>
      <w:r w:rsidR="00420CF0">
        <w:t>OpenGL</w:t>
      </w:r>
      <w:r w:rsidR="00C41F28">
        <w:t xml:space="preserve"> will be the same throughout each stage of the shader pipeline. It can only be changed at the application </w:t>
      </w:r>
      <w:r w:rsidR="009E5E25">
        <w:t>level;</w:t>
      </w:r>
      <w:r w:rsidR="00C41F28">
        <w:t xml:space="preserve"> the shaders cannot change it.</w:t>
      </w:r>
    </w:p>
    <w:p w14:paraId="2E169110" w14:textId="3A43BB1E" w:rsidR="001F248C" w:rsidRDefault="00113B4C" w:rsidP="001F248C">
      <w:pPr>
        <w:spacing w:after="0"/>
      </w:pPr>
      <w:r>
        <w:t xml:space="preserve">         </w:t>
      </w:r>
      <w:r w:rsidR="001F248C">
        <w:t>-</w:t>
      </w:r>
      <w:r w:rsidR="001F248C" w:rsidRPr="001F248C">
        <w:rPr>
          <w:b/>
          <w:bCs/>
        </w:rPr>
        <w:t>in</w:t>
      </w:r>
      <w:r w:rsidR="001F248C">
        <w:rPr>
          <w:b/>
          <w:bCs/>
        </w:rPr>
        <w:t xml:space="preserve">: </w:t>
      </w:r>
    </w:p>
    <w:p w14:paraId="075A5871" w14:textId="3FC398C5" w:rsidR="001F248C" w:rsidRDefault="001F248C" w:rsidP="00113B4C">
      <w:pPr>
        <w:spacing w:after="0"/>
        <w:ind w:firstLine="720"/>
      </w:pPr>
      <w:r>
        <w:t>-</w:t>
      </w:r>
      <w:r w:rsidR="002D0D31">
        <w:t>a storage qualifier that defines linkage from a previous stage in the shader pipeline</w:t>
      </w:r>
      <w:r w:rsidR="00B474A0">
        <w:t>.</w:t>
      </w:r>
    </w:p>
    <w:p w14:paraId="67A8BDDB" w14:textId="65365938" w:rsidR="00B474A0" w:rsidRDefault="00B474A0" w:rsidP="00113B4C">
      <w:pPr>
        <w:spacing w:after="0"/>
        <w:ind w:firstLine="720"/>
      </w:pPr>
      <w:r>
        <w:t xml:space="preserve">-These define the inputs for </w:t>
      </w:r>
      <w:r w:rsidR="001069B7">
        <w:t>the</w:t>
      </w:r>
      <w:r>
        <w:t xml:space="preserve"> shader</w:t>
      </w:r>
    </w:p>
    <w:p w14:paraId="76624829" w14:textId="76F4E783" w:rsidR="00B474A0" w:rsidRDefault="00E3056D" w:rsidP="00E3056D">
      <w:pPr>
        <w:spacing w:after="0"/>
        <w:rPr>
          <w:b/>
          <w:bCs/>
        </w:rPr>
      </w:pPr>
      <w:r>
        <w:t xml:space="preserve">         -</w:t>
      </w:r>
      <w:r w:rsidR="00B474A0" w:rsidRPr="00B474A0">
        <w:rPr>
          <w:b/>
          <w:bCs/>
        </w:rPr>
        <w:t>out:</w:t>
      </w:r>
    </w:p>
    <w:p w14:paraId="1C5CB219" w14:textId="0C2A1853" w:rsidR="00B474A0" w:rsidRDefault="00B474A0" w:rsidP="00E3056D">
      <w:pPr>
        <w:spacing w:after="0"/>
        <w:ind w:firstLine="720"/>
      </w:pPr>
      <w:r>
        <w:rPr>
          <w:b/>
          <w:bCs/>
        </w:rPr>
        <w:t>-</w:t>
      </w:r>
      <w:r w:rsidR="00420CF0">
        <w:t>also,</w:t>
      </w:r>
      <w:r>
        <w:t xml:space="preserve"> a storage qualified, but it defines a link to the next stage in the shader pipeline</w:t>
      </w:r>
    </w:p>
    <w:p w14:paraId="47770BA8" w14:textId="1D09F342" w:rsidR="002A3168" w:rsidRDefault="00B474A0" w:rsidP="00E3056D">
      <w:pPr>
        <w:spacing w:after="0"/>
        <w:ind w:left="720"/>
      </w:pPr>
      <w:r>
        <w:rPr>
          <w:b/>
          <w:bCs/>
        </w:rPr>
        <w:t>-</w:t>
      </w:r>
      <w:r>
        <w:t>These define the outputs for the shader.</w:t>
      </w:r>
    </w:p>
    <w:p w14:paraId="4FC03265" w14:textId="4CA348DD" w:rsidR="002A3168" w:rsidRDefault="002A3168" w:rsidP="002A3168">
      <w:pPr>
        <w:spacing w:after="0"/>
        <w:rPr>
          <w:b/>
          <w:bCs/>
        </w:rPr>
      </w:pPr>
    </w:p>
    <w:p w14:paraId="273E4D36" w14:textId="7426F5A6" w:rsidR="00F54C09" w:rsidRDefault="0032465A" w:rsidP="00245025">
      <w:pPr>
        <w:spacing w:after="0"/>
        <w:rPr>
          <w:b/>
          <w:bCs/>
          <w:u w:val="single"/>
        </w:rPr>
      </w:pPr>
      <w:r>
        <w:rPr>
          <w:b/>
          <w:bCs/>
          <w:u w:val="single"/>
        </w:rPr>
        <w:t>Chapter 5:</w:t>
      </w:r>
    </w:p>
    <w:p w14:paraId="11B93961" w14:textId="68F51E12" w:rsidR="0032465A" w:rsidRPr="00BE3A5B" w:rsidRDefault="0032465A" w:rsidP="00245025">
      <w:pPr>
        <w:spacing w:after="0"/>
        <w:rPr>
          <w:b/>
          <w:bCs/>
        </w:rPr>
      </w:pPr>
      <w:r>
        <w:t xml:space="preserve">        -</w:t>
      </w:r>
      <w:r w:rsidRPr="00BE3A5B">
        <w:rPr>
          <w:b/>
          <w:bCs/>
        </w:rPr>
        <w:t>Matrix Multiplication:</w:t>
      </w:r>
    </w:p>
    <w:p w14:paraId="5C708E4D" w14:textId="099DE9DC" w:rsidR="0032465A" w:rsidRDefault="0032465A" w:rsidP="00245025">
      <w:pPr>
        <w:spacing w:after="0"/>
      </w:pPr>
      <w:r>
        <w:tab/>
      </w:r>
      <w:r w:rsidR="00D96F73">
        <w:rPr>
          <w:noProof/>
        </w:rPr>
        <w:drawing>
          <wp:inline distT="0" distB="0" distL="0" distR="0" wp14:anchorId="5A4AE0B7" wp14:editId="059BB6A8">
            <wp:extent cx="3495675" cy="1266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5675" cy="1266825"/>
                    </a:xfrm>
                    <a:prstGeom prst="rect">
                      <a:avLst/>
                    </a:prstGeom>
                  </pic:spPr>
                </pic:pic>
              </a:graphicData>
            </a:graphic>
          </wp:inline>
        </w:drawing>
      </w:r>
    </w:p>
    <w:p w14:paraId="3FF8D96C" w14:textId="6AD1E704" w:rsidR="00D96F73" w:rsidRDefault="00D96F73" w:rsidP="00245025">
      <w:pPr>
        <w:spacing w:after="0"/>
      </w:pPr>
      <w:r>
        <w:tab/>
        <w:t xml:space="preserve">Dot product = (12 * 5) + (8 * 6) + (4 * 7) = 136 </w:t>
      </w:r>
    </w:p>
    <w:p w14:paraId="3B938B30" w14:textId="6E1447CA" w:rsidR="00EF03C9" w:rsidRDefault="00EF03C9" w:rsidP="00245025">
      <w:pPr>
        <w:spacing w:after="0"/>
      </w:pPr>
    </w:p>
    <w:p w14:paraId="5398618D" w14:textId="1C16679D" w:rsidR="00EF03C9" w:rsidRDefault="00EF03C9" w:rsidP="00245025">
      <w:pPr>
        <w:spacing w:after="0"/>
      </w:pPr>
      <w:r>
        <w:t xml:space="preserve">     -</w:t>
      </w:r>
      <w:r w:rsidRPr="00BE3A5B">
        <w:rPr>
          <w:b/>
          <w:bCs/>
        </w:rPr>
        <w:t>Translation Matrix:</w:t>
      </w:r>
    </w:p>
    <w:p w14:paraId="017E522B" w14:textId="031FEC40" w:rsidR="00BE3A5B" w:rsidRDefault="009F0F1C" w:rsidP="00245025">
      <w:pPr>
        <w:spacing w:after="0"/>
      </w:pPr>
      <w:r>
        <w:rPr>
          <w:noProof/>
        </w:rPr>
        <w:drawing>
          <wp:anchor distT="0" distB="0" distL="114300" distR="114300" simplePos="0" relativeHeight="251659264" behindDoc="1" locked="0" layoutInCell="1" allowOverlap="1" wp14:anchorId="22F14DA0" wp14:editId="7AB6F5DD">
            <wp:simplePos x="0" y="0"/>
            <wp:positionH relativeFrom="page">
              <wp:align>right</wp:align>
            </wp:positionH>
            <wp:positionV relativeFrom="paragraph">
              <wp:posOffset>1204595</wp:posOffset>
            </wp:positionV>
            <wp:extent cx="5486400" cy="2773045"/>
            <wp:effectExtent l="0" t="0" r="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86400" cy="2773045"/>
                    </a:xfrm>
                    <a:prstGeom prst="rect">
                      <a:avLst/>
                    </a:prstGeom>
                  </pic:spPr>
                </pic:pic>
              </a:graphicData>
            </a:graphic>
            <wp14:sizeRelH relativeFrom="page">
              <wp14:pctWidth>0</wp14:pctWidth>
            </wp14:sizeRelH>
            <wp14:sizeRelV relativeFrom="page">
              <wp14:pctHeight>0</wp14:pctHeight>
            </wp14:sizeRelV>
          </wp:anchor>
        </w:drawing>
      </w:r>
      <w:r w:rsidR="00EF03C9">
        <w:tab/>
      </w:r>
      <w:r w:rsidR="001806CB">
        <w:rPr>
          <w:noProof/>
        </w:rPr>
        <w:drawing>
          <wp:inline distT="0" distB="0" distL="0" distR="0" wp14:anchorId="2F175103" wp14:editId="2C8BA639">
            <wp:extent cx="1485900" cy="1238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85900" cy="1238250"/>
                    </a:xfrm>
                    <a:prstGeom prst="rect">
                      <a:avLst/>
                    </a:prstGeom>
                  </pic:spPr>
                </pic:pic>
              </a:graphicData>
            </a:graphic>
          </wp:inline>
        </w:drawing>
      </w:r>
    </w:p>
    <w:p w14:paraId="12A05F8D" w14:textId="078B393F" w:rsidR="00DE44C2" w:rsidRDefault="00DE44C2" w:rsidP="00245025">
      <w:pPr>
        <w:spacing w:after="0"/>
      </w:pPr>
      <w:r>
        <w:t xml:space="preserve">      -</w:t>
      </w:r>
      <w:r w:rsidRPr="00B539AA">
        <w:rPr>
          <w:b/>
          <w:bCs/>
        </w:rPr>
        <w:t>Rotation Matrices</w:t>
      </w:r>
      <w:r>
        <w:t>:</w:t>
      </w:r>
    </w:p>
    <w:p w14:paraId="40B2CACD" w14:textId="5A806DAB" w:rsidR="00DE44C2" w:rsidRDefault="00DE44C2" w:rsidP="00245025">
      <w:pPr>
        <w:spacing w:after="0"/>
      </w:pPr>
      <w:r>
        <w:tab/>
      </w:r>
    </w:p>
    <w:p w14:paraId="74C1592A" w14:textId="4293DCA0" w:rsidR="005F59B1" w:rsidRPr="0032465A" w:rsidRDefault="00DE44C2" w:rsidP="005F59B1">
      <w:pPr>
        <w:spacing w:after="0"/>
      </w:pPr>
      <w:r>
        <w:tab/>
      </w:r>
      <w:r>
        <w:tab/>
      </w:r>
    </w:p>
    <w:p w14:paraId="6B33C378" w14:textId="77777777" w:rsidR="009F0F1C" w:rsidRDefault="00205C03" w:rsidP="00245025">
      <w:pPr>
        <w:spacing w:after="0"/>
      </w:pPr>
      <w:r>
        <w:t xml:space="preserve">     -</w:t>
      </w:r>
    </w:p>
    <w:p w14:paraId="6D0A9C22" w14:textId="77777777" w:rsidR="009F0F1C" w:rsidRDefault="009F0F1C" w:rsidP="00245025">
      <w:pPr>
        <w:spacing w:after="0"/>
      </w:pPr>
    </w:p>
    <w:p w14:paraId="7643F339" w14:textId="77777777" w:rsidR="009F0F1C" w:rsidRDefault="009F0F1C" w:rsidP="00245025">
      <w:pPr>
        <w:spacing w:after="0"/>
      </w:pPr>
    </w:p>
    <w:p w14:paraId="7850BD2D" w14:textId="77777777" w:rsidR="009F0F1C" w:rsidRDefault="009F0F1C" w:rsidP="00245025">
      <w:pPr>
        <w:spacing w:after="0"/>
      </w:pPr>
    </w:p>
    <w:p w14:paraId="7646F458" w14:textId="77777777" w:rsidR="009F0F1C" w:rsidRDefault="009F0F1C" w:rsidP="00245025">
      <w:pPr>
        <w:spacing w:after="0"/>
      </w:pPr>
    </w:p>
    <w:p w14:paraId="58BED44D" w14:textId="77777777" w:rsidR="00D44D44" w:rsidRDefault="00D44D44" w:rsidP="00245025">
      <w:pPr>
        <w:spacing w:after="0"/>
      </w:pPr>
    </w:p>
    <w:p w14:paraId="50CFC8AE" w14:textId="77777777" w:rsidR="00D44D44" w:rsidRDefault="00D44D44" w:rsidP="00245025">
      <w:pPr>
        <w:spacing w:after="0"/>
      </w:pPr>
    </w:p>
    <w:p w14:paraId="675951CE" w14:textId="5FF795BD" w:rsidR="005F59B1" w:rsidRDefault="00D44D44" w:rsidP="00245025">
      <w:pPr>
        <w:spacing w:after="0"/>
      </w:pPr>
      <w:r>
        <w:lastRenderedPageBreak/>
        <w:t xml:space="preserve">    </w:t>
      </w:r>
      <w:r w:rsidR="00644DBD">
        <w:t xml:space="preserve"> </w:t>
      </w:r>
      <w:r w:rsidR="002B6850">
        <w:t>-</w:t>
      </w:r>
      <w:r w:rsidR="00205C03" w:rsidRPr="002B6850">
        <w:rPr>
          <w:b/>
          <w:bCs/>
        </w:rPr>
        <w:t>Scale Matrix:</w:t>
      </w:r>
    </w:p>
    <w:p w14:paraId="40F29060" w14:textId="0278B17E" w:rsidR="00644DBD" w:rsidRDefault="009F0F1C" w:rsidP="00245025">
      <w:pPr>
        <w:spacing w:after="0"/>
      </w:pPr>
      <w:r>
        <w:tab/>
      </w:r>
      <w:r>
        <w:rPr>
          <w:noProof/>
        </w:rPr>
        <w:drawing>
          <wp:inline distT="0" distB="0" distL="0" distR="0" wp14:anchorId="345AE0CA" wp14:editId="1D6E7290">
            <wp:extent cx="1295400" cy="1200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95400" cy="1200150"/>
                    </a:xfrm>
                    <a:prstGeom prst="rect">
                      <a:avLst/>
                    </a:prstGeom>
                  </pic:spPr>
                </pic:pic>
              </a:graphicData>
            </a:graphic>
          </wp:inline>
        </w:drawing>
      </w:r>
    </w:p>
    <w:p w14:paraId="6B3DDA3B" w14:textId="6B87B9E1" w:rsidR="00644DBD" w:rsidRDefault="00644DBD" w:rsidP="00245025">
      <w:pPr>
        <w:spacing w:after="0"/>
      </w:pPr>
      <w:r>
        <w:t xml:space="preserve">  </w:t>
      </w:r>
    </w:p>
    <w:p w14:paraId="50F2E5E6" w14:textId="3E537C94" w:rsidR="00644DBD" w:rsidRDefault="00644DBD" w:rsidP="00245025">
      <w:pPr>
        <w:spacing w:after="0"/>
      </w:pPr>
      <w:r>
        <w:t xml:space="preserve">     -</w:t>
      </w:r>
      <w:r w:rsidR="00213B96" w:rsidRPr="00213B96">
        <w:rPr>
          <w:b/>
          <w:bCs/>
        </w:rPr>
        <w:t>Vector (</w:t>
      </w:r>
      <w:r w:rsidRPr="00213B96">
        <w:rPr>
          <w:b/>
          <w:bCs/>
        </w:rPr>
        <w:t>x, y, z, w)</w:t>
      </w:r>
    </w:p>
    <w:p w14:paraId="1BC7A1E8" w14:textId="07397FD4" w:rsidR="00F23BB0" w:rsidRDefault="00F23BB0" w:rsidP="00245025">
      <w:pPr>
        <w:spacing w:after="0"/>
      </w:pPr>
      <w:r>
        <w:tab/>
        <w:t>-x: position on x axis</w:t>
      </w:r>
    </w:p>
    <w:p w14:paraId="43E99C94" w14:textId="60609E12" w:rsidR="00F23BB0" w:rsidRDefault="00F23BB0" w:rsidP="00245025">
      <w:pPr>
        <w:spacing w:after="0"/>
      </w:pPr>
      <w:r>
        <w:tab/>
        <w:t>-y: position on y axis</w:t>
      </w:r>
    </w:p>
    <w:p w14:paraId="759D0A34" w14:textId="0CCF33D4" w:rsidR="00F23BB0" w:rsidRDefault="00F23BB0" w:rsidP="00245025">
      <w:pPr>
        <w:spacing w:after="0"/>
      </w:pPr>
      <w:r>
        <w:tab/>
        <w:t>-z: position on z axis</w:t>
      </w:r>
    </w:p>
    <w:p w14:paraId="0403F169" w14:textId="78A0FC28" w:rsidR="00391739" w:rsidRDefault="00391739" w:rsidP="00245025">
      <w:pPr>
        <w:spacing w:after="0"/>
      </w:pPr>
      <w:r>
        <w:tab/>
        <w:t>-w:</w:t>
      </w:r>
      <w:r w:rsidR="008A4C32">
        <w:t xml:space="preserve"> used for mapping 3d -&gt; 2d</w:t>
      </w:r>
    </w:p>
    <w:p w14:paraId="52F690A8" w14:textId="696E4255" w:rsidR="006D5D25" w:rsidRDefault="006D5D25" w:rsidP="00245025">
      <w:pPr>
        <w:spacing w:after="0"/>
      </w:pPr>
      <w:r>
        <w:tab/>
        <w:t xml:space="preserve">      </w:t>
      </w:r>
      <w:r w:rsidR="005E1919">
        <w:t>-</w:t>
      </w:r>
      <w:r w:rsidR="00213B96">
        <w:t>Also,</w:t>
      </w:r>
      <w:r>
        <w:t xml:space="preserve"> x, y, z </w:t>
      </w:r>
      <w:proofErr w:type="gramStart"/>
      <w:r>
        <w:t>are</w:t>
      </w:r>
      <w:proofErr w:type="gramEnd"/>
      <w:r>
        <w:t xml:space="preserve"> all divided by w</w:t>
      </w:r>
    </w:p>
    <w:p w14:paraId="4441F4A2" w14:textId="560E8E83" w:rsidR="00A3762D" w:rsidRDefault="005E1919" w:rsidP="00A3762D">
      <w:pPr>
        <w:spacing w:after="0"/>
        <w:ind w:left="720" w:firstLine="300"/>
      </w:pPr>
      <w:r>
        <w:t>-</w:t>
      </w:r>
      <w:r w:rsidR="00A3762D">
        <w:t xml:space="preserve">Allows for </w:t>
      </w:r>
      <w:r w:rsidR="00213B96">
        <w:t>transformations such as translation, rotation</w:t>
      </w:r>
    </w:p>
    <w:p w14:paraId="6F1CEFBA" w14:textId="4E3F46F3" w:rsidR="00213B96" w:rsidRDefault="00213B96" w:rsidP="00A3762D">
      <w:pPr>
        <w:spacing w:after="0"/>
        <w:ind w:left="720" w:firstLine="300"/>
      </w:pPr>
      <w:r>
        <w:t>-Allows for matrix multiplication to be used</w:t>
      </w:r>
    </w:p>
    <w:p w14:paraId="6C91B5B6" w14:textId="618D34EE" w:rsidR="00226E9D" w:rsidRDefault="00226E9D" w:rsidP="00A3762D">
      <w:pPr>
        <w:spacing w:after="0"/>
        <w:ind w:left="720" w:firstLine="300"/>
      </w:pPr>
      <w:r>
        <w:t xml:space="preserve">-w </w:t>
      </w:r>
      <w:r w:rsidR="003B4F48">
        <w:t>= 0</w:t>
      </w:r>
      <w:r>
        <w:t xml:space="preserve"> for directions</w:t>
      </w:r>
    </w:p>
    <w:p w14:paraId="132646BC" w14:textId="635A3A44" w:rsidR="00226E9D" w:rsidRDefault="00226E9D" w:rsidP="00A3762D">
      <w:pPr>
        <w:spacing w:after="0"/>
        <w:ind w:left="720" w:firstLine="300"/>
      </w:pPr>
      <w:r>
        <w:t>-w = 1 for positions in Euclidian coordinates</w:t>
      </w:r>
    </w:p>
    <w:p w14:paraId="177A1B7F" w14:textId="31CCE2E6" w:rsidR="009F7E7D" w:rsidRDefault="009F7E7D" w:rsidP="00A3762D">
      <w:pPr>
        <w:spacing w:after="0"/>
        <w:ind w:left="720" w:firstLine="300"/>
      </w:pPr>
      <w:r>
        <w:t>-used to give the illusion of perspective close things big, far things small</w:t>
      </w:r>
    </w:p>
    <w:p w14:paraId="1C296913" w14:textId="16634731" w:rsidR="009F7E7D" w:rsidRDefault="009F7E7D" w:rsidP="009F7E7D">
      <w:pPr>
        <w:spacing w:after="0"/>
      </w:pPr>
    </w:p>
    <w:p w14:paraId="79AEF0B9" w14:textId="39B222A1" w:rsidR="00E41206" w:rsidRPr="00E41206" w:rsidRDefault="00E41206" w:rsidP="009F7E7D">
      <w:pPr>
        <w:spacing w:after="0"/>
        <w:rPr>
          <w:b/>
          <w:bCs/>
        </w:rPr>
      </w:pPr>
      <w:r>
        <w:t xml:space="preserve">     </w:t>
      </w:r>
      <w:r w:rsidRPr="00E41206">
        <w:rPr>
          <w:b/>
          <w:bCs/>
        </w:rPr>
        <w:t>-Parallel vs. Perspective</w:t>
      </w:r>
      <w:r>
        <w:rPr>
          <w:b/>
          <w:bCs/>
        </w:rPr>
        <w:t>:</w:t>
      </w:r>
    </w:p>
    <w:p w14:paraId="2FA5A93B" w14:textId="01E73CF4" w:rsidR="00E41206" w:rsidRDefault="00E41206" w:rsidP="009F7E7D">
      <w:pPr>
        <w:spacing w:after="0"/>
        <w:rPr>
          <w:b/>
          <w:bCs/>
        </w:rPr>
      </w:pPr>
      <w:r>
        <w:tab/>
      </w:r>
      <w:r w:rsidRPr="00E41206">
        <w:rPr>
          <w:b/>
          <w:bCs/>
        </w:rPr>
        <w:t>Parallel:</w:t>
      </w:r>
    </w:p>
    <w:p w14:paraId="1F1A148A" w14:textId="56CA9BBD" w:rsidR="00E41206" w:rsidRDefault="00E41206" w:rsidP="009F7E7D">
      <w:pPr>
        <w:spacing w:after="0"/>
      </w:pPr>
      <w:r>
        <w:rPr>
          <w:b/>
          <w:bCs/>
        </w:rPr>
        <w:tab/>
      </w:r>
      <w:r>
        <w:rPr>
          <w:b/>
          <w:bCs/>
        </w:rPr>
        <w:tab/>
        <w:t>-</w:t>
      </w:r>
      <w:r>
        <w:t>Objects that are farther away in the z, do not appear smaller</w:t>
      </w:r>
    </w:p>
    <w:p w14:paraId="35C5840B" w14:textId="4CAE9A5C" w:rsidR="003A076E" w:rsidRDefault="003A076E" w:rsidP="009F7E7D">
      <w:pPr>
        <w:spacing w:after="0"/>
      </w:pPr>
      <w:r>
        <w:tab/>
      </w:r>
      <w:r>
        <w:tab/>
        <w:t>-center of projection at infinity</w:t>
      </w:r>
    </w:p>
    <w:p w14:paraId="32CEE99B" w14:textId="5291315A" w:rsidR="003A076E" w:rsidRDefault="003A076E" w:rsidP="009F7E7D">
      <w:pPr>
        <w:spacing w:after="0"/>
      </w:pPr>
      <w:r>
        <w:tab/>
      </w:r>
      <w:r>
        <w:tab/>
      </w:r>
      <w:r w:rsidR="001B0511">
        <w:t>-all z cords are equal</w:t>
      </w:r>
    </w:p>
    <w:p w14:paraId="271F3046" w14:textId="687AD922" w:rsidR="001B0511" w:rsidRDefault="001B0511" w:rsidP="009F7E7D">
      <w:pPr>
        <w:spacing w:after="0"/>
      </w:pPr>
      <w:r>
        <w:tab/>
      </w:r>
      <w:r>
        <w:tab/>
        <w:t>-w = 1</w:t>
      </w:r>
    </w:p>
    <w:p w14:paraId="4BE8CD2F" w14:textId="403B35E7" w:rsidR="00357136" w:rsidRPr="00161002" w:rsidRDefault="00357136" w:rsidP="009F7E7D">
      <w:pPr>
        <w:spacing w:after="0"/>
        <w:rPr>
          <w:b/>
          <w:bCs/>
        </w:rPr>
      </w:pPr>
      <w:r>
        <w:tab/>
      </w:r>
      <w:r w:rsidRPr="00161002">
        <w:rPr>
          <w:b/>
          <w:bCs/>
        </w:rPr>
        <w:t>Perspective Projection:</w:t>
      </w:r>
    </w:p>
    <w:p w14:paraId="3A8FC652" w14:textId="352CB5E4" w:rsidR="00357136" w:rsidRDefault="00357136" w:rsidP="009F7E7D">
      <w:pPr>
        <w:spacing w:after="0"/>
      </w:pPr>
      <w:r>
        <w:tab/>
      </w:r>
      <w:r>
        <w:tab/>
        <w:t>-Objects that are farther away appear smaller, give illusion of depth</w:t>
      </w:r>
    </w:p>
    <w:p w14:paraId="0F4AAF6B" w14:textId="1EA9C5E9" w:rsidR="00DA18C2" w:rsidRDefault="00DA18C2" w:rsidP="00DA18C2">
      <w:pPr>
        <w:spacing w:after="0"/>
        <w:ind w:left="1440"/>
      </w:pPr>
      <w:r>
        <w:t>-all points seem to converge as they get farther away (railroad tracks are always parallel, but when you look down them, they seem to merge)</w:t>
      </w:r>
    </w:p>
    <w:p w14:paraId="0522F2FD" w14:textId="1C823FD0" w:rsidR="00357136" w:rsidRDefault="00357136" w:rsidP="00895F45">
      <w:pPr>
        <w:spacing w:after="0"/>
        <w:ind w:left="1440"/>
      </w:pPr>
      <w:r>
        <w:t>-</w:t>
      </w:r>
      <w:r w:rsidR="00895F45">
        <w:t>far: must be &gt; near and defines the far plane that if anything if farther away than that plane, it will not be projected.</w:t>
      </w:r>
    </w:p>
    <w:p w14:paraId="4BD6E04F" w14:textId="5FC58C24" w:rsidR="00EE7610" w:rsidRDefault="00EE7610" w:rsidP="00895F45">
      <w:pPr>
        <w:spacing w:after="0"/>
        <w:ind w:left="1440"/>
      </w:pPr>
      <w:r>
        <w:t>-near: must be &lt; far and defines the near clipping plane, if an object is close than near, it will not be displayed.</w:t>
      </w:r>
    </w:p>
    <w:p w14:paraId="33A569EB" w14:textId="06B5D3F7" w:rsidR="00DA18C2" w:rsidRDefault="00EE7610" w:rsidP="00DA18C2">
      <w:pPr>
        <w:spacing w:after="0"/>
        <w:ind w:left="1440"/>
      </w:pPr>
      <w:r>
        <w:t>-</w:t>
      </w:r>
      <w:proofErr w:type="spellStart"/>
      <w:r>
        <w:t>fov</w:t>
      </w:r>
      <w:proofErr w:type="spellEnd"/>
      <w:r>
        <w:t xml:space="preserve">: </w:t>
      </w:r>
      <w:r w:rsidR="006D2EEE">
        <w:t xml:space="preserve">the </w:t>
      </w:r>
      <w:r w:rsidR="008B5B9E">
        <w:t>angle of view about</w:t>
      </w:r>
      <w:r w:rsidR="006D2EEE">
        <w:t xml:space="preserve"> the y axis, smaller means things seem more zoomed in, bigger makes things seem farther away.</w:t>
      </w:r>
    </w:p>
    <w:p w14:paraId="0D0F667D" w14:textId="77777777" w:rsidR="00D91035" w:rsidRDefault="00DA18C2" w:rsidP="00DA18C2">
      <w:pPr>
        <w:spacing w:after="0"/>
        <w:rPr>
          <w:b/>
          <w:bCs/>
        </w:rPr>
      </w:pPr>
      <w:r w:rsidRPr="00F87F4D">
        <w:rPr>
          <w:b/>
          <w:bCs/>
        </w:rPr>
        <w:t>Chapter 7</w:t>
      </w:r>
      <w:r w:rsidR="00F87F4D" w:rsidRPr="00F87F4D">
        <w:rPr>
          <w:b/>
          <w:bCs/>
        </w:rPr>
        <w:t>, Lighting</w:t>
      </w:r>
      <w:r w:rsidRPr="00F87F4D">
        <w:rPr>
          <w:b/>
          <w:bCs/>
        </w:rPr>
        <w:t>:</w:t>
      </w:r>
    </w:p>
    <w:p w14:paraId="208907D2" w14:textId="77777777" w:rsidR="00D91035" w:rsidRDefault="00D91035" w:rsidP="00DA18C2">
      <w:pPr>
        <w:spacing w:after="0"/>
      </w:pPr>
      <w:r>
        <w:rPr>
          <w:b/>
          <w:bCs/>
        </w:rPr>
        <w:tab/>
        <w:t xml:space="preserve">Ambient Lighting basics: </w:t>
      </w:r>
    </w:p>
    <w:p w14:paraId="4341321B" w14:textId="77777777" w:rsidR="00D91035" w:rsidRDefault="00D91035" w:rsidP="00DA18C2">
      <w:pPr>
        <w:spacing w:after="0"/>
      </w:pPr>
      <w:r>
        <w:tab/>
      </w:r>
      <w:r>
        <w:tab/>
        <w:t>-Indirect light</w:t>
      </w:r>
    </w:p>
    <w:p w14:paraId="392EE7F6" w14:textId="77777777" w:rsidR="00D91035" w:rsidRDefault="00D91035" w:rsidP="00DA18C2">
      <w:pPr>
        <w:spacing w:after="0"/>
      </w:pPr>
      <w:r>
        <w:tab/>
      </w:r>
      <w:r>
        <w:tab/>
        <w:t>-the minimum light value anything would have</w:t>
      </w:r>
    </w:p>
    <w:p w14:paraId="733F754F" w14:textId="55015CDA" w:rsidR="00D91035" w:rsidRDefault="00D91035" w:rsidP="00DA18C2">
      <w:pPr>
        <w:spacing w:after="0"/>
      </w:pPr>
      <w:r>
        <w:tab/>
      </w:r>
      <w:r>
        <w:tab/>
        <w:t xml:space="preserve">-simply </w:t>
      </w:r>
      <w:r w:rsidR="00716431">
        <w:t>multiply</w:t>
      </w:r>
      <w:r>
        <w:t xml:space="preserve"> the ambient light level to everything</w:t>
      </w:r>
    </w:p>
    <w:p w14:paraId="3053F89B" w14:textId="2680026A" w:rsidR="004473B9" w:rsidRDefault="004473B9" w:rsidP="00DA18C2">
      <w:pPr>
        <w:spacing w:after="0"/>
      </w:pPr>
      <w:r>
        <w:tab/>
      </w:r>
      <w:r>
        <w:tab/>
        <w:t>-material generally does not matter</w:t>
      </w:r>
    </w:p>
    <w:p w14:paraId="2426167E" w14:textId="77777777" w:rsidR="00D91035" w:rsidRDefault="00D91035" w:rsidP="00DA18C2">
      <w:pPr>
        <w:spacing w:after="0"/>
        <w:rPr>
          <w:b/>
          <w:bCs/>
        </w:rPr>
      </w:pPr>
      <w:r>
        <w:tab/>
      </w:r>
      <w:r>
        <w:rPr>
          <w:b/>
          <w:bCs/>
        </w:rPr>
        <w:t>Diffuse lighting:</w:t>
      </w:r>
    </w:p>
    <w:p w14:paraId="133AC384" w14:textId="77777777" w:rsidR="00B168D4" w:rsidRDefault="00D91035" w:rsidP="00DA18C2">
      <w:pPr>
        <w:spacing w:after="0"/>
      </w:pPr>
      <w:r>
        <w:rPr>
          <w:b/>
          <w:bCs/>
        </w:rPr>
        <w:lastRenderedPageBreak/>
        <w:tab/>
      </w:r>
      <w:r>
        <w:rPr>
          <w:b/>
          <w:bCs/>
        </w:rPr>
        <w:tab/>
      </w:r>
      <w:r w:rsidR="00B168D4">
        <w:rPr>
          <w:b/>
          <w:bCs/>
        </w:rPr>
        <w:t>-</w:t>
      </w:r>
      <w:r w:rsidR="00B168D4">
        <w:t>the angle of the light affects its intensity</w:t>
      </w:r>
    </w:p>
    <w:p w14:paraId="0E7F8F16" w14:textId="77777777" w:rsidR="00B168D4" w:rsidRDefault="00B168D4" w:rsidP="00DA18C2">
      <w:pPr>
        <w:spacing w:after="0"/>
      </w:pPr>
      <w:r>
        <w:tab/>
      </w:r>
      <w:r>
        <w:tab/>
        <w:t>-90 degrees = most intense</w:t>
      </w:r>
    </w:p>
    <w:p w14:paraId="389E203D" w14:textId="578C5809" w:rsidR="00EE7610" w:rsidRDefault="00B168D4" w:rsidP="00DA18C2">
      <w:pPr>
        <w:spacing w:after="0"/>
      </w:pPr>
      <w:r>
        <w:tab/>
      </w:r>
      <w:r>
        <w:tab/>
        <w:t xml:space="preserve">-do dot product of normalized surface normal and the light vector </w:t>
      </w:r>
      <w:r w:rsidR="00F942C4">
        <w:t>(cos theta)</w:t>
      </w:r>
    </w:p>
    <w:p w14:paraId="1171871A" w14:textId="161A542C" w:rsidR="00FF5C0A" w:rsidRDefault="004473B9" w:rsidP="00DA18C2">
      <w:pPr>
        <w:spacing w:after="0"/>
      </w:pPr>
      <w:r>
        <w:tab/>
      </w:r>
      <w:r>
        <w:tab/>
        <w:t>-material matters</w:t>
      </w:r>
    </w:p>
    <w:p w14:paraId="0B1BDA54" w14:textId="77777777" w:rsidR="00FF5C0A" w:rsidRDefault="00FF5C0A" w:rsidP="00DA18C2">
      <w:pPr>
        <w:spacing w:after="0"/>
      </w:pPr>
    </w:p>
    <w:p w14:paraId="50A5F675" w14:textId="35F1823A" w:rsidR="00FF5C0A" w:rsidRDefault="00FF5C0A" w:rsidP="00DA18C2">
      <w:pPr>
        <w:spacing w:after="0"/>
        <w:rPr>
          <w:b/>
          <w:bCs/>
        </w:rPr>
      </w:pPr>
      <w:r>
        <w:tab/>
      </w:r>
      <w:r w:rsidRPr="00475D5A">
        <w:rPr>
          <w:b/>
          <w:bCs/>
        </w:rPr>
        <w:t>Specular lighting:</w:t>
      </w:r>
    </w:p>
    <w:p w14:paraId="0D1DCE21" w14:textId="13EE3DF9" w:rsidR="001D1837" w:rsidRDefault="001D1837" w:rsidP="00DA18C2">
      <w:pPr>
        <w:spacing w:after="0"/>
      </w:pPr>
      <w:r>
        <w:rPr>
          <w:b/>
          <w:bCs/>
        </w:rPr>
        <w:tab/>
      </w:r>
      <w:r>
        <w:rPr>
          <w:b/>
          <w:bCs/>
        </w:rPr>
        <w:tab/>
        <w:t>-</w:t>
      </w:r>
      <w:r>
        <w:t>r</w:t>
      </w:r>
      <w:r w:rsidRPr="001D1837">
        <w:t>eflective lighting</w:t>
      </w:r>
    </w:p>
    <w:p w14:paraId="3D65BF73" w14:textId="5E05DF4A" w:rsidR="001D1837" w:rsidRDefault="001D1837" w:rsidP="00DA18C2">
      <w:pPr>
        <w:spacing w:after="0"/>
      </w:pPr>
      <w:r>
        <w:tab/>
      </w:r>
      <w:r>
        <w:tab/>
        <w:t>-changes as the eye moves</w:t>
      </w:r>
    </w:p>
    <w:p w14:paraId="22541298" w14:textId="26F4E2EE" w:rsidR="008B3574" w:rsidRDefault="008B3574" w:rsidP="00D942F5">
      <w:pPr>
        <w:spacing w:after="0"/>
        <w:ind w:left="1440"/>
      </w:pPr>
      <w:r>
        <w:t>-first normalize the camera (eye) vector + the diffuse light</w:t>
      </w:r>
      <w:r w:rsidR="00D942F5">
        <w:t xml:space="preserve"> vector</w:t>
      </w:r>
      <w:r>
        <w:t xml:space="preserve"> calculate</w:t>
      </w:r>
      <w:r w:rsidR="00D942F5">
        <w:t>d</w:t>
      </w:r>
      <w:r>
        <w:t xml:space="preserve"> previously</w:t>
      </w:r>
    </w:p>
    <w:p w14:paraId="1BB29922" w14:textId="0418C722" w:rsidR="007A25AD" w:rsidRDefault="007A25AD" w:rsidP="00D942F5">
      <w:pPr>
        <w:spacing w:after="0"/>
        <w:ind w:left="1440"/>
      </w:pPr>
      <w:r>
        <w:t>-take that result and do the dot product of it and the surface normal / 2</w:t>
      </w:r>
    </w:p>
    <w:p w14:paraId="459C158E" w14:textId="6A60C065" w:rsidR="007A25AD" w:rsidRDefault="007A25AD" w:rsidP="007A25AD">
      <w:pPr>
        <w:spacing w:after="0"/>
      </w:pPr>
      <w:r>
        <w:t xml:space="preserve">     </w:t>
      </w:r>
    </w:p>
    <w:p w14:paraId="36F98034" w14:textId="2B1AA56F" w:rsidR="007A25AD" w:rsidRDefault="007A25AD" w:rsidP="007A25AD">
      <w:pPr>
        <w:spacing w:after="0"/>
        <w:rPr>
          <w:b/>
          <w:bCs/>
        </w:rPr>
      </w:pPr>
      <w:r>
        <w:t xml:space="preserve">            </w:t>
      </w:r>
      <w:r w:rsidRPr="00AD330D">
        <w:rPr>
          <w:b/>
          <w:bCs/>
        </w:rPr>
        <w:t xml:space="preserve">Dot product of </w:t>
      </w:r>
      <w:r w:rsidR="00AD330D" w:rsidRPr="00AD330D">
        <w:rPr>
          <w:b/>
          <w:bCs/>
        </w:rPr>
        <w:t>Vectors</w:t>
      </w:r>
      <w:r w:rsidR="00AD330D">
        <w:rPr>
          <w:b/>
          <w:bCs/>
        </w:rPr>
        <w:t>:</w:t>
      </w:r>
    </w:p>
    <w:p w14:paraId="384962C0" w14:textId="01BD32E1" w:rsidR="00AD330D" w:rsidRDefault="00AD330D" w:rsidP="007A25AD">
      <w:pPr>
        <w:spacing w:after="0"/>
      </w:pPr>
      <w:r>
        <w:rPr>
          <w:b/>
          <w:bCs/>
        </w:rPr>
        <w:tab/>
      </w:r>
      <w:r>
        <w:rPr>
          <w:b/>
          <w:bCs/>
        </w:rPr>
        <w:tab/>
        <w:t>-</w:t>
      </w:r>
      <w:r>
        <w:t>a = (1, 2, 3)</w:t>
      </w:r>
    </w:p>
    <w:p w14:paraId="52558029" w14:textId="7B05FADB" w:rsidR="00AD330D" w:rsidRDefault="00AD330D" w:rsidP="007A25AD">
      <w:pPr>
        <w:spacing w:after="0"/>
      </w:pPr>
      <w:r>
        <w:tab/>
      </w:r>
      <w:r>
        <w:tab/>
        <w:t>-b = (4, 5, 6)</w:t>
      </w:r>
    </w:p>
    <w:p w14:paraId="6FE3AE83" w14:textId="78732FE0" w:rsidR="00AD330D" w:rsidRDefault="00AD330D" w:rsidP="007A25AD">
      <w:pPr>
        <w:spacing w:after="0"/>
        <w:rPr>
          <w:rFonts w:eastAsiaTheme="minorEastAsia"/>
        </w:rPr>
      </w:pPr>
      <w:r>
        <w:tab/>
      </w:r>
      <w:r>
        <w:tab/>
        <w:t xml:space="preserve">-So, a </w:t>
      </w:r>
      <m:oMath>
        <m:r>
          <w:rPr>
            <w:rFonts w:ascii="Cambria Math" w:hAnsi="Cambria Math"/>
          </w:rPr>
          <m:t>∙</m:t>
        </m:r>
      </m:oMath>
      <w:r>
        <w:rPr>
          <w:rFonts w:eastAsiaTheme="minorEastAsia"/>
        </w:rPr>
        <w:t xml:space="preserve"> b = (1 * 4) + (2 * 5) + (3 * 6) = </w:t>
      </w:r>
      <w:r w:rsidR="003B488C">
        <w:rPr>
          <w:rFonts w:eastAsiaTheme="minorEastAsia"/>
        </w:rPr>
        <w:t>32</w:t>
      </w:r>
    </w:p>
    <w:p w14:paraId="7600A7A5" w14:textId="368ECAF4" w:rsidR="00E56065" w:rsidRDefault="00E56065" w:rsidP="007A25AD">
      <w:pPr>
        <w:spacing w:after="0"/>
        <w:rPr>
          <w:rFonts w:eastAsiaTheme="minorEastAsia"/>
        </w:rPr>
      </w:pPr>
      <w:r>
        <w:rPr>
          <w:rFonts w:eastAsiaTheme="minorEastAsia"/>
        </w:rPr>
        <w:tab/>
      </w:r>
      <w:r>
        <w:rPr>
          <w:rFonts w:eastAsiaTheme="minorEastAsia"/>
        </w:rPr>
        <w:tab/>
        <w:t>-to get angle between them:</w:t>
      </w:r>
    </w:p>
    <w:p w14:paraId="1F0CD540" w14:textId="5A9A4D5C" w:rsidR="00E56065" w:rsidRDefault="00E56065" w:rsidP="007A25AD">
      <w:pPr>
        <w:spacing w:after="0"/>
        <w:rPr>
          <w:rFonts w:eastAsiaTheme="minorEastAsia"/>
        </w:rPr>
      </w:pPr>
      <w:r>
        <w:rPr>
          <w:rFonts w:eastAsiaTheme="minorEastAsia"/>
        </w:rPr>
        <w:tab/>
      </w:r>
      <w:r>
        <w:rPr>
          <w:rFonts w:eastAsiaTheme="minorEastAsia"/>
        </w:rPr>
        <w:tab/>
      </w:r>
      <w:r>
        <w:rPr>
          <w:rFonts w:eastAsiaTheme="minorEastAsia"/>
        </w:rPr>
        <w:tab/>
        <w:t xml:space="preserve">-a </w:t>
      </w:r>
      <m:oMath>
        <m:r>
          <w:rPr>
            <w:rFonts w:ascii="Cambria Math" w:eastAsiaTheme="minorEastAsia" w:hAnsi="Cambria Math"/>
          </w:rPr>
          <m:t>∙</m:t>
        </m:r>
      </m:oMath>
      <w:r>
        <w:rPr>
          <w:rFonts w:eastAsiaTheme="minorEastAsia"/>
        </w:rPr>
        <w:t xml:space="preserve"> b / (|a| * |b|)</w:t>
      </w:r>
    </w:p>
    <w:p w14:paraId="11F3C0FC" w14:textId="3E9C758F" w:rsidR="00E56065" w:rsidRDefault="00E56065" w:rsidP="007A25AD">
      <w:pPr>
        <w:spacing w:after="0"/>
        <w:rPr>
          <w:rFonts w:eastAsiaTheme="minorEastAsia"/>
        </w:rPr>
      </w:pPr>
      <w:r>
        <w:rPr>
          <w:rFonts w:eastAsiaTheme="minorEastAsia"/>
        </w:rPr>
        <w:tab/>
      </w:r>
      <w:r>
        <w:rPr>
          <w:rFonts w:eastAsiaTheme="minorEastAsia"/>
        </w:rPr>
        <w:tab/>
      </w:r>
      <w:r>
        <w:rPr>
          <w:rFonts w:eastAsiaTheme="minorEastAsia"/>
        </w:rPr>
        <w:tab/>
        <w:t xml:space="preserve">-|a| = </w:t>
      </w:r>
      <w:bookmarkStart w:id="0" w:name="_Hlk84365277"/>
      <w:r w:rsidR="00DA6460" w:rsidRPr="00DA6460">
        <w:rPr>
          <w:rFonts w:eastAsiaTheme="minorEastAsia"/>
        </w:rPr>
        <w:t>√</w:t>
      </w:r>
      <w:r>
        <w:rPr>
          <w:rFonts w:eastAsiaTheme="minorEastAsia"/>
        </w:rPr>
        <w:t>1</w:t>
      </w:r>
      <w:r>
        <w:rPr>
          <w:rFonts w:eastAsiaTheme="minorEastAsia"/>
          <w:vertAlign w:val="superscript"/>
        </w:rPr>
        <w:t>2</w:t>
      </w:r>
      <w:r>
        <w:rPr>
          <w:rFonts w:eastAsiaTheme="minorEastAsia"/>
        </w:rPr>
        <w:t xml:space="preserve"> + 2</w:t>
      </w:r>
      <w:r>
        <w:rPr>
          <w:rFonts w:eastAsiaTheme="minorEastAsia"/>
          <w:vertAlign w:val="superscript"/>
        </w:rPr>
        <w:t xml:space="preserve">2 </w:t>
      </w:r>
      <w:r>
        <w:rPr>
          <w:rFonts w:eastAsiaTheme="minorEastAsia"/>
        </w:rPr>
        <w:t>+ 3</w:t>
      </w:r>
      <w:r>
        <w:rPr>
          <w:rFonts w:eastAsiaTheme="minorEastAsia"/>
          <w:vertAlign w:val="superscript"/>
        </w:rPr>
        <w:t>2</w:t>
      </w:r>
      <w:bookmarkEnd w:id="0"/>
      <w:r w:rsidR="00DA6460">
        <w:rPr>
          <w:rFonts w:eastAsiaTheme="minorEastAsia"/>
        </w:rPr>
        <w:t xml:space="preserve"> = </w:t>
      </w:r>
      <w:r w:rsidR="00DA6460" w:rsidRPr="00DA6460">
        <w:rPr>
          <w:rFonts w:eastAsiaTheme="minorEastAsia"/>
        </w:rPr>
        <w:t>√</w:t>
      </w:r>
      <w:r w:rsidR="00DA6460">
        <w:rPr>
          <w:rFonts w:eastAsiaTheme="minorEastAsia"/>
        </w:rPr>
        <w:t xml:space="preserve">1+ 4 + 9 = </w:t>
      </w:r>
      <w:r w:rsidR="00DA6460" w:rsidRPr="00DA6460">
        <w:rPr>
          <w:rFonts w:eastAsiaTheme="minorEastAsia"/>
        </w:rPr>
        <w:t>√</w:t>
      </w:r>
      <w:r w:rsidR="00DA6460">
        <w:rPr>
          <w:rFonts w:eastAsiaTheme="minorEastAsia"/>
        </w:rPr>
        <w:t>14</w:t>
      </w:r>
    </w:p>
    <w:p w14:paraId="51435C83" w14:textId="456F6928" w:rsidR="00E56065" w:rsidRDefault="00E56065" w:rsidP="007A25AD">
      <w:pPr>
        <w:spacing w:after="0"/>
        <w:rPr>
          <w:rFonts w:eastAsiaTheme="minorEastAsia"/>
        </w:rPr>
      </w:pPr>
      <w:r>
        <w:rPr>
          <w:rFonts w:eastAsiaTheme="minorEastAsia"/>
        </w:rPr>
        <w:tab/>
      </w:r>
      <w:r>
        <w:rPr>
          <w:rFonts w:eastAsiaTheme="minorEastAsia"/>
        </w:rPr>
        <w:tab/>
      </w:r>
      <w:r>
        <w:rPr>
          <w:rFonts w:eastAsiaTheme="minorEastAsia"/>
        </w:rPr>
        <w:tab/>
        <w:t xml:space="preserve">-|b| = </w:t>
      </w:r>
      <w:r w:rsidR="00DA6460" w:rsidRPr="00DA6460">
        <w:rPr>
          <w:rFonts w:eastAsiaTheme="minorEastAsia"/>
        </w:rPr>
        <w:t>√</w:t>
      </w:r>
      <w:r w:rsidR="00DA6460">
        <w:rPr>
          <w:rFonts w:eastAsiaTheme="minorEastAsia"/>
        </w:rPr>
        <w:t>4</w:t>
      </w:r>
      <w:r w:rsidR="00DA6460" w:rsidRPr="00DA6460">
        <w:rPr>
          <w:rFonts w:eastAsiaTheme="minorEastAsia"/>
          <w:vertAlign w:val="superscript"/>
        </w:rPr>
        <w:t>2</w:t>
      </w:r>
      <w:r w:rsidR="00DA6460" w:rsidRPr="00DA6460">
        <w:rPr>
          <w:rFonts w:eastAsiaTheme="minorEastAsia"/>
        </w:rPr>
        <w:t xml:space="preserve"> + </w:t>
      </w:r>
      <w:r w:rsidR="00DA6460">
        <w:rPr>
          <w:rFonts w:eastAsiaTheme="minorEastAsia"/>
        </w:rPr>
        <w:t>5</w:t>
      </w:r>
      <w:r w:rsidR="00DA6460" w:rsidRPr="00DA6460">
        <w:rPr>
          <w:rFonts w:eastAsiaTheme="minorEastAsia"/>
          <w:vertAlign w:val="superscript"/>
        </w:rPr>
        <w:t xml:space="preserve">2 </w:t>
      </w:r>
      <w:r w:rsidR="00DA6460" w:rsidRPr="00DA6460">
        <w:rPr>
          <w:rFonts w:eastAsiaTheme="minorEastAsia"/>
        </w:rPr>
        <w:t xml:space="preserve">+ </w:t>
      </w:r>
      <w:r w:rsidR="00DA6460">
        <w:rPr>
          <w:rFonts w:eastAsiaTheme="minorEastAsia"/>
        </w:rPr>
        <w:t>6</w:t>
      </w:r>
      <w:r w:rsidR="00DA6460" w:rsidRPr="00DA6460">
        <w:rPr>
          <w:rFonts w:eastAsiaTheme="minorEastAsia"/>
          <w:vertAlign w:val="superscript"/>
        </w:rPr>
        <w:t>2</w:t>
      </w:r>
      <w:r w:rsidR="00EB14DC">
        <w:rPr>
          <w:rFonts w:eastAsiaTheme="minorEastAsia"/>
        </w:rPr>
        <w:t xml:space="preserve"> = </w:t>
      </w:r>
      <w:r w:rsidR="00EB14DC" w:rsidRPr="00EB14DC">
        <w:rPr>
          <w:rFonts w:eastAsiaTheme="minorEastAsia"/>
        </w:rPr>
        <w:t>√</w:t>
      </w:r>
      <w:r w:rsidR="00EB14DC">
        <w:rPr>
          <w:rFonts w:eastAsiaTheme="minorEastAsia"/>
        </w:rPr>
        <w:t xml:space="preserve">16 + 25 + 36 = </w:t>
      </w:r>
      <w:r w:rsidR="00EB14DC" w:rsidRPr="00EB14DC">
        <w:rPr>
          <w:rFonts w:eastAsiaTheme="minorEastAsia"/>
        </w:rPr>
        <w:t>√</w:t>
      </w:r>
      <w:r w:rsidR="00EB14DC">
        <w:rPr>
          <w:rFonts w:eastAsiaTheme="minorEastAsia"/>
        </w:rPr>
        <w:t>77</w:t>
      </w:r>
    </w:p>
    <w:p w14:paraId="5E220550" w14:textId="740B520A" w:rsidR="00EB14DC" w:rsidRPr="000A492F" w:rsidRDefault="00EB14DC" w:rsidP="007A25AD">
      <w:pPr>
        <w:spacing w:after="0"/>
        <w:rPr>
          <w:rFonts w:eastAsiaTheme="minorEastAsia"/>
          <w:b/>
          <w:bCs/>
        </w:rPr>
      </w:pPr>
      <w:r>
        <w:rPr>
          <w:rFonts w:eastAsiaTheme="minorEastAsia"/>
        </w:rPr>
        <w:tab/>
      </w:r>
      <w:r>
        <w:rPr>
          <w:rFonts w:eastAsiaTheme="minorEastAsia"/>
        </w:rPr>
        <w:tab/>
      </w:r>
      <w:r>
        <w:rPr>
          <w:rFonts w:eastAsiaTheme="minorEastAsia"/>
        </w:rPr>
        <w:tab/>
        <w:t xml:space="preserve">- </w:t>
      </w:r>
      <w:proofErr w:type="gramStart"/>
      <w:r>
        <w:rPr>
          <w:rFonts w:eastAsiaTheme="minorEastAsia"/>
        </w:rPr>
        <w:t>cos(</w:t>
      </w:r>
      <w:proofErr w:type="gramEnd"/>
      <m:oMath>
        <m:r>
          <w:rPr>
            <w:rFonts w:ascii="Cambria Math" w:eastAsiaTheme="minorEastAsia" w:hAnsi="Cambria Math"/>
          </w:rPr>
          <m:t>θ)</m:t>
        </m:r>
      </m:oMath>
      <w:r>
        <w:rPr>
          <w:rFonts w:eastAsiaTheme="minorEastAsia"/>
        </w:rPr>
        <w:t xml:space="preserve"> = 32 / (</w:t>
      </w:r>
      <w:r w:rsidRPr="00EB14DC">
        <w:rPr>
          <w:rFonts w:eastAsiaTheme="minorEastAsia"/>
        </w:rPr>
        <w:t>√</w:t>
      </w:r>
      <w:r>
        <w:rPr>
          <w:rFonts w:eastAsiaTheme="minorEastAsia"/>
        </w:rPr>
        <w:t xml:space="preserve">14 </w:t>
      </w:r>
      <w:r>
        <w:rPr>
          <w:rFonts w:eastAsiaTheme="minorEastAsia"/>
          <w:b/>
          <w:bCs/>
        </w:rPr>
        <w:t xml:space="preserve">* </w:t>
      </w:r>
      <w:r w:rsidRPr="00EB14DC">
        <w:rPr>
          <w:rFonts w:eastAsiaTheme="minorEastAsia"/>
        </w:rPr>
        <w:t>√</w:t>
      </w:r>
      <w:r w:rsidRPr="00EB14DC">
        <w:rPr>
          <w:rFonts w:eastAsiaTheme="minorEastAsia"/>
        </w:rPr>
        <w:t>77)</w:t>
      </w:r>
      <w:r>
        <w:rPr>
          <w:rFonts w:eastAsiaTheme="minorEastAsia"/>
          <w:b/>
          <w:bCs/>
        </w:rPr>
        <w:t xml:space="preserve"> =</w:t>
      </w:r>
      <w:r w:rsidR="000A492F">
        <w:rPr>
          <w:rFonts w:eastAsiaTheme="minorEastAsia"/>
          <w:b/>
          <w:bCs/>
        </w:rPr>
        <w:t xml:space="preserve"> </w:t>
      </w:r>
      <w:r w:rsidR="000A492F">
        <w:rPr>
          <w:rFonts w:eastAsiaTheme="minorEastAsia"/>
        </w:rPr>
        <w:t xml:space="preserve">.912, So, </w:t>
      </w:r>
      <w:r w:rsidR="000A492F" w:rsidRPr="000A492F">
        <w:rPr>
          <w:rFonts w:eastAsiaTheme="minorEastAsia"/>
        </w:rPr>
        <w:t>θ</w:t>
      </w:r>
      <w:r w:rsidR="000A492F">
        <w:rPr>
          <w:rFonts w:eastAsiaTheme="minorEastAsia"/>
        </w:rPr>
        <w:t xml:space="preserve"> = cos</w:t>
      </w:r>
      <w:r w:rsidR="000A492F">
        <w:rPr>
          <w:rFonts w:eastAsiaTheme="minorEastAsia"/>
          <w:vertAlign w:val="superscript"/>
        </w:rPr>
        <w:t>-1</w:t>
      </w:r>
      <w:r w:rsidR="000A492F">
        <w:rPr>
          <w:rFonts w:eastAsiaTheme="minorEastAsia"/>
        </w:rPr>
        <w:t xml:space="preserve">(.912) = .423 or </w:t>
      </w:r>
      <w:r w:rsidR="000A492F" w:rsidRPr="000A492F">
        <w:rPr>
          <w:rFonts w:eastAsiaTheme="minorEastAsia"/>
        </w:rPr>
        <w:t>24.23</w:t>
      </w:r>
      <m:oMath>
        <m:r>
          <w:rPr>
            <w:rFonts w:ascii="Cambria Math" w:eastAsiaTheme="minorEastAsia" w:hAnsi="Cambria Math"/>
          </w:rPr>
          <m:t>°</m:t>
        </m:r>
      </m:oMath>
    </w:p>
    <w:p w14:paraId="491E3B3D" w14:textId="32942599" w:rsidR="00E56065" w:rsidRPr="00AD330D" w:rsidRDefault="00E56065" w:rsidP="007A25AD">
      <w:pPr>
        <w:spacing w:after="0"/>
      </w:pPr>
      <w:r>
        <w:rPr>
          <w:rFonts w:eastAsiaTheme="minorEastAsia"/>
        </w:rPr>
        <w:tab/>
      </w:r>
      <w:r>
        <w:rPr>
          <w:rFonts w:eastAsiaTheme="minorEastAsia"/>
        </w:rPr>
        <w:tab/>
      </w:r>
    </w:p>
    <w:sectPr w:rsidR="00E56065" w:rsidRPr="00AD33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B9398D" w14:textId="77777777" w:rsidR="00E3135E" w:rsidRDefault="00E3135E" w:rsidP="00D44D44">
      <w:pPr>
        <w:spacing w:after="0" w:line="240" w:lineRule="auto"/>
      </w:pPr>
      <w:r>
        <w:separator/>
      </w:r>
    </w:p>
  </w:endnote>
  <w:endnote w:type="continuationSeparator" w:id="0">
    <w:p w14:paraId="748A502F" w14:textId="77777777" w:rsidR="00E3135E" w:rsidRDefault="00E3135E" w:rsidP="00D44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DB0157" w14:textId="77777777" w:rsidR="00E3135E" w:rsidRDefault="00E3135E" w:rsidP="00D44D44">
      <w:pPr>
        <w:spacing w:after="0" w:line="240" w:lineRule="auto"/>
      </w:pPr>
      <w:r>
        <w:separator/>
      </w:r>
    </w:p>
  </w:footnote>
  <w:footnote w:type="continuationSeparator" w:id="0">
    <w:p w14:paraId="01C8B406" w14:textId="77777777" w:rsidR="00E3135E" w:rsidRDefault="00E3135E" w:rsidP="00D44D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5A4B3B"/>
    <w:multiLevelType w:val="hybridMultilevel"/>
    <w:tmpl w:val="C4EE5B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F7C"/>
    <w:rsid w:val="00027C43"/>
    <w:rsid w:val="0004001B"/>
    <w:rsid w:val="00044A8D"/>
    <w:rsid w:val="000463B6"/>
    <w:rsid w:val="00046466"/>
    <w:rsid w:val="00057101"/>
    <w:rsid w:val="000904C5"/>
    <w:rsid w:val="000A492F"/>
    <w:rsid w:val="000B4F68"/>
    <w:rsid w:val="000F2BF7"/>
    <w:rsid w:val="001069B7"/>
    <w:rsid w:val="001102CF"/>
    <w:rsid w:val="00113B4C"/>
    <w:rsid w:val="00161002"/>
    <w:rsid w:val="001806CB"/>
    <w:rsid w:val="00196237"/>
    <w:rsid w:val="001B0511"/>
    <w:rsid w:val="001B42F5"/>
    <w:rsid w:val="001D1837"/>
    <w:rsid w:val="001E3BBA"/>
    <w:rsid w:val="001F248C"/>
    <w:rsid w:val="00205C03"/>
    <w:rsid w:val="00213B96"/>
    <w:rsid w:val="00216C77"/>
    <w:rsid w:val="00226E9D"/>
    <w:rsid w:val="00230140"/>
    <w:rsid w:val="00234265"/>
    <w:rsid w:val="00244999"/>
    <w:rsid w:val="00245025"/>
    <w:rsid w:val="00257370"/>
    <w:rsid w:val="0028073D"/>
    <w:rsid w:val="002A3168"/>
    <w:rsid w:val="002A7F66"/>
    <w:rsid w:val="002B1BB3"/>
    <w:rsid w:val="002B6850"/>
    <w:rsid w:val="002C1A67"/>
    <w:rsid w:val="002D0D31"/>
    <w:rsid w:val="002E4FF3"/>
    <w:rsid w:val="002F091A"/>
    <w:rsid w:val="003228A8"/>
    <w:rsid w:val="0032465A"/>
    <w:rsid w:val="00352118"/>
    <w:rsid w:val="00357136"/>
    <w:rsid w:val="003710B8"/>
    <w:rsid w:val="00376AC1"/>
    <w:rsid w:val="00391739"/>
    <w:rsid w:val="003A076E"/>
    <w:rsid w:val="003A6EDA"/>
    <w:rsid w:val="003B488C"/>
    <w:rsid w:val="003B4F48"/>
    <w:rsid w:val="003B6CBF"/>
    <w:rsid w:val="003E5916"/>
    <w:rsid w:val="003F7AA7"/>
    <w:rsid w:val="004174EE"/>
    <w:rsid w:val="00420CF0"/>
    <w:rsid w:val="004345BE"/>
    <w:rsid w:val="004473B9"/>
    <w:rsid w:val="00461560"/>
    <w:rsid w:val="00463332"/>
    <w:rsid w:val="00475D5A"/>
    <w:rsid w:val="00486C22"/>
    <w:rsid w:val="004963FC"/>
    <w:rsid w:val="004A2813"/>
    <w:rsid w:val="004C0171"/>
    <w:rsid w:val="004C4FC3"/>
    <w:rsid w:val="004C6CFB"/>
    <w:rsid w:val="00502C4D"/>
    <w:rsid w:val="005273E5"/>
    <w:rsid w:val="005468B1"/>
    <w:rsid w:val="00567570"/>
    <w:rsid w:val="00587E52"/>
    <w:rsid w:val="005A7ABE"/>
    <w:rsid w:val="005D1E81"/>
    <w:rsid w:val="005E1919"/>
    <w:rsid w:val="005F59B1"/>
    <w:rsid w:val="00644DBD"/>
    <w:rsid w:val="0065125D"/>
    <w:rsid w:val="006571E6"/>
    <w:rsid w:val="006725E2"/>
    <w:rsid w:val="006764AC"/>
    <w:rsid w:val="0069416D"/>
    <w:rsid w:val="006C3775"/>
    <w:rsid w:val="006D2EEE"/>
    <w:rsid w:val="006D5D25"/>
    <w:rsid w:val="006E5DE7"/>
    <w:rsid w:val="00703776"/>
    <w:rsid w:val="00707BAB"/>
    <w:rsid w:val="00715FBA"/>
    <w:rsid w:val="00716431"/>
    <w:rsid w:val="00721A09"/>
    <w:rsid w:val="00754DF0"/>
    <w:rsid w:val="007A25AD"/>
    <w:rsid w:val="007D6AE5"/>
    <w:rsid w:val="007D7FF7"/>
    <w:rsid w:val="007E5516"/>
    <w:rsid w:val="00820A9A"/>
    <w:rsid w:val="00833308"/>
    <w:rsid w:val="00840E4A"/>
    <w:rsid w:val="00856B1F"/>
    <w:rsid w:val="00895F45"/>
    <w:rsid w:val="008A4C32"/>
    <w:rsid w:val="008A591D"/>
    <w:rsid w:val="008B3574"/>
    <w:rsid w:val="008B5B9E"/>
    <w:rsid w:val="008B6F91"/>
    <w:rsid w:val="009E5E25"/>
    <w:rsid w:val="009F0F1C"/>
    <w:rsid w:val="009F7E7D"/>
    <w:rsid w:val="00A0476E"/>
    <w:rsid w:val="00A22E19"/>
    <w:rsid w:val="00A3762D"/>
    <w:rsid w:val="00A478BB"/>
    <w:rsid w:val="00A64933"/>
    <w:rsid w:val="00A704F8"/>
    <w:rsid w:val="00AC2CAB"/>
    <w:rsid w:val="00AD330D"/>
    <w:rsid w:val="00AE48FC"/>
    <w:rsid w:val="00B168D4"/>
    <w:rsid w:val="00B474A0"/>
    <w:rsid w:val="00B539AA"/>
    <w:rsid w:val="00B73535"/>
    <w:rsid w:val="00B74A6B"/>
    <w:rsid w:val="00B752D2"/>
    <w:rsid w:val="00B75525"/>
    <w:rsid w:val="00BD52A1"/>
    <w:rsid w:val="00BE3A5B"/>
    <w:rsid w:val="00C41F28"/>
    <w:rsid w:val="00C45D49"/>
    <w:rsid w:val="00C5424A"/>
    <w:rsid w:val="00CF759F"/>
    <w:rsid w:val="00D44D44"/>
    <w:rsid w:val="00D52CA4"/>
    <w:rsid w:val="00D63FD1"/>
    <w:rsid w:val="00D77F7C"/>
    <w:rsid w:val="00D91035"/>
    <w:rsid w:val="00D942F5"/>
    <w:rsid w:val="00D96F73"/>
    <w:rsid w:val="00D97A2E"/>
    <w:rsid w:val="00DA18C2"/>
    <w:rsid w:val="00DA6460"/>
    <w:rsid w:val="00DD4A3F"/>
    <w:rsid w:val="00DE44C2"/>
    <w:rsid w:val="00E02263"/>
    <w:rsid w:val="00E3056D"/>
    <w:rsid w:val="00E3135E"/>
    <w:rsid w:val="00E41206"/>
    <w:rsid w:val="00E56065"/>
    <w:rsid w:val="00EB14DC"/>
    <w:rsid w:val="00EE7610"/>
    <w:rsid w:val="00EF03C9"/>
    <w:rsid w:val="00EF1E24"/>
    <w:rsid w:val="00EF5739"/>
    <w:rsid w:val="00F23BB0"/>
    <w:rsid w:val="00F54C09"/>
    <w:rsid w:val="00F87F4D"/>
    <w:rsid w:val="00F942C4"/>
    <w:rsid w:val="00FB3954"/>
    <w:rsid w:val="00FB4244"/>
    <w:rsid w:val="00FC345F"/>
    <w:rsid w:val="00FC79FC"/>
    <w:rsid w:val="00FE4467"/>
    <w:rsid w:val="00FF5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B23F5"/>
  <w15:chartTrackingRefBased/>
  <w15:docId w15:val="{185D2A57-4656-484E-AAA7-3E120DF3B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iCs/>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25D"/>
    <w:pPr>
      <w:ind w:left="720"/>
      <w:contextualSpacing/>
    </w:pPr>
  </w:style>
  <w:style w:type="character" w:styleId="PlaceholderText">
    <w:name w:val="Placeholder Text"/>
    <w:basedOn w:val="DefaultParagraphFont"/>
    <w:uiPriority w:val="99"/>
    <w:semiHidden/>
    <w:rsid w:val="00AD330D"/>
    <w:rPr>
      <w:color w:val="808080"/>
    </w:rPr>
  </w:style>
  <w:style w:type="paragraph" w:styleId="Header">
    <w:name w:val="header"/>
    <w:basedOn w:val="Normal"/>
    <w:link w:val="HeaderChar"/>
    <w:uiPriority w:val="99"/>
    <w:unhideWhenUsed/>
    <w:rsid w:val="00D44D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D44"/>
  </w:style>
  <w:style w:type="paragraph" w:styleId="Footer">
    <w:name w:val="footer"/>
    <w:basedOn w:val="Normal"/>
    <w:link w:val="FooterChar"/>
    <w:uiPriority w:val="99"/>
    <w:unhideWhenUsed/>
    <w:rsid w:val="00D44D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761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7</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Ritter, Travis</dc:creator>
  <cp:keywords/>
  <dc:description/>
  <cp:lastModifiedBy>Ritter, Travis</cp:lastModifiedBy>
  <cp:revision>152</cp:revision>
  <dcterms:created xsi:type="dcterms:W3CDTF">2021-10-05T18:32:00Z</dcterms:created>
  <dcterms:modified xsi:type="dcterms:W3CDTF">2021-10-06T03:09:00Z</dcterms:modified>
</cp:coreProperties>
</file>