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https://www.cnblogs.com/wangyanhua95/p/7954019.html</w:t>
      </w:r>
    </w:p>
    <w:p>
      <w:r>
        <w:drawing>
          <wp:inline distT="0" distB="0" distL="114300" distR="114300">
            <wp:extent cx="5263515" cy="58737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Vue在做过反向代理以后，可以访问跨域的接口了，用localhost://8080就可访问，那么如何让项目在手机端看到效果呢？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在config文件下的index.js里，将module.exports下面的host改改成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0,0,0,0</w:t>
      </w:r>
      <w:r>
        <w:rPr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然后手机和电脑连接同一个局域网，运行项目，例如我的公共的端口域名是192.168.26.11，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此时在手机上运行http://192.168.26.11:8080就可以访问项目了。</w:t>
      </w:r>
    </w:p>
    <w:p>
      <w:pPr>
        <w:ind w:firstLine="420" w:firstLineChars="0"/>
      </w:pPr>
      <w:r>
        <w:drawing>
          <wp:inline distT="0" distB="0" distL="114300" distR="114300">
            <wp:extent cx="5273675" cy="33489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黑体" w:hAnsi="宋体" w:eastAsia="黑体" w:cs="黑体"/>
          <w:i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查阅百度知道里一些说法如下</w:t>
      </w:r>
      <w:bookmarkStart w:id="0" w:name="_GoBack"/>
      <w:bookmarkEnd w:id="0"/>
      <w:r>
        <w:rPr>
          <w:rFonts w:ascii="黑体" w:hAnsi="宋体" w:eastAsia="黑体" w:cs="黑体"/>
          <w:i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：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1. </w:t>
      </w:r>
      <w:r>
        <w:rPr>
          <w:rFonts w:hint="eastAsia" w:ascii="黑体" w:hAnsi="宋体" w:eastAsia="黑体" w:cs="黑体"/>
          <w:i w:val="0"/>
          <w:caps w:val="0"/>
          <w:color w:val="993300"/>
          <w:spacing w:val="0"/>
          <w:sz w:val="20"/>
          <w:szCs w:val="20"/>
          <w:bdr w:val="none" w:color="auto" w:sz="0" w:space="0"/>
          <w:shd w:val="clear" w:fill="FFFFFF"/>
        </w:rPr>
        <w:t>严格说来，0.0.0.0已经不是一个真正意义上的IP地址了。它表示的是这样一个集合：所有不清楚的主机和目的网络。这里的“不清楚”是指在本机的路由表里没有特定条目指明如何到达。对本机来说，它就是一个“收容所”，所有不认识的“三无”人员，一 律送进去。如果你在网络设置中设置了缺省网关，那么Windows系统会自动产生一个目的地址为0.0.0.0的缺省路由。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黑体" w:hAnsi="宋体" w:eastAsia="黑体" w:cs="黑体"/>
          <w:i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2. </w:t>
      </w:r>
      <w:r>
        <w:rPr>
          <w:rFonts w:hint="eastAsia" w:ascii="黑体" w:hAnsi="宋体" w:eastAsia="黑体" w:cs="黑体"/>
          <w:i w:val="0"/>
          <w:caps w:val="0"/>
          <w:color w:val="FF6600"/>
          <w:spacing w:val="0"/>
          <w:sz w:val="20"/>
          <w:szCs w:val="20"/>
          <w:bdr w:val="none" w:color="auto" w:sz="0" w:space="0"/>
          <w:shd w:val="clear" w:fill="FFFFFF"/>
        </w:rPr>
        <w:t>网络中0.0.0.0的IP地址表示整个网络，即网络中的所有主机。它的作用是帮助路由器发送路由表中无法查询的包。如果设置了全零网络的路由，路由表中无法查询的包都将送到全零网络的路由中去。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C0F56"/>
    <w:rsid w:val="169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2018-08-24T03:47:18Z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