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808" w:tblpY="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7"/>
      </w:tblGrid>
      <w:tr w:rsidR="002C014C" w:rsidTr="002C014C">
        <w:trPr>
          <w:trHeight w:val="2160"/>
        </w:trPr>
        <w:tc>
          <w:tcPr>
            <w:tcW w:w="2717" w:type="dxa"/>
          </w:tcPr>
          <w:p w:rsidR="002C014C" w:rsidRDefault="002C014C" w:rsidP="00D5649F">
            <w:pPr>
              <w:ind w:left="-1527" w:firstLine="1527"/>
            </w:pPr>
          </w:p>
          <w:p w:rsidR="00000D81" w:rsidRDefault="00000D81" w:rsidP="00D5649F">
            <w:pPr>
              <w:ind w:left="-1527" w:firstLine="1527"/>
            </w:pPr>
          </w:p>
        </w:tc>
      </w:tr>
    </w:tbl>
    <w:p w:rsidR="00AA59C9" w:rsidRDefault="00AA59C9" w:rsidP="00AA59C9">
      <w:pPr>
        <w:ind w:firstLine="142"/>
      </w:pPr>
    </w:p>
    <w:p w:rsidR="00AA59C9" w:rsidRDefault="00AA59C9" w:rsidP="00AA59C9">
      <w:pPr>
        <w:ind w:firstLine="142"/>
      </w:pPr>
    </w:p>
    <w:p w:rsidR="00AA59C9" w:rsidRDefault="00AA59C9" w:rsidP="00AA59C9">
      <w:pPr>
        <w:ind w:firstLine="142"/>
      </w:pPr>
    </w:p>
    <w:p w:rsidR="00910520" w:rsidRDefault="00065E25" w:rsidP="00AA59C9">
      <w:pPr>
        <w:ind w:firstLine="142"/>
      </w:pPr>
      <w:r>
        <w:t>I</w:t>
      </w: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</w:p>
    <w:tbl>
      <w:tblPr>
        <w:tblStyle w:val="TableGrid"/>
        <w:tblW w:w="0" w:type="auto"/>
        <w:tblInd w:w="159" w:type="dxa"/>
        <w:tblLook w:val="04A0" w:firstRow="1" w:lastRow="0" w:firstColumn="1" w:lastColumn="0" w:noHBand="0" w:noVBand="1"/>
      </w:tblPr>
      <w:tblGrid>
        <w:gridCol w:w="1860"/>
        <w:gridCol w:w="1861"/>
        <w:gridCol w:w="1861"/>
        <w:gridCol w:w="1861"/>
        <w:gridCol w:w="1861"/>
      </w:tblGrid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Pr="002B4A5E" w:rsidRDefault="00454BD7" w:rsidP="008A6D24">
            <w:pPr>
              <w:rPr>
                <w:color w:val="C45911" w:themeColor="accent2" w:themeShade="BF"/>
              </w:rPr>
            </w:pPr>
          </w:p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  <w:tr w:rsidR="00454BD7" w:rsidTr="003E28BE">
        <w:tc>
          <w:tcPr>
            <w:tcW w:w="2365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  <w:tc>
          <w:tcPr>
            <w:tcW w:w="2366" w:type="dxa"/>
          </w:tcPr>
          <w:p w:rsidR="00454BD7" w:rsidRDefault="00454BD7" w:rsidP="008A6D24"/>
        </w:tc>
      </w:tr>
    </w:tbl>
    <w:p w:rsidR="00065E25" w:rsidRDefault="00065E25" w:rsidP="008A6D24">
      <w:pPr>
        <w:ind w:left="159" w:hanging="567"/>
      </w:pPr>
    </w:p>
    <w:p w:rsidR="00065E25" w:rsidRPr="002B4A5E" w:rsidRDefault="00065E25" w:rsidP="00AA59C9">
      <w:pPr>
        <w:ind w:firstLine="142"/>
        <w:rPr>
          <w:color w:val="A6A6A6" w:themeColor="background1" w:themeShade="A6"/>
        </w:rPr>
      </w:pPr>
    </w:p>
    <w:p w:rsidR="00065E25" w:rsidRDefault="00141649" w:rsidP="00AA59C9">
      <w:pPr>
        <w:ind w:firstLine="14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6996430</wp:posOffset>
                </wp:positionH>
                <wp:positionV relativeFrom="paragraph">
                  <wp:posOffset>271101</wp:posOffset>
                </wp:positionV>
                <wp:extent cx="1190847" cy="2295525"/>
                <wp:effectExtent l="19050" t="0" r="47625" b="47625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847" cy="22955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6CBD" id="Heart 2" o:spid="_x0000_s1026" style="position:absolute;margin-left:550.9pt;margin-top:21.35pt;width:93.75pt;height:18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847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" path="m595424,573881v248093,-1339056,1215656,,,1721644c-620233,573881,347330,-765175,595424,573881xe" fillcolor="#5b9bd5 [3204]" strokecolor="#1f4d78 [1604]" strokeweight="1pt">
                <v:stroke joinstyle="miter"/>
                <v:path arrowok="t" o:connecttype="custom" o:connectlocs="595424,573881;595424,2295525;595424,573881" o:connectangles="0,0,0"/>
              </v:shape>
            </w:pict>
          </mc:Fallback>
        </mc:AlternateContent>
      </w:r>
    </w:p>
    <w:p w:rsidR="005734FD" w:rsidRDefault="005734FD" w:rsidP="00AA59C9">
      <w:pPr>
        <w:ind w:firstLine="142"/>
      </w:pPr>
    </w:p>
    <w:p w:rsidR="005734FD" w:rsidRDefault="005734FD" w:rsidP="00AA59C9">
      <w:pPr>
        <w:ind w:firstLine="142"/>
      </w:pPr>
    </w:p>
    <w:p w:rsidR="005734FD" w:rsidRDefault="00141649" w:rsidP="00AA59C9">
      <w:pPr>
        <w:ind w:firstLine="14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4891183</wp:posOffset>
                </wp:positionH>
                <wp:positionV relativeFrom="paragraph">
                  <wp:posOffset>83702</wp:posOffset>
                </wp:positionV>
                <wp:extent cx="2190307" cy="1264713"/>
                <wp:effectExtent l="0" t="0" r="1968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1264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8D8" w:rsidRDefault="00D637C6" w:rsidP="00F858D8">
                            <w:pPr>
                              <w:jc w:val="center"/>
                            </w:pPr>
                            <w:r>
                              <w:t>ITF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385.15pt;margin-top:6.6pt;width:172.45pt;height: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858D8" w:rsidRDefault="00D637C6" w:rsidP="00F858D8">
                      <w:pPr>
                        <w:jc w:val="center"/>
                      </w:pPr>
                      <w:r>
                        <w:t>ITF</w:t>
                      </w:r>
                    </w:p>
                  </w:txbxContent>
                </v:textbox>
              </v:oval>
            </w:pict>
          </mc:Fallback>
        </mc:AlternateContent>
      </w:r>
    </w:p>
    <w:p w:rsidR="005734FD" w:rsidRDefault="005734FD" w:rsidP="00AA59C9">
      <w:pPr>
        <w:ind w:firstLine="142"/>
      </w:pPr>
    </w:p>
    <w:p w:rsidR="005734FD" w:rsidRDefault="005734FD" w:rsidP="00AA59C9">
      <w:pPr>
        <w:ind w:firstLine="142"/>
      </w:pPr>
      <w:bookmarkStart w:id="0" w:name="_GoBack"/>
      <w:bookmarkEnd w:id="0"/>
    </w:p>
    <w:sectPr w:rsidR="005734FD" w:rsidSect="00AA59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E32" w:rsidRDefault="00B35E32" w:rsidP="00012151">
      <w:pPr>
        <w:spacing w:after="0" w:line="240" w:lineRule="auto"/>
      </w:pPr>
      <w:r>
        <w:separator/>
      </w:r>
    </w:p>
  </w:endnote>
  <w:endnote w:type="continuationSeparator" w:id="0">
    <w:p w:rsidR="00B35E32" w:rsidRDefault="00B35E32" w:rsidP="000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51" w:rsidRDefault="00012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51" w:rsidRDefault="00012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51" w:rsidRDefault="0001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E32" w:rsidRDefault="00B35E32" w:rsidP="00012151">
      <w:pPr>
        <w:spacing w:after="0" w:line="240" w:lineRule="auto"/>
      </w:pPr>
      <w:r>
        <w:separator/>
      </w:r>
    </w:p>
  </w:footnote>
  <w:footnote w:type="continuationSeparator" w:id="0">
    <w:p w:rsidR="00B35E32" w:rsidRDefault="00B35E32" w:rsidP="0001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51" w:rsidRDefault="00012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5103837"/>
      <w:docPartObj>
        <w:docPartGallery w:val="Watermarks"/>
        <w:docPartUnique/>
      </w:docPartObj>
    </w:sdtPr>
    <w:sdtContent>
      <w:p w:rsidR="00012151" w:rsidRDefault="00012151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14350" o:spid="_x0000_s2050" type="#_x0000_t136" style="position:absolute;margin-left:0;margin-top:0;width:546.4pt;height:121.4pt;rotation:315;z-index:-251657216;mso-position-horizontal:center;mso-position-horizontal-relative:margin;mso-position-vertical:center;mso-position-vertical-relative:margin" o:allowincell="f" fillcolor="#c00000" stroked="f">
              <v:textpath style="font-family:&quot;Trebuchet MS&quot;;font-size:1pt" string="BENEDICT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51" w:rsidRDefault="00012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4C"/>
    <w:rsid w:val="00000D81"/>
    <w:rsid w:val="00012151"/>
    <w:rsid w:val="00065E25"/>
    <w:rsid w:val="00102C3A"/>
    <w:rsid w:val="00141649"/>
    <w:rsid w:val="002B4A5E"/>
    <w:rsid w:val="002C014C"/>
    <w:rsid w:val="002F4BE3"/>
    <w:rsid w:val="00454BD7"/>
    <w:rsid w:val="005734FD"/>
    <w:rsid w:val="00622275"/>
    <w:rsid w:val="00697456"/>
    <w:rsid w:val="006F6E45"/>
    <w:rsid w:val="00815E7D"/>
    <w:rsid w:val="008A6D24"/>
    <w:rsid w:val="0098400D"/>
    <w:rsid w:val="00AA59C9"/>
    <w:rsid w:val="00B35E32"/>
    <w:rsid w:val="00C5572A"/>
    <w:rsid w:val="00CF5594"/>
    <w:rsid w:val="00D5256D"/>
    <w:rsid w:val="00D5649F"/>
    <w:rsid w:val="00D637C6"/>
    <w:rsid w:val="00F547A3"/>
    <w:rsid w:val="00F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494EBD"/>
  <w15:chartTrackingRefBased/>
  <w15:docId w15:val="{4D79B869-D16E-4223-957C-A69E21B1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51"/>
  </w:style>
  <w:style w:type="paragraph" w:styleId="Footer">
    <w:name w:val="footer"/>
    <w:basedOn w:val="Normal"/>
    <w:link w:val="FooterChar"/>
    <w:uiPriority w:val="99"/>
    <w:unhideWhenUsed/>
    <w:rsid w:val="000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ITFCFE29</dc:creator>
  <cp:keywords/>
  <dc:description/>
  <cp:lastModifiedBy>ITFCFE29</cp:lastModifiedBy>
  <cp:revision>4</cp:revision>
  <dcterms:created xsi:type="dcterms:W3CDTF">2018-10-18T11:30:00Z</dcterms:created>
  <dcterms:modified xsi:type="dcterms:W3CDTF">2018-10-18T15:12:00Z</dcterms:modified>
</cp:coreProperties>
</file>