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82E" w:rsidRPr="00E712F5" w:rsidRDefault="009B182E" w:rsidP="00B9008C">
      <w:pPr>
        <w:spacing w:line="360" w:lineRule="exact"/>
        <w:ind w:right="79"/>
        <w:jc w:val="center"/>
        <w:rPr>
          <w:color w:val="000000"/>
          <w:szCs w:val="24"/>
          <w:lang w:val="en-ID"/>
        </w:rPr>
      </w:pPr>
      <w:r w:rsidRPr="00E712F5">
        <w:rPr>
          <w:color w:val="000000"/>
          <w:szCs w:val="24"/>
          <w:lang w:val="en-ID"/>
        </w:rPr>
        <w:t>PENJELASAN</w:t>
      </w:r>
    </w:p>
    <w:p w:rsidR="009B182E" w:rsidRPr="00E712F5" w:rsidRDefault="009B182E" w:rsidP="00B9008C">
      <w:pPr>
        <w:spacing w:line="360" w:lineRule="exact"/>
        <w:ind w:right="79"/>
        <w:jc w:val="center"/>
        <w:rPr>
          <w:color w:val="000000"/>
          <w:szCs w:val="24"/>
          <w:lang w:val="en-ID"/>
        </w:rPr>
      </w:pPr>
      <w:r w:rsidRPr="00E712F5">
        <w:rPr>
          <w:color w:val="000000"/>
          <w:szCs w:val="24"/>
          <w:lang w:val="en-ID"/>
        </w:rPr>
        <w:t>ATAS</w:t>
      </w:r>
    </w:p>
    <w:p w:rsidR="00B9008C" w:rsidRPr="00E712F5" w:rsidRDefault="00B9008C" w:rsidP="00B9008C">
      <w:pPr>
        <w:spacing w:line="360" w:lineRule="exact"/>
        <w:ind w:right="79"/>
        <w:jc w:val="center"/>
        <w:rPr>
          <w:color w:val="000000"/>
          <w:szCs w:val="24"/>
          <w:lang w:val="en-ID"/>
        </w:rPr>
      </w:pPr>
      <w:r w:rsidRPr="00E712F5">
        <w:rPr>
          <w:color w:val="000000"/>
          <w:szCs w:val="24"/>
          <w:lang w:val="en-ID"/>
        </w:rPr>
        <w:t>PERATURAN DAERAH KOTA CIMAHI</w:t>
      </w:r>
    </w:p>
    <w:p w:rsidR="00B9008C" w:rsidRPr="00E712F5" w:rsidRDefault="00C54BDC" w:rsidP="00C54BDC">
      <w:pPr>
        <w:spacing w:line="360" w:lineRule="exact"/>
        <w:ind w:left="1985" w:right="79"/>
        <w:rPr>
          <w:color w:val="000000"/>
          <w:szCs w:val="24"/>
          <w:lang w:val="en-ID"/>
        </w:rPr>
      </w:pPr>
      <w:r>
        <w:rPr>
          <w:color w:val="000000"/>
          <w:szCs w:val="24"/>
          <w:lang w:val="en-ID"/>
        </w:rPr>
        <w:t>NOMOR</w:t>
      </w:r>
    </w:p>
    <w:p w:rsidR="00B9008C" w:rsidRPr="00E712F5" w:rsidRDefault="00B9008C" w:rsidP="00B9008C">
      <w:pPr>
        <w:spacing w:line="360" w:lineRule="exact"/>
        <w:ind w:right="79"/>
        <w:jc w:val="center"/>
        <w:rPr>
          <w:color w:val="000000"/>
          <w:szCs w:val="24"/>
          <w:lang w:val="en-ID"/>
        </w:rPr>
      </w:pPr>
      <w:r w:rsidRPr="00E712F5">
        <w:rPr>
          <w:color w:val="000000"/>
          <w:szCs w:val="24"/>
          <w:lang w:val="en-ID"/>
        </w:rPr>
        <w:t>TENTANG</w:t>
      </w:r>
    </w:p>
    <w:p w:rsidR="00B9008C" w:rsidRPr="00E712F5" w:rsidRDefault="00B9008C" w:rsidP="00B9008C">
      <w:pPr>
        <w:spacing w:line="360" w:lineRule="exact"/>
        <w:ind w:right="-62"/>
        <w:jc w:val="center"/>
        <w:rPr>
          <w:color w:val="000000"/>
          <w:szCs w:val="24"/>
          <w:lang w:val="en-ID"/>
        </w:rPr>
      </w:pPr>
      <w:r w:rsidRPr="00E712F5">
        <w:rPr>
          <w:color w:val="000000"/>
          <w:szCs w:val="24"/>
          <w:lang w:val="en-ID"/>
        </w:rPr>
        <w:t>RENCANA TATA RUANG WILAYAH KOTA CIMAHI</w:t>
      </w:r>
    </w:p>
    <w:p w:rsidR="00B9008C" w:rsidRPr="00E712F5" w:rsidRDefault="00B9008C" w:rsidP="00B9008C">
      <w:pPr>
        <w:spacing w:line="360" w:lineRule="exact"/>
        <w:ind w:right="-62"/>
        <w:jc w:val="center"/>
        <w:rPr>
          <w:color w:val="000000"/>
          <w:szCs w:val="24"/>
          <w:lang w:val="en-ID"/>
        </w:rPr>
      </w:pPr>
      <w:r w:rsidRPr="00E712F5">
        <w:rPr>
          <w:color w:val="000000"/>
          <w:szCs w:val="24"/>
          <w:lang w:val="en-ID"/>
        </w:rPr>
        <w:t>TAHUN 2024-2044</w:t>
      </w:r>
    </w:p>
    <w:p w:rsidR="00521016" w:rsidRPr="00E712F5" w:rsidRDefault="00521016">
      <w:pPr>
        <w:rPr>
          <w:szCs w:val="24"/>
        </w:rPr>
      </w:pPr>
    </w:p>
    <w:p w:rsidR="00B9008C" w:rsidRPr="00E712F5" w:rsidRDefault="00B9008C">
      <w:pPr>
        <w:rPr>
          <w:szCs w:val="24"/>
        </w:rPr>
      </w:pPr>
    </w:p>
    <w:p w:rsidR="00B9008C" w:rsidRPr="00E712F5" w:rsidRDefault="00B9008C">
      <w:pPr>
        <w:rPr>
          <w:szCs w:val="24"/>
        </w:rPr>
      </w:pPr>
    </w:p>
    <w:p w:rsidR="000D64CD" w:rsidRPr="00E712F5" w:rsidRDefault="000D64CD" w:rsidP="000D64CD">
      <w:pPr>
        <w:pStyle w:val="ListParagraph"/>
        <w:numPr>
          <w:ilvl w:val="0"/>
          <w:numId w:val="1"/>
        </w:numPr>
        <w:ind w:left="567" w:hanging="567"/>
        <w:rPr>
          <w:szCs w:val="24"/>
        </w:rPr>
      </w:pPr>
      <w:r w:rsidRPr="00E712F5">
        <w:rPr>
          <w:szCs w:val="24"/>
        </w:rPr>
        <w:t>UMUM</w:t>
      </w:r>
    </w:p>
    <w:p w:rsidR="000D64CD" w:rsidRPr="00E712F5" w:rsidRDefault="000D64CD" w:rsidP="000D64CD">
      <w:pPr>
        <w:rPr>
          <w:szCs w:val="24"/>
        </w:rPr>
      </w:pPr>
    </w:p>
    <w:p w:rsidR="000D64CD" w:rsidRPr="00E712F5" w:rsidRDefault="000D64CD" w:rsidP="000D64CD">
      <w:pPr>
        <w:rPr>
          <w:szCs w:val="24"/>
        </w:rPr>
      </w:pPr>
    </w:p>
    <w:p w:rsidR="000D64CD" w:rsidRPr="00E712F5" w:rsidRDefault="000D64CD" w:rsidP="00535BE9">
      <w:pPr>
        <w:pStyle w:val="ListParagraph"/>
        <w:tabs>
          <w:tab w:val="left" w:pos="567"/>
        </w:tabs>
        <w:spacing w:line="276" w:lineRule="auto"/>
        <w:ind w:left="0" w:right="-62"/>
        <w:jc w:val="both"/>
        <w:rPr>
          <w:szCs w:val="24"/>
        </w:rPr>
      </w:pPr>
      <w:r w:rsidRPr="00E712F5">
        <w:rPr>
          <w:szCs w:val="24"/>
        </w:rPr>
        <w:t>Undang-Undang Nomor 26 Tahun 2007 tentang Penataan Ruang telah mengamanatkan asas Penyelenggaraan Penataan Ruang, yaitu keterpaduan, keserasian, keselarasan dan keseimbangan, keberlanjutan, keberdayagunaan dan keberhasilgunaan, keterbukaan, kebersamaan dan kemitraan, perlindungan kepentingan umum, kepastian hukum dan keadilan, serta akuntabilitas. Asas tersebut diamanatkan demi mencapai dan mewujudkan keharmonisan antara lingkungan alam dan buatan, keterpaduan dalam penggunaan sumberdaya alam dan sumberdaya buatan dengan memperhatikan sumberdaya manusia, serta perlindungan fungsi Ruang dan pencegahan dampak negatif terhadap lingkungan akibat Pemanfaatan Ruang. Penyelenggaraan Penataan Ruang dimaksudkan untuk mengintegrasikan berbagai kepentingan lintas sektor, lintas Wilayah, dan lintas Pemangku Kepentingan yang termanifestasi dalam penyusunan Rencana Tata Ruang Wilayah yang selanjutnya disingkat RTRW Kota, pemaduserasian antara Struktur Ruang dan Pola Ruang, penyelarasan antara kehidupan manusia dengan lingkungan, perwujudan keseimbangan pertumbuhan dan perkembangan antar</w:t>
      </w:r>
      <w:r w:rsidRPr="00E712F5">
        <w:rPr>
          <w:szCs w:val="24"/>
          <w:lang w:val="id-ID"/>
        </w:rPr>
        <w:t xml:space="preserve"> </w:t>
      </w:r>
      <w:r w:rsidRPr="00E712F5">
        <w:rPr>
          <w:szCs w:val="24"/>
        </w:rPr>
        <w:t xml:space="preserve">daerah, serta penciptaan kondisi peraturan perundang-undangan bidang Penataan Ruang yang mendukung iklim investasi dan kemudahan berusaha. </w:t>
      </w:r>
    </w:p>
    <w:p w:rsidR="000D64CD" w:rsidRPr="00E712F5" w:rsidRDefault="000D64CD" w:rsidP="00535BE9">
      <w:pPr>
        <w:pStyle w:val="ListParagraph"/>
        <w:tabs>
          <w:tab w:val="left" w:pos="567"/>
        </w:tabs>
        <w:spacing w:line="276" w:lineRule="auto"/>
        <w:ind w:left="0" w:right="-62"/>
        <w:jc w:val="both"/>
        <w:rPr>
          <w:szCs w:val="24"/>
        </w:rPr>
      </w:pPr>
      <w:r w:rsidRPr="00E712F5">
        <w:rPr>
          <w:szCs w:val="24"/>
        </w:rPr>
        <w:t xml:space="preserve">Undang-Undang Nomor 11 Tahun 2020 tentang Cipta Kerja sebagaimana telah diubah dengan Peraturan Pemerintah Pengganti Undang-Undang Nomor 2 Tahun 2022 tentang Cipta Kerja serta Undang-Undang Nomor 6 Tahun 2023 tentang Penetapan Peraturan </w:t>
      </w:r>
      <w:r w:rsidRPr="00E712F5">
        <w:rPr>
          <w:szCs w:val="24"/>
        </w:rPr>
        <w:lastRenderedPageBreak/>
        <w:t xml:space="preserve">Pemerintah Pengganti Undang-Undang Nomor 2 Tahun 2022 tentang Cipta Kerja menjadi Undang-Undang, mengubah sebagian muatan Undang-Undang Nomor 26 Tahun 2007 tentang Penataan Ruang, yaitu menyebutkan bahwa Penataan Ruang Wilayah Nasional, Penataan Ruang Wilayah Provinsi, dan Penataan Ruang Wilayah Kabupaten/kota dilakukan secara berjenjang dan komplementer. </w:t>
      </w:r>
    </w:p>
    <w:p w:rsidR="000D64CD" w:rsidRPr="00E712F5" w:rsidRDefault="000D64CD" w:rsidP="00535BE9">
      <w:pPr>
        <w:pStyle w:val="ListParagraph"/>
        <w:tabs>
          <w:tab w:val="left" w:pos="567"/>
        </w:tabs>
        <w:spacing w:line="276" w:lineRule="auto"/>
        <w:ind w:left="0" w:right="-62"/>
        <w:jc w:val="both"/>
        <w:rPr>
          <w:szCs w:val="24"/>
        </w:rPr>
      </w:pPr>
      <w:r w:rsidRPr="00E712F5">
        <w:rPr>
          <w:szCs w:val="24"/>
          <w:lang w:val="en-ID"/>
        </w:rPr>
        <w:t>Penyusunan RTRW Kota mengacu pada RTRW Nasional dan RTRW Provinsi, pedoman dan petunjuk pelaksanaan bidang Penataan Ruang, serta rencana pembangunan jangka panjang daerah.</w:t>
      </w:r>
      <w:r w:rsidRPr="00E712F5">
        <w:rPr>
          <w:szCs w:val="24"/>
        </w:rPr>
        <w:t xml:space="preserve"> </w:t>
      </w:r>
      <w:r w:rsidRPr="00E712F5">
        <w:rPr>
          <w:szCs w:val="24"/>
          <w:lang w:val="en-ID"/>
        </w:rPr>
        <w:t>Penyusunan RTRW Kota harus memperhatikan perkembangan permasalahan Provinsi dan hasil pengkajian implikasi Penataan Ruang Kota, upaya pemerataan pembangunan dan pertumbuhan ekonomi kota, keselarasan aspirasi pembangunan kota, daya dukung dan daya tampung lingkungan hidup, rencana pembangunan jangka panjang daerah, serta Rencana Tata Ruang Wilayah yang selanjutnya disingkat RTRW Kota yang berbatasan.</w:t>
      </w:r>
    </w:p>
    <w:p w:rsidR="000D64CD" w:rsidRPr="00E712F5" w:rsidRDefault="000D64CD" w:rsidP="00535BE9">
      <w:pPr>
        <w:pStyle w:val="ListParagraph"/>
        <w:tabs>
          <w:tab w:val="left" w:pos="567"/>
        </w:tabs>
        <w:spacing w:line="276" w:lineRule="auto"/>
        <w:ind w:left="0" w:right="-62"/>
        <w:jc w:val="both"/>
        <w:rPr>
          <w:szCs w:val="24"/>
        </w:rPr>
      </w:pPr>
      <w:r w:rsidRPr="00E712F5">
        <w:rPr>
          <w:szCs w:val="24"/>
        </w:rPr>
        <w:t xml:space="preserve">Penataan Ruang Wilayah secara berjenjang dilakukan dengan cara Rencana Tata Ruang Wilayah yang selanjutnya disingkat RTRW Nasional dijadikan acuan dalam penyusunan Rencana Tata Ruang Wilayah yang selanjutnya disingkat RTRW Provinsi dan Kabupaten/kota, dan Rencana Tata Ruang Wilayah yang selanjutnya disingkat RTRW Provinsi menjadi acuan bagi penyusunan RTRW Kabupaten/kota, sedangkan Penataan Ruang Wilayah secara komplementer merupakan Penataan Ruang Wilayah Nasional, Penataan Ruang Wilayah Provinsi, dan Penataan Ruang Wilayah Kabupaten/Kota yang disusun saling melengkapi satu sama lain dan bersinergi, sehingga tidak terjadi tumpang tindih pengaturan </w:t>
      </w:r>
      <w:r w:rsidRPr="00E712F5">
        <w:rPr>
          <w:color w:val="000000"/>
          <w:szCs w:val="24"/>
        </w:rPr>
        <w:t>rencana tata ruang di daerah</w:t>
      </w:r>
      <w:r w:rsidRPr="00E712F5">
        <w:rPr>
          <w:szCs w:val="24"/>
        </w:rPr>
        <w:t>. Oleh karena itu, dalam rangka mewujudkan Perencanaan Tata Ruang secara berjenjang dan komplementer, diperlukan RTRW Kota yang dapat melengkapi dan selaras dengan RTRW Provinsi dan RTRW Nasional sebagaimana ditetapkan dalam Peraturan Pemerintah Nomor 26 Tahun 2008 tentang Rencana Tata Ruang Wilayah Nasional sebagaima telah diubah dengan Peraturan Pemerintah Nomor 13 Tahun 2017.</w:t>
      </w:r>
    </w:p>
    <w:p w:rsidR="000D64CD" w:rsidRPr="00E712F5" w:rsidRDefault="000D64CD" w:rsidP="00535BE9">
      <w:pPr>
        <w:pStyle w:val="ListParagraph"/>
        <w:tabs>
          <w:tab w:val="left" w:pos="567"/>
        </w:tabs>
        <w:spacing w:line="276" w:lineRule="auto"/>
        <w:ind w:left="0" w:right="-62"/>
        <w:jc w:val="both"/>
        <w:rPr>
          <w:szCs w:val="24"/>
        </w:rPr>
      </w:pPr>
      <w:r w:rsidRPr="00E712F5">
        <w:rPr>
          <w:szCs w:val="24"/>
        </w:rPr>
        <w:t xml:space="preserve">Penataan Ruang Wilayah Kota meliputi ruang darat, ruang laut, dan ruang udara, termasuk ruang di dalam bumi sebagai satu kesatuan. Dalam melaksanakan Penataan Ruang di Kota, terdapat berbagai hal yang menjadi pertimbangan, di antaranya kondisi fisik dan </w:t>
      </w:r>
      <w:r w:rsidRPr="00E712F5">
        <w:rPr>
          <w:szCs w:val="24"/>
        </w:rPr>
        <w:lastRenderedPageBreak/>
        <w:t>geografis, kondisi global, politik, ekonomi, sosial, budaya dan sebagainya. Hal ini berimplikasi pada semakin tingginya kebutuhan akan sumber daya lahan, air, energi, ketahanan pangan, kesempatan kerja, penyediaan fasilitas, pendekatan perencanaan dan sebagainya. Meningkatnya kebutuhan tersebut tidak diiringi dengan pertambahan Ruang Wilayah Kota, sehingga diperlukan</w:t>
      </w:r>
      <w:r w:rsidRPr="00E712F5">
        <w:rPr>
          <w:szCs w:val="24"/>
          <w:lang w:val="id-ID"/>
        </w:rPr>
        <w:t xml:space="preserve"> </w:t>
      </w:r>
      <w:r w:rsidRPr="00E712F5">
        <w:rPr>
          <w:szCs w:val="24"/>
        </w:rPr>
        <w:t>upaya-upaya Pemanfaatan Ruang dan pembangunan yang efisien namun tetap menghasilkan kesejahteraan bagi Masyarakat dalam RTRW Kota.</w:t>
      </w:r>
    </w:p>
    <w:p w:rsidR="000D64CD" w:rsidRPr="00E712F5" w:rsidRDefault="000D64CD" w:rsidP="00535BE9">
      <w:pPr>
        <w:pStyle w:val="ListParagraph"/>
        <w:tabs>
          <w:tab w:val="left" w:pos="567"/>
        </w:tabs>
        <w:spacing w:line="276" w:lineRule="auto"/>
        <w:ind w:left="0" w:right="-62"/>
        <w:jc w:val="both"/>
        <w:rPr>
          <w:szCs w:val="24"/>
        </w:rPr>
      </w:pPr>
      <w:r w:rsidRPr="00E712F5">
        <w:rPr>
          <w:szCs w:val="24"/>
        </w:rPr>
        <w:t>Muatan dan substansi RTRW Kota tidak lepas dari Rencana Pembangunan Jangka Panjang Daerah Kota Tahun 2005-2025 yang menjadi acuan utama pembangunan sektoral dan Wilayah. Selain itu, RTRW Kota juga mengakomodasi masukan berbagai kebijakan sektoral yang mempengaruhi rencana Struktur Ruang, rencana Pola Ruang, Kawasan Strategis Kota, arahan Pemanfaatan Ruang, ketentuan Pengendalian Pemanfaatan Ruang, serta penggambaran RTRW kota dalam peta.</w:t>
      </w:r>
    </w:p>
    <w:p w:rsidR="000D64CD" w:rsidRPr="00E712F5" w:rsidRDefault="000D64CD" w:rsidP="00535BE9">
      <w:pPr>
        <w:pStyle w:val="ListParagraph"/>
        <w:tabs>
          <w:tab w:val="left" w:pos="567"/>
        </w:tabs>
        <w:spacing w:line="276" w:lineRule="auto"/>
        <w:ind w:left="0" w:right="-62"/>
        <w:jc w:val="both"/>
        <w:rPr>
          <w:szCs w:val="24"/>
        </w:rPr>
      </w:pPr>
      <w:r w:rsidRPr="00E712F5">
        <w:rPr>
          <w:szCs w:val="24"/>
        </w:rPr>
        <w:t>Rencana Struktur Ruang terdiri atas sistem pusat permukiman dan sistem jaringan prasarana yang memperhatikan kebijakan pembangunan</w:t>
      </w:r>
      <w:r w:rsidR="00535BE9" w:rsidRPr="00E712F5">
        <w:rPr>
          <w:szCs w:val="24"/>
        </w:rPr>
        <w:t xml:space="preserve"> </w:t>
      </w:r>
      <w:r w:rsidRPr="00E712F5">
        <w:rPr>
          <w:szCs w:val="24"/>
        </w:rPr>
        <w:t xml:space="preserve">di Kota, termasuk kebijakan Provinsi dan kebijakan nasional. Rencana Pola Ruang meliputi Kawasan Lindung dan Kawasan Budi Daya, dimana pengaturan Kawasan Lindung berfokus dalam mempertahankan daya dukung lingkungan dan Pemanfaatan Ruang yang berkelanjutan, sedangkan Kawasan Budi Daya berfokus dalam mengatur alokasi ruang budi daya yang dapat dimanfaatkan sebagai ruang untuk melakukan investasi. Pengaturan Kawasan Budi Daya berupa arahan pengembangan bagi sektor maupun bagi Pemanfaatan Ruang yang lebih rinci di Wilayah Kecamatan/Kelurahan. Kawasan Strategis Kota merupakan Kawasan yang dianggap berpotensi untuk dikembangkan sesuai dengan karakteristik masing-masing Kawasan. Arahan Pemanfaatan Ruang dan ketentuan Pengendalian Pemanfaatan Ruang disusun dengan semangat </w:t>
      </w:r>
      <w:r w:rsidRPr="00E712F5">
        <w:rPr>
          <w:color w:val="000000"/>
          <w:szCs w:val="24"/>
        </w:rPr>
        <w:t>Rencana Tata Ruang</w:t>
      </w:r>
      <w:r w:rsidRPr="00E712F5">
        <w:rPr>
          <w:szCs w:val="24"/>
        </w:rPr>
        <w:t xml:space="preserve"> sebagai ujung tombak pembangunan di daerah, dimana seluruh kegiatan Pemanfaatan Ruang harus sesuai dengan </w:t>
      </w:r>
      <w:r w:rsidRPr="00E712F5">
        <w:rPr>
          <w:color w:val="000000"/>
          <w:szCs w:val="24"/>
        </w:rPr>
        <w:t>Rencana Tata Ruang</w:t>
      </w:r>
      <w:r w:rsidRPr="00E712F5">
        <w:rPr>
          <w:szCs w:val="24"/>
        </w:rPr>
        <w:t xml:space="preserve"> yang telah ditetapkan.</w:t>
      </w:r>
    </w:p>
    <w:p w:rsidR="000D64CD" w:rsidRPr="00E712F5" w:rsidRDefault="000D64CD" w:rsidP="00535BE9">
      <w:pPr>
        <w:pStyle w:val="ListParagraph"/>
        <w:tabs>
          <w:tab w:val="left" w:pos="567"/>
        </w:tabs>
        <w:spacing w:line="276" w:lineRule="auto"/>
        <w:ind w:left="0" w:right="-62"/>
        <w:jc w:val="both"/>
        <w:rPr>
          <w:szCs w:val="24"/>
        </w:rPr>
      </w:pPr>
      <w:r w:rsidRPr="00E712F5">
        <w:rPr>
          <w:szCs w:val="24"/>
        </w:rPr>
        <w:t xml:space="preserve">Fungsi dan kedudukan RTRW yang merupakan acuan seluruh Pemangku Kepentingan pembangunan perlu lebih dipahami, khususnya dalam menjaga konsistensi pelaksanaan pembangunan </w:t>
      </w:r>
      <w:r w:rsidRPr="00E712F5">
        <w:rPr>
          <w:szCs w:val="24"/>
        </w:rPr>
        <w:lastRenderedPageBreak/>
        <w:t>yang sesuai rencana dan kaidah Penataan Ruang. RTRW Kota menjadi pedoman untuk penyusunan rencana pembangunan jangka panjang daerah, penyusunan rencana pembangunan jangka menengah daerah, Pemanfaatan Ruang dan Pengendalian Pemanfaatan Ruang di Wilayah Kota, perwujudan keterpaduan, keterkaitan, dan keseimbangan antarsektor, dan penetapan lokasi dan fungsi Ruang untuk investasi. RTRW Kota menjadi dasar untuk penerbitan kesesuain kegiatan Pemanfaatan Ruang dan administrasi pertanahan. Jangka waktu RTRW Kota adalah 20 (dua puluh) tahun. RTRW Kota ditinjau kembali 1 (satu) kali pada setiap periode 5 (lima) tahunan.</w:t>
      </w:r>
    </w:p>
    <w:p w:rsidR="000D64CD" w:rsidRPr="00E712F5" w:rsidRDefault="000D64CD" w:rsidP="00535BE9">
      <w:pPr>
        <w:pStyle w:val="ListParagraph"/>
        <w:tabs>
          <w:tab w:val="left" w:pos="567"/>
        </w:tabs>
        <w:spacing w:line="276" w:lineRule="auto"/>
        <w:ind w:left="0" w:right="-62"/>
        <w:jc w:val="both"/>
        <w:rPr>
          <w:szCs w:val="24"/>
        </w:rPr>
      </w:pPr>
      <w:r w:rsidRPr="00E712F5">
        <w:rPr>
          <w:szCs w:val="24"/>
        </w:rPr>
        <w:t>Adapun kegunaan RTRW Kota yaitu sebagai pedoman dalam penyusunan program pembangunan 20 (dua puluh) tahunan, 5 (lima) tahunan, dan program pembangunan tahunan.</w:t>
      </w:r>
    </w:p>
    <w:p w:rsidR="000D64CD" w:rsidRPr="00E712F5" w:rsidRDefault="000D64CD" w:rsidP="00535BE9">
      <w:pPr>
        <w:spacing w:line="276" w:lineRule="auto"/>
        <w:jc w:val="both"/>
        <w:rPr>
          <w:szCs w:val="24"/>
        </w:rPr>
      </w:pPr>
      <w:r w:rsidRPr="00E712F5">
        <w:rPr>
          <w:szCs w:val="24"/>
        </w:rPr>
        <w:t>Berbagai pendekatan baru digunakan dalam menangani permasalahan dan sebagai upaya dalam mencapai perwujudan Ruang yang efisien dan</w:t>
      </w:r>
      <w:r w:rsidR="00535BE9" w:rsidRPr="00E712F5">
        <w:rPr>
          <w:szCs w:val="24"/>
        </w:rPr>
        <w:t xml:space="preserve"> </w:t>
      </w:r>
      <w:r w:rsidRPr="00E712F5">
        <w:rPr>
          <w:szCs w:val="24"/>
        </w:rPr>
        <w:t xml:space="preserve">berkelanjutan, seperti pendalaman, konektivitas dan penentuan pusat kegiatan, risiko bencana, </w:t>
      </w:r>
      <w:r w:rsidRPr="00E712F5">
        <w:rPr>
          <w:i/>
          <w:iCs/>
          <w:szCs w:val="24"/>
        </w:rPr>
        <w:t>smart growth</w:t>
      </w:r>
      <w:r w:rsidRPr="00E712F5">
        <w:rPr>
          <w:szCs w:val="24"/>
        </w:rPr>
        <w:t xml:space="preserve">, dan lain-lain. Perumusan substansi RTRW </w:t>
      </w:r>
      <w:r w:rsidR="00535BE9" w:rsidRPr="00E712F5">
        <w:rPr>
          <w:szCs w:val="24"/>
        </w:rPr>
        <w:t>Kota</w:t>
      </w:r>
      <w:r w:rsidRPr="00E712F5">
        <w:rPr>
          <w:szCs w:val="24"/>
        </w:rPr>
        <w:t xml:space="preserve"> yang memuat tujuan, kebijakan dan strategi, rencana Struktur Ruang, rencana Pola Ruang, arahan Pemanfaatan Ruang, serta ketentuan Pengendalian Pemanfaatan Ruang ditujukan untuk dapat menjaga sinkronisasi rencana spasial dan rencana pembangunan yang bersifat non spasial.</w:t>
      </w:r>
    </w:p>
    <w:p w:rsidR="00535BE9" w:rsidRPr="00E712F5" w:rsidRDefault="00535BE9" w:rsidP="00535BE9">
      <w:pPr>
        <w:spacing w:line="276" w:lineRule="auto"/>
        <w:jc w:val="both"/>
        <w:rPr>
          <w:szCs w:val="24"/>
        </w:rPr>
      </w:pPr>
    </w:p>
    <w:p w:rsidR="00535BE9" w:rsidRPr="00E712F5" w:rsidRDefault="00535BE9" w:rsidP="00535BE9">
      <w:pPr>
        <w:spacing w:line="276" w:lineRule="auto"/>
        <w:jc w:val="both"/>
        <w:rPr>
          <w:szCs w:val="24"/>
        </w:rPr>
      </w:pPr>
    </w:p>
    <w:p w:rsidR="00535BE9" w:rsidRPr="00E712F5" w:rsidRDefault="00535BE9" w:rsidP="00535BE9">
      <w:pPr>
        <w:spacing w:line="276" w:lineRule="auto"/>
        <w:jc w:val="both"/>
        <w:rPr>
          <w:szCs w:val="24"/>
        </w:rPr>
      </w:pPr>
    </w:p>
    <w:p w:rsidR="00535BE9" w:rsidRPr="00E712F5" w:rsidRDefault="00535BE9" w:rsidP="00535BE9">
      <w:pPr>
        <w:pStyle w:val="ListParagraph"/>
        <w:numPr>
          <w:ilvl w:val="0"/>
          <w:numId w:val="1"/>
        </w:numPr>
        <w:spacing w:line="276" w:lineRule="auto"/>
        <w:ind w:left="567" w:hanging="567"/>
        <w:rPr>
          <w:szCs w:val="24"/>
        </w:rPr>
      </w:pPr>
      <w:r w:rsidRPr="00E712F5">
        <w:rPr>
          <w:szCs w:val="24"/>
        </w:rPr>
        <w:t>PASAL DEMI PASAL</w:t>
      </w:r>
    </w:p>
    <w:p w:rsidR="00535BE9" w:rsidRPr="00E712F5" w:rsidRDefault="00535BE9" w:rsidP="00535BE9">
      <w:pPr>
        <w:spacing w:line="276" w:lineRule="auto"/>
        <w:rPr>
          <w:szCs w:val="24"/>
        </w:rPr>
      </w:pPr>
    </w:p>
    <w:p w:rsidR="00535BE9" w:rsidRPr="00E712F5" w:rsidRDefault="00535BE9" w:rsidP="00535BE9">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535BE9" w:rsidRDefault="00535BE9" w:rsidP="00535BE9">
      <w:pPr>
        <w:pStyle w:val="ListParagraph"/>
        <w:tabs>
          <w:tab w:val="left" w:pos="851"/>
        </w:tabs>
        <w:spacing w:line="360" w:lineRule="exact"/>
        <w:ind w:left="567" w:right="-62"/>
        <w:jc w:val="both"/>
        <w:rPr>
          <w:szCs w:val="24"/>
        </w:rPr>
      </w:pPr>
      <w:r w:rsidRPr="00E712F5">
        <w:rPr>
          <w:szCs w:val="24"/>
        </w:rPr>
        <w:t>Istilah yang dirumuskan dalam pasal ini dimaksudkan agar terdapat keseragaman pengertian dalam Peraturan Daerah ini.</w:t>
      </w:r>
    </w:p>
    <w:p w:rsidR="00BB05E4" w:rsidRPr="00E712F5" w:rsidRDefault="00BB05E4" w:rsidP="00535BE9">
      <w:pPr>
        <w:pStyle w:val="ListParagraph"/>
        <w:tabs>
          <w:tab w:val="left" w:pos="851"/>
        </w:tabs>
        <w:spacing w:line="360" w:lineRule="exact"/>
        <w:ind w:left="567" w:right="-62"/>
        <w:jc w:val="both"/>
        <w:rPr>
          <w:color w:val="000000"/>
          <w:szCs w:val="24"/>
          <w:lang w:val="en-ID"/>
        </w:rPr>
      </w:pPr>
    </w:p>
    <w:p w:rsidR="00535BE9" w:rsidRPr="00E712F5" w:rsidRDefault="00535BE9" w:rsidP="00535BE9">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535BE9" w:rsidRPr="00E712F5" w:rsidRDefault="00535BE9" w:rsidP="00535BE9">
      <w:pPr>
        <w:pStyle w:val="ListParagraph"/>
        <w:tabs>
          <w:tab w:val="left" w:pos="851"/>
        </w:tabs>
        <w:spacing w:line="360" w:lineRule="exact"/>
        <w:ind w:left="567" w:right="-62"/>
        <w:jc w:val="both"/>
        <w:rPr>
          <w:color w:val="000000"/>
          <w:szCs w:val="24"/>
          <w:lang w:val="en-ID"/>
        </w:rPr>
      </w:pPr>
      <w:r w:rsidRPr="00E712F5">
        <w:rPr>
          <w:color w:val="000000"/>
          <w:szCs w:val="24"/>
          <w:lang w:val="en-ID"/>
        </w:rPr>
        <w:t>Ayat (1)</w:t>
      </w:r>
    </w:p>
    <w:p w:rsidR="00F80FC5" w:rsidRPr="00E712F5" w:rsidRDefault="00535BE9" w:rsidP="00535BE9">
      <w:pPr>
        <w:pStyle w:val="ListParagraph"/>
        <w:tabs>
          <w:tab w:val="left" w:pos="851"/>
        </w:tabs>
        <w:spacing w:line="360" w:lineRule="exact"/>
        <w:ind w:left="1134" w:right="-62"/>
        <w:jc w:val="both"/>
        <w:rPr>
          <w:color w:val="000000"/>
          <w:szCs w:val="24"/>
          <w:lang w:val="en-ID"/>
        </w:rPr>
      </w:pPr>
      <w:r w:rsidRPr="00E712F5">
        <w:rPr>
          <w:color w:val="000000"/>
          <w:szCs w:val="24"/>
          <w:lang w:val="en-ID"/>
        </w:rPr>
        <w:t>Luas Wilayah Darat Kota diperoleh berdasarka</w:t>
      </w:r>
      <w:r w:rsidR="00C54BDC">
        <w:rPr>
          <w:color w:val="000000"/>
          <w:szCs w:val="24"/>
          <w:lang w:val="en-ID"/>
        </w:rPr>
        <w:t>n hasil perhitungan berdasarkan:</w:t>
      </w:r>
    </w:p>
    <w:p w:rsidR="00F80FC5" w:rsidRPr="00E712F5" w:rsidRDefault="00F80FC5" w:rsidP="00F80FC5">
      <w:pPr>
        <w:pStyle w:val="ListParagraph"/>
        <w:numPr>
          <w:ilvl w:val="0"/>
          <w:numId w:val="3"/>
        </w:numPr>
        <w:tabs>
          <w:tab w:val="left" w:pos="851"/>
        </w:tabs>
        <w:spacing w:line="360" w:lineRule="exact"/>
        <w:ind w:right="-62"/>
        <w:jc w:val="both"/>
        <w:rPr>
          <w:color w:val="000000"/>
          <w:szCs w:val="24"/>
          <w:lang w:val="en-ID"/>
        </w:rPr>
      </w:pPr>
      <w:r w:rsidRPr="00E712F5">
        <w:rPr>
          <w:color w:val="000000"/>
          <w:szCs w:val="24"/>
          <w:lang w:val="en-ID"/>
        </w:rPr>
        <w:t xml:space="preserve">Peraturan Menteri Dalam Negeri No 14 Tahun 2017 </w:t>
      </w:r>
      <w:r w:rsidRPr="00E712F5">
        <w:rPr>
          <w:color w:val="000000"/>
          <w:szCs w:val="24"/>
          <w:lang w:val="en-ID"/>
        </w:rPr>
        <w:lastRenderedPageBreak/>
        <w:t>tentang Batas Daerah Kota Bandung dengan Kota Cimahi, Kota Cimahi dengan Kabupaten Bandung Barat, Kabupaten Bandung dengan Kota Cimahi Provinsi Jawa Barat; dan</w:t>
      </w:r>
    </w:p>
    <w:p w:rsidR="00535BE9" w:rsidRPr="00E712F5" w:rsidRDefault="00F80FC5" w:rsidP="00F80FC5">
      <w:pPr>
        <w:pStyle w:val="ListParagraph"/>
        <w:numPr>
          <w:ilvl w:val="0"/>
          <w:numId w:val="3"/>
        </w:numPr>
        <w:tabs>
          <w:tab w:val="left" w:pos="851"/>
        </w:tabs>
        <w:spacing w:line="360" w:lineRule="exact"/>
        <w:ind w:right="-62"/>
        <w:jc w:val="both"/>
        <w:rPr>
          <w:color w:val="000000"/>
          <w:szCs w:val="24"/>
          <w:lang w:val="en-ID"/>
        </w:rPr>
      </w:pPr>
      <w:r w:rsidRPr="00E712F5">
        <w:rPr>
          <w:color w:val="000000"/>
          <w:szCs w:val="24"/>
          <w:lang w:val="en-ID"/>
        </w:rPr>
        <w:t xml:space="preserve">Hasil rekomendasi peta dasar dari Badan </w:t>
      </w:r>
      <w:r w:rsidR="00535BE9" w:rsidRPr="00E712F5">
        <w:rPr>
          <w:color w:val="000000"/>
          <w:szCs w:val="24"/>
          <w:lang w:val="en-ID"/>
        </w:rPr>
        <w:t xml:space="preserve">Informasi Geospasial melalui Berita Acara No. </w:t>
      </w:r>
      <w:r w:rsidRPr="00E712F5">
        <w:rPr>
          <w:color w:val="000000"/>
          <w:szCs w:val="24"/>
          <w:lang w:val="en-ID"/>
        </w:rPr>
        <w:t>RTRW-59/BIG/IGT/PTRA/10/2019</w:t>
      </w:r>
      <w:r w:rsidR="00535BE9" w:rsidRPr="00E712F5">
        <w:rPr>
          <w:color w:val="000000"/>
          <w:szCs w:val="24"/>
          <w:lang w:val="en-ID"/>
        </w:rPr>
        <w:t>.</w:t>
      </w:r>
    </w:p>
    <w:p w:rsidR="00535BE9" w:rsidRPr="00E712F5" w:rsidRDefault="00535BE9" w:rsidP="00535BE9">
      <w:pPr>
        <w:pStyle w:val="ListParagraph"/>
        <w:tabs>
          <w:tab w:val="left" w:pos="851"/>
        </w:tabs>
        <w:spacing w:line="360" w:lineRule="exact"/>
        <w:ind w:left="567" w:right="-62"/>
        <w:jc w:val="both"/>
        <w:rPr>
          <w:color w:val="000000"/>
          <w:szCs w:val="24"/>
          <w:lang w:val="en-ID"/>
        </w:rPr>
      </w:pPr>
      <w:r w:rsidRPr="00E712F5">
        <w:rPr>
          <w:color w:val="000000"/>
          <w:szCs w:val="24"/>
          <w:lang w:val="en-ID"/>
        </w:rPr>
        <w:t>Ayat (2)</w:t>
      </w:r>
    </w:p>
    <w:p w:rsidR="00535BE9" w:rsidRPr="00E712F5" w:rsidRDefault="00F80FC5" w:rsidP="00535BE9">
      <w:pPr>
        <w:pStyle w:val="ListParagraph"/>
        <w:tabs>
          <w:tab w:val="left" w:pos="851"/>
        </w:tabs>
        <w:spacing w:line="360" w:lineRule="exact"/>
        <w:ind w:left="1134" w:right="-62"/>
        <w:jc w:val="both"/>
        <w:rPr>
          <w:color w:val="000000"/>
          <w:szCs w:val="24"/>
          <w:lang w:val="en-ID"/>
        </w:rPr>
      </w:pPr>
      <w:r w:rsidRPr="00E712F5">
        <w:rPr>
          <w:color w:val="000000"/>
          <w:szCs w:val="24"/>
          <w:lang w:val="en-ID"/>
        </w:rPr>
        <w:t>Cukup jelas.</w:t>
      </w:r>
    </w:p>
    <w:p w:rsidR="00535BE9" w:rsidRPr="00E712F5" w:rsidRDefault="00535BE9" w:rsidP="00535BE9">
      <w:pPr>
        <w:pStyle w:val="ListParagraph"/>
        <w:tabs>
          <w:tab w:val="left" w:pos="851"/>
        </w:tabs>
        <w:spacing w:line="360" w:lineRule="exact"/>
        <w:ind w:left="567" w:right="-62"/>
        <w:jc w:val="both"/>
        <w:rPr>
          <w:color w:val="000000"/>
          <w:szCs w:val="24"/>
          <w:lang w:val="en-ID"/>
        </w:rPr>
      </w:pPr>
      <w:r w:rsidRPr="00E712F5">
        <w:rPr>
          <w:color w:val="000000"/>
          <w:szCs w:val="24"/>
          <w:lang w:val="en-ID"/>
        </w:rPr>
        <w:t>Ayat (3)</w:t>
      </w:r>
    </w:p>
    <w:p w:rsidR="00535BE9" w:rsidRPr="00E712F5" w:rsidRDefault="00535BE9" w:rsidP="00535BE9">
      <w:pPr>
        <w:pStyle w:val="ListParagraph"/>
        <w:tabs>
          <w:tab w:val="left" w:pos="851"/>
        </w:tabs>
        <w:spacing w:line="360" w:lineRule="exact"/>
        <w:ind w:left="1134" w:right="-62"/>
        <w:jc w:val="both"/>
        <w:rPr>
          <w:color w:val="000000"/>
          <w:szCs w:val="24"/>
          <w:lang w:val="en-ID"/>
        </w:rPr>
      </w:pPr>
      <w:r w:rsidRPr="00E712F5">
        <w:rPr>
          <w:color w:val="000000"/>
          <w:szCs w:val="24"/>
          <w:lang w:val="en-ID"/>
        </w:rPr>
        <w:t>Cukup jelas.</w:t>
      </w:r>
    </w:p>
    <w:p w:rsidR="00535BE9" w:rsidRPr="00E712F5" w:rsidRDefault="00535BE9" w:rsidP="00535BE9">
      <w:pPr>
        <w:pStyle w:val="ListParagraph"/>
        <w:tabs>
          <w:tab w:val="left" w:pos="851"/>
        </w:tabs>
        <w:spacing w:line="360" w:lineRule="exact"/>
        <w:ind w:left="567" w:right="-62"/>
        <w:jc w:val="both"/>
        <w:rPr>
          <w:color w:val="000000"/>
          <w:szCs w:val="24"/>
          <w:lang w:val="en-ID"/>
        </w:rPr>
      </w:pPr>
      <w:r w:rsidRPr="00E712F5">
        <w:rPr>
          <w:color w:val="000000"/>
          <w:szCs w:val="24"/>
          <w:lang w:val="en-ID"/>
        </w:rPr>
        <w:t>Ayat (4)</w:t>
      </w:r>
    </w:p>
    <w:p w:rsidR="00535BE9" w:rsidRPr="00E712F5" w:rsidRDefault="00535BE9" w:rsidP="00535BE9">
      <w:pPr>
        <w:pStyle w:val="ListParagraph"/>
        <w:tabs>
          <w:tab w:val="left" w:pos="851"/>
        </w:tabs>
        <w:spacing w:line="360" w:lineRule="exact"/>
        <w:ind w:left="1134" w:right="-62"/>
        <w:jc w:val="both"/>
        <w:rPr>
          <w:color w:val="000000"/>
          <w:szCs w:val="24"/>
          <w:lang w:val="en-ID"/>
        </w:rPr>
      </w:pPr>
      <w:r w:rsidRPr="00E712F5">
        <w:rPr>
          <w:color w:val="000000"/>
          <w:szCs w:val="24"/>
          <w:lang w:val="en-ID"/>
        </w:rPr>
        <w:t>Cukup jelas.</w:t>
      </w:r>
    </w:p>
    <w:p w:rsidR="00F80FC5" w:rsidRPr="00E712F5" w:rsidRDefault="00F80FC5" w:rsidP="00F80FC5">
      <w:pPr>
        <w:pStyle w:val="ListParagraph"/>
        <w:tabs>
          <w:tab w:val="left" w:pos="851"/>
        </w:tabs>
        <w:spacing w:line="360" w:lineRule="exact"/>
        <w:ind w:left="567" w:right="-62"/>
        <w:jc w:val="both"/>
        <w:rPr>
          <w:color w:val="000000"/>
          <w:szCs w:val="24"/>
          <w:lang w:val="en-ID"/>
        </w:rPr>
      </w:pPr>
      <w:r w:rsidRPr="00E712F5">
        <w:rPr>
          <w:color w:val="000000"/>
          <w:szCs w:val="24"/>
          <w:lang w:val="en-ID"/>
        </w:rPr>
        <w:t>Ayat (5)</w:t>
      </w:r>
    </w:p>
    <w:p w:rsidR="00F80FC5" w:rsidRDefault="00F80FC5" w:rsidP="00F80FC5">
      <w:pPr>
        <w:pStyle w:val="ListParagraph"/>
        <w:tabs>
          <w:tab w:val="left" w:pos="851"/>
        </w:tabs>
        <w:spacing w:line="360" w:lineRule="exact"/>
        <w:ind w:left="1134" w:right="-62"/>
        <w:jc w:val="both"/>
        <w:rPr>
          <w:color w:val="000000"/>
          <w:szCs w:val="24"/>
          <w:lang w:val="en-ID"/>
        </w:rPr>
      </w:pPr>
      <w:r w:rsidRPr="00E712F5">
        <w:rPr>
          <w:color w:val="000000"/>
          <w:szCs w:val="24"/>
          <w:lang w:val="en-ID"/>
        </w:rPr>
        <w:t>Cukup jelas.</w:t>
      </w:r>
    </w:p>
    <w:p w:rsidR="00C54BDC" w:rsidRPr="00E712F5" w:rsidRDefault="00C54BDC" w:rsidP="00C54BDC">
      <w:pPr>
        <w:pStyle w:val="ListParagraph"/>
        <w:tabs>
          <w:tab w:val="left" w:pos="851"/>
        </w:tabs>
        <w:spacing w:line="360" w:lineRule="exact"/>
        <w:ind w:left="567" w:right="-62"/>
        <w:jc w:val="both"/>
        <w:rPr>
          <w:color w:val="000000"/>
          <w:szCs w:val="24"/>
          <w:lang w:val="en-ID"/>
        </w:rPr>
      </w:pPr>
      <w:r w:rsidRPr="00E712F5">
        <w:rPr>
          <w:color w:val="000000"/>
          <w:szCs w:val="24"/>
          <w:lang w:val="en-ID"/>
        </w:rPr>
        <w:t>Ayat (</w:t>
      </w:r>
      <w:r>
        <w:rPr>
          <w:color w:val="000000"/>
          <w:szCs w:val="24"/>
          <w:lang w:val="en-ID"/>
        </w:rPr>
        <w:t>6</w:t>
      </w:r>
      <w:r w:rsidRPr="00E712F5">
        <w:rPr>
          <w:color w:val="000000"/>
          <w:szCs w:val="24"/>
          <w:lang w:val="en-ID"/>
        </w:rPr>
        <w:t>)</w:t>
      </w:r>
    </w:p>
    <w:p w:rsidR="00C54BDC" w:rsidRPr="00E712F5" w:rsidRDefault="00C54BDC" w:rsidP="00C54BDC">
      <w:pPr>
        <w:pStyle w:val="ListParagraph"/>
        <w:tabs>
          <w:tab w:val="left" w:pos="851"/>
        </w:tabs>
        <w:spacing w:line="360" w:lineRule="exact"/>
        <w:ind w:left="1134" w:right="-62"/>
        <w:jc w:val="both"/>
        <w:rPr>
          <w:color w:val="000000"/>
          <w:szCs w:val="24"/>
          <w:lang w:val="en-ID"/>
        </w:rPr>
      </w:pPr>
      <w:r w:rsidRPr="00E712F5">
        <w:rPr>
          <w:color w:val="000000"/>
          <w:szCs w:val="24"/>
          <w:lang w:val="en-ID"/>
        </w:rPr>
        <w:t>Cukup jelas.</w:t>
      </w:r>
    </w:p>
    <w:p w:rsidR="00C54BDC" w:rsidRPr="00E712F5" w:rsidRDefault="00C54BDC" w:rsidP="00C54BDC">
      <w:pPr>
        <w:pStyle w:val="ListParagraph"/>
        <w:tabs>
          <w:tab w:val="left" w:pos="851"/>
        </w:tabs>
        <w:spacing w:line="360" w:lineRule="exact"/>
        <w:ind w:left="567" w:right="-62"/>
        <w:jc w:val="both"/>
        <w:rPr>
          <w:color w:val="000000"/>
          <w:szCs w:val="24"/>
          <w:lang w:val="en-ID"/>
        </w:rPr>
      </w:pPr>
      <w:r>
        <w:rPr>
          <w:color w:val="000000"/>
          <w:szCs w:val="24"/>
          <w:lang w:val="en-ID"/>
        </w:rPr>
        <w:t>Ayat (7</w:t>
      </w:r>
      <w:r w:rsidRPr="00E712F5">
        <w:rPr>
          <w:color w:val="000000"/>
          <w:szCs w:val="24"/>
          <w:lang w:val="en-ID"/>
        </w:rPr>
        <w:t>)</w:t>
      </w:r>
    </w:p>
    <w:p w:rsidR="00C54BDC" w:rsidRPr="00E712F5" w:rsidRDefault="00C54BDC" w:rsidP="00C54BDC">
      <w:pPr>
        <w:pStyle w:val="ListParagraph"/>
        <w:tabs>
          <w:tab w:val="left" w:pos="851"/>
        </w:tabs>
        <w:spacing w:line="360" w:lineRule="exact"/>
        <w:ind w:left="1134" w:right="-62"/>
        <w:jc w:val="both"/>
        <w:rPr>
          <w:color w:val="000000"/>
          <w:szCs w:val="24"/>
          <w:lang w:val="en-ID"/>
        </w:rPr>
      </w:pPr>
      <w:r w:rsidRPr="00E712F5">
        <w:rPr>
          <w:color w:val="000000"/>
          <w:szCs w:val="24"/>
          <w:lang w:val="en-ID"/>
        </w:rPr>
        <w:t>Cukup jelas.</w:t>
      </w:r>
    </w:p>
    <w:p w:rsidR="00F80FC5" w:rsidRPr="00BB05E4" w:rsidRDefault="00F80FC5" w:rsidP="00BB05E4">
      <w:pPr>
        <w:tabs>
          <w:tab w:val="left" w:pos="851"/>
        </w:tabs>
        <w:spacing w:line="360" w:lineRule="exact"/>
        <w:ind w:right="-62"/>
        <w:jc w:val="both"/>
        <w:rPr>
          <w:color w:val="000000"/>
          <w:szCs w:val="24"/>
          <w:lang w:val="en-ID"/>
        </w:rPr>
      </w:pPr>
    </w:p>
    <w:p w:rsidR="00535BE9" w:rsidRPr="00E712F5" w:rsidRDefault="00535BE9" w:rsidP="007C0656">
      <w:pPr>
        <w:pStyle w:val="ListParagraph"/>
        <w:numPr>
          <w:ilvl w:val="0"/>
          <w:numId w:val="2"/>
        </w:numPr>
        <w:tabs>
          <w:tab w:val="left" w:pos="851"/>
        </w:tabs>
        <w:spacing w:before="113" w:line="276" w:lineRule="auto"/>
        <w:ind w:left="851" w:right="-62" w:hanging="851"/>
        <w:contextualSpacing w:val="0"/>
        <w:jc w:val="both"/>
        <w:rPr>
          <w:color w:val="000000"/>
          <w:szCs w:val="24"/>
          <w:lang w:val="en-ID"/>
        </w:rPr>
      </w:pPr>
    </w:p>
    <w:p w:rsidR="00535BE9" w:rsidRPr="00E712F5" w:rsidRDefault="00535BE9" w:rsidP="007C0656">
      <w:pPr>
        <w:pStyle w:val="ListParagraph"/>
        <w:tabs>
          <w:tab w:val="left" w:pos="851"/>
        </w:tabs>
        <w:spacing w:line="276" w:lineRule="auto"/>
        <w:ind w:left="567" w:right="-62"/>
        <w:jc w:val="both"/>
        <w:rPr>
          <w:szCs w:val="24"/>
        </w:rPr>
      </w:pPr>
      <w:r w:rsidRPr="00E712F5">
        <w:rPr>
          <w:szCs w:val="24"/>
        </w:rPr>
        <w:t xml:space="preserve">Tujuan Penataan Ruang Wilayah </w:t>
      </w:r>
      <w:r w:rsidR="00F80FC5" w:rsidRPr="00E712F5">
        <w:rPr>
          <w:szCs w:val="24"/>
        </w:rPr>
        <w:t>Kota</w:t>
      </w:r>
      <w:r w:rsidRPr="00E712F5">
        <w:rPr>
          <w:szCs w:val="24"/>
        </w:rPr>
        <w:t xml:space="preserve"> dirumuskan untuk mengatasi permasalahan Tata Ruang dan sekaligus memanfaatkan potensi yang dimiliki, serta mendukung terwujudnya strategi dan kebijakan pembangunan </w:t>
      </w:r>
      <w:r w:rsidR="00F80FC5" w:rsidRPr="00E712F5">
        <w:rPr>
          <w:szCs w:val="24"/>
        </w:rPr>
        <w:t>Kota</w:t>
      </w:r>
      <w:r w:rsidRPr="00E712F5">
        <w:rPr>
          <w:szCs w:val="24"/>
        </w:rPr>
        <w:t xml:space="preserve"> sampai akhir tahun perencanaan. Perumusan tujuan Penataan Ruang </w:t>
      </w:r>
      <w:r w:rsidR="00F80FC5" w:rsidRPr="00E712F5">
        <w:rPr>
          <w:szCs w:val="24"/>
        </w:rPr>
        <w:t>Kota</w:t>
      </w:r>
      <w:r w:rsidRPr="00E712F5">
        <w:rPr>
          <w:szCs w:val="24"/>
        </w:rPr>
        <w:t xml:space="preserve"> diselaraskan pula dengan visi dan misi pembangunan </w:t>
      </w:r>
      <w:r w:rsidR="00F80FC5" w:rsidRPr="00E712F5">
        <w:rPr>
          <w:szCs w:val="24"/>
        </w:rPr>
        <w:t>Kota</w:t>
      </w:r>
      <w:r w:rsidRPr="00E712F5">
        <w:rPr>
          <w:szCs w:val="24"/>
        </w:rPr>
        <w:t>.</w:t>
      </w:r>
    </w:p>
    <w:p w:rsidR="00F80FC5" w:rsidRPr="00E712F5" w:rsidRDefault="00F80FC5" w:rsidP="007C0656">
      <w:pPr>
        <w:pStyle w:val="ListParagraph"/>
        <w:tabs>
          <w:tab w:val="left" w:pos="851"/>
        </w:tabs>
        <w:spacing w:line="276" w:lineRule="auto"/>
        <w:ind w:left="567" w:right="-62"/>
        <w:jc w:val="both"/>
        <w:rPr>
          <w:szCs w:val="24"/>
        </w:rPr>
      </w:pPr>
      <w:r w:rsidRPr="00E712F5">
        <w:rPr>
          <w:szCs w:val="24"/>
        </w:rPr>
        <w:t xml:space="preserve">Yang dimaksud dengan “kota inti” adalah </w:t>
      </w:r>
      <w:r w:rsidR="006C1C14" w:rsidRPr="00E712F5">
        <w:rPr>
          <w:szCs w:val="24"/>
        </w:rPr>
        <w:t>Kota yang berada di tengah Kawasan Strategis Nasional Cekungan Bandung dalam melakukan perencanaan, pengembangan, pembangunan dan pengendalian pemanfaatan ruang</w:t>
      </w:r>
      <w:r w:rsidRPr="00E712F5">
        <w:rPr>
          <w:szCs w:val="24"/>
        </w:rPr>
        <w:t xml:space="preserve">. </w:t>
      </w:r>
    </w:p>
    <w:p w:rsidR="00535BE9" w:rsidRPr="00E712F5" w:rsidRDefault="00535BE9" w:rsidP="007C0656">
      <w:pPr>
        <w:pStyle w:val="ListParagraph"/>
        <w:tabs>
          <w:tab w:val="left" w:pos="851"/>
        </w:tabs>
        <w:spacing w:line="276" w:lineRule="auto"/>
        <w:ind w:left="567" w:right="-62"/>
        <w:jc w:val="both"/>
        <w:rPr>
          <w:szCs w:val="24"/>
        </w:rPr>
      </w:pPr>
      <w:r w:rsidRPr="00E712F5">
        <w:rPr>
          <w:szCs w:val="24"/>
        </w:rPr>
        <w:t xml:space="preserve">Yang dimaksud dengan “aman” adalah Penataan Ruang Wilayah </w:t>
      </w:r>
      <w:r w:rsidR="00F80FC5" w:rsidRPr="00E712F5">
        <w:rPr>
          <w:szCs w:val="24"/>
        </w:rPr>
        <w:t>Kota</w:t>
      </w:r>
      <w:r w:rsidRPr="00E712F5">
        <w:rPr>
          <w:szCs w:val="24"/>
        </w:rPr>
        <w:t xml:space="preserve"> bertujuan mewujudkan Ruang yang aman dari aspek bencana alam. </w:t>
      </w:r>
    </w:p>
    <w:p w:rsidR="00535BE9" w:rsidRPr="00E712F5" w:rsidRDefault="00535BE9" w:rsidP="007C0656">
      <w:pPr>
        <w:pStyle w:val="ListParagraph"/>
        <w:tabs>
          <w:tab w:val="left" w:pos="851"/>
        </w:tabs>
        <w:spacing w:line="276" w:lineRule="auto"/>
        <w:ind w:left="567" w:right="-62"/>
        <w:jc w:val="both"/>
        <w:rPr>
          <w:szCs w:val="24"/>
        </w:rPr>
      </w:pPr>
      <w:r w:rsidRPr="00E712F5">
        <w:rPr>
          <w:szCs w:val="24"/>
        </w:rPr>
        <w:t xml:space="preserve">Yang dimaksud dengan “nyaman” adalah Penataan Ruang Wilayah Kabupaten bertujuan mewujudkan Ruang Terbuka </w:t>
      </w:r>
      <w:r w:rsidRPr="00E712F5">
        <w:rPr>
          <w:szCs w:val="24"/>
        </w:rPr>
        <w:lastRenderedPageBreak/>
        <w:t xml:space="preserve">Hijau yang meningkat dari segi kuantitas dan kualitasnya. </w:t>
      </w:r>
    </w:p>
    <w:p w:rsidR="006C1C14" w:rsidRPr="00E712F5" w:rsidRDefault="006C1C14" w:rsidP="007C0656">
      <w:pPr>
        <w:pStyle w:val="ListParagraph"/>
        <w:tabs>
          <w:tab w:val="left" w:pos="851"/>
        </w:tabs>
        <w:spacing w:line="276" w:lineRule="auto"/>
        <w:ind w:left="567" w:right="-62"/>
        <w:jc w:val="both"/>
        <w:rPr>
          <w:szCs w:val="24"/>
        </w:rPr>
      </w:pPr>
      <w:r w:rsidRPr="00E712F5">
        <w:rPr>
          <w:szCs w:val="24"/>
        </w:rPr>
        <w:t xml:space="preserve">Yang dimaksud dengan dengan “efisien” adalah penataan ruang wilayah mampu dilaksanakan secara tepat, cermat, berdaya guna, dan berhasil guna sesuai dengan arahan pemanfaatan ruang yang telah ditetapkan. </w:t>
      </w:r>
    </w:p>
    <w:p w:rsidR="00535BE9" w:rsidRPr="00E712F5" w:rsidRDefault="00535BE9" w:rsidP="007C0656">
      <w:pPr>
        <w:pStyle w:val="ListParagraph"/>
        <w:tabs>
          <w:tab w:val="left" w:pos="851"/>
        </w:tabs>
        <w:spacing w:line="276" w:lineRule="auto"/>
        <w:ind w:left="567" w:right="-62"/>
        <w:jc w:val="both"/>
        <w:rPr>
          <w:szCs w:val="24"/>
        </w:rPr>
      </w:pPr>
      <w:r w:rsidRPr="00E712F5">
        <w:rPr>
          <w:szCs w:val="24"/>
        </w:rPr>
        <w:t xml:space="preserve">Yang dimaksud dengan “berkelanjutan” adalah Penataan Ruang Wilayah </w:t>
      </w:r>
      <w:r w:rsidR="007C0656" w:rsidRPr="00E712F5">
        <w:rPr>
          <w:szCs w:val="24"/>
        </w:rPr>
        <w:t>Kota</w:t>
      </w:r>
      <w:r w:rsidRPr="00E712F5">
        <w:rPr>
          <w:szCs w:val="24"/>
        </w:rPr>
        <w:t xml:space="preserve"> bertujuan mewujudkan Ruang yang dikembangkan sesuai dengan daya dukung dan daya tampung lingkungan. </w:t>
      </w:r>
    </w:p>
    <w:p w:rsidR="00535BE9" w:rsidRPr="00E712F5" w:rsidRDefault="00535BE9" w:rsidP="007C0656">
      <w:pPr>
        <w:pStyle w:val="ListParagraph"/>
        <w:tabs>
          <w:tab w:val="left" w:pos="851"/>
        </w:tabs>
        <w:spacing w:line="276" w:lineRule="auto"/>
        <w:ind w:left="567" w:right="-62"/>
        <w:jc w:val="both"/>
        <w:rPr>
          <w:szCs w:val="24"/>
        </w:rPr>
      </w:pPr>
      <w:r w:rsidRPr="00E712F5">
        <w:rPr>
          <w:szCs w:val="24"/>
        </w:rPr>
        <w:t>Yang dimaksud dengan “</w:t>
      </w:r>
      <w:r w:rsidR="006C1C14" w:rsidRPr="00E712F5">
        <w:rPr>
          <w:szCs w:val="24"/>
        </w:rPr>
        <w:t>pusat</w:t>
      </w:r>
      <w:r w:rsidRPr="00E712F5">
        <w:rPr>
          <w:szCs w:val="24"/>
        </w:rPr>
        <w:t xml:space="preserve"> </w:t>
      </w:r>
      <w:r w:rsidR="006C1C14" w:rsidRPr="00E712F5">
        <w:rPr>
          <w:szCs w:val="24"/>
        </w:rPr>
        <w:t>perdagangan dan jasa</w:t>
      </w:r>
      <w:r w:rsidRPr="00E712F5">
        <w:rPr>
          <w:szCs w:val="24"/>
        </w:rPr>
        <w:t xml:space="preserve">, </w:t>
      </w:r>
      <w:r w:rsidR="006C1C14" w:rsidRPr="00E712F5">
        <w:rPr>
          <w:szCs w:val="24"/>
        </w:rPr>
        <w:t xml:space="preserve">pusat ekonomi kreatif, pusat pariwisata, dan pusat </w:t>
      </w:r>
      <w:r w:rsidRPr="00E712F5">
        <w:rPr>
          <w:szCs w:val="24"/>
        </w:rPr>
        <w:t>industri</w:t>
      </w:r>
      <w:r w:rsidR="006C1C14" w:rsidRPr="00E712F5">
        <w:rPr>
          <w:szCs w:val="24"/>
        </w:rPr>
        <w:t xml:space="preserve"> non-polutif</w:t>
      </w:r>
      <w:r w:rsidRPr="00E712F5">
        <w:rPr>
          <w:szCs w:val="24"/>
        </w:rPr>
        <w:t xml:space="preserve">” adalah Penataan Ruang Wilayah </w:t>
      </w:r>
      <w:r w:rsidR="006C1C14" w:rsidRPr="00E712F5">
        <w:rPr>
          <w:szCs w:val="24"/>
        </w:rPr>
        <w:t>Kota</w:t>
      </w:r>
      <w:r w:rsidRPr="00E712F5">
        <w:rPr>
          <w:szCs w:val="24"/>
        </w:rPr>
        <w:t xml:space="preserve"> bertujuan mewujudkan Ruang yang diprioritaskan untuk pengembangan </w:t>
      </w:r>
      <w:r w:rsidR="006C1C14" w:rsidRPr="00E712F5">
        <w:rPr>
          <w:szCs w:val="24"/>
        </w:rPr>
        <w:t>perdagangan dan jasa, ekonomi kreatif, pariwisata, dan industri non-polutif</w:t>
      </w:r>
      <w:r w:rsidRPr="00E712F5">
        <w:rPr>
          <w:szCs w:val="24"/>
        </w:rPr>
        <w:t xml:space="preserve"> yang berkualitas</w:t>
      </w:r>
      <w:r w:rsidR="006C1C14" w:rsidRPr="00E712F5">
        <w:rPr>
          <w:szCs w:val="24"/>
        </w:rPr>
        <w:t xml:space="preserve"> dalam mendorong pengembangan ekonomi dan daya tarik </w:t>
      </w:r>
      <w:r w:rsidR="007C0656" w:rsidRPr="00E712F5">
        <w:rPr>
          <w:szCs w:val="24"/>
        </w:rPr>
        <w:t>investasi</w:t>
      </w:r>
      <w:r w:rsidRPr="00E712F5">
        <w:rPr>
          <w:szCs w:val="24"/>
        </w:rPr>
        <w:t>.</w:t>
      </w:r>
    </w:p>
    <w:p w:rsidR="00535BE9" w:rsidRPr="00E712F5" w:rsidRDefault="00535BE9" w:rsidP="00535BE9">
      <w:pPr>
        <w:spacing w:line="276" w:lineRule="auto"/>
        <w:jc w:val="both"/>
        <w:rPr>
          <w:szCs w:val="24"/>
        </w:rPr>
      </w:pPr>
    </w:p>
    <w:p w:rsidR="007C0656" w:rsidRPr="00E712F5" w:rsidRDefault="007C0656" w:rsidP="007C0656">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Cukup jelas.</w:t>
      </w:r>
    </w:p>
    <w:p w:rsidR="00535BE9" w:rsidRPr="00E712F5" w:rsidRDefault="00535BE9" w:rsidP="00535BE9">
      <w:pPr>
        <w:spacing w:line="276" w:lineRule="auto"/>
        <w:jc w:val="both"/>
        <w:rPr>
          <w:szCs w:val="24"/>
        </w:rPr>
      </w:pPr>
    </w:p>
    <w:p w:rsidR="007C0656" w:rsidRPr="00E712F5" w:rsidRDefault="007C0656" w:rsidP="007C0656">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(1)</w:t>
      </w:r>
    </w:p>
    <w:p w:rsidR="007C0656" w:rsidRPr="00E712F5" w:rsidRDefault="007C0656" w:rsidP="007C0656">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(2)</w:t>
      </w:r>
    </w:p>
    <w:p w:rsidR="007C0656" w:rsidRPr="00E712F5" w:rsidRDefault="007C0656" w:rsidP="007C0656">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(3)</w:t>
      </w:r>
    </w:p>
    <w:p w:rsidR="007C0656" w:rsidRPr="00E712F5" w:rsidRDefault="007C0656" w:rsidP="007C0656">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(4)</w:t>
      </w:r>
    </w:p>
    <w:p w:rsidR="007C0656" w:rsidRPr="00E712F5" w:rsidRDefault="007C0656" w:rsidP="007C0656">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C0656" w:rsidRPr="00E712F5" w:rsidRDefault="007C0656" w:rsidP="007C0656">
      <w:pPr>
        <w:tabs>
          <w:tab w:val="left" w:pos="851"/>
        </w:tabs>
        <w:spacing w:line="360" w:lineRule="exact"/>
        <w:ind w:left="360" w:right="-62"/>
        <w:jc w:val="both"/>
        <w:rPr>
          <w:szCs w:val="24"/>
        </w:rPr>
      </w:pPr>
    </w:p>
    <w:p w:rsidR="007C0656" w:rsidRPr="00E712F5" w:rsidRDefault="007C0656" w:rsidP="007C0656">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(1)</w:t>
      </w:r>
    </w:p>
    <w:p w:rsidR="007C0656" w:rsidRPr="00E712F5" w:rsidRDefault="007C0656" w:rsidP="007C0656">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(2)</w:t>
      </w:r>
    </w:p>
    <w:p w:rsidR="007C0656" w:rsidRPr="00E712F5" w:rsidRDefault="00BB05E4" w:rsidP="007C0656">
      <w:pPr>
        <w:tabs>
          <w:tab w:val="left" w:pos="1134"/>
        </w:tabs>
        <w:spacing w:line="360" w:lineRule="exact"/>
        <w:ind w:left="360" w:right="-62"/>
        <w:jc w:val="both"/>
        <w:rPr>
          <w:color w:val="000000"/>
          <w:szCs w:val="24"/>
          <w:lang w:val="en-ID"/>
        </w:rPr>
      </w:pPr>
      <w:r>
        <w:rPr>
          <w:color w:val="000000"/>
          <w:szCs w:val="24"/>
          <w:lang w:val="en-ID"/>
        </w:rPr>
        <w:tab/>
        <w:t>Cukup jelas.</w:t>
      </w:r>
    </w:p>
    <w:p w:rsidR="007C0656" w:rsidRPr="00E712F5" w:rsidRDefault="007C0656" w:rsidP="007C0656">
      <w:pPr>
        <w:tabs>
          <w:tab w:val="left" w:pos="851"/>
        </w:tabs>
        <w:spacing w:line="360" w:lineRule="exact"/>
        <w:ind w:left="360" w:right="-62"/>
        <w:jc w:val="both"/>
        <w:rPr>
          <w:szCs w:val="24"/>
        </w:rPr>
      </w:pPr>
    </w:p>
    <w:p w:rsidR="007C0656" w:rsidRPr="00E712F5" w:rsidRDefault="007C0656" w:rsidP="007C0656">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(1)</w:t>
      </w:r>
    </w:p>
    <w:p w:rsidR="007C0656" w:rsidRPr="00E712F5" w:rsidRDefault="007C0656" w:rsidP="007C0656">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(2)</w:t>
      </w:r>
    </w:p>
    <w:p w:rsidR="007C0656" w:rsidRPr="00E712F5" w:rsidRDefault="00BB05E4" w:rsidP="007C0656">
      <w:pPr>
        <w:tabs>
          <w:tab w:val="left" w:pos="1134"/>
        </w:tabs>
        <w:spacing w:line="360" w:lineRule="exact"/>
        <w:ind w:left="360" w:right="-62"/>
        <w:jc w:val="both"/>
        <w:rPr>
          <w:color w:val="000000"/>
          <w:szCs w:val="24"/>
          <w:lang w:val="en-ID"/>
        </w:rPr>
      </w:pPr>
      <w:r>
        <w:rPr>
          <w:color w:val="000000"/>
          <w:szCs w:val="24"/>
          <w:lang w:val="en-ID"/>
        </w:rPr>
        <w:tab/>
        <w:t>Cukup jelas.</w:t>
      </w: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(3)</w:t>
      </w:r>
    </w:p>
    <w:p w:rsidR="007C0656" w:rsidRPr="00E712F5" w:rsidRDefault="007C0656" w:rsidP="007C0656">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C0656" w:rsidRPr="00E712F5" w:rsidRDefault="007C0656" w:rsidP="007C0656">
      <w:pPr>
        <w:tabs>
          <w:tab w:val="left" w:pos="851"/>
        </w:tabs>
        <w:spacing w:line="360" w:lineRule="exact"/>
        <w:ind w:left="360" w:right="-62"/>
        <w:jc w:val="both"/>
        <w:rPr>
          <w:color w:val="000000"/>
          <w:szCs w:val="24"/>
          <w:lang w:val="en-ID"/>
        </w:rPr>
      </w:pPr>
      <w:r w:rsidRPr="00E712F5">
        <w:rPr>
          <w:color w:val="000000"/>
          <w:szCs w:val="24"/>
          <w:lang w:val="en-ID"/>
        </w:rPr>
        <w:t>Ayat (4)</w:t>
      </w:r>
    </w:p>
    <w:p w:rsidR="007C0656" w:rsidRPr="00E712F5" w:rsidRDefault="007C0656" w:rsidP="007C0656">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C0656" w:rsidRPr="00E712F5" w:rsidRDefault="007C0656" w:rsidP="007C0656">
      <w:pPr>
        <w:tabs>
          <w:tab w:val="left" w:pos="851"/>
        </w:tabs>
        <w:spacing w:line="360" w:lineRule="exact"/>
        <w:ind w:left="360" w:right="-62"/>
        <w:jc w:val="both"/>
        <w:rPr>
          <w:szCs w:val="24"/>
        </w:rPr>
      </w:pPr>
    </w:p>
    <w:p w:rsidR="00A00D8A" w:rsidRPr="00E712F5" w:rsidRDefault="00A00D8A" w:rsidP="00A00D8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(1)</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(2)</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szCs w:val="24"/>
        </w:rPr>
      </w:pPr>
    </w:p>
    <w:p w:rsidR="00A00D8A" w:rsidRPr="00E712F5" w:rsidRDefault="00A00D8A" w:rsidP="00A00D8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(1)</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Huruf a</w:t>
      </w:r>
    </w:p>
    <w:p w:rsidR="00A00D8A" w:rsidRPr="00E712F5" w:rsidRDefault="00A00D8A" w:rsidP="00A00D8A">
      <w:pPr>
        <w:tabs>
          <w:tab w:val="left" w:pos="1701"/>
        </w:tabs>
        <w:spacing w:line="360" w:lineRule="exact"/>
        <w:ind w:left="1701" w:right="-62" w:hanging="1341"/>
        <w:jc w:val="both"/>
        <w:rPr>
          <w:color w:val="000000"/>
          <w:szCs w:val="24"/>
          <w:lang w:val="en-ID"/>
        </w:rPr>
      </w:pPr>
      <w:r w:rsidRPr="00E712F5">
        <w:rPr>
          <w:color w:val="000000"/>
          <w:szCs w:val="24"/>
          <w:lang w:val="en-ID"/>
        </w:rPr>
        <w:tab/>
      </w:r>
      <w:r w:rsidRPr="00E712F5">
        <w:rPr>
          <w:szCs w:val="24"/>
        </w:rPr>
        <w:t>Yang dimaksud dengan “jalan umum” adalah jalan yang diperuntukkan bagi lalu lintas umum</w:t>
      </w:r>
      <w:r w:rsidRPr="00E712F5">
        <w:rPr>
          <w:color w:val="000000"/>
          <w:szCs w:val="24"/>
          <w:lang w:val="en-ID"/>
        </w:rPr>
        <w:t xml:space="preserve"> </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Huruf b</w:t>
      </w:r>
    </w:p>
    <w:p w:rsidR="00A00D8A" w:rsidRPr="00E712F5" w:rsidRDefault="00A00D8A" w:rsidP="00A00D8A">
      <w:pPr>
        <w:tabs>
          <w:tab w:val="left" w:pos="1701"/>
        </w:tabs>
        <w:spacing w:line="360" w:lineRule="exact"/>
        <w:ind w:left="1701" w:right="-62" w:hanging="1341"/>
        <w:jc w:val="both"/>
        <w:rPr>
          <w:szCs w:val="24"/>
        </w:rPr>
      </w:pPr>
      <w:r w:rsidRPr="00E712F5">
        <w:rPr>
          <w:szCs w:val="24"/>
        </w:rPr>
        <w:tab/>
        <w:t xml:space="preserve">Yang dimaksud dengan “jalan tol “adalah jalan umum yang merupakan bagian sistem jaringan jalan dan sebagai jalan nasional yang penggunanya diwajibkan membayar tol </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Huruf c</w:t>
      </w:r>
    </w:p>
    <w:p w:rsidR="00A00D8A" w:rsidRPr="00E712F5" w:rsidRDefault="00A00D8A" w:rsidP="00A00D8A">
      <w:pPr>
        <w:tabs>
          <w:tab w:val="left" w:pos="1701"/>
        </w:tabs>
        <w:spacing w:line="360" w:lineRule="exact"/>
        <w:ind w:left="1701" w:right="-62" w:hanging="1341"/>
        <w:jc w:val="both"/>
        <w:rPr>
          <w:szCs w:val="24"/>
        </w:rPr>
      </w:pPr>
      <w:r w:rsidRPr="00E712F5">
        <w:rPr>
          <w:szCs w:val="24"/>
        </w:rPr>
        <w:tab/>
        <w:t xml:space="preserve">Yang dimaksud dengan “terminal penumpang “adalah pangkalan kendaraan bermotor umum yang digunakan untuk mengatur kedatangan dan keberangkatan, menaikkan dan menurunkan orang dan/atau barang, serta perpindahan moda angkutan. </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(2)</w:t>
      </w:r>
    </w:p>
    <w:p w:rsidR="00A00D8A"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B05E4" w:rsidRPr="00E712F5" w:rsidRDefault="00BB05E4" w:rsidP="00A00D8A">
      <w:pPr>
        <w:tabs>
          <w:tab w:val="left" w:pos="1134"/>
        </w:tabs>
        <w:spacing w:line="360" w:lineRule="exact"/>
        <w:ind w:left="360" w:right="-62"/>
        <w:jc w:val="both"/>
        <w:rPr>
          <w:color w:val="000000"/>
          <w:szCs w:val="24"/>
          <w:lang w:val="en-ID"/>
        </w:rPr>
      </w:pP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lastRenderedPageBreak/>
        <w:t>Ayat (3)</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(4)</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(5)</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(6)</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(7)</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(8)</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(9)</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(10)</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(11)</w:t>
      </w:r>
    </w:p>
    <w:p w:rsidR="00A00D8A" w:rsidRPr="00E712F5" w:rsidRDefault="00A00D8A" w:rsidP="00A00D8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B3AA2" w:rsidRPr="00E712F5" w:rsidRDefault="004B3AA2" w:rsidP="00A00D8A">
      <w:pPr>
        <w:tabs>
          <w:tab w:val="left" w:pos="851"/>
        </w:tabs>
        <w:spacing w:line="360" w:lineRule="exact"/>
        <w:ind w:left="360" w:right="-62"/>
        <w:jc w:val="both"/>
        <w:rPr>
          <w:szCs w:val="24"/>
        </w:rPr>
      </w:pPr>
    </w:p>
    <w:p w:rsidR="00A00D8A" w:rsidRPr="00E712F5" w:rsidRDefault="00A00D8A" w:rsidP="00A00D8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A00D8A" w:rsidRPr="00E712F5" w:rsidRDefault="00A00D8A" w:rsidP="00A00D8A">
      <w:pPr>
        <w:tabs>
          <w:tab w:val="left" w:pos="851"/>
        </w:tabs>
        <w:spacing w:line="360" w:lineRule="exact"/>
        <w:ind w:left="360" w:right="-62"/>
        <w:jc w:val="both"/>
        <w:rPr>
          <w:color w:val="000000"/>
          <w:szCs w:val="24"/>
          <w:lang w:val="en-ID"/>
        </w:rPr>
      </w:pPr>
      <w:r w:rsidRPr="00E712F5">
        <w:rPr>
          <w:color w:val="000000"/>
          <w:szCs w:val="24"/>
          <w:lang w:val="en-ID"/>
        </w:rPr>
        <w:t>Ayat (1)</w:t>
      </w:r>
    </w:p>
    <w:p w:rsidR="004B3AA2" w:rsidRPr="00E712F5" w:rsidRDefault="004B3AA2" w:rsidP="004B3AA2">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B3AA2" w:rsidRPr="00E712F5" w:rsidRDefault="004B3AA2" w:rsidP="004B3AA2">
      <w:pPr>
        <w:tabs>
          <w:tab w:val="left" w:pos="851"/>
        </w:tabs>
        <w:spacing w:line="360" w:lineRule="exact"/>
        <w:ind w:left="360" w:right="-62"/>
        <w:jc w:val="both"/>
        <w:rPr>
          <w:color w:val="000000"/>
          <w:szCs w:val="24"/>
          <w:lang w:val="en-ID"/>
        </w:rPr>
      </w:pPr>
      <w:r w:rsidRPr="00E712F5">
        <w:rPr>
          <w:color w:val="000000"/>
          <w:szCs w:val="24"/>
          <w:lang w:val="en-ID"/>
        </w:rPr>
        <w:t>Ayat (2)</w:t>
      </w:r>
    </w:p>
    <w:p w:rsidR="004B3AA2" w:rsidRPr="00E712F5" w:rsidRDefault="004B3AA2" w:rsidP="004B3AA2">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B3AA2" w:rsidRPr="00E712F5" w:rsidRDefault="004B3AA2" w:rsidP="004B3AA2">
      <w:pPr>
        <w:tabs>
          <w:tab w:val="left" w:pos="851"/>
        </w:tabs>
        <w:spacing w:line="360" w:lineRule="exact"/>
        <w:ind w:left="360" w:right="-62"/>
        <w:jc w:val="both"/>
        <w:rPr>
          <w:color w:val="000000"/>
          <w:szCs w:val="24"/>
          <w:lang w:val="en-ID"/>
        </w:rPr>
      </w:pPr>
      <w:r w:rsidRPr="00E712F5">
        <w:rPr>
          <w:color w:val="000000"/>
          <w:szCs w:val="24"/>
          <w:lang w:val="en-ID"/>
        </w:rPr>
        <w:t>Ayat (3)</w:t>
      </w:r>
    </w:p>
    <w:p w:rsidR="004B3AA2" w:rsidRPr="00E712F5" w:rsidRDefault="004B3AA2" w:rsidP="004B3AA2">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B3AA2" w:rsidRPr="00E712F5" w:rsidRDefault="004B3AA2" w:rsidP="00A00D8A">
      <w:pPr>
        <w:tabs>
          <w:tab w:val="left" w:pos="851"/>
        </w:tabs>
        <w:spacing w:line="360" w:lineRule="exact"/>
        <w:ind w:left="360" w:right="-62"/>
        <w:jc w:val="both"/>
        <w:rPr>
          <w:color w:val="000000"/>
          <w:szCs w:val="24"/>
          <w:lang w:val="en-ID"/>
        </w:rPr>
      </w:pPr>
    </w:p>
    <w:p w:rsidR="004B3AA2" w:rsidRPr="00E712F5" w:rsidRDefault="004B3AA2" w:rsidP="004B3AA2">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4B3AA2" w:rsidRPr="00E712F5" w:rsidRDefault="004B3AA2" w:rsidP="004B3AA2">
      <w:pPr>
        <w:tabs>
          <w:tab w:val="left" w:pos="851"/>
        </w:tabs>
        <w:spacing w:line="360" w:lineRule="exact"/>
        <w:ind w:left="360" w:right="-62"/>
        <w:jc w:val="both"/>
        <w:rPr>
          <w:color w:val="000000"/>
          <w:szCs w:val="24"/>
          <w:lang w:val="en-ID"/>
        </w:rPr>
      </w:pPr>
      <w:r w:rsidRPr="00E712F5">
        <w:rPr>
          <w:color w:val="000000"/>
          <w:szCs w:val="24"/>
          <w:lang w:val="en-ID"/>
        </w:rPr>
        <w:t>Ayat (1)</w:t>
      </w:r>
    </w:p>
    <w:p w:rsidR="004B3AA2" w:rsidRPr="00E712F5" w:rsidRDefault="004B3AA2" w:rsidP="004B3AA2">
      <w:pPr>
        <w:tabs>
          <w:tab w:val="left" w:pos="1134"/>
        </w:tabs>
        <w:spacing w:line="360" w:lineRule="exact"/>
        <w:ind w:left="360" w:right="-62"/>
        <w:jc w:val="both"/>
        <w:rPr>
          <w:color w:val="000000"/>
          <w:szCs w:val="24"/>
          <w:lang w:val="en-ID"/>
        </w:rPr>
      </w:pPr>
      <w:r w:rsidRPr="00E712F5">
        <w:rPr>
          <w:color w:val="000000"/>
          <w:szCs w:val="24"/>
          <w:lang w:val="en-ID"/>
        </w:rPr>
        <w:tab/>
        <w:t>Huruf a</w:t>
      </w:r>
    </w:p>
    <w:p w:rsidR="004B3AA2" w:rsidRPr="00E712F5" w:rsidRDefault="004B3AA2" w:rsidP="004B3AA2">
      <w:pPr>
        <w:tabs>
          <w:tab w:val="left" w:pos="1701"/>
        </w:tabs>
        <w:spacing w:line="360" w:lineRule="exact"/>
        <w:ind w:left="1701" w:right="-62" w:hanging="1341"/>
        <w:jc w:val="both"/>
        <w:rPr>
          <w:szCs w:val="24"/>
        </w:rPr>
      </w:pPr>
      <w:r w:rsidRPr="00E712F5">
        <w:rPr>
          <w:szCs w:val="24"/>
        </w:rPr>
        <w:tab/>
        <w:t xml:space="preserve">Yang dimaksud dengan “jaringan infrastruktur minyak dan gas bumi” adalah jaringan yang menyalurkan seluruh kebutuhan minyak dan gas bumi, di permukaan tanah atau di bawah permukaan tanah termasuk jaringan pipa/kabel bawah laut dari </w:t>
      </w:r>
      <w:r w:rsidRPr="00E712F5">
        <w:rPr>
          <w:szCs w:val="24"/>
        </w:rPr>
        <w:lastRenderedPageBreak/>
        <w:t xml:space="preserve">prasarana utama yang mendukung seluruh kebutuhan minyak dan gas bumi. </w:t>
      </w:r>
    </w:p>
    <w:p w:rsidR="00E93780" w:rsidRPr="00E712F5" w:rsidRDefault="00E93780" w:rsidP="004B3AA2">
      <w:pPr>
        <w:tabs>
          <w:tab w:val="left" w:pos="1701"/>
        </w:tabs>
        <w:spacing w:line="360" w:lineRule="exact"/>
        <w:ind w:left="1701" w:right="-62" w:hanging="1341"/>
        <w:jc w:val="both"/>
        <w:rPr>
          <w:szCs w:val="24"/>
        </w:rPr>
      </w:pPr>
    </w:p>
    <w:p w:rsidR="004B3AA2" w:rsidRPr="00E712F5" w:rsidRDefault="004B3AA2" w:rsidP="004B3AA2">
      <w:pPr>
        <w:tabs>
          <w:tab w:val="left" w:pos="1134"/>
        </w:tabs>
        <w:spacing w:line="360" w:lineRule="exact"/>
        <w:ind w:left="360" w:right="-62"/>
        <w:jc w:val="both"/>
        <w:rPr>
          <w:color w:val="000000"/>
          <w:szCs w:val="24"/>
          <w:lang w:val="en-ID"/>
        </w:rPr>
      </w:pPr>
      <w:r w:rsidRPr="00E712F5">
        <w:rPr>
          <w:color w:val="000000"/>
          <w:szCs w:val="24"/>
          <w:lang w:val="en-ID"/>
        </w:rPr>
        <w:tab/>
        <w:t>Huruf b</w:t>
      </w:r>
    </w:p>
    <w:p w:rsidR="004B3AA2" w:rsidRPr="00E712F5" w:rsidRDefault="004B3AA2" w:rsidP="00E93780">
      <w:pPr>
        <w:tabs>
          <w:tab w:val="left" w:pos="1701"/>
        </w:tabs>
        <w:spacing w:line="360" w:lineRule="exact"/>
        <w:ind w:left="1701" w:right="-62" w:hanging="1341"/>
        <w:jc w:val="both"/>
        <w:rPr>
          <w:szCs w:val="24"/>
        </w:rPr>
      </w:pPr>
      <w:r w:rsidRPr="00E712F5">
        <w:rPr>
          <w:szCs w:val="24"/>
        </w:rPr>
        <w:tab/>
        <w:t>Yang dimaksud dengan “jaringan infrastruktur ketenagalistrikan” adalah</w:t>
      </w:r>
      <w:r w:rsidR="00E93780" w:rsidRPr="00E712F5">
        <w:rPr>
          <w:szCs w:val="24"/>
        </w:rPr>
        <w:t xml:space="preserve"> jaringan sistem energi listrik yang terdiri dari berbagai komponen yang bekerja sama untuk menghasilkan, mentransmisikan, dan mendistribusikan listrik kepada konsumen.</w:t>
      </w:r>
    </w:p>
    <w:p w:rsidR="004B3AA2" w:rsidRPr="00E712F5" w:rsidRDefault="004B3AA2" w:rsidP="004B3AA2">
      <w:pPr>
        <w:tabs>
          <w:tab w:val="left" w:pos="851"/>
        </w:tabs>
        <w:spacing w:line="360" w:lineRule="exact"/>
        <w:ind w:left="360" w:right="-62"/>
        <w:jc w:val="both"/>
        <w:rPr>
          <w:color w:val="000000"/>
          <w:szCs w:val="24"/>
          <w:lang w:val="en-ID"/>
        </w:rPr>
      </w:pPr>
      <w:r w:rsidRPr="00E712F5">
        <w:rPr>
          <w:color w:val="000000"/>
          <w:szCs w:val="24"/>
          <w:lang w:val="en-ID"/>
        </w:rPr>
        <w:t>Ayat (2)</w:t>
      </w:r>
    </w:p>
    <w:p w:rsidR="004B3AA2" w:rsidRPr="00E712F5" w:rsidRDefault="004B3AA2" w:rsidP="004B3AA2">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B3AA2" w:rsidRPr="00E712F5" w:rsidRDefault="004B3AA2" w:rsidP="004B3AA2">
      <w:pPr>
        <w:tabs>
          <w:tab w:val="left" w:pos="851"/>
        </w:tabs>
        <w:spacing w:line="360" w:lineRule="exact"/>
        <w:ind w:left="360" w:right="-62"/>
        <w:jc w:val="both"/>
        <w:rPr>
          <w:color w:val="000000"/>
          <w:szCs w:val="24"/>
          <w:lang w:val="en-ID"/>
        </w:rPr>
      </w:pPr>
      <w:r w:rsidRPr="00E712F5">
        <w:rPr>
          <w:color w:val="000000"/>
          <w:szCs w:val="24"/>
          <w:lang w:val="en-ID"/>
        </w:rPr>
        <w:t>Ayat (3)</w:t>
      </w:r>
    </w:p>
    <w:p w:rsidR="004B3AA2" w:rsidRPr="00E712F5" w:rsidRDefault="004B3AA2" w:rsidP="004B3AA2">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B3AA2" w:rsidRPr="00E712F5" w:rsidRDefault="004B3AA2" w:rsidP="004B3AA2">
      <w:pPr>
        <w:tabs>
          <w:tab w:val="left" w:pos="851"/>
        </w:tabs>
        <w:spacing w:line="360" w:lineRule="exact"/>
        <w:ind w:left="360" w:right="-62"/>
        <w:jc w:val="both"/>
        <w:rPr>
          <w:color w:val="000000"/>
          <w:szCs w:val="24"/>
          <w:lang w:val="en-ID"/>
        </w:rPr>
      </w:pPr>
      <w:r w:rsidRPr="00E712F5">
        <w:rPr>
          <w:color w:val="000000"/>
          <w:szCs w:val="24"/>
          <w:lang w:val="en-ID"/>
        </w:rPr>
        <w:t>Ayat (4)</w:t>
      </w:r>
    </w:p>
    <w:p w:rsidR="004B3AA2" w:rsidRPr="00E712F5" w:rsidRDefault="004B3AA2" w:rsidP="004B3AA2">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A00D8A" w:rsidRPr="00E712F5" w:rsidRDefault="00A00D8A" w:rsidP="007C0656">
      <w:pPr>
        <w:tabs>
          <w:tab w:val="left" w:pos="851"/>
        </w:tabs>
        <w:spacing w:line="360" w:lineRule="exact"/>
        <w:ind w:left="360" w:right="-62"/>
        <w:jc w:val="both"/>
        <w:rPr>
          <w:szCs w:val="24"/>
        </w:rPr>
      </w:pPr>
    </w:p>
    <w:p w:rsidR="00391377" w:rsidRPr="00E712F5" w:rsidRDefault="00391377" w:rsidP="0039137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(1)</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(2)</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(3)</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(4)</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7C0656">
      <w:pPr>
        <w:tabs>
          <w:tab w:val="left" w:pos="851"/>
        </w:tabs>
        <w:spacing w:line="360" w:lineRule="exact"/>
        <w:ind w:left="360" w:right="-62"/>
        <w:jc w:val="both"/>
        <w:rPr>
          <w:szCs w:val="24"/>
        </w:rPr>
      </w:pPr>
    </w:p>
    <w:p w:rsidR="00391377" w:rsidRPr="00E712F5" w:rsidRDefault="00391377" w:rsidP="0039137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(1)</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(2)</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(3)</w:t>
      </w:r>
    </w:p>
    <w:p w:rsidR="00391377"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B05E4" w:rsidRPr="00E712F5" w:rsidRDefault="00BB05E4" w:rsidP="00391377">
      <w:pPr>
        <w:tabs>
          <w:tab w:val="left" w:pos="1134"/>
        </w:tabs>
        <w:spacing w:line="360" w:lineRule="exact"/>
        <w:ind w:left="360" w:right="-62"/>
        <w:jc w:val="both"/>
        <w:rPr>
          <w:color w:val="000000"/>
          <w:szCs w:val="24"/>
          <w:lang w:val="en-ID"/>
        </w:rPr>
      </w:pP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lastRenderedPageBreak/>
        <w:t>Ayat (4)</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(5)</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(6)</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szCs w:val="24"/>
        </w:rPr>
      </w:pPr>
    </w:p>
    <w:p w:rsidR="00391377" w:rsidRPr="00E712F5" w:rsidRDefault="00391377" w:rsidP="0039137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(1)</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391377">
      <w:pPr>
        <w:tabs>
          <w:tab w:val="left" w:pos="851"/>
        </w:tabs>
        <w:spacing w:line="360" w:lineRule="exact"/>
        <w:ind w:left="360" w:right="-62"/>
        <w:jc w:val="both"/>
        <w:rPr>
          <w:color w:val="000000"/>
          <w:szCs w:val="24"/>
          <w:lang w:val="en-ID"/>
        </w:rPr>
      </w:pPr>
      <w:r w:rsidRPr="00E712F5">
        <w:rPr>
          <w:color w:val="000000"/>
          <w:szCs w:val="24"/>
          <w:lang w:val="en-ID"/>
        </w:rPr>
        <w:t>Ayat (2)</w:t>
      </w:r>
    </w:p>
    <w:p w:rsidR="00391377" w:rsidRPr="00E712F5" w:rsidRDefault="00391377" w:rsidP="0039137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95C80" w:rsidRPr="00E712F5" w:rsidRDefault="00B95C80" w:rsidP="00391377">
      <w:pPr>
        <w:tabs>
          <w:tab w:val="left" w:pos="1134"/>
        </w:tabs>
        <w:spacing w:line="360" w:lineRule="exact"/>
        <w:ind w:left="360" w:right="-62"/>
        <w:jc w:val="both"/>
        <w:rPr>
          <w:color w:val="000000"/>
          <w:szCs w:val="24"/>
          <w:lang w:val="en-ID"/>
        </w:rPr>
      </w:pPr>
    </w:p>
    <w:p w:rsidR="002202FE" w:rsidRPr="00E712F5" w:rsidRDefault="002202FE" w:rsidP="002202FE">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(1)</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(2)</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(3)</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391377" w:rsidRPr="00E712F5" w:rsidRDefault="00391377" w:rsidP="007C0656">
      <w:pPr>
        <w:tabs>
          <w:tab w:val="left" w:pos="851"/>
        </w:tabs>
        <w:spacing w:line="360" w:lineRule="exact"/>
        <w:ind w:left="360" w:right="-62"/>
        <w:jc w:val="both"/>
        <w:rPr>
          <w:szCs w:val="24"/>
        </w:rPr>
      </w:pPr>
    </w:p>
    <w:p w:rsidR="002202FE" w:rsidRPr="00E712F5" w:rsidRDefault="002202FE" w:rsidP="002202FE">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(1)</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(2)</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(3)</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202FE" w:rsidRPr="00E712F5" w:rsidRDefault="002202FE" w:rsidP="007C0656">
      <w:pPr>
        <w:tabs>
          <w:tab w:val="left" w:pos="851"/>
        </w:tabs>
        <w:spacing w:line="360" w:lineRule="exact"/>
        <w:ind w:left="360" w:right="-62"/>
        <w:jc w:val="both"/>
        <w:rPr>
          <w:szCs w:val="24"/>
        </w:rPr>
      </w:pPr>
    </w:p>
    <w:p w:rsidR="002202FE" w:rsidRPr="00E712F5" w:rsidRDefault="002202FE" w:rsidP="002202FE">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Cukup jelas.</w:t>
      </w:r>
    </w:p>
    <w:p w:rsidR="002202FE" w:rsidRDefault="002202FE" w:rsidP="007C0656">
      <w:pPr>
        <w:tabs>
          <w:tab w:val="left" w:pos="851"/>
        </w:tabs>
        <w:spacing w:line="360" w:lineRule="exact"/>
        <w:ind w:left="360" w:right="-62"/>
        <w:jc w:val="both"/>
        <w:rPr>
          <w:szCs w:val="24"/>
        </w:rPr>
      </w:pPr>
    </w:p>
    <w:p w:rsidR="00BB05E4" w:rsidRDefault="00BB05E4" w:rsidP="007C0656">
      <w:pPr>
        <w:tabs>
          <w:tab w:val="left" w:pos="851"/>
        </w:tabs>
        <w:spacing w:line="360" w:lineRule="exact"/>
        <w:ind w:left="360" w:right="-62"/>
        <w:jc w:val="both"/>
        <w:rPr>
          <w:szCs w:val="24"/>
        </w:rPr>
      </w:pPr>
    </w:p>
    <w:p w:rsidR="00BB05E4" w:rsidRPr="00E712F5" w:rsidRDefault="00BB05E4" w:rsidP="007C0656">
      <w:pPr>
        <w:tabs>
          <w:tab w:val="left" w:pos="851"/>
        </w:tabs>
        <w:spacing w:line="360" w:lineRule="exact"/>
        <w:ind w:left="360" w:right="-62"/>
        <w:jc w:val="both"/>
        <w:rPr>
          <w:szCs w:val="24"/>
        </w:rPr>
      </w:pPr>
    </w:p>
    <w:p w:rsidR="002202FE" w:rsidRPr="00E712F5" w:rsidRDefault="002202FE" w:rsidP="002202FE">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(1)</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(2)</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Ayat (3)</w:t>
      </w:r>
    </w:p>
    <w:p w:rsidR="002202FE" w:rsidRPr="00E712F5" w:rsidRDefault="002202FE" w:rsidP="002202FE">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A7F92" w:rsidRPr="00E712F5" w:rsidRDefault="004A7F92" w:rsidP="004A7F92">
      <w:pPr>
        <w:tabs>
          <w:tab w:val="left" w:pos="851"/>
        </w:tabs>
        <w:spacing w:line="360" w:lineRule="exact"/>
        <w:ind w:left="360" w:right="-62"/>
        <w:jc w:val="both"/>
        <w:rPr>
          <w:color w:val="000000"/>
          <w:szCs w:val="24"/>
          <w:lang w:val="en-ID"/>
        </w:rPr>
      </w:pPr>
      <w:r w:rsidRPr="00E712F5">
        <w:rPr>
          <w:color w:val="000000"/>
          <w:szCs w:val="24"/>
          <w:lang w:val="en-ID"/>
        </w:rPr>
        <w:t>Ayat (4)</w:t>
      </w:r>
    </w:p>
    <w:p w:rsidR="004A7F92" w:rsidRPr="00E712F5" w:rsidRDefault="004A7F92" w:rsidP="004A7F92">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202FE" w:rsidRPr="00E712F5" w:rsidRDefault="002202FE" w:rsidP="007C0656">
      <w:pPr>
        <w:tabs>
          <w:tab w:val="left" w:pos="851"/>
        </w:tabs>
        <w:spacing w:line="360" w:lineRule="exact"/>
        <w:ind w:left="360" w:right="-62"/>
        <w:jc w:val="both"/>
        <w:rPr>
          <w:szCs w:val="24"/>
        </w:rPr>
      </w:pPr>
    </w:p>
    <w:p w:rsidR="002202FE" w:rsidRPr="00E712F5" w:rsidRDefault="002202FE" w:rsidP="002202FE">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Cukup jelas.</w:t>
      </w:r>
    </w:p>
    <w:p w:rsidR="002202FE" w:rsidRPr="00E712F5" w:rsidRDefault="002202FE" w:rsidP="002202FE">
      <w:pPr>
        <w:tabs>
          <w:tab w:val="left" w:pos="1134"/>
        </w:tabs>
        <w:spacing w:line="360" w:lineRule="exact"/>
        <w:ind w:left="360" w:right="-62"/>
        <w:jc w:val="both"/>
        <w:rPr>
          <w:color w:val="000000"/>
          <w:szCs w:val="24"/>
          <w:lang w:val="en-ID"/>
        </w:rPr>
      </w:pPr>
    </w:p>
    <w:p w:rsidR="002202FE" w:rsidRPr="00E712F5" w:rsidRDefault="002202FE" w:rsidP="002202FE">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Cukup jelas.</w:t>
      </w:r>
    </w:p>
    <w:p w:rsidR="002202FE" w:rsidRPr="00E712F5" w:rsidRDefault="002202FE" w:rsidP="007C0656">
      <w:pPr>
        <w:tabs>
          <w:tab w:val="left" w:pos="851"/>
        </w:tabs>
        <w:spacing w:line="360" w:lineRule="exact"/>
        <w:ind w:left="360" w:right="-62"/>
        <w:jc w:val="both"/>
        <w:rPr>
          <w:szCs w:val="24"/>
        </w:rPr>
      </w:pPr>
    </w:p>
    <w:p w:rsidR="002202FE" w:rsidRPr="00E712F5" w:rsidRDefault="002202FE" w:rsidP="002202FE">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202FE" w:rsidRPr="00E712F5" w:rsidRDefault="002202FE" w:rsidP="002202FE">
      <w:pPr>
        <w:tabs>
          <w:tab w:val="left" w:pos="851"/>
        </w:tabs>
        <w:spacing w:line="360" w:lineRule="exact"/>
        <w:ind w:left="360" w:right="-62"/>
        <w:jc w:val="both"/>
        <w:rPr>
          <w:color w:val="000000"/>
          <w:szCs w:val="24"/>
          <w:lang w:val="en-ID"/>
        </w:rPr>
      </w:pPr>
      <w:r w:rsidRPr="00E712F5">
        <w:rPr>
          <w:color w:val="000000"/>
          <w:szCs w:val="24"/>
          <w:lang w:val="en-ID"/>
        </w:rPr>
        <w:t>Cukup jelas.</w:t>
      </w:r>
    </w:p>
    <w:p w:rsidR="002202FE" w:rsidRPr="00E712F5" w:rsidRDefault="002202FE" w:rsidP="007C0656">
      <w:pPr>
        <w:tabs>
          <w:tab w:val="left" w:pos="851"/>
        </w:tabs>
        <w:spacing w:line="360" w:lineRule="exact"/>
        <w:ind w:left="360" w:right="-62"/>
        <w:jc w:val="both"/>
        <w:rPr>
          <w:szCs w:val="24"/>
        </w:rPr>
      </w:pPr>
    </w:p>
    <w:p w:rsidR="002C000F" w:rsidRPr="00E712F5" w:rsidRDefault="002C000F" w:rsidP="002C000F">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(1)</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(2)</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7C0656">
      <w:pPr>
        <w:tabs>
          <w:tab w:val="left" w:pos="851"/>
        </w:tabs>
        <w:spacing w:line="360" w:lineRule="exact"/>
        <w:ind w:left="360" w:right="-62"/>
        <w:jc w:val="both"/>
        <w:rPr>
          <w:szCs w:val="24"/>
        </w:rPr>
      </w:pPr>
    </w:p>
    <w:p w:rsidR="002C000F" w:rsidRPr="00E712F5" w:rsidRDefault="002C000F" w:rsidP="002C000F">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Cukup jelas.</w:t>
      </w:r>
    </w:p>
    <w:p w:rsidR="002C000F" w:rsidRPr="00E712F5" w:rsidRDefault="002C000F" w:rsidP="007C0656">
      <w:pPr>
        <w:tabs>
          <w:tab w:val="left" w:pos="851"/>
        </w:tabs>
        <w:spacing w:line="360" w:lineRule="exact"/>
        <w:ind w:left="360" w:right="-62"/>
        <w:jc w:val="both"/>
        <w:rPr>
          <w:szCs w:val="24"/>
        </w:rPr>
      </w:pPr>
    </w:p>
    <w:p w:rsidR="002C000F" w:rsidRPr="00E712F5" w:rsidRDefault="002C000F" w:rsidP="002C000F">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C000F"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Cukup jelas.</w:t>
      </w:r>
    </w:p>
    <w:p w:rsidR="00BB05E4" w:rsidRDefault="00BB05E4" w:rsidP="002C000F">
      <w:pPr>
        <w:tabs>
          <w:tab w:val="left" w:pos="851"/>
        </w:tabs>
        <w:spacing w:line="360" w:lineRule="exact"/>
        <w:ind w:left="360" w:right="-62"/>
        <w:jc w:val="both"/>
        <w:rPr>
          <w:color w:val="000000"/>
          <w:szCs w:val="24"/>
          <w:lang w:val="en-ID"/>
        </w:rPr>
      </w:pPr>
    </w:p>
    <w:p w:rsidR="00BB05E4" w:rsidRDefault="00BB05E4" w:rsidP="002C000F">
      <w:pPr>
        <w:tabs>
          <w:tab w:val="left" w:pos="851"/>
        </w:tabs>
        <w:spacing w:line="360" w:lineRule="exact"/>
        <w:ind w:left="360" w:right="-62"/>
        <w:jc w:val="both"/>
        <w:rPr>
          <w:color w:val="000000"/>
          <w:szCs w:val="24"/>
          <w:lang w:val="en-ID"/>
        </w:rPr>
      </w:pPr>
    </w:p>
    <w:p w:rsidR="00BB05E4" w:rsidRPr="00E712F5" w:rsidRDefault="00BB05E4" w:rsidP="002C000F">
      <w:pPr>
        <w:tabs>
          <w:tab w:val="left" w:pos="851"/>
        </w:tabs>
        <w:spacing w:line="360" w:lineRule="exact"/>
        <w:ind w:left="360" w:right="-62"/>
        <w:jc w:val="both"/>
        <w:rPr>
          <w:color w:val="000000"/>
          <w:szCs w:val="24"/>
          <w:lang w:val="en-ID"/>
        </w:rPr>
      </w:pPr>
    </w:p>
    <w:p w:rsidR="002C000F" w:rsidRPr="00E712F5" w:rsidRDefault="002C000F" w:rsidP="002C000F">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C000F" w:rsidRPr="00E712F5" w:rsidRDefault="002C000F" w:rsidP="002C000F">
      <w:pPr>
        <w:tabs>
          <w:tab w:val="left" w:pos="851"/>
        </w:tabs>
        <w:spacing w:line="276" w:lineRule="auto"/>
        <w:ind w:left="360" w:right="-62"/>
        <w:jc w:val="both"/>
        <w:rPr>
          <w:color w:val="000000"/>
          <w:szCs w:val="24"/>
          <w:lang w:val="en-ID"/>
        </w:rPr>
      </w:pPr>
      <w:r w:rsidRPr="00E712F5">
        <w:rPr>
          <w:color w:val="000000"/>
          <w:szCs w:val="24"/>
          <w:lang w:val="en-ID"/>
        </w:rPr>
        <w:t xml:space="preserve">Yang dimaksud dengan “sempadan sungai” adalah kawasan sepanjang kiri kanan sungai, termasuk sungai buatan/kanal/saluran irigasi primer, yang mempunyai manfaat penting untuk mempertahankan kelestarian fungsi sungai. Perlindungan terhadap sempadan sungai dilakukan untuk melindungi fungsi sungai dari kegiatan budi daya yang dapat mengganggu dan merusak kondisi sungai dan mengamankan aliran sungai. </w:t>
      </w:r>
    </w:p>
    <w:p w:rsidR="002C000F" w:rsidRPr="00E712F5" w:rsidRDefault="002C000F" w:rsidP="002C000F">
      <w:pPr>
        <w:tabs>
          <w:tab w:val="left" w:pos="851"/>
        </w:tabs>
        <w:spacing w:line="276" w:lineRule="auto"/>
        <w:ind w:left="360" w:right="-62"/>
        <w:jc w:val="both"/>
        <w:rPr>
          <w:color w:val="000000"/>
          <w:szCs w:val="24"/>
          <w:lang w:val="en-ID"/>
        </w:rPr>
      </w:pPr>
      <w:r w:rsidRPr="00E712F5">
        <w:rPr>
          <w:color w:val="000000"/>
          <w:szCs w:val="24"/>
          <w:lang w:val="en-ID"/>
        </w:rPr>
        <w:t xml:space="preserve">Kriteria sempadan sungai, meliputi: </w:t>
      </w:r>
    </w:p>
    <w:p w:rsidR="002C000F" w:rsidRPr="00E712F5" w:rsidRDefault="002C000F" w:rsidP="002C000F">
      <w:pPr>
        <w:pStyle w:val="NormalWeb"/>
        <w:numPr>
          <w:ilvl w:val="0"/>
          <w:numId w:val="4"/>
        </w:numPr>
        <w:spacing w:before="0" w:beforeAutospacing="0" w:after="0" w:afterAutospacing="0" w:line="276" w:lineRule="auto"/>
        <w:jc w:val="both"/>
        <w:rPr>
          <w:rFonts w:ascii="Bookman Old Style" w:hAnsi="Bookman Old Style"/>
        </w:rPr>
      </w:pPr>
      <w:r w:rsidRPr="00E712F5">
        <w:rPr>
          <w:rFonts w:ascii="Bookman Old Style" w:hAnsi="Bookman Old Style"/>
        </w:rPr>
        <w:t xml:space="preserve">Sekurang-kurangnya 5 meter di sebelah luar sepanjang kaki tanggul di luar kawasan perkotaan dan 3 meter di sebelah luar sepanjang kaki tanggul di dalam kawasan perkotaan; </w:t>
      </w:r>
    </w:p>
    <w:p w:rsidR="002C000F" w:rsidRPr="00E712F5" w:rsidRDefault="002C000F" w:rsidP="002C000F">
      <w:pPr>
        <w:pStyle w:val="NormalWeb"/>
        <w:numPr>
          <w:ilvl w:val="0"/>
          <w:numId w:val="4"/>
        </w:numPr>
        <w:spacing w:before="0" w:beforeAutospacing="0" w:after="0" w:afterAutospacing="0" w:line="276" w:lineRule="auto"/>
        <w:jc w:val="both"/>
        <w:rPr>
          <w:rFonts w:ascii="Bookman Old Style" w:hAnsi="Bookman Old Style"/>
        </w:rPr>
      </w:pPr>
      <w:r w:rsidRPr="00E712F5">
        <w:rPr>
          <w:rFonts w:ascii="Bookman Old Style" w:hAnsi="Bookman Old Style"/>
        </w:rPr>
        <w:t xml:space="preserve">Sekurang-kurangnya 100 meter di kanan kiri sungai besar dan 50 meter di kanan kiri sungai kecil yang tidak bertanggul di luar kawasan perkotaan; </w:t>
      </w:r>
    </w:p>
    <w:p w:rsidR="002C000F" w:rsidRPr="00E712F5" w:rsidRDefault="002C000F" w:rsidP="002C000F">
      <w:pPr>
        <w:pStyle w:val="NormalWeb"/>
        <w:numPr>
          <w:ilvl w:val="0"/>
          <w:numId w:val="4"/>
        </w:numPr>
        <w:spacing w:before="0" w:beforeAutospacing="0" w:after="0" w:afterAutospacing="0" w:line="276" w:lineRule="auto"/>
        <w:jc w:val="both"/>
        <w:rPr>
          <w:rFonts w:ascii="Bookman Old Style" w:hAnsi="Bookman Old Style"/>
        </w:rPr>
      </w:pPr>
      <w:r w:rsidRPr="00E712F5">
        <w:rPr>
          <w:rFonts w:ascii="Bookman Old Style" w:hAnsi="Bookman Old Style"/>
        </w:rPr>
        <w:t xml:space="preserve">Sekurang-kurangnya 10 meter dari tepi sungai untuk sungai yang mempunyai kedalaman tidak lebih dari 3 meter; </w:t>
      </w:r>
    </w:p>
    <w:p w:rsidR="002C000F" w:rsidRPr="00E712F5" w:rsidRDefault="002C000F" w:rsidP="002C000F">
      <w:pPr>
        <w:pStyle w:val="NormalWeb"/>
        <w:numPr>
          <w:ilvl w:val="0"/>
          <w:numId w:val="4"/>
        </w:numPr>
        <w:spacing w:before="0" w:beforeAutospacing="0" w:after="0" w:afterAutospacing="0" w:line="276" w:lineRule="auto"/>
        <w:jc w:val="both"/>
        <w:rPr>
          <w:rFonts w:ascii="Bookman Old Style" w:hAnsi="Bookman Old Style"/>
        </w:rPr>
      </w:pPr>
      <w:r w:rsidRPr="00E712F5">
        <w:rPr>
          <w:rFonts w:ascii="Bookman Old Style" w:hAnsi="Bookman Old Style"/>
        </w:rPr>
        <w:t xml:space="preserve">Sekurang-kurangnya 15 meter dari tepi sungai untuk sungai yang mempunyai kedalaman lebih dari 3 meter sampai dengan 20 meter; </w:t>
      </w:r>
    </w:p>
    <w:p w:rsidR="002C000F" w:rsidRPr="00E712F5" w:rsidRDefault="002C000F" w:rsidP="002C000F">
      <w:pPr>
        <w:pStyle w:val="NormalWeb"/>
        <w:numPr>
          <w:ilvl w:val="0"/>
          <w:numId w:val="4"/>
        </w:numPr>
        <w:spacing w:before="0" w:beforeAutospacing="0" w:after="0" w:afterAutospacing="0" w:line="276" w:lineRule="auto"/>
        <w:jc w:val="both"/>
        <w:rPr>
          <w:rFonts w:ascii="Bookman Old Style" w:hAnsi="Bookman Old Style"/>
        </w:rPr>
      </w:pPr>
      <w:r w:rsidRPr="00E712F5">
        <w:rPr>
          <w:rFonts w:ascii="Bookman Old Style" w:hAnsi="Bookman Old Style"/>
        </w:rPr>
        <w:t xml:space="preserve">Sekurang-kurangnya 30 meter dari tepi sungai untuk sungai yang mempunyai kedalaman lebih dari 20 meter; dan </w:t>
      </w:r>
    </w:p>
    <w:p w:rsidR="002C000F" w:rsidRPr="00E712F5" w:rsidRDefault="002C000F" w:rsidP="002C000F">
      <w:pPr>
        <w:pStyle w:val="NormalWeb"/>
        <w:numPr>
          <w:ilvl w:val="0"/>
          <w:numId w:val="4"/>
        </w:numPr>
        <w:spacing w:before="0" w:beforeAutospacing="0" w:after="0" w:afterAutospacing="0" w:line="276" w:lineRule="auto"/>
        <w:jc w:val="both"/>
        <w:rPr>
          <w:rFonts w:ascii="Bookman Old Style" w:hAnsi="Bookman Old Style"/>
        </w:rPr>
      </w:pPr>
      <w:r w:rsidRPr="00E712F5">
        <w:rPr>
          <w:rFonts w:ascii="Bookman Old Style" w:hAnsi="Bookman Old Style"/>
        </w:rPr>
        <w:t xml:space="preserve">Sekurang-kurangnya 100 meter dari tepi sungai untuk sungai yang terpengaruh pasang surut air laut, dan berfungsi sebagai jalur hijau. </w:t>
      </w:r>
    </w:p>
    <w:p w:rsidR="002C000F" w:rsidRPr="00E712F5" w:rsidRDefault="002C000F" w:rsidP="002C000F">
      <w:pPr>
        <w:tabs>
          <w:tab w:val="left" w:pos="851"/>
        </w:tabs>
        <w:spacing w:line="360" w:lineRule="exact"/>
        <w:ind w:left="360" w:right="-62"/>
        <w:jc w:val="both"/>
        <w:rPr>
          <w:szCs w:val="24"/>
        </w:rPr>
      </w:pPr>
    </w:p>
    <w:p w:rsidR="002C000F" w:rsidRPr="00E712F5" w:rsidRDefault="002C000F" w:rsidP="002C000F">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(1)</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(2)</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(3)</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(4)</w:t>
      </w:r>
    </w:p>
    <w:p w:rsidR="002C000F"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B05E4" w:rsidRPr="00E712F5" w:rsidRDefault="00BB05E4" w:rsidP="002C000F">
      <w:pPr>
        <w:tabs>
          <w:tab w:val="left" w:pos="1134"/>
        </w:tabs>
        <w:spacing w:line="360" w:lineRule="exact"/>
        <w:ind w:left="360" w:right="-62"/>
        <w:jc w:val="both"/>
        <w:rPr>
          <w:color w:val="000000"/>
          <w:szCs w:val="24"/>
          <w:lang w:val="en-ID"/>
        </w:rPr>
      </w:pP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lastRenderedPageBreak/>
        <w:t>Ayat (5)</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(6)</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(7)</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(8)</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A7F92" w:rsidRPr="00E712F5" w:rsidRDefault="004A7F92" w:rsidP="004A7F92">
      <w:pPr>
        <w:tabs>
          <w:tab w:val="left" w:pos="851"/>
        </w:tabs>
        <w:spacing w:line="360" w:lineRule="exact"/>
        <w:ind w:left="360" w:right="-62"/>
        <w:jc w:val="both"/>
        <w:rPr>
          <w:color w:val="000000"/>
          <w:szCs w:val="24"/>
          <w:lang w:val="en-ID"/>
        </w:rPr>
      </w:pPr>
      <w:r w:rsidRPr="00E712F5">
        <w:rPr>
          <w:color w:val="000000"/>
          <w:szCs w:val="24"/>
          <w:lang w:val="en-ID"/>
        </w:rPr>
        <w:t>Ayat (9)</w:t>
      </w:r>
    </w:p>
    <w:p w:rsidR="004A7F92" w:rsidRPr="00E712F5" w:rsidRDefault="004A7F92" w:rsidP="004A7F92">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4A7F92" w:rsidRPr="00E712F5" w:rsidRDefault="004A7F92" w:rsidP="002C000F">
      <w:pPr>
        <w:tabs>
          <w:tab w:val="left" w:pos="1134"/>
        </w:tabs>
        <w:spacing w:line="360" w:lineRule="exact"/>
        <w:ind w:left="360" w:right="-62"/>
        <w:jc w:val="both"/>
        <w:rPr>
          <w:color w:val="000000"/>
          <w:szCs w:val="24"/>
          <w:lang w:val="en-ID"/>
        </w:rPr>
      </w:pPr>
    </w:p>
    <w:p w:rsidR="002C000F" w:rsidRPr="00E712F5" w:rsidRDefault="002C000F" w:rsidP="002C000F">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Cukup jelas.</w:t>
      </w:r>
    </w:p>
    <w:p w:rsidR="002C000F" w:rsidRPr="00E712F5" w:rsidRDefault="002C000F" w:rsidP="002C000F">
      <w:pPr>
        <w:tabs>
          <w:tab w:val="left" w:pos="1134"/>
        </w:tabs>
        <w:spacing w:line="360" w:lineRule="exact"/>
        <w:ind w:left="360" w:right="-62"/>
        <w:jc w:val="both"/>
        <w:rPr>
          <w:color w:val="000000"/>
          <w:szCs w:val="24"/>
          <w:lang w:val="en-ID"/>
        </w:rPr>
      </w:pPr>
    </w:p>
    <w:p w:rsidR="002C000F" w:rsidRPr="00E712F5" w:rsidRDefault="002C000F" w:rsidP="002C000F">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Cukup jelas.</w:t>
      </w:r>
    </w:p>
    <w:p w:rsidR="002C000F" w:rsidRPr="00E712F5" w:rsidRDefault="002C000F" w:rsidP="002C000F">
      <w:pPr>
        <w:tabs>
          <w:tab w:val="left" w:pos="1134"/>
        </w:tabs>
        <w:spacing w:line="360" w:lineRule="exact"/>
        <w:ind w:left="360" w:right="-62"/>
        <w:jc w:val="both"/>
        <w:rPr>
          <w:color w:val="000000"/>
          <w:szCs w:val="24"/>
          <w:lang w:val="en-ID"/>
        </w:rPr>
      </w:pPr>
    </w:p>
    <w:p w:rsidR="002C000F" w:rsidRPr="00E712F5" w:rsidRDefault="002C000F" w:rsidP="002C000F">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(1)</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(2)</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(3)</w:t>
      </w:r>
    </w:p>
    <w:p w:rsidR="002C000F" w:rsidRPr="00E712F5" w:rsidRDefault="002C000F" w:rsidP="002C000F">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2C000F" w:rsidRPr="00E712F5" w:rsidRDefault="002C000F" w:rsidP="002C000F">
      <w:pPr>
        <w:tabs>
          <w:tab w:val="left" w:pos="851"/>
        </w:tabs>
        <w:spacing w:line="360" w:lineRule="exact"/>
        <w:ind w:left="360" w:right="-62"/>
        <w:jc w:val="both"/>
        <w:rPr>
          <w:color w:val="000000"/>
          <w:szCs w:val="24"/>
          <w:lang w:val="en-ID"/>
        </w:rPr>
      </w:pPr>
      <w:r w:rsidRPr="00E712F5">
        <w:rPr>
          <w:color w:val="000000"/>
          <w:szCs w:val="24"/>
          <w:lang w:val="en-ID"/>
        </w:rPr>
        <w:t>Ayat (4)</w:t>
      </w:r>
    </w:p>
    <w:p w:rsidR="002C000F" w:rsidRPr="00E712F5" w:rsidRDefault="002C000F" w:rsidP="00F94DB3">
      <w:pPr>
        <w:tabs>
          <w:tab w:val="left" w:pos="1134"/>
        </w:tabs>
        <w:spacing w:line="276" w:lineRule="auto"/>
        <w:ind w:left="1134" w:right="-62" w:hanging="774"/>
        <w:jc w:val="both"/>
        <w:rPr>
          <w:color w:val="000000"/>
          <w:szCs w:val="24"/>
          <w:lang w:val="en-ID"/>
        </w:rPr>
      </w:pPr>
      <w:r w:rsidRPr="00E712F5">
        <w:rPr>
          <w:color w:val="000000"/>
          <w:szCs w:val="24"/>
          <w:lang w:val="en-ID"/>
        </w:rPr>
        <w:tab/>
      </w:r>
      <w:r w:rsidR="00F94DB3" w:rsidRPr="00E712F5">
        <w:rPr>
          <w:color w:val="000000"/>
          <w:szCs w:val="24"/>
          <w:lang w:val="en-ID"/>
        </w:rPr>
        <w:t xml:space="preserve">Yang dimaksud dengan “Kawasan Pertanian Pangan Berkelanjutan </w:t>
      </w:r>
      <w:r w:rsidR="00B95C80" w:rsidRPr="00E712F5">
        <w:rPr>
          <w:color w:val="000000"/>
          <w:szCs w:val="24"/>
          <w:lang w:val="en-ID"/>
        </w:rPr>
        <w:t xml:space="preserve">yang selanjutnya disingkat </w:t>
      </w:r>
      <w:r w:rsidR="00F94DB3" w:rsidRPr="00E712F5">
        <w:rPr>
          <w:color w:val="000000"/>
          <w:szCs w:val="24"/>
          <w:lang w:val="en-ID"/>
        </w:rPr>
        <w:t>KP2B” adalah kawasan budi daya pertanian yang memiliki hamparan Lahan Pertanian Pangan Berkelanjutan dan/atau hamparan lahan cadangan pertanian pangan berkelanjutan serta unsur penunjangnya dengan fungsi utama untuk mendukung kemandirian, ketahanan, dan kedaulatan pangan nasional.</w:t>
      </w: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Cukup jelas.</w:t>
      </w:r>
    </w:p>
    <w:p w:rsidR="00F94DB3" w:rsidRPr="00E712F5" w:rsidRDefault="00F94DB3" w:rsidP="00F94DB3">
      <w:pPr>
        <w:tabs>
          <w:tab w:val="left" w:pos="1134"/>
        </w:tabs>
        <w:spacing w:line="360" w:lineRule="exact"/>
        <w:ind w:left="360" w:right="-62"/>
        <w:jc w:val="both"/>
        <w:rPr>
          <w:color w:val="000000"/>
          <w:szCs w:val="24"/>
          <w:lang w:val="en-ID"/>
        </w:rPr>
      </w:pP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Cukup jelas.</w:t>
      </w:r>
    </w:p>
    <w:p w:rsidR="00F94DB3" w:rsidRPr="00E712F5" w:rsidRDefault="00F94DB3" w:rsidP="00F94DB3">
      <w:pPr>
        <w:tabs>
          <w:tab w:val="left" w:pos="1134"/>
        </w:tabs>
        <w:spacing w:line="360" w:lineRule="exact"/>
        <w:ind w:left="360" w:right="-62"/>
        <w:jc w:val="both"/>
        <w:rPr>
          <w:color w:val="000000"/>
          <w:szCs w:val="24"/>
          <w:lang w:val="en-ID"/>
        </w:rPr>
      </w:pP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Cukup jelas.</w:t>
      </w:r>
    </w:p>
    <w:p w:rsidR="00F94DB3" w:rsidRPr="00E712F5" w:rsidRDefault="00F94DB3" w:rsidP="00F94DB3">
      <w:pPr>
        <w:tabs>
          <w:tab w:val="left" w:pos="1134"/>
        </w:tabs>
        <w:spacing w:line="360" w:lineRule="exact"/>
        <w:ind w:left="360" w:right="-62"/>
        <w:jc w:val="both"/>
        <w:rPr>
          <w:color w:val="000000"/>
          <w:szCs w:val="24"/>
          <w:lang w:val="en-ID"/>
        </w:rPr>
      </w:pP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(1)</w:t>
      </w:r>
    </w:p>
    <w:p w:rsidR="00F94DB3" w:rsidRPr="00E712F5" w:rsidRDefault="00F94DB3" w:rsidP="00F94DB3">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(2)</w:t>
      </w:r>
    </w:p>
    <w:p w:rsidR="00F94DB3" w:rsidRPr="00E712F5" w:rsidRDefault="00F94DB3" w:rsidP="00F94DB3">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(3)</w:t>
      </w:r>
    </w:p>
    <w:p w:rsidR="00F94DB3" w:rsidRPr="00E712F5" w:rsidRDefault="00F94DB3" w:rsidP="00F94DB3">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(4)</w:t>
      </w:r>
    </w:p>
    <w:p w:rsidR="00F94DB3" w:rsidRPr="00E712F5" w:rsidRDefault="00F94DB3" w:rsidP="00F94DB3">
      <w:pPr>
        <w:tabs>
          <w:tab w:val="left" w:pos="1134"/>
        </w:tabs>
        <w:spacing w:line="276" w:lineRule="auto"/>
        <w:ind w:left="360" w:right="-62"/>
        <w:jc w:val="both"/>
        <w:rPr>
          <w:color w:val="000000"/>
          <w:szCs w:val="24"/>
          <w:lang w:val="en-ID"/>
        </w:rPr>
      </w:pPr>
      <w:r w:rsidRPr="00E712F5">
        <w:rPr>
          <w:color w:val="000000"/>
          <w:szCs w:val="24"/>
          <w:lang w:val="en-ID"/>
        </w:rPr>
        <w:tab/>
        <w:t>Cukup jelas.</w:t>
      </w:r>
    </w:p>
    <w:p w:rsidR="00F94DB3" w:rsidRPr="00E712F5" w:rsidRDefault="00F94DB3" w:rsidP="00F94DB3">
      <w:pPr>
        <w:tabs>
          <w:tab w:val="left" w:pos="1134"/>
        </w:tabs>
        <w:spacing w:line="360" w:lineRule="exact"/>
        <w:ind w:left="360" w:right="-62"/>
        <w:jc w:val="both"/>
        <w:rPr>
          <w:color w:val="000000"/>
          <w:szCs w:val="24"/>
          <w:lang w:val="en-ID"/>
        </w:rPr>
      </w:pP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Cukup jelas.</w:t>
      </w:r>
    </w:p>
    <w:p w:rsidR="00F94DB3" w:rsidRPr="00E712F5" w:rsidRDefault="00F94DB3" w:rsidP="00F94DB3">
      <w:pPr>
        <w:tabs>
          <w:tab w:val="left" w:pos="1134"/>
        </w:tabs>
        <w:spacing w:line="360" w:lineRule="exact"/>
        <w:ind w:left="360" w:right="-62"/>
        <w:jc w:val="both"/>
        <w:rPr>
          <w:color w:val="000000"/>
          <w:szCs w:val="24"/>
          <w:lang w:val="en-ID"/>
        </w:rPr>
      </w:pP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Cukup jelas.</w:t>
      </w:r>
    </w:p>
    <w:p w:rsidR="00F94DB3" w:rsidRPr="00E712F5" w:rsidRDefault="00F94DB3" w:rsidP="00F94DB3">
      <w:pPr>
        <w:tabs>
          <w:tab w:val="left" w:pos="1134"/>
        </w:tabs>
        <w:spacing w:line="360" w:lineRule="exact"/>
        <w:ind w:left="360" w:right="-62"/>
        <w:jc w:val="both"/>
        <w:rPr>
          <w:color w:val="000000"/>
          <w:szCs w:val="24"/>
          <w:lang w:val="en-ID"/>
        </w:rPr>
      </w:pP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Cukup jelas.</w:t>
      </w:r>
    </w:p>
    <w:p w:rsidR="00F94DB3" w:rsidRPr="00E712F5" w:rsidRDefault="00F94DB3" w:rsidP="00F94DB3">
      <w:pPr>
        <w:tabs>
          <w:tab w:val="left" w:pos="1134"/>
        </w:tabs>
        <w:spacing w:line="360" w:lineRule="exact"/>
        <w:ind w:left="360" w:right="-62"/>
        <w:jc w:val="both"/>
        <w:rPr>
          <w:color w:val="000000"/>
          <w:szCs w:val="24"/>
          <w:lang w:val="en-ID"/>
        </w:rPr>
      </w:pP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(1)</w:t>
      </w:r>
    </w:p>
    <w:p w:rsidR="00F94DB3" w:rsidRPr="00E712F5" w:rsidRDefault="00F94DB3" w:rsidP="00F94DB3">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(2)</w:t>
      </w:r>
    </w:p>
    <w:p w:rsidR="00F94DB3" w:rsidRPr="00E712F5" w:rsidRDefault="00F94DB3" w:rsidP="00F94DB3">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94DB3" w:rsidRDefault="00F94DB3" w:rsidP="00F94DB3">
      <w:pPr>
        <w:tabs>
          <w:tab w:val="left" w:pos="1134"/>
        </w:tabs>
        <w:spacing w:line="276" w:lineRule="auto"/>
        <w:ind w:left="1134" w:right="-62" w:hanging="774"/>
        <w:jc w:val="both"/>
        <w:rPr>
          <w:color w:val="000000"/>
          <w:szCs w:val="24"/>
          <w:lang w:val="en-ID"/>
        </w:rPr>
      </w:pPr>
    </w:p>
    <w:p w:rsidR="00BB6B79" w:rsidRPr="00E712F5" w:rsidRDefault="00BB6B79" w:rsidP="00F94DB3">
      <w:pPr>
        <w:tabs>
          <w:tab w:val="left" w:pos="1134"/>
        </w:tabs>
        <w:spacing w:line="276" w:lineRule="auto"/>
        <w:ind w:left="1134" w:right="-62" w:hanging="774"/>
        <w:jc w:val="both"/>
        <w:rPr>
          <w:color w:val="000000"/>
          <w:szCs w:val="24"/>
          <w:lang w:val="en-ID"/>
        </w:rPr>
      </w:pPr>
    </w:p>
    <w:p w:rsidR="00F94DB3" w:rsidRPr="00E712F5" w:rsidRDefault="00F94DB3" w:rsidP="00F94DB3">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(1)</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Huruf a</w:t>
      </w:r>
    </w:p>
    <w:p w:rsidR="001032BA" w:rsidRPr="00E712F5" w:rsidRDefault="001032BA" w:rsidP="001032BA">
      <w:pPr>
        <w:tabs>
          <w:tab w:val="left" w:pos="1134"/>
        </w:tabs>
        <w:spacing w:line="360" w:lineRule="exact"/>
        <w:ind w:left="1843" w:right="-62"/>
        <w:jc w:val="both"/>
        <w:rPr>
          <w:color w:val="000000"/>
          <w:szCs w:val="24"/>
          <w:lang w:val="en-ID"/>
        </w:rPr>
      </w:pPr>
      <w:r w:rsidRPr="00E712F5">
        <w:rPr>
          <w:color w:val="000000"/>
          <w:szCs w:val="24"/>
          <w:lang w:val="en-ID"/>
        </w:rPr>
        <w:t>Kawasan Strategis Nasional adalah wilayah yang penataan ruangnya diprioritaskan karena mempunyai pengaruh sangat penting secara nasional terhadap kedaulatan negara, pertahanan dan keamanan negara, ekonomi, sosial budaya, dan/atau lingkungan, termasuk wilayah yang telah ditetapkan sebagai warisan dunia.</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Huruf b</w:t>
      </w:r>
    </w:p>
    <w:p w:rsidR="001032BA" w:rsidRPr="00E712F5" w:rsidRDefault="001032BA" w:rsidP="001032BA">
      <w:pPr>
        <w:tabs>
          <w:tab w:val="left" w:pos="1134"/>
        </w:tabs>
        <w:spacing w:line="360" w:lineRule="exact"/>
        <w:ind w:left="1843" w:right="-62"/>
        <w:jc w:val="both"/>
        <w:rPr>
          <w:color w:val="000000"/>
          <w:szCs w:val="24"/>
          <w:lang w:val="en-ID"/>
        </w:rPr>
      </w:pPr>
      <w:r w:rsidRPr="00E712F5">
        <w:rPr>
          <w:color w:val="000000"/>
          <w:szCs w:val="24"/>
          <w:lang w:val="en-ID"/>
        </w:rPr>
        <w:t>Kawasan Strategis Provinsi adalah wilayah yang penataan ruangnya diprioritaskan karena mempunyai pengaruh sangat penting dalam lingkup provinsi terhadap ekonomi, sosial, budaya, lingkungan, serta pendayagunaan sumber daya alam dan teknologi tinggi.</w:t>
      </w:r>
    </w:p>
    <w:p w:rsidR="001032BA" w:rsidRPr="00E712F5" w:rsidRDefault="00F94DB3" w:rsidP="001032BA">
      <w:pPr>
        <w:tabs>
          <w:tab w:val="left" w:pos="1134"/>
        </w:tabs>
        <w:spacing w:line="360" w:lineRule="exact"/>
        <w:ind w:left="360" w:right="-62"/>
        <w:jc w:val="both"/>
        <w:rPr>
          <w:color w:val="000000"/>
          <w:szCs w:val="24"/>
          <w:lang w:val="en-ID"/>
        </w:rPr>
      </w:pPr>
      <w:r w:rsidRPr="00E712F5">
        <w:rPr>
          <w:color w:val="000000"/>
          <w:szCs w:val="24"/>
          <w:lang w:val="en-ID"/>
        </w:rPr>
        <w:tab/>
      </w:r>
      <w:r w:rsidR="001032BA" w:rsidRPr="00E712F5">
        <w:rPr>
          <w:color w:val="000000"/>
          <w:szCs w:val="24"/>
          <w:lang w:val="en-ID"/>
        </w:rPr>
        <w:t>Huruf c</w:t>
      </w:r>
    </w:p>
    <w:p w:rsidR="001032BA" w:rsidRPr="00E712F5" w:rsidRDefault="001032BA" w:rsidP="001032BA">
      <w:pPr>
        <w:tabs>
          <w:tab w:val="left" w:pos="1134"/>
        </w:tabs>
        <w:spacing w:line="360" w:lineRule="exact"/>
        <w:ind w:left="1843" w:right="-62"/>
        <w:jc w:val="both"/>
        <w:rPr>
          <w:color w:val="000000"/>
          <w:szCs w:val="24"/>
          <w:lang w:val="en-ID"/>
        </w:rPr>
      </w:pPr>
      <w:r w:rsidRPr="00E712F5">
        <w:rPr>
          <w:color w:val="000000"/>
          <w:szCs w:val="24"/>
          <w:lang w:val="en-ID"/>
        </w:rPr>
        <w:t>Kawasan Strategis Kota selanjutnya disingkat menjadi KSK adalah kawasan yang penataan ruangnya diprioritaskan karena mempunyai pengaruh sangat penting dalam lingkup kota terhadap ekonomi, sosial, budaya, dan/atau lingkungan, dan pendayagunaan sumber daya alam dan teknologi tinggi.</w:t>
      </w: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(2)</w:t>
      </w:r>
    </w:p>
    <w:p w:rsidR="00F94DB3" w:rsidRPr="00E712F5" w:rsidRDefault="00F94DB3" w:rsidP="00F94DB3">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(3)</w:t>
      </w:r>
    </w:p>
    <w:p w:rsidR="00F94DB3" w:rsidRPr="00E712F5" w:rsidRDefault="00F94DB3" w:rsidP="00F94DB3">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94DB3" w:rsidRPr="00E712F5" w:rsidRDefault="00F94DB3" w:rsidP="00F94DB3">
      <w:pPr>
        <w:tabs>
          <w:tab w:val="left" w:pos="851"/>
        </w:tabs>
        <w:spacing w:line="360" w:lineRule="exact"/>
        <w:ind w:left="360" w:right="-62"/>
        <w:jc w:val="both"/>
        <w:rPr>
          <w:color w:val="000000"/>
          <w:szCs w:val="24"/>
          <w:lang w:val="en-ID"/>
        </w:rPr>
      </w:pPr>
      <w:r w:rsidRPr="00E712F5">
        <w:rPr>
          <w:color w:val="000000"/>
          <w:szCs w:val="24"/>
          <w:lang w:val="en-ID"/>
        </w:rPr>
        <w:t>Ayat (4)</w:t>
      </w:r>
    </w:p>
    <w:p w:rsidR="00F94DB3" w:rsidRPr="00E712F5" w:rsidRDefault="00F94DB3" w:rsidP="00F94DB3">
      <w:pPr>
        <w:tabs>
          <w:tab w:val="left" w:pos="1134"/>
        </w:tabs>
        <w:spacing w:line="276" w:lineRule="auto"/>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1134"/>
        </w:tabs>
        <w:spacing w:line="276" w:lineRule="auto"/>
        <w:ind w:left="1134" w:right="-62" w:hanging="774"/>
        <w:jc w:val="both"/>
        <w:rPr>
          <w:color w:val="000000"/>
          <w:szCs w:val="24"/>
          <w:lang w:val="en-ID"/>
        </w:rPr>
      </w:pPr>
    </w:p>
    <w:p w:rsidR="001032BA" w:rsidRPr="00E712F5" w:rsidRDefault="001032BA" w:rsidP="001032B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(1)</w:t>
      </w:r>
    </w:p>
    <w:p w:rsidR="001032BA" w:rsidRPr="00E712F5" w:rsidRDefault="00BB6B79" w:rsidP="001032BA">
      <w:pPr>
        <w:pStyle w:val="ListParagraph"/>
        <w:tabs>
          <w:tab w:val="left" w:pos="1560"/>
        </w:tabs>
        <w:spacing w:line="276" w:lineRule="auto"/>
        <w:ind w:left="1134" w:right="-62"/>
        <w:jc w:val="both"/>
        <w:rPr>
          <w:szCs w:val="24"/>
        </w:rPr>
      </w:pPr>
      <w:r>
        <w:rPr>
          <w:szCs w:val="24"/>
        </w:rPr>
        <w:t>KSK</w:t>
      </w:r>
      <w:r w:rsidR="001032BA" w:rsidRPr="00E712F5">
        <w:rPr>
          <w:szCs w:val="24"/>
        </w:rPr>
        <w:t xml:space="preserve"> ditetapkan berdasarkan kriteria: </w:t>
      </w:r>
    </w:p>
    <w:p w:rsidR="001032BA" w:rsidRPr="00E712F5" w:rsidRDefault="001032BA" w:rsidP="001032BA">
      <w:pPr>
        <w:pStyle w:val="ListParagraph"/>
        <w:numPr>
          <w:ilvl w:val="1"/>
          <w:numId w:val="5"/>
        </w:numPr>
        <w:tabs>
          <w:tab w:val="left" w:pos="1560"/>
        </w:tabs>
        <w:spacing w:line="276" w:lineRule="auto"/>
        <w:ind w:left="1134" w:right="-62" w:firstLine="0"/>
        <w:contextualSpacing w:val="0"/>
        <w:jc w:val="both"/>
        <w:rPr>
          <w:szCs w:val="24"/>
        </w:rPr>
      </w:pPr>
      <w:r w:rsidRPr="00E712F5">
        <w:rPr>
          <w:szCs w:val="24"/>
        </w:rPr>
        <w:lastRenderedPageBreak/>
        <w:t>Mendukung tujuan Penataan Ruang Wilayah Kota;</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 xml:space="preserve">Tidak bertentangan dengan kebijakan dan strategi Penataan Ruang Wilayah Kota; </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 xml:space="preserve">Berdasarkan nilai strategis dari aspek eksternalitas, akuntabilitas, dan efisiensi penanganan Kawasan; </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 xml:space="preserve">Kesepakatan Masyarakat berdasarkan kebijakan terhadap tingkat kestrategisan Kawasan yang ditetapkan di Wilayah Kota; </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 xml:space="preserve">Berdasarkan daya dukung dan daya tampung lingkungan hidup Wilayah Kota; </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 xml:space="preserve">Memperhatikan faktor-faktor di dalam tatanan Ruang Wilayah Kota yang memiliki kekhususan; </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 xml:space="preserve">Menyebutkan dan memperhatikan Kawasan strategis nasional dan Kawasan strategis Provinsi yang ada di Wilayah Kota; </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 xml:space="preserve">Dapat berhimpitan dengan Kawasan strategis nasional dan/atau Kawasan strategis Provinsi, namun harus memiliki kepentingan/kekhususan yang berbeda serta harus ada pembagian kewenangan antara Pemerintah Pusat, Pemerintah Daerah Provinsi, dan Pemerintah Daerah Kabupaten/kota yang jelas; </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Mempertimbangkan kapasitas fiskal daerah dan kemampuan Pemerintah Daerah Kota untuk bekerja sama dengan badan usaha dan/atau Masyarakat;</w:t>
      </w:r>
    </w:p>
    <w:p w:rsidR="001032BA" w:rsidRPr="00E712F5" w:rsidRDefault="001032BA" w:rsidP="001032BA">
      <w:pPr>
        <w:pStyle w:val="ListParagraph"/>
        <w:numPr>
          <w:ilvl w:val="1"/>
          <w:numId w:val="5"/>
        </w:numPr>
        <w:tabs>
          <w:tab w:val="left" w:pos="1560"/>
        </w:tabs>
        <w:spacing w:line="276" w:lineRule="auto"/>
        <w:ind w:left="1560" w:right="-62" w:hanging="426"/>
        <w:contextualSpacing w:val="0"/>
        <w:jc w:val="both"/>
        <w:rPr>
          <w:color w:val="000000"/>
          <w:szCs w:val="24"/>
          <w:lang w:val="en-ID"/>
        </w:rPr>
      </w:pPr>
      <w:r w:rsidRPr="00E712F5">
        <w:rPr>
          <w:szCs w:val="24"/>
        </w:rPr>
        <w:t xml:space="preserve">Dapat merupakan Kawasan yang memiliki nilai strategis lainnya yang sesuai dengan kepentingan pembangunan Wilayah Kota; </w:t>
      </w:r>
      <w:r w:rsidR="00BB6B79">
        <w:rPr>
          <w:szCs w:val="24"/>
        </w:rPr>
        <w:t>dan</w:t>
      </w:r>
    </w:p>
    <w:p w:rsidR="001032BA" w:rsidRPr="00E712F5" w:rsidRDefault="001032BA" w:rsidP="001032BA">
      <w:pPr>
        <w:pStyle w:val="ListParagraph"/>
        <w:numPr>
          <w:ilvl w:val="1"/>
          <w:numId w:val="5"/>
        </w:numPr>
        <w:tabs>
          <w:tab w:val="left" w:pos="1560"/>
        </w:tabs>
        <w:spacing w:line="276" w:lineRule="auto"/>
        <w:ind w:left="1134" w:right="-62" w:firstLine="0"/>
        <w:contextualSpacing w:val="0"/>
        <w:jc w:val="both"/>
        <w:rPr>
          <w:color w:val="000000"/>
          <w:szCs w:val="24"/>
          <w:lang w:val="en-ID"/>
        </w:rPr>
      </w:pPr>
      <w:r w:rsidRPr="00E712F5">
        <w:rPr>
          <w:szCs w:val="24"/>
        </w:rPr>
        <w:t>Mengacu pada ketentuan peraturan perundang-undangan.</w:t>
      </w: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(2)</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(3)</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(4)</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(5)</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1134"/>
        </w:tabs>
        <w:spacing w:line="276" w:lineRule="auto"/>
        <w:ind w:left="1134" w:right="-62" w:hanging="774"/>
        <w:jc w:val="both"/>
        <w:rPr>
          <w:color w:val="000000"/>
          <w:szCs w:val="24"/>
          <w:lang w:val="en-ID"/>
        </w:rPr>
      </w:pPr>
    </w:p>
    <w:p w:rsidR="001032BA" w:rsidRPr="00E712F5" w:rsidRDefault="001032BA" w:rsidP="001032B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(1)</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(2)</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(3)</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1134"/>
        </w:tabs>
        <w:spacing w:line="276" w:lineRule="auto"/>
        <w:ind w:left="1134" w:right="-62" w:hanging="774"/>
        <w:jc w:val="both"/>
        <w:rPr>
          <w:color w:val="000000"/>
          <w:szCs w:val="24"/>
          <w:lang w:val="en-ID"/>
        </w:rPr>
      </w:pPr>
    </w:p>
    <w:p w:rsidR="001032BA" w:rsidRPr="00E712F5" w:rsidRDefault="001032BA" w:rsidP="001032B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(1)</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(2)</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851"/>
        </w:tabs>
        <w:spacing w:line="360" w:lineRule="exact"/>
        <w:ind w:left="360" w:right="-62"/>
        <w:jc w:val="both"/>
        <w:rPr>
          <w:color w:val="000000"/>
          <w:szCs w:val="24"/>
          <w:lang w:val="en-ID"/>
        </w:rPr>
      </w:pPr>
      <w:r w:rsidRPr="00E712F5">
        <w:rPr>
          <w:color w:val="000000"/>
          <w:szCs w:val="24"/>
          <w:lang w:val="en-ID"/>
        </w:rPr>
        <w:t>Ayat (3)</w:t>
      </w: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032BA" w:rsidRPr="00E712F5" w:rsidRDefault="001032BA" w:rsidP="001032BA">
      <w:pPr>
        <w:tabs>
          <w:tab w:val="left" w:pos="1134"/>
        </w:tabs>
        <w:spacing w:line="276" w:lineRule="auto"/>
        <w:ind w:left="1134" w:right="-62" w:hanging="774"/>
        <w:jc w:val="both"/>
        <w:rPr>
          <w:color w:val="000000"/>
          <w:szCs w:val="24"/>
          <w:lang w:val="en-ID"/>
        </w:rPr>
      </w:pPr>
    </w:p>
    <w:p w:rsidR="001032BA" w:rsidRPr="00E712F5" w:rsidRDefault="001032BA" w:rsidP="001032B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032BA" w:rsidRPr="00E712F5" w:rsidRDefault="001032BA" w:rsidP="001032BA">
      <w:pPr>
        <w:tabs>
          <w:tab w:val="left" w:pos="1134"/>
        </w:tabs>
        <w:spacing w:line="360" w:lineRule="exact"/>
        <w:ind w:left="360" w:right="-62"/>
        <w:jc w:val="both"/>
        <w:rPr>
          <w:color w:val="000000"/>
          <w:szCs w:val="24"/>
          <w:lang w:val="en-ID"/>
        </w:rPr>
      </w:pPr>
      <w:r w:rsidRPr="00E712F5">
        <w:rPr>
          <w:color w:val="000000"/>
          <w:szCs w:val="24"/>
          <w:lang w:val="en-ID"/>
        </w:rPr>
        <w:t>Cukup jelas.</w:t>
      </w:r>
    </w:p>
    <w:p w:rsidR="001032BA" w:rsidRPr="00E712F5" w:rsidRDefault="001032BA" w:rsidP="001032BA">
      <w:pPr>
        <w:tabs>
          <w:tab w:val="left" w:pos="1134"/>
        </w:tabs>
        <w:spacing w:line="276" w:lineRule="auto"/>
        <w:ind w:left="1134" w:right="-62" w:hanging="774"/>
        <w:jc w:val="both"/>
        <w:rPr>
          <w:color w:val="000000"/>
          <w:szCs w:val="24"/>
          <w:lang w:val="en-ID"/>
        </w:rPr>
      </w:pPr>
    </w:p>
    <w:p w:rsidR="00C42614" w:rsidRPr="00E712F5" w:rsidRDefault="00C42614" w:rsidP="00C42614">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(1)</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(2)</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1032BA">
      <w:pPr>
        <w:tabs>
          <w:tab w:val="left" w:pos="1134"/>
        </w:tabs>
        <w:spacing w:line="276" w:lineRule="auto"/>
        <w:ind w:left="1134" w:right="-62" w:hanging="774"/>
        <w:jc w:val="both"/>
        <w:rPr>
          <w:color w:val="000000"/>
          <w:szCs w:val="24"/>
          <w:lang w:val="en-ID"/>
        </w:rPr>
      </w:pPr>
    </w:p>
    <w:p w:rsidR="00C42614" w:rsidRPr="00E712F5" w:rsidRDefault="00C42614" w:rsidP="00C42614">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(1)</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(2)</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(3)</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(4)</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lastRenderedPageBreak/>
        <w:t>Ayat (5)</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(6)</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(7)</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1032BA">
      <w:pPr>
        <w:tabs>
          <w:tab w:val="left" w:pos="1134"/>
        </w:tabs>
        <w:spacing w:line="276" w:lineRule="auto"/>
        <w:ind w:left="1134" w:right="-62" w:hanging="774"/>
        <w:jc w:val="both"/>
        <w:rPr>
          <w:color w:val="000000"/>
          <w:szCs w:val="24"/>
          <w:lang w:val="en-ID"/>
        </w:rPr>
      </w:pPr>
    </w:p>
    <w:p w:rsidR="00C42614" w:rsidRPr="00E712F5" w:rsidRDefault="00C42614" w:rsidP="00C42614">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(1)</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(2)</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(3)</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(4)</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1032BA">
      <w:pPr>
        <w:tabs>
          <w:tab w:val="left" w:pos="1134"/>
        </w:tabs>
        <w:spacing w:line="276" w:lineRule="auto"/>
        <w:ind w:left="1134" w:right="-62" w:hanging="774"/>
        <w:jc w:val="both"/>
        <w:rPr>
          <w:color w:val="000000"/>
          <w:szCs w:val="24"/>
          <w:lang w:val="en-ID"/>
        </w:rPr>
      </w:pPr>
    </w:p>
    <w:p w:rsidR="00C42614" w:rsidRPr="00E712F5" w:rsidRDefault="00C42614" w:rsidP="00C42614">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(1)</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(2)</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(3)</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(4)</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1032BA">
      <w:pPr>
        <w:tabs>
          <w:tab w:val="left" w:pos="1134"/>
        </w:tabs>
        <w:spacing w:line="276" w:lineRule="auto"/>
        <w:ind w:left="1134" w:right="-62" w:hanging="774"/>
        <w:jc w:val="both"/>
        <w:rPr>
          <w:color w:val="000000"/>
          <w:szCs w:val="24"/>
          <w:lang w:val="en-ID"/>
        </w:rPr>
      </w:pPr>
    </w:p>
    <w:p w:rsidR="00C42614" w:rsidRPr="00E712F5" w:rsidRDefault="00C42614" w:rsidP="00C42614">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(1)</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(2)</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(3)</w:t>
      </w:r>
    </w:p>
    <w:p w:rsidR="00C42614"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67B9C" w:rsidRPr="00E712F5" w:rsidRDefault="00F67B9C" w:rsidP="00C42614">
      <w:pPr>
        <w:tabs>
          <w:tab w:val="left" w:pos="1134"/>
        </w:tabs>
        <w:spacing w:line="360" w:lineRule="exact"/>
        <w:ind w:left="360" w:right="-62"/>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lastRenderedPageBreak/>
        <w:t>Ayat (4)</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1032BA">
      <w:pPr>
        <w:tabs>
          <w:tab w:val="left" w:pos="1134"/>
        </w:tabs>
        <w:spacing w:line="276" w:lineRule="auto"/>
        <w:ind w:left="1134" w:right="-62" w:hanging="774"/>
        <w:jc w:val="both"/>
        <w:rPr>
          <w:color w:val="000000"/>
          <w:szCs w:val="24"/>
          <w:lang w:val="en-ID"/>
        </w:rPr>
      </w:pPr>
    </w:p>
    <w:p w:rsidR="00C42614" w:rsidRPr="00E712F5" w:rsidRDefault="00C42614" w:rsidP="00C42614">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(1)</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(2)</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(3)</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(4)</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1032BA">
      <w:pPr>
        <w:tabs>
          <w:tab w:val="left" w:pos="1134"/>
        </w:tabs>
        <w:spacing w:line="276" w:lineRule="auto"/>
        <w:ind w:left="1134" w:right="-62" w:hanging="774"/>
        <w:jc w:val="both"/>
        <w:rPr>
          <w:color w:val="000000"/>
          <w:szCs w:val="24"/>
          <w:lang w:val="en-ID"/>
        </w:rPr>
      </w:pPr>
    </w:p>
    <w:p w:rsidR="00C42614" w:rsidRPr="00E712F5" w:rsidRDefault="00C42614" w:rsidP="00C42614">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(1)</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(2)</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(3)</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(4)</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1032BA">
      <w:pPr>
        <w:tabs>
          <w:tab w:val="left" w:pos="1134"/>
        </w:tabs>
        <w:spacing w:line="276" w:lineRule="auto"/>
        <w:ind w:left="1134" w:right="-62" w:hanging="774"/>
        <w:jc w:val="both"/>
        <w:rPr>
          <w:color w:val="000000"/>
          <w:szCs w:val="24"/>
          <w:lang w:val="en-ID"/>
        </w:rPr>
      </w:pPr>
    </w:p>
    <w:p w:rsidR="00C42614" w:rsidRPr="00E712F5" w:rsidRDefault="00C42614" w:rsidP="00C42614">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(1)</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C42614">
      <w:pPr>
        <w:tabs>
          <w:tab w:val="left" w:pos="851"/>
        </w:tabs>
        <w:spacing w:line="360" w:lineRule="exact"/>
        <w:ind w:left="360" w:right="-62"/>
        <w:jc w:val="both"/>
        <w:rPr>
          <w:color w:val="000000"/>
          <w:szCs w:val="24"/>
          <w:lang w:val="en-ID"/>
        </w:rPr>
      </w:pPr>
      <w:r w:rsidRPr="00E712F5">
        <w:rPr>
          <w:color w:val="000000"/>
          <w:szCs w:val="24"/>
          <w:lang w:val="en-ID"/>
        </w:rPr>
        <w:t>Ayat (2)</w:t>
      </w:r>
    </w:p>
    <w:p w:rsidR="00C42614" w:rsidRPr="00E712F5" w:rsidRDefault="00C42614" w:rsidP="00C42614">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C42614" w:rsidRPr="00E712F5" w:rsidRDefault="00C42614" w:rsidP="001032BA">
      <w:pPr>
        <w:tabs>
          <w:tab w:val="left" w:pos="1134"/>
        </w:tabs>
        <w:spacing w:line="276" w:lineRule="auto"/>
        <w:ind w:left="1134" w:right="-62" w:hanging="774"/>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Cukup jelas.</w:t>
      </w:r>
    </w:p>
    <w:p w:rsidR="001D4788" w:rsidRDefault="001D4788" w:rsidP="001032BA">
      <w:pPr>
        <w:tabs>
          <w:tab w:val="left" w:pos="1134"/>
        </w:tabs>
        <w:spacing w:line="276" w:lineRule="auto"/>
        <w:ind w:left="1134" w:right="-62" w:hanging="774"/>
        <w:jc w:val="both"/>
        <w:rPr>
          <w:color w:val="000000"/>
          <w:szCs w:val="24"/>
          <w:lang w:val="en-ID"/>
        </w:rPr>
      </w:pPr>
    </w:p>
    <w:p w:rsidR="00BB6B79" w:rsidRDefault="00BB6B79" w:rsidP="001032BA">
      <w:pPr>
        <w:tabs>
          <w:tab w:val="left" w:pos="1134"/>
        </w:tabs>
        <w:spacing w:line="276" w:lineRule="auto"/>
        <w:ind w:left="1134" w:right="-62" w:hanging="774"/>
        <w:jc w:val="both"/>
        <w:rPr>
          <w:color w:val="000000"/>
          <w:szCs w:val="24"/>
          <w:lang w:val="en-ID"/>
        </w:rPr>
      </w:pPr>
    </w:p>
    <w:p w:rsidR="00BB6B79" w:rsidRPr="00E712F5" w:rsidRDefault="00BB6B79" w:rsidP="001032BA">
      <w:pPr>
        <w:tabs>
          <w:tab w:val="left" w:pos="1134"/>
        </w:tabs>
        <w:spacing w:line="276" w:lineRule="auto"/>
        <w:ind w:left="1134" w:right="-62" w:hanging="774"/>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032BA">
      <w:pPr>
        <w:tabs>
          <w:tab w:val="left" w:pos="1134"/>
        </w:tabs>
        <w:spacing w:line="276" w:lineRule="auto"/>
        <w:ind w:left="1134" w:right="-62" w:hanging="774"/>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(3)</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(4)</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(5)</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(6)</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032BA">
      <w:pPr>
        <w:tabs>
          <w:tab w:val="left" w:pos="1134"/>
        </w:tabs>
        <w:spacing w:line="276" w:lineRule="auto"/>
        <w:ind w:left="1134" w:right="-62" w:hanging="774"/>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(3)</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032BA">
      <w:pPr>
        <w:tabs>
          <w:tab w:val="left" w:pos="1134"/>
        </w:tabs>
        <w:spacing w:line="276" w:lineRule="auto"/>
        <w:ind w:left="1134" w:right="-62" w:hanging="774"/>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(3)</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lastRenderedPageBreak/>
        <w:t>Ayat (4)</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(5)</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(6)</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(7)</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1134"/>
        </w:tabs>
        <w:spacing w:line="276" w:lineRule="auto"/>
        <w:ind w:left="1134" w:right="-62" w:hanging="774"/>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(3)</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(4)</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032BA">
      <w:pPr>
        <w:tabs>
          <w:tab w:val="left" w:pos="1134"/>
        </w:tabs>
        <w:spacing w:line="276" w:lineRule="auto"/>
        <w:ind w:left="1134" w:right="-62" w:hanging="774"/>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67B9C" w:rsidRPr="00E712F5" w:rsidRDefault="00F67B9C" w:rsidP="00F67B9C">
      <w:pPr>
        <w:tabs>
          <w:tab w:val="left" w:pos="851"/>
        </w:tabs>
        <w:spacing w:line="360" w:lineRule="exact"/>
        <w:ind w:left="360" w:right="-62"/>
        <w:jc w:val="both"/>
        <w:rPr>
          <w:color w:val="000000"/>
          <w:szCs w:val="24"/>
          <w:lang w:val="en-ID"/>
        </w:rPr>
      </w:pPr>
      <w:r w:rsidRPr="00E712F5">
        <w:rPr>
          <w:color w:val="000000"/>
          <w:szCs w:val="24"/>
          <w:lang w:val="en-ID"/>
        </w:rPr>
        <w:t>Ayat (</w:t>
      </w:r>
      <w:r w:rsidR="00BB6B79">
        <w:rPr>
          <w:color w:val="000000"/>
          <w:szCs w:val="24"/>
          <w:lang w:val="en-ID"/>
        </w:rPr>
        <w:t>3</w:t>
      </w:r>
      <w:r w:rsidRPr="00E712F5">
        <w:rPr>
          <w:color w:val="000000"/>
          <w:szCs w:val="24"/>
          <w:lang w:val="en-ID"/>
        </w:rPr>
        <w:t>)</w:t>
      </w:r>
    </w:p>
    <w:p w:rsidR="00F67B9C" w:rsidRPr="00E712F5" w:rsidRDefault="00F67B9C" w:rsidP="00F67B9C">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032BA">
      <w:pPr>
        <w:tabs>
          <w:tab w:val="left" w:pos="1134"/>
        </w:tabs>
        <w:spacing w:line="276" w:lineRule="auto"/>
        <w:ind w:left="1134" w:right="-62" w:hanging="774"/>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(3)</w:t>
      </w:r>
    </w:p>
    <w:p w:rsidR="001D4788"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B6B79" w:rsidRPr="00E712F5" w:rsidRDefault="00BB6B79" w:rsidP="001D4788">
      <w:pPr>
        <w:tabs>
          <w:tab w:val="left" w:pos="1134"/>
        </w:tabs>
        <w:spacing w:line="360" w:lineRule="exact"/>
        <w:ind w:left="360" w:right="-62"/>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lastRenderedPageBreak/>
        <w:t>Ayat (4)</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(5)</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67B9C" w:rsidRPr="00E712F5" w:rsidRDefault="00F67B9C" w:rsidP="00F67B9C">
      <w:pPr>
        <w:tabs>
          <w:tab w:val="left" w:pos="851"/>
        </w:tabs>
        <w:spacing w:line="360" w:lineRule="exact"/>
        <w:ind w:left="360" w:right="-62"/>
        <w:jc w:val="both"/>
        <w:rPr>
          <w:color w:val="000000"/>
          <w:szCs w:val="24"/>
          <w:lang w:val="en-ID"/>
        </w:rPr>
      </w:pPr>
      <w:r w:rsidRPr="00E712F5">
        <w:rPr>
          <w:color w:val="000000"/>
          <w:szCs w:val="24"/>
          <w:lang w:val="en-ID"/>
        </w:rPr>
        <w:t>Ayat (</w:t>
      </w:r>
      <w:r>
        <w:rPr>
          <w:color w:val="000000"/>
          <w:szCs w:val="24"/>
          <w:lang w:val="en-ID"/>
        </w:rPr>
        <w:t>6</w:t>
      </w:r>
      <w:r w:rsidRPr="00E712F5">
        <w:rPr>
          <w:color w:val="000000"/>
          <w:szCs w:val="24"/>
          <w:lang w:val="en-ID"/>
        </w:rPr>
        <w:t>)</w:t>
      </w:r>
    </w:p>
    <w:p w:rsidR="00F67B9C" w:rsidRDefault="00F67B9C" w:rsidP="00F67B9C">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B6B79" w:rsidRPr="00E712F5" w:rsidRDefault="00BB6B79" w:rsidP="00F67B9C">
      <w:pPr>
        <w:tabs>
          <w:tab w:val="left" w:pos="1134"/>
        </w:tabs>
        <w:spacing w:line="360" w:lineRule="exact"/>
        <w:ind w:left="360" w:right="-62"/>
        <w:jc w:val="both"/>
        <w:rPr>
          <w:color w:val="000000"/>
          <w:szCs w:val="24"/>
          <w:lang w:val="en-ID"/>
        </w:rPr>
      </w:pPr>
    </w:p>
    <w:p w:rsidR="001D4788" w:rsidRPr="00E712F5" w:rsidRDefault="001D4788" w:rsidP="001D4788">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(3)</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(4)</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(5)</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(6)</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(7)</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(8)</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(9)</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(10)</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(11)</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(12)</w:t>
      </w:r>
    </w:p>
    <w:p w:rsidR="001D4788" w:rsidRPr="00E712F5"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D4788">
      <w:pPr>
        <w:tabs>
          <w:tab w:val="left" w:pos="851"/>
        </w:tabs>
        <w:spacing w:line="360" w:lineRule="exact"/>
        <w:ind w:left="360" w:right="-62"/>
        <w:jc w:val="both"/>
        <w:rPr>
          <w:color w:val="000000"/>
          <w:szCs w:val="24"/>
          <w:lang w:val="en-ID"/>
        </w:rPr>
      </w:pPr>
      <w:r w:rsidRPr="00E712F5">
        <w:rPr>
          <w:color w:val="000000"/>
          <w:szCs w:val="24"/>
          <w:lang w:val="en-ID"/>
        </w:rPr>
        <w:t>Ayat (13)</w:t>
      </w:r>
    </w:p>
    <w:p w:rsidR="001D4788" w:rsidRDefault="001D4788" w:rsidP="001D4788">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B6B79" w:rsidRPr="00E712F5" w:rsidRDefault="00BB6B79" w:rsidP="001D4788">
      <w:pPr>
        <w:tabs>
          <w:tab w:val="left" w:pos="1134"/>
        </w:tabs>
        <w:spacing w:line="360" w:lineRule="exact"/>
        <w:ind w:left="360" w:right="-62"/>
        <w:jc w:val="both"/>
        <w:rPr>
          <w:color w:val="000000"/>
          <w:szCs w:val="24"/>
          <w:lang w:val="en-ID"/>
        </w:rPr>
      </w:pPr>
    </w:p>
    <w:p w:rsidR="00F67B9C" w:rsidRPr="00E712F5" w:rsidRDefault="00F67B9C" w:rsidP="00F67B9C">
      <w:pPr>
        <w:tabs>
          <w:tab w:val="left" w:pos="851"/>
        </w:tabs>
        <w:spacing w:line="360" w:lineRule="exact"/>
        <w:ind w:left="360" w:right="-62"/>
        <w:jc w:val="both"/>
        <w:rPr>
          <w:color w:val="000000"/>
          <w:szCs w:val="24"/>
          <w:lang w:val="en-ID"/>
        </w:rPr>
      </w:pPr>
      <w:r w:rsidRPr="00E712F5">
        <w:rPr>
          <w:color w:val="000000"/>
          <w:szCs w:val="24"/>
          <w:lang w:val="en-ID"/>
        </w:rPr>
        <w:lastRenderedPageBreak/>
        <w:t>Ayat (1</w:t>
      </w:r>
      <w:r>
        <w:rPr>
          <w:color w:val="000000"/>
          <w:szCs w:val="24"/>
          <w:lang w:val="en-ID"/>
        </w:rPr>
        <w:t>4</w:t>
      </w:r>
      <w:r w:rsidRPr="00E712F5">
        <w:rPr>
          <w:color w:val="000000"/>
          <w:szCs w:val="24"/>
          <w:lang w:val="en-ID"/>
        </w:rPr>
        <w:t>)</w:t>
      </w:r>
    </w:p>
    <w:p w:rsidR="00F67B9C" w:rsidRPr="00E712F5" w:rsidRDefault="00F67B9C" w:rsidP="00F67B9C">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67B9C" w:rsidRPr="00E712F5" w:rsidRDefault="00F67B9C" w:rsidP="00F67B9C">
      <w:pPr>
        <w:tabs>
          <w:tab w:val="left" w:pos="851"/>
        </w:tabs>
        <w:spacing w:line="360" w:lineRule="exact"/>
        <w:ind w:left="360" w:right="-62"/>
        <w:jc w:val="both"/>
        <w:rPr>
          <w:color w:val="000000"/>
          <w:szCs w:val="24"/>
          <w:lang w:val="en-ID"/>
        </w:rPr>
      </w:pPr>
      <w:r w:rsidRPr="00E712F5">
        <w:rPr>
          <w:color w:val="000000"/>
          <w:szCs w:val="24"/>
          <w:lang w:val="en-ID"/>
        </w:rPr>
        <w:t>Ayat (1</w:t>
      </w:r>
      <w:r>
        <w:rPr>
          <w:color w:val="000000"/>
          <w:szCs w:val="24"/>
          <w:lang w:val="en-ID"/>
        </w:rPr>
        <w:t>5</w:t>
      </w:r>
      <w:r w:rsidRPr="00E712F5">
        <w:rPr>
          <w:color w:val="000000"/>
          <w:szCs w:val="24"/>
          <w:lang w:val="en-ID"/>
        </w:rPr>
        <w:t>)</w:t>
      </w:r>
    </w:p>
    <w:p w:rsidR="00F67B9C" w:rsidRPr="00E712F5" w:rsidRDefault="00F67B9C" w:rsidP="00F67B9C">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F67B9C" w:rsidRPr="00E712F5" w:rsidRDefault="00F67B9C" w:rsidP="00F67B9C">
      <w:pPr>
        <w:tabs>
          <w:tab w:val="left" w:pos="851"/>
        </w:tabs>
        <w:spacing w:line="360" w:lineRule="exact"/>
        <w:ind w:left="360" w:right="-62"/>
        <w:jc w:val="both"/>
        <w:rPr>
          <w:color w:val="000000"/>
          <w:szCs w:val="24"/>
          <w:lang w:val="en-ID"/>
        </w:rPr>
      </w:pPr>
      <w:r w:rsidRPr="00E712F5">
        <w:rPr>
          <w:color w:val="000000"/>
          <w:szCs w:val="24"/>
          <w:lang w:val="en-ID"/>
        </w:rPr>
        <w:t>Ayat (1</w:t>
      </w:r>
      <w:r>
        <w:rPr>
          <w:color w:val="000000"/>
          <w:szCs w:val="24"/>
          <w:lang w:val="en-ID"/>
        </w:rPr>
        <w:t>6</w:t>
      </w:r>
      <w:r w:rsidRPr="00E712F5">
        <w:rPr>
          <w:color w:val="000000"/>
          <w:szCs w:val="24"/>
          <w:lang w:val="en-ID"/>
        </w:rPr>
        <w:t>)</w:t>
      </w:r>
    </w:p>
    <w:p w:rsidR="00F67B9C" w:rsidRPr="00E712F5" w:rsidRDefault="00F67B9C" w:rsidP="00F67B9C">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Default="001D4788" w:rsidP="001D4788">
      <w:pPr>
        <w:tabs>
          <w:tab w:val="left" w:pos="1134"/>
        </w:tabs>
        <w:spacing w:line="276" w:lineRule="auto"/>
        <w:ind w:left="1134" w:right="-62" w:hanging="774"/>
        <w:jc w:val="both"/>
        <w:rPr>
          <w:color w:val="000000"/>
          <w:szCs w:val="24"/>
          <w:lang w:val="en-ID"/>
        </w:rPr>
      </w:pPr>
    </w:p>
    <w:p w:rsidR="00F67B9C" w:rsidRPr="00E712F5" w:rsidRDefault="00F67B9C" w:rsidP="001D4788">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7D5857">
      <w:pPr>
        <w:tabs>
          <w:tab w:val="left" w:pos="851"/>
        </w:tabs>
        <w:spacing w:line="360" w:lineRule="exact"/>
        <w:ind w:left="360" w:right="-62"/>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7D5857">
      <w:pPr>
        <w:tabs>
          <w:tab w:val="left" w:pos="851"/>
        </w:tabs>
        <w:spacing w:line="360" w:lineRule="exact"/>
        <w:ind w:left="360" w:right="-62"/>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(1)</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(2)</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(3)</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(4)</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(5)</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(6)</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(7)</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(8)</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1D4788" w:rsidRPr="00E712F5" w:rsidRDefault="001D4788"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(1)</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(2)</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(3)</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(1)</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(2)</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(3)</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(4)</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Default="007D5857" w:rsidP="001032BA">
      <w:pPr>
        <w:tabs>
          <w:tab w:val="left" w:pos="1134"/>
        </w:tabs>
        <w:spacing w:line="276" w:lineRule="auto"/>
        <w:ind w:left="1134" w:right="-62" w:hanging="774"/>
        <w:jc w:val="both"/>
        <w:rPr>
          <w:color w:val="000000"/>
          <w:szCs w:val="24"/>
          <w:lang w:val="en-ID"/>
        </w:rPr>
      </w:pPr>
    </w:p>
    <w:p w:rsidR="00BB6B79" w:rsidRPr="00E712F5" w:rsidRDefault="00BB6B79"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Cukup jelas.</w:t>
      </w:r>
    </w:p>
    <w:p w:rsidR="007D5857" w:rsidRPr="00E712F5" w:rsidRDefault="007D5857" w:rsidP="001032BA">
      <w:pPr>
        <w:tabs>
          <w:tab w:val="left" w:pos="1134"/>
        </w:tabs>
        <w:spacing w:line="276" w:lineRule="auto"/>
        <w:ind w:left="1134" w:right="-62" w:hanging="774"/>
        <w:jc w:val="both"/>
        <w:rPr>
          <w:color w:val="000000"/>
          <w:szCs w:val="24"/>
          <w:lang w:val="en-ID"/>
        </w:rPr>
      </w:pPr>
    </w:p>
    <w:p w:rsidR="007D5857" w:rsidRPr="00E712F5" w:rsidRDefault="007D5857" w:rsidP="007D5857">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(1)</w:t>
      </w:r>
    </w:p>
    <w:p w:rsidR="007D5857" w:rsidRPr="00E712F5" w:rsidRDefault="007D5857" w:rsidP="007D5857">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D5857" w:rsidRPr="00E712F5" w:rsidRDefault="007D5857" w:rsidP="007D5857">
      <w:pPr>
        <w:tabs>
          <w:tab w:val="left" w:pos="851"/>
        </w:tabs>
        <w:spacing w:line="360" w:lineRule="exact"/>
        <w:ind w:left="360" w:right="-62"/>
        <w:jc w:val="both"/>
        <w:rPr>
          <w:color w:val="000000"/>
          <w:szCs w:val="24"/>
          <w:lang w:val="en-ID"/>
        </w:rPr>
      </w:pPr>
      <w:r w:rsidRPr="00E712F5">
        <w:rPr>
          <w:color w:val="000000"/>
          <w:szCs w:val="24"/>
          <w:lang w:val="en-ID"/>
        </w:rPr>
        <w:t>Ayat (2)</w:t>
      </w:r>
    </w:p>
    <w:p w:rsidR="007D5857" w:rsidRPr="00E712F5" w:rsidRDefault="007D5857" w:rsidP="007D5857">
      <w:pPr>
        <w:tabs>
          <w:tab w:val="left" w:pos="1134"/>
        </w:tabs>
        <w:spacing w:line="360" w:lineRule="exact"/>
        <w:ind w:left="1134" w:right="-62" w:hanging="774"/>
        <w:jc w:val="both"/>
        <w:rPr>
          <w:color w:val="000000"/>
          <w:szCs w:val="24"/>
          <w:lang w:val="en-ID"/>
        </w:rPr>
      </w:pPr>
      <w:r w:rsidRPr="00E712F5">
        <w:rPr>
          <w:color w:val="000000"/>
          <w:szCs w:val="24"/>
          <w:lang w:val="en-ID"/>
        </w:rPr>
        <w:tab/>
        <w:t>Huruf a</w:t>
      </w:r>
    </w:p>
    <w:p w:rsidR="007D5857" w:rsidRPr="00E712F5" w:rsidRDefault="007D5857" w:rsidP="007D5857">
      <w:pPr>
        <w:tabs>
          <w:tab w:val="left" w:pos="1843"/>
        </w:tabs>
        <w:spacing w:line="360" w:lineRule="exact"/>
        <w:ind w:left="1843" w:right="-62" w:hanging="774"/>
        <w:jc w:val="both"/>
        <w:rPr>
          <w:color w:val="000000"/>
          <w:szCs w:val="24"/>
          <w:lang w:val="en-ID"/>
        </w:rPr>
      </w:pPr>
      <w:r w:rsidRPr="00E712F5">
        <w:rPr>
          <w:color w:val="000000"/>
          <w:szCs w:val="24"/>
          <w:lang w:val="en-ID"/>
        </w:rPr>
        <w:tab/>
        <w:t xml:space="preserve">Yang dimaksud Kawasan Keselamatan Operasi Penerbangan yang selanjutnya disingkat KKOP adalah wilayah daratan dan/atau perairan dan ruang udara disekitar bandar udara yang dipergunakan untuk kegiatan operasi penerbangan dalam rangka menjamin keselamatan penerbangan </w:t>
      </w:r>
    </w:p>
    <w:p w:rsidR="00B95C80" w:rsidRPr="00E712F5" w:rsidRDefault="00B95C80" w:rsidP="00B95C80">
      <w:pPr>
        <w:tabs>
          <w:tab w:val="left" w:pos="1134"/>
        </w:tabs>
        <w:spacing w:line="360" w:lineRule="exact"/>
        <w:ind w:left="1134" w:right="-62" w:hanging="774"/>
        <w:jc w:val="both"/>
        <w:rPr>
          <w:color w:val="000000"/>
          <w:szCs w:val="24"/>
          <w:lang w:val="en-ID"/>
        </w:rPr>
      </w:pPr>
      <w:r w:rsidRPr="00E712F5">
        <w:rPr>
          <w:color w:val="000000"/>
          <w:szCs w:val="24"/>
          <w:lang w:val="en-ID"/>
        </w:rPr>
        <w:tab/>
        <w:t>Huruf b</w:t>
      </w:r>
    </w:p>
    <w:p w:rsidR="00B95C80" w:rsidRPr="00E712F5" w:rsidRDefault="00B95C80" w:rsidP="00B95C80">
      <w:pPr>
        <w:tabs>
          <w:tab w:val="left" w:pos="1843"/>
        </w:tabs>
        <w:spacing w:line="360" w:lineRule="exact"/>
        <w:ind w:left="1843" w:right="-62" w:hanging="774"/>
        <w:jc w:val="both"/>
        <w:rPr>
          <w:color w:val="000000"/>
          <w:szCs w:val="24"/>
          <w:lang w:val="en-ID"/>
        </w:rPr>
      </w:pPr>
      <w:r w:rsidRPr="00E712F5">
        <w:rPr>
          <w:color w:val="000000"/>
          <w:szCs w:val="24"/>
          <w:lang w:val="en-ID"/>
        </w:rPr>
        <w:tab/>
        <w:t>Yang dimaksud kawasan rawan bencana adalah kawasan yang sering atau berpotensi tinggi mengalamai bencana alam. Perlindungan terhadap kawasan rawan bencana alam dilakukan untuk melindungi manusia dan kegiatannya dari bencana yang disebabkan oleh faktor alam maupun secara tidak langsung oleh perbuatan manusia.</w:t>
      </w:r>
    </w:p>
    <w:p w:rsidR="00B95C80" w:rsidRPr="00E712F5" w:rsidRDefault="00B95C80" w:rsidP="00B95C80">
      <w:pPr>
        <w:tabs>
          <w:tab w:val="left" w:pos="1843"/>
        </w:tabs>
        <w:spacing w:line="360" w:lineRule="exact"/>
        <w:ind w:left="1843" w:right="-62" w:hanging="774"/>
        <w:jc w:val="both"/>
        <w:rPr>
          <w:color w:val="000000"/>
          <w:szCs w:val="24"/>
          <w:lang w:val="en-ID"/>
        </w:rPr>
      </w:pPr>
      <w:r w:rsidRPr="00E712F5">
        <w:rPr>
          <w:color w:val="000000"/>
          <w:szCs w:val="24"/>
          <w:lang w:val="en-ID"/>
        </w:rPr>
        <w:tab/>
        <w:t xml:space="preserve">Penentuan kategori tinggi, menengah, rendah dalam Kawasan rawan bencana dilaksanakan melalui pembobotan hasil kajian kebencanaan meliputi: </w:t>
      </w:r>
    </w:p>
    <w:p w:rsidR="00B95C80" w:rsidRPr="00E712F5" w:rsidRDefault="00B95C80" w:rsidP="00B95C80">
      <w:pPr>
        <w:pStyle w:val="ListParagraph"/>
        <w:numPr>
          <w:ilvl w:val="0"/>
          <w:numId w:val="7"/>
        </w:numPr>
        <w:tabs>
          <w:tab w:val="left" w:pos="1843"/>
        </w:tabs>
        <w:spacing w:line="360" w:lineRule="exact"/>
        <w:ind w:right="-62"/>
        <w:jc w:val="both"/>
        <w:rPr>
          <w:color w:val="000000"/>
          <w:szCs w:val="24"/>
          <w:lang w:val="en-ID"/>
        </w:rPr>
      </w:pPr>
      <w:r w:rsidRPr="00E712F5">
        <w:rPr>
          <w:color w:val="000000"/>
          <w:szCs w:val="24"/>
          <w:lang w:val="en-ID"/>
        </w:rPr>
        <w:t xml:space="preserve">pengkajian tingkat ancaman; </w:t>
      </w:r>
    </w:p>
    <w:p w:rsidR="00B95C80" w:rsidRPr="00E712F5" w:rsidRDefault="00B95C80" w:rsidP="00B95C80">
      <w:pPr>
        <w:pStyle w:val="ListParagraph"/>
        <w:numPr>
          <w:ilvl w:val="0"/>
          <w:numId w:val="7"/>
        </w:numPr>
        <w:tabs>
          <w:tab w:val="left" w:pos="1843"/>
        </w:tabs>
        <w:spacing w:line="360" w:lineRule="exact"/>
        <w:ind w:right="-62"/>
        <w:jc w:val="both"/>
        <w:rPr>
          <w:color w:val="000000"/>
          <w:szCs w:val="24"/>
          <w:lang w:val="en-ID"/>
        </w:rPr>
      </w:pPr>
      <w:r w:rsidRPr="00E712F5">
        <w:rPr>
          <w:color w:val="000000"/>
          <w:szCs w:val="24"/>
          <w:lang w:val="en-ID"/>
        </w:rPr>
        <w:t xml:space="preserve">pengkajian tingkat kerentanan; </w:t>
      </w:r>
    </w:p>
    <w:p w:rsidR="00B95C80" w:rsidRPr="00E712F5" w:rsidRDefault="00B95C80" w:rsidP="00B95C80">
      <w:pPr>
        <w:pStyle w:val="ListParagraph"/>
        <w:numPr>
          <w:ilvl w:val="0"/>
          <w:numId w:val="7"/>
        </w:numPr>
        <w:tabs>
          <w:tab w:val="left" w:pos="1843"/>
        </w:tabs>
        <w:spacing w:line="360" w:lineRule="exact"/>
        <w:ind w:right="-62"/>
        <w:jc w:val="both"/>
        <w:rPr>
          <w:color w:val="000000"/>
          <w:szCs w:val="24"/>
          <w:lang w:val="en-ID"/>
        </w:rPr>
      </w:pPr>
      <w:r w:rsidRPr="00E712F5">
        <w:rPr>
          <w:color w:val="000000"/>
          <w:szCs w:val="24"/>
          <w:lang w:val="en-ID"/>
        </w:rPr>
        <w:t xml:space="preserve">pengkajian tingkat kapasitas; </w:t>
      </w:r>
    </w:p>
    <w:p w:rsidR="00B95C80" w:rsidRPr="00E712F5" w:rsidRDefault="00B95C80" w:rsidP="00B95C80">
      <w:pPr>
        <w:pStyle w:val="ListParagraph"/>
        <w:numPr>
          <w:ilvl w:val="0"/>
          <w:numId w:val="7"/>
        </w:numPr>
        <w:tabs>
          <w:tab w:val="left" w:pos="1843"/>
        </w:tabs>
        <w:spacing w:line="360" w:lineRule="exact"/>
        <w:ind w:right="-62"/>
        <w:jc w:val="both"/>
        <w:rPr>
          <w:color w:val="000000"/>
          <w:szCs w:val="24"/>
          <w:lang w:val="en-ID"/>
        </w:rPr>
      </w:pPr>
      <w:r w:rsidRPr="00E712F5">
        <w:rPr>
          <w:color w:val="000000"/>
          <w:szCs w:val="24"/>
          <w:lang w:val="en-ID"/>
        </w:rPr>
        <w:t>pengkajian tingkat risiko bencana; dan</w:t>
      </w:r>
    </w:p>
    <w:p w:rsidR="00B95C80" w:rsidRPr="00E712F5" w:rsidRDefault="00B95C80" w:rsidP="00B95C80">
      <w:pPr>
        <w:pStyle w:val="ListParagraph"/>
        <w:numPr>
          <w:ilvl w:val="0"/>
          <w:numId w:val="7"/>
        </w:numPr>
        <w:tabs>
          <w:tab w:val="left" w:pos="1843"/>
        </w:tabs>
        <w:spacing w:line="360" w:lineRule="exact"/>
        <w:ind w:right="-62"/>
        <w:jc w:val="both"/>
        <w:rPr>
          <w:color w:val="000000"/>
          <w:szCs w:val="24"/>
          <w:lang w:val="en-ID"/>
        </w:rPr>
      </w:pPr>
      <w:r w:rsidRPr="00E712F5">
        <w:rPr>
          <w:color w:val="000000"/>
          <w:szCs w:val="24"/>
          <w:lang w:val="en-ID"/>
        </w:rPr>
        <w:t xml:space="preserve">kebijakan penanggulangan bencana berdasarkan hasil kajian dan peta risiko bencana. </w:t>
      </w:r>
    </w:p>
    <w:p w:rsidR="00B95C80" w:rsidRPr="00E712F5" w:rsidRDefault="00B95C80" w:rsidP="00B95C80">
      <w:pPr>
        <w:tabs>
          <w:tab w:val="left" w:pos="1843"/>
        </w:tabs>
        <w:spacing w:line="360" w:lineRule="exact"/>
        <w:ind w:left="1843" w:right="-62" w:hanging="774"/>
        <w:jc w:val="both"/>
        <w:rPr>
          <w:color w:val="000000"/>
          <w:szCs w:val="24"/>
          <w:lang w:val="en-ID"/>
        </w:rPr>
      </w:pPr>
      <w:r w:rsidRPr="00E712F5">
        <w:rPr>
          <w:color w:val="000000"/>
          <w:szCs w:val="24"/>
          <w:lang w:val="en-ID"/>
        </w:rPr>
        <w:tab/>
        <w:t xml:space="preserve">Hasil Pengkajian risiko bencana dikeluarkan oleh </w:t>
      </w:r>
      <w:r w:rsidRPr="00E712F5">
        <w:rPr>
          <w:color w:val="000000"/>
          <w:szCs w:val="24"/>
          <w:lang w:val="en-ID"/>
        </w:rPr>
        <w:lastRenderedPageBreak/>
        <w:t xml:space="preserve">Badan Penanggulangan Bencana Daerah secara spasial dalam bentuk peta yang menghasilkan kategori dan/atau klasifikasi masing-masing jenis bencana. </w:t>
      </w:r>
    </w:p>
    <w:p w:rsidR="00B95C80" w:rsidRPr="00E712F5" w:rsidRDefault="00B95C80" w:rsidP="00B95C80">
      <w:pPr>
        <w:tabs>
          <w:tab w:val="left" w:pos="1134"/>
        </w:tabs>
        <w:spacing w:line="360" w:lineRule="exact"/>
        <w:ind w:left="1134" w:right="-62" w:hanging="774"/>
        <w:jc w:val="both"/>
        <w:rPr>
          <w:color w:val="000000"/>
          <w:szCs w:val="24"/>
          <w:lang w:val="en-ID"/>
        </w:rPr>
      </w:pPr>
      <w:r w:rsidRPr="00E712F5">
        <w:rPr>
          <w:color w:val="000000"/>
          <w:szCs w:val="24"/>
          <w:lang w:val="en-ID"/>
        </w:rPr>
        <w:tab/>
        <w:t>Huruf c</w:t>
      </w:r>
    </w:p>
    <w:p w:rsidR="00B95C80" w:rsidRPr="00E712F5" w:rsidRDefault="00B95C80" w:rsidP="00B95C80">
      <w:pPr>
        <w:tabs>
          <w:tab w:val="left" w:pos="1843"/>
        </w:tabs>
        <w:spacing w:line="360" w:lineRule="exact"/>
        <w:ind w:left="1843" w:right="-62" w:hanging="774"/>
        <w:jc w:val="both"/>
        <w:rPr>
          <w:color w:val="000000"/>
          <w:szCs w:val="24"/>
          <w:lang w:val="en-ID"/>
        </w:rPr>
      </w:pPr>
      <w:r w:rsidRPr="00E712F5">
        <w:rPr>
          <w:color w:val="000000"/>
          <w:szCs w:val="24"/>
          <w:lang w:val="en-ID"/>
        </w:rPr>
        <w:tab/>
        <w:t>Yang dimaksud dengan “Kawasan Pertanian Pangan Berkelanjutan yang selanjutnya disingkat KP2B” adalah kawasan budi daya pertanian yang memiliki hamparan Lahan Pertanian Pangan Berkelanjutan dan/atau hamparan lahan cadangan pertanian pangan berkelanjutan serta unsur penunjangnya dengan fungsi utama untuk mendukung kemandirian, ketahanan, dan kedaulatan pangan nasional.</w:t>
      </w:r>
    </w:p>
    <w:p w:rsidR="00B95C80" w:rsidRPr="00E712F5" w:rsidRDefault="00B95C80" w:rsidP="00B95C80">
      <w:pPr>
        <w:tabs>
          <w:tab w:val="left" w:pos="1134"/>
        </w:tabs>
        <w:spacing w:line="360" w:lineRule="exact"/>
        <w:ind w:left="1134" w:right="-62" w:hanging="774"/>
        <w:jc w:val="both"/>
        <w:rPr>
          <w:color w:val="000000"/>
          <w:szCs w:val="24"/>
          <w:lang w:val="en-ID"/>
        </w:rPr>
      </w:pPr>
      <w:r w:rsidRPr="00E712F5">
        <w:rPr>
          <w:color w:val="000000"/>
          <w:szCs w:val="24"/>
          <w:lang w:val="en-ID"/>
        </w:rPr>
        <w:tab/>
        <w:t>Huruf d</w:t>
      </w:r>
    </w:p>
    <w:p w:rsidR="00B95C80" w:rsidRPr="00E712F5" w:rsidRDefault="00B95C80" w:rsidP="00B95C80">
      <w:pPr>
        <w:tabs>
          <w:tab w:val="left" w:pos="1843"/>
        </w:tabs>
        <w:spacing w:line="360" w:lineRule="exact"/>
        <w:ind w:left="1843" w:right="-62" w:hanging="774"/>
        <w:jc w:val="both"/>
        <w:rPr>
          <w:color w:val="000000"/>
          <w:szCs w:val="24"/>
          <w:lang w:val="en-ID"/>
        </w:rPr>
      </w:pPr>
      <w:r w:rsidRPr="00E712F5">
        <w:rPr>
          <w:color w:val="000000"/>
          <w:szCs w:val="24"/>
          <w:lang w:val="en-ID"/>
        </w:rPr>
        <w:tab/>
        <w:t>Yang dimaksud dengan “kawasan resapan air” yaitu daerah yang mempunyai kemampuan tinggi untuk meresapkan air hujan sehingga merupakan tempat pengisian air bumi (akifer) yang berguna sebagai sumber air.</w:t>
      </w:r>
    </w:p>
    <w:p w:rsidR="00B95C80" w:rsidRPr="00E712F5" w:rsidRDefault="00B95C80" w:rsidP="00B95C80">
      <w:pPr>
        <w:tabs>
          <w:tab w:val="left" w:pos="1134"/>
        </w:tabs>
        <w:spacing w:line="360" w:lineRule="exact"/>
        <w:ind w:left="1134" w:right="-62" w:hanging="774"/>
        <w:jc w:val="both"/>
        <w:rPr>
          <w:color w:val="000000"/>
          <w:szCs w:val="24"/>
          <w:lang w:val="en-ID"/>
        </w:rPr>
      </w:pPr>
      <w:r w:rsidRPr="00E712F5">
        <w:rPr>
          <w:color w:val="000000"/>
          <w:szCs w:val="24"/>
          <w:lang w:val="en-ID"/>
        </w:rPr>
        <w:tab/>
        <w:t>Huruf e</w:t>
      </w:r>
    </w:p>
    <w:p w:rsidR="00892F0A" w:rsidRPr="00E712F5" w:rsidRDefault="00892F0A" w:rsidP="00892F0A">
      <w:pPr>
        <w:tabs>
          <w:tab w:val="left" w:pos="1843"/>
        </w:tabs>
        <w:spacing w:line="360" w:lineRule="exact"/>
        <w:ind w:left="1843" w:right="-62" w:hanging="774"/>
        <w:jc w:val="both"/>
        <w:rPr>
          <w:color w:val="000000"/>
          <w:szCs w:val="24"/>
          <w:lang w:val="en-ID"/>
        </w:rPr>
      </w:pPr>
      <w:r w:rsidRPr="00E712F5">
        <w:rPr>
          <w:color w:val="000000"/>
          <w:szCs w:val="24"/>
          <w:lang w:val="en-ID"/>
        </w:rPr>
        <w:tab/>
        <w:t xml:space="preserve">Yang dimaksud dengan “kawasan sempadan” yaitu kawasan dengan jarak tertentu dari pantai, sungai, situ/danau/embung/waduk, mata air, dan pipa/kabel bawah Laut yang mempunyai manfaat penting untuk mempertahankan kelestarian fungsi. </w:t>
      </w:r>
    </w:p>
    <w:p w:rsidR="00892F0A" w:rsidRPr="00E712F5" w:rsidRDefault="00892F0A" w:rsidP="00892F0A">
      <w:pPr>
        <w:tabs>
          <w:tab w:val="left" w:pos="1134"/>
        </w:tabs>
        <w:spacing w:line="360" w:lineRule="exact"/>
        <w:ind w:left="1134" w:right="-62" w:hanging="774"/>
        <w:jc w:val="both"/>
        <w:rPr>
          <w:color w:val="000000"/>
          <w:szCs w:val="24"/>
          <w:lang w:val="en-ID"/>
        </w:rPr>
      </w:pPr>
      <w:r w:rsidRPr="00E712F5">
        <w:rPr>
          <w:color w:val="000000"/>
          <w:szCs w:val="24"/>
          <w:lang w:val="en-ID"/>
        </w:rPr>
        <w:tab/>
        <w:t>Huruf f</w:t>
      </w:r>
    </w:p>
    <w:p w:rsidR="00892F0A" w:rsidRPr="00E712F5" w:rsidRDefault="00892F0A" w:rsidP="00892F0A">
      <w:pPr>
        <w:tabs>
          <w:tab w:val="left" w:pos="1843"/>
        </w:tabs>
        <w:spacing w:line="360" w:lineRule="exact"/>
        <w:ind w:left="1843" w:right="-62" w:hanging="774"/>
        <w:jc w:val="both"/>
        <w:rPr>
          <w:color w:val="000000"/>
          <w:szCs w:val="24"/>
          <w:lang w:val="en-ID"/>
        </w:rPr>
      </w:pPr>
      <w:r w:rsidRPr="00E712F5">
        <w:rPr>
          <w:color w:val="000000"/>
          <w:szCs w:val="24"/>
          <w:lang w:val="en-ID"/>
        </w:rPr>
        <w:tab/>
        <w:t xml:space="preserve">Yang dimaksud dengan “kawasan pertambangan mineral dan batubara” yaitu kawasan yang memiliki potensi berupa komoditas pertambangan mineral dan batubara, dapat berupa wilayah pertambangan (WP), Wilayah Usaha Pertambangan (WUP), dll sesuai dengan peraturan perundang-undangan di bidang pertambangan. </w:t>
      </w:r>
    </w:p>
    <w:p w:rsidR="00892F0A" w:rsidRPr="00E712F5" w:rsidRDefault="00892F0A" w:rsidP="00892F0A">
      <w:pPr>
        <w:tabs>
          <w:tab w:val="left" w:pos="1134"/>
        </w:tabs>
        <w:spacing w:line="360" w:lineRule="exact"/>
        <w:ind w:left="1134"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(3)</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(3)</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(4)</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(5)</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(6)</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(7)</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(3)</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95C80" w:rsidRDefault="00B95C80" w:rsidP="00B95C80">
      <w:pPr>
        <w:tabs>
          <w:tab w:val="left" w:pos="1843"/>
        </w:tabs>
        <w:spacing w:line="360" w:lineRule="exact"/>
        <w:ind w:left="1843" w:right="-62" w:hanging="774"/>
        <w:jc w:val="both"/>
        <w:rPr>
          <w:color w:val="000000"/>
          <w:szCs w:val="24"/>
          <w:lang w:val="en-ID"/>
        </w:rPr>
      </w:pPr>
    </w:p>
    <w:p w:rsidR="007E4ED9" w:rsidRDefault="007E4ED9" w:rsidP="00B95C80">
      <w:pPr>
        <w:tabs>
          <w:tab w:val="left" w:pos="1843"/>
        </w:tabs>
        <w:spacing w:line="360" w:lineRule="exact"/>
        <w:ind w:left="1843" w:right="-62" w:hanging="774"/>
        <w:jc w:val="both"/>
        <w:rPr>
          <w:color w:val="000000"/>
          <w:szCs w:val="24"/>
          <w:lang w:val="en-ID"/>
        </w:rPr>
      </w:pPr>
    </w:p>
    <w:p w:rsidR="007E4ED9" w:rsidRPr="00E712F5" w:rsidRDefault="007E4ED9"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2C6F4F" w:rsidRPr="00E712F5" w:rsidRDefault="002C6F4F" w:rsidP="002C6F4F">
      <w:pPr>
        <w:tabs>
          <w:tab w:val="left" w:pos="1134"/>
        </w:tabs>
        <w:spacing w:line="360" w:lineRule="exact"/>
        <w:ind w:left="1134" w:right="-62"/>
        <w:jc w:val="both"/>
        <w:rPr>
          <w:color w:val="000000"/>
          <w:szCs w:val="24"/>
          <w:lang w:val="en-ID"/>
        </w:rPr>
      </w:pPr>
      <w:r w:rsidRPr="00E712F5">
        <w:rPr>
          <w:color w:val="000000"/>
          <w:szCs w:val="24"/>
          <w:lang w:val="en-ID"/>
        </w:rPr>
        <w:t>Kawasan Resapan Air yang berada di Kota Cimahi meliputi Kecamatan Cimahi Utara, Kecamatan Cimahi Tengah dan Kecamatan Cimahi Selatan.</w:t>
      </w:r>
    </w:p>
    <w:p w:rsidR="002C6F4F" w:rsidRPr="00E712F5" w:rsidRDefault="002C6F4F" w:rsidP="002C6F4F">
      <w:pPr>
        <w:pStyle w:val="ListParagraph"/>
        <w:numPr>
          <w:ilvl w:val="0"/>
          <w:numId w:val="8"/>
        </w:numPr>
        <w:tabs>
          <w:tab w:val="left" w:pos="1134"/>
        </w:tabs>
        <w:spacing w:line="360" w:lineRule="exact"/>
        <w:ind w:right="-62"/>
        <w:jc w:val="both"/>
        <w:rPr>
          <w:color w:val="000000"/>
          <w:szCs w:val="24"/>
          <w:lang w:val="en-ID"/>
        </w:rPr>
      </w:pPr>
      <w:r w:rsidRPr="00E712F5">
        <w:rPr>
          <w:color w:val="000000"/>
          <w:szCs w:val="24"/>
          <w:lang w:val="en-ID"/>
        </w:rPr>
        <w:t xml:space="preserve">Untuk Kecamatan Cimahi Utara merupakan bagian </w:t>
      </w:r>
      <w:r w:rsidRPr="00E712F5">
        <w:rPr>
          <w:rFonts w:eastAsia="Bookman Old Style" w:cs="Bookman Old Style"/>
          <w:color w:val="000000"/>
          <w:szCs w:val="24"/>
        </w:rPr>
        <w:t xml:space="preserve">kawasan resapan air yang berada </w:t>
      </w:r>
      <w:r w:rsidRPr="00E712F5">
        <w:rPr>
          <w:color w:val="000000"/>
          <w:szCs w:val="24"/>
          <w:lang w:val="en-ID"/>
        </w:rPr>
        <w:t>di Kawasan Bandung Utara;</w:t>
      </w:r>
    </w:p>
    <w:p w:rsidR="002C6F4F" w:rsidRPr="00E712F5" w:rsidRDefault="002C6F4F" w:rsidP="002C6F4F">
      <w:pPr>
        <w:pStyle w:val="ListParagraph"/>
        <w:numPr>
          <w:ilvl w:val="0"/>
          <w:numId w:val="8"/>
        </w:numPr>
        <w:tabs>
          <w:tab w:val="left" w:pos="1134"/>
        </w:tabs>
        <w:spacing w:line="360" w:lineRule="exact"/>
        <w:ind w:right="-62"/>
        <w:jc w:val="both"/>
        <w:rPr>
          <w:color w:val="000000"/>
          <w:szCs w:val="24"/>
          <w:lang w:val="en-ID"/>
        </w:rPr>
      </w:pPr>
      <w:r w:rsidRPr="00E712F5">
        <w:rPr>
          <w:color w:val="000000"/>
          <w:szCs w:val="24"/>
          <w:lang w:val="en-ID"/>
        </w:rPr>
        <w:t>Untuk Kecamatan Cimahi Tengah merupakan Zona Kritis Konservasi Air Tanah Provinsi Jawa Barat yang memerlukan upaya penanganan dan pengendalian pengambilan air tanah; dan</w:t>
      </w:r>
    </w:p>
    <w:p w:rsidR="002C6F4F" w:rsidRPr="00E712F5" w:rsidRDefault="002C6F4F" w:rsidP="002C6F4F">
      <w:pPr>
        <w:pStyle w:val="ListParagraph"/>
        <w:numPr>
          <w:ilvl w:val="0"/>
          <w:numId w:val="8"/>
        </w:numPr>
        <w:tabs>
          <w:tab w:val="left" w:pos="1134"/>
        </w:tabs>
        <w:spacing w:line="360" w:lineRule="exact"/>
        <w:ind w:right="-62"/>
        <w:jc w:val="both"/>
        <w:rPr>
          <w:color w:val="000000"/>
          <w:szCs w:val="24"/>
          <w:lang w:val="en-ID"/>
        </w:rPr>
      </w:pPr>
      <w:r w:rsidRPr="00E712F5">
        <w:rPr>
          <w:color w:val="000000"/>
          <w:szCs w:val="24"/>
          <w:lang w:val="en-ID"/>
        </w:rPr>
        <w:t xml:space="preserve">Untuk Kecamatan Selatan merupakan bagian </w:t>
      </w:r>
      <w:r w:rsidRPr="00E712F5">
        <w:rPr>
          <w:rFonts w:eastAsia="Bookman Old Style" w:cs="Bookman Old Style"/>
          <w:color w:val="000000"/>
          <w:szCs w:val="24"/>
        </w:rPr>
        <w:t xml:space="preserve">kawasan resapan air yang berada </w:t>
      </w:r>
      <w:r w:rsidRPr="00E712F5">
        <w:rPr>
          <w:color w:val="000000"/>
          <w:szCs w:val="24"/>
          <w:lang w:val="en-ID"/>
        </w:rPr>
        <w:t>di Kawasan Bandung Utara dan Zona Kritis Konservasi Air Tanah Provinsi Jawa Barat yang memerlukan upaya penanganan dan pengendalian pengambilan air tanah.</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(3)</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(4)</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1134"/>
        </w:tabs>
        <w:spacing w:line="360" w:lineRule="exact"/>
        <w:ind w:left="360" w:right="-62"/>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(3)</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(4)</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(5)</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(6)</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(7)</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(8)</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(9)</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(110)</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B95C80" w:rsidRPr="00E712F5" w:rsidRDefault="00B95C80"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(3)</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(4)</w:t>
      </w:r>
    </w:p>
    <w:p w:rsidR="00892F0A"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E4ED9" w:rsidRPr="00E712F5" w:rsidRDefault="007E4ED9" w:rsidP="00892F0A">
      <w:pPr>
        <w:tabs>
          <w:tab w:val="left" w:pos="1134"/>
        </w:tabs>
        <w:spacing w:line="360" w:lineRule="exact"/>
        <w:ind w:left="360" w:right="-62"/>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lastRenderedPageBreak/>
        <w:t>Ayat (5)</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(3)</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(4)</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(5)</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426"/>
        </w:tabs>
        <w:spacing w:line="360" w:lineRule="exact"/>
        <w:ind w:right="-62"/>
        <w:jc w:val="both"/>
        <w:rPr>
          <w:color w:val="000000"/>
          <w:szCs w:val="24"/>
          <w:lang w:val="en-ID"/>
        </w:rPr>
      </w:pPr>
      <w:r w:rsidRPr="00E712F5">
        <w:rPr>
          <w:color w:val="000000"/>
          <w:szCs w:val="24"/>
          <w:lang w:val="en-ID"/>
        </w:rPr>
        <w:tab/>
        <w:t>Cukup jelas.</w:t>
      </w:r>
    </w:p>
    <w:p w:rsidR="00892F0A" w:rsidRPr="00E712F5" w:rsidRDefault="00892F0A"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(1)</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(2)</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(3)</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892F0A">
      <w:pPr>
        <w:tabs>
          <w:tab w:val="left" w:pos="851"/>
        </w:tabs>
        <w:spacing w:line="360" w:lineRule="exact"/>
        <w:ind w:left="360" w:right="-62"/>
        <w:jc w:val="both"/>
        <w:rPr>
          <w:color w:val="000000"/>
          <w:szCs w:val="24"/>
          <w:lang w:val="en-ID"/>
        </w:rPr>
      </w:pPr>
      <w:r w:rsidRPr="00E712F5">
        <w:rPr>
          <w:color w:val="000000"/>
          <w:szCs w:val="24"/>
          <w:lang w:val="en-ID"/>
        </w:rPr>
        <w:t>Ayat (4)</w:t>
      </w:r>
    </w:p>
    <w:p w:rsidR="00892F0A" w:rsidRPr="00E712F5" w:rsidRDefault="00892F0A" w:rsidP="00892F0A">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892F0A" w:rsidRDefault="00892F0A" w:rsidP="00892F0A">
      <w:pPr>
        <w:tabs>
          <w:tab w:val="left" w:pos="426"/>
        </w:tabs>
        <w:spacing w:line="360" w:lineRule="exact"/>
        <w:ind w:right="-62"/>
        <w:jc w:val="both"/>
        <w:rPr>
          <w:color w:val="000000"/>
          <w:szCs w:val="24"/>
          <w:lang w:val="en-ID"/>
        </w:rPr>
      </w:pPr>
      <w:r w:rsidRPr="00E712F5">
        <w:rPr>
          <w:color w:val="000000"/>
          <w:szCs w:val="24"/>
          <w:lang w:val="en-ID"/>
        </w:rPr>
        <w:tab/>
        <w:t>Cukup jelas.</w:t>
      </w:r>
    </w:p>
    <w:p w:rsidR="007E4ED9" w:rsidRPr="00E712F5" w:rsidRDefault="007E4ED9" w:rsidP="00892F0A">
      <w:pPr>
        <w:tabs>
          <w:tab w:val="left" w:pos="426"/>
        </w:tabs>
        <w:spacing w:line="360" w:lineRule="exact"/>
        <w:ind w:right="-62"/>
        <w:jc w:val="both"/>
        <w:rPr>
          <w:color w:val="000000"/>
          <w:szCs w:val="24"/>
          <w:lang w:val="en-ID"/>
        </w:rPr>
      </w:pPr>
    </w:p>
    <w:p w:rsidR="007E4ED9" w:rsidRPr="00E712F5" w:rsidRDefault="007E4ED9" w:rsidP="007E4ED9">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E4ED9" w:rsidRPr="00E712F5" w:rsidRDefault="007E4ED9" w:rsidP="007E4ED9">
      <w:pPr>
        <w:tabs>
          <w:tab w:val="left" w:pos="426"/>
        </w:tabs>
        <w:spacing w:line="360" w:lineRule="exact"/>
        <w:ind w:right="-62"/>
        <w:jc w:val="both"/>
        <w:rPr>
          <w:color w:val="000000"/>
          <w:szCs w:val="24"/>
          <w:lang w:val="en-ID"/>
        </w:rPr>
      </w:pPr>
      <w:r w:rsidRPr="00E712F5">
        <w:rPr>
          <w:color w:val="000000"/>
          <w:szCs w:val="24"/>
          <w:lang w:val="en-ID"/>
        </w:rPr>
        <w:tab/>
        <w:t>Cukup jelas.</w:t>
      </w:r>
    </w:p>
    <w:p w:rsidR="007E4ED9" w:rsidRPr="00E712F5" w:rsidRDefault="007E4ED9" w:rsidP="007E4ED9">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E4ED9" w:rsidRPr="00E712F5" w:rsidRDefault="007E4ED9" w:rsidP="007E4ED9">
      <w:pPr>
        <w:tabs>
          <w:tab w:val="left" w:pos="426"/>
        </w:tabs>
        <w:spacing w:line="360" w:lineRule="exact"/>
        <w:ind w:right="-62"/>
        <w:jc w:val="both"/>
        <w:rPr>
          <w:color w:val="000000"/>
          <w:szCs w:val="24"/>
          <w:lang w:val="en-ID"/>
        </w:rPr>
      </w:pPr>
      <w:r w:rsidRPr="00E712F5">
        <w:rPr>
          <w:color w:val="000000"/>
          <w:szCs w:val="24"/>
          <w:lang w:val="en-ID"/>
        </w:rPr>
        <w:tab/>
        <w:t>Cukup jelas.</w:t>
      </w:r>
    </w:p>
    <w:p w:rsidR="00892F0A" w:rsidRPr="00E712F5" w:rsidRDefault="00892F0A"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E712F5" w:rsidRPr="00E712F5" w:rsidRDefault="00E712F5" w:rsidP="00E712F5">
      <w:pPr>
        <w:tabs>
          <w:tab w:val="left" w:pos="851"/>
        </w:tabs>
        <w:spacing w:line="360" w:lineRule="exact"/>
        <w:ind w:left="360" w:right="-62"/>
        <w:jc w:val="both"/>
        <w:rPr>
          <w:color w:val="000000"/>
          <w:szCs w:val="24"/>
          <w:lang w:val="en-ID"/>
        </w:rPr>
      </w:pPr>
      <w:r w:rsidRPr="00E712F5">
        <w:rPr>
          <w:color w:val="000000"/>
          <w:szCs w:val="24"/>
          <w:lang w:val="en-ID"/>
        </w:rPr>
        <w:t>Ayat (1)</w:t>
      </w:r>
    </w:p>
    <w:p w:rsidR="00E712F5" w:rsidRPr="00E712F5" w:rsidRDefault="00E712F5" w:rsidP="00E712F5">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E712F5" w:rsidRPr="00E712F5" w:rsidRDefault="00E712F5" w:rsidP="00E712F5">
      <w:pPr>
        <w:tabs>
          <w:tab w:val="left" w:pos="851"/>
        </w:tabs>
        <w:spacing w:line="360" w:lineRule="exact"/>
        <w:ind w:left="360" w:right="-62"/>
        <w:jc w:val="both"/>
        <w:rPr>
          <w:color w:val="000000"/>
          <w:szCs w:val="24"/>
          <w:lang w:val="en-ID"/>
        </w:rPr>
      </w:pPr>
      <w:r w:rsidRPr="00E712F5">
        <w:rPr>
          <w:color w:val="000000"/>
          <w:szCs w:val="24"/>
          <w:lang w:val="en-ID"/>
        </w:rPr>
        <w:t>Ayat (2)</w:t>
      </w:r>
    </w:p>
    <w:p w:rsidR="00E712F5" w:rsidRPr="00E712F5" w:rsidRDefault="00E712F5" w:rsidP="00E712F5">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E712F5" w:rsidRPr="00E712F5" w:rsidRDefault="00E712F5" w:rsidP="00E712F5">
      <w:pPr>
        <w:tabs>
          <w:tab w:val="left" w:pos="851"/>
        </w:tabs>
        <w:spacing w:line="360" w:lineRule="exact"/>
        <w:ind w:left="360" w:right="-62"/>
        <w:jc w:val="both"/>
        <w:rPr>
          <w:color w:val="000000"/>
          <w:szCs w:val="24"/>
          <w:lang w:val="en-ID"/>
        </w:rPr>
      </w:pPr>
      <w:r w:rsidRPr="00E712F5">
        <w:rPr>
          <w:color w:val="000000"/>
          <w:szCs w:val="24"/>
          <w:lang w:val="en-ID"/>
        </w:rPr>
        <w:t>Ayat (3)</w:t>
      </w:r>
    </w:p>
    <w:p w:rsidR="00E712F5" w:rsidRPr="00E712F5" w:rsidRDefault="00E712F5" w:rsidP="00E712F5">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E712F5" w:rsidRPr="00E712F5" w:rsidRDefault="00E712F5" w:rsidP="00E712F5">
      <w:pPr>
        <w:tabs>
          <w:tab w:val="left" w:pos="851"/>
        </w:tabs>
        <w:spacing w:line="360" w:lineRule="exact"/>
        <w:ind w:left="360" w:right="-62"/>
        <w:jc w:val="both"/>
        <w:rPr>
          <w:color w:val="000000"/>
          <w:szCs w:val="24"/>
          <w:lang w:val="en-ID"/>
        </w:rPr>
      </w:pPr>
      <w:r w:rsidRPr="00E712F5">
        <w:rPr>
          <w:color w:val="000000"/>
          <w:szCs w:val="24"/>
          <w:lang w:val="en-ID"/>
        </w:rPr>
        <w:t>Ayat (4)</w:t>
      </w:r>
    </w:p>
    <w:p w:rsidR="00E712F5" w:rsidRPr="00E712F5" w:rsidRDefault="00E712F5" w:rsidP="00E712F5">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892F0A" w:rsidRPr="00E712F5" w:rsidRDefault="00892F0A" w:rsidP="00B95C80">
      <w:pPr>
        <w:tabs>
          <w:tab w:val="left" w:pos="1843"/>
        </w:tabs>
        <w:spacing w:line="360" w:lineRule="exact"/>
        <w:ind w:left="1843" w:right="-62" w:hanging="774"/>
        <w:jc w:val="both"/>
        <w:rPr>
          <w:color w:val="000000"/>
          <w:szCs w:val="24"/>
          <w:lang w:val="en-ID"/>
        </w:rPr>
      </w:pPr>
    </w:p>
    <w:p w:rsidR="00892F0A" w:rsidRPr="00E712F5" w:rsidRDefault="00892F0A" w:rsidP="00892F0A">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E4ED9" w:rsidRPr="00E712F5" w:rsidRDefault="007E4ED9" w:rsidP="007E4ED9">
      <w:pPr>
        <w:tabs>
          <w:tab w:val="left" w:pos="851"/>
        </w:tabs>
        <w:spacing w:line="360" w:lineRule="exact"/>
        <w:ind w:left="360" w:right="-62"/>
        <w:jc w:val="both"/>
        <w:rPr>
          <w:color w:val="000000"/>
          <w:szCs w:val="24"/>
          <w:lang w:val="en-ID"/>
        </w:rPr>
      </w:pPr>
      <w:r w:rsidRPr="00E712F5">
        <w:rPr>
          <w:color w:val="000000"/>
          <w:szCs w:val="24"/>
          <w:lang w:val="en-ID"/>
        </w:rPr>
        <w:t>Ayat (1)</w:t>
      </w:r>
    </w:p>
    <w:p w:rsidR="007E4ED9" w:rsidRPr="00E712F5" w:rsidRDefault="007E4ED9" w:rsidP="007E4ED9">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E4ED9" w:rsidRPr="00E712F5" w:rsidRDefault="007E4ED9" w:rsidP="007E4ED9">
      <w:pPr>
        <w:tabs>
          <w:tab w:val="left" w:pos="851"/>
        </w:tabs>
        <w:spacing w:line="360" w:lineRule="exact"/>
        <w:ind w:left="360" w:right="-62"/>
        <w:jc w:val="both"/>
        <w:rPr>
          <w:color w:val="000000"/>
          <w:szCs w:val="24"/>
          <w:lang w:val="en-ID"/>
        </w:rPr>
      </w:pPr>
      <w:r w:rsidRPr="00E712F5">
        <w:rPr>
          <w:color w:val="000000"/>
          <w:szCs w:val="24"/>
          <w:lang w:val="en-ID"/>
        </w:rPr>
        <w:t>Ayat (2)</w:t>
      </w:r>
    </w:p>
    <w:p w:rsidR="007E4ED9" w:rsidRPr="00E712F5" w:rsidRDefault="007E4ED9" w:rsidP="007E4ED9">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7E4ED9" w:rsidRPr="00E712F5" w:rsidRDefault="007E4ED9" w:rsidP="007E4ED9">
      <w:pPr>
        <w:tabs>
          <w:tab w:val="left" w:pos="851"/>
        </w:tabs>
        <w:spacing w:line="360" w:lineRule="exact"/>
        <w:ind w:left="360" w:right="-62"/>
        <w:jc w:val="both"/>
        <w:rPr>
          <w:color w:val="000000"/>
          <w:szCs w:val="24"/>
          <w:lang w:val="en-ID"/>
        </w:rPr>
      </w:pPr>
      <w:r w:rsidRPr="00E712F5">
        <w:rPr>
          <w:color w:val="000000"/>
          <w:szCs w:val="24"/>
          <w:lang w:val="en-ID"/>
        </w:rPr>
        <w:t>Ayat (3)</w:t>
      </w:r>
    </w:p>
    <w:p w:rsidR="007E4ED9" w:rsidRPr="00E712F5" w:rsidRDefault="007E4ED9" w:rsidP="007E4ED9">
      <w:pPr>
        <w:tabs>
          <w:tab w:val="left" w:pos="1134"/>
        </w:tabs>
        <w:spacing w:line="360" w:lineRule="exact"/>
        <w:ind w:left="360" w:right="-62"/>
        <w:jc w:val="both"/>
        <w:rPr>
          <w:color w:val="000000"/>
          <w:szCs w:val="24"/>
          <w:lang w:val="en-ID"/>
        </w:rPr>
      </w:pPr>
      <w:r w:rsidRPr="00E712F5">
        <w:rPr>
          <w:color w:val="000000"/>
          <w:szCs w:val="24"/>
          <w:lang w:val="en-ID"/>
        </w:rPr>
        <w:tab/>
        <w:t>Cukup jelas.</w:t>
      </w:r>
    </w:p>
    <w:p w:rsidR="00E712F5" w:rsidRPr="00E712F5" w:rsidRDefault="00E712F5" w:rsidP="00E712F5">
      <w:pPr>
        <w:tabs>
          <w:tab w:val="left" w:pos="426"/>
        </w:tabs>
        <w:spacing w:line="360" w:lineRule="exact"/>
        <w:ind w:left="360" w:right="-62"/>
        <w:jc w:val="both"/>
        <w:rPr>
          <w:color w:val="000000"/>
          <w:szCs w:val="24"/>
          <w:lang w:val="en-ID"/>
        </w:rPr>
      </w:pPr>
    </w:p>
    <w:p w:rsidR="00E712F5" w:rsidRPr="00E712F5" w:rsidRDefault="00E712F5" w:rsidP="00E712F5">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E712F5" w:rsidRPr="00E712F5" w:rsidRDefault="00E712F5" w:rsidP="00E712F5">
      <w:pPr>
        <w:tabs>
          <w:tab w:val="left" w:pos="426"/>
        </w:tabs>
        <w:spacing w:line="360" w:lineRule="exact"/>
        <w:ind w:left="360" w:right="-62"/>
        <w:jc w:val="both"/>
        <w:rPr>
          <w:color w:val="000000"/>
          <w:szCs w:val="24"/>
          <w:lang w:val="en-ID"/>
        </w:rPr>
      </w:pPr>
      <w:r w:rsidRPr="00E712F5">
        <w:rPr>
          <w:color w:val="000000"/>
          <w:szCs w:val="24"/>
          <w:lang w:val="en-ID"/>
        </w:rPr>
        <w:tab/>
        <w:t>Cukup jelas.</w:t>
      </w:r>
    </w:p>
    <w:p w:rsidR="00762C14" w:rsidRPr="00E712F5" w:rsidRDefault="00762C14" w:rsidP="00B95C80">
      <w:pPr>
        <w:tabs>
          <w:tab w:val="left" w:pos="1843"/>
        </w:tabs>
        <w:spacing w:line="360" w:lineRule="exact"/>
        <w:ind w:left="1843" w:right="-62" w:hanging="774"/>
        <w:jc w:val="both"/>
        <w:rPr>
          <w:color w:val="000000"/>
          <w:szCs w:val="24"/>
          <w:lang w:val="en-ID"/>
        </w:rPr>
      </w:pPr>
    </w:p>
    <w:p w:rsidR="00E712F5" w:rsidRPr="00E712F5" w:rsidRDefault="00E712F5" w:rsidP="00E712F5">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E712F5" w:rsidRDefault="00E712F5" w:rsidP="00E712F5">
      <w:pPr>
        <w:tabs>
          <w:tab w:val="left" w:pos="426"/>
        </w:tabs>
        <w:spacing w:line="360" w:lineRule="exact"/>
        <w:ind w:left="360" w:right="-62"/>
        <w:jc w:val="both"/>
        <w:rPr>
          <w:color w:val="000000"/>
          <w:szCs w:val="24"/>
          <w:lang w:val="en-ID"/>
        </w:rPr>
      </w:pPr>
      <w:r w:rsidRPr="00E712F5">
        <w:rPr>
          <w:color w:val="000000"/>
          <w:szCs w:val="24"/>
          <w:lang w:val="en-ID"/>
        </w:rPr>
        <w:tab/>
        <w:t>Cukup jelas.</w:t>
      </w:r>
    </w:p>
    <w:p w:rsidR="007E4ED9" w:rsidRPr="00E712F5" w:rsidRDefault="007E4ED9" w:rsidP="00E712F5">
      <w:pPr>
        <w:tabs>
          <w:tab w:val="left" w:pos="426"/>
        </w:tabs>
        <w:spacing w:line="360" w:lineRule="exact"/>
        <w:ind w:left="360" w:right="-62"/>
        <w:jc w:val="both"/>
        <w:rPr>
          <w:color w:val="000000"/>
          <w:szCs w:val="24"/>
          <w:lang w:val="en-ID"/>
        </w:rPr>
      </w:pPr>
    </w:p>
    <w:p w:rsidR="007E4ED9" w:rsidRPr="00E712F5" w:rsidRDefault="007E4ED9" w:rsidP="007E4ED9">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E4ED9" w:rsidRDefault="007E4ED9" w:rsidP="007E4ED9">
      <w:pPr>
        <w:tabs>
          <w:tab w:val="left" w:pos="426"/>
        </w:tabs>
        <w:spacing w:line="360" w:lineRule="exact"/>
        <w:ind w:left="360" w:right="-62"/>
        <w:jc w:val="both"/>
        <w:rPr>
          <w:color w:val="000000"/>
          <w:szCs w:val="24"/>
          <w:lang w:val="en-ID"/>
        </w:rPr>
      </w:pPr>
      <w:r w:rsidRPr="00E712F5">
        <w:rPr>
          <w:color w:val="000000"/>
          <w:szCs w:val="24"/>
          <w:lang w:val="en-ID"/>
        </w:rPr>
        <w:tab/>
        <w:t>Cukup jelas.</w:t>
      </w:r>
    </w:p>
    <w:p w:rsidR="007E4ED9" w:rsidRPr="00E712F5" w:rsidRDefault="007E4ED9" w:rsidP="007E4ED9">
      <w:pPr>
        <w:tabs>
          <w:tab w:val="left" w:pos="426"/>
        </w:tabs>
        <w:spacing w:line="360" w:lineRule="exact"/>
        <w:ind w:left="360" w:right="-62"/>
        <w:jc w:val="both"/>
        <w:rPr>
          <w:color w:val="000000"/>
          <w:szCs w:val="24"/>
          <w:lang w:val="en-ID"/>
        </w:rPr>
      </w:pPr>
    </w:p>
    <w:p w:rsidR="007E4ED9" w:rsidRPr="00E712F5" w:rsidRDefault="007E4ED9" w:rsidP="007E4ED9">
      <w:pPr>
        <w:pStyle w:val="ListParagraph"/>
        <w:numPr>
          <w:ilvl w:val="0"/>
          <w:numId w:val="2"/>
        </w:numPr>
        <w:tabs>
          <w:tab w:val="left" w:pos="851"/>
        </w:tabs>
        <w:spacing w:before="113" w:line="360" w:lineRule="exact"/>
        <w:ind w:left="851" w:right="-62" w:hanging="851"/>
        <w:contextualSpacing w:val="0"/>
        <w:jc w:val="both"/>
        <w:rPr>
          <w:color w:val="000000"/>
          <w:szCs w:val="24"/>
          <w:lang w:val="en-ID"/>
        </w:rPr>
      </w:pPr>
    </w:p>
    <w:p w:rsidR="007E4ED9" w:rsidRPr="00E712F5" w:rsidRDefault="007E4ED9" w:rsidP="007E4ED9">
      <w:pPr>
        <w:tabs>
          <w:tab w:val="left" w:pos="426"/>
        </w:tabs>
        <w:spacing w:line="360" w:lineRule="exact"/>
        <w:ind w:left="360" w:right="-62"/>
        <w:jc w:val="both"/>
        <w:rPr>
          <w:color w:val="000000"/>
          <w:szCs w:val="24"/>
          <w:lang w:val="en-ID"/>
        </w:rPr>
      </w:pPr>
      <w:r w:rsidRPr="00E712F5">
        <w:rPr>
          <w:color w:val="000000"/>
          <w:szCs w:val="24"/>
          <w:lang w:val="en-ID"/>
        </w:rPr>
        <w:tab/>
        <w:t>Cukup jelas.</w:t>
      </w:r>
    </w:p>
    <w:p w:rsidR="00762C14" w:rsidRPr="00E712F5" w:rsidRDefault="00762C14" w:rsidP="007E4ED9">
      <w:pPr>
        <w:pStyle w:val="ListParagraph"/>
        <w:spacing w:line="360" w:lineRule="exact"/>
        <w:ind w:left="0" w:right="-62"/>
        <w:rPr>
          <w:color w:val="000000"/>
          <w:szCs w:val="24"/>
          <w:lang w:val="en-ID"/>
        </w:rPr>
      </w:pPr>
      <w:r w:rsidRPr="00E712F5">
        <w:rPr>
          <w:color w:val="000000"/>
          <w:szCs w:val="24"/>
          <w:lang w:val="en-ID"/>
        </w:rPr>
        <w:t>TAMBAHAN LEMBARAN DAERAH KOTA CIMAHAI NOMOR …</w:t>
      </w:r>
      <w:bookmarkStart w:id="0" w:name="_GoBack"/>
      <w:bookmarkEnd w:id="0"/>
    </w:p>
    <w:sectPr w:rsidR="00762C14" w:rsidRPr="00E712F5" w:rsidSect="00E712F5">
      <w:pgSz w:w="11900" w:h="16840"/>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C50B1A"/>
    <w:multiLevelType w:val="hybridMultilevel"/>
    <w:tmpl w:val="200A609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0EF18B8"/>
    <w:multiLevelType w:val="hybridMultilevel"/>
    <w:tmpl w:val="EAC8BE24"/>
    <w:lvl w:ilvl="0" w:tplc="04090011">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23CD2F19"/>
    <w:multiLevelType w:val="hybridMultilevel"/>
    <w:tmpl w:val="DBA84CE6"/>
    <w:lvl w:ilvl="0" w:tplc="0B8A1CB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BE773FD"/>
    <w:multiLevelType w:val="hybridMultilevel"/>
    <w:tmpl w:val="EFF4EBAC"/>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44A35F6D"/>
    <w:multiLevelType w:val="hybridMultilevel"/>
    <w:tmpl w:val="4B404DC2"/>
    <w:lvl w:ilvl="0" w:tplc="8EEC90A4">
      <w:start w:val="1"/>
      <w:numFmt w:val="decimal"/>
      <w:lvlText w:val="Pasal %1"/>
      <w:lvlJc w:val="left"/>
      <w:pPr>
        <w:ind w:left="1353" w:hanging="360"/>
      </w:pPr>
      <w:rPr>
        <w:rFonts w:ascii="Bookman Old Style" w:hAnsi="Bookman Old Style" w:hint="default"/>
        <w:b w:val="0"/>
        <w:w w:val="99"/>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9BF7631"/>
    <w:multiLevelType w:val="multilevel"/>
    <w:tmpl w:val="EE88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D02FE1"/>
    <w:multiLevelType w:val="multilevel"/>
    <w:tmpl w:val="47B44224"/>
    <w:lvl w:ilvl="0">
      <w:start w:val="1"/>
      <w:numFmt w:val="decimal"/>
      <w:pStyle w:val="Caption"/>
      <w:lvlText w:val="Pasal %1"/>
      <w:lvlJc w:val="left"/>
      <w:rPr>
        <w:rFonts w:hint="default"/>
        <w:b w:val="0"/>
        <w:bCs/>
        <w:color w:val="000000"/>
      </w:rPr>
    </w:lvl>
    <w:lvl w:ilvl="1">
      <w:start w:val="1"/>
      <w:numFmt w:val="lowerLetter"/>
      <w:lvlText w:val="%2."/>
      <w:lvlJc w:val="left"/>
      <w:pPr>
        <w:ind w:left="786" w:hanging="360"/>
      </w:pPr>
      <w:rPr>
        <w:rFonts w:ascii="Bookman Old Style" w:eastAsia="Arial Narrow" w:hAnsi="Bookman Old Style" w:cs="Arial Narrow"/>
        <w:sz w:val="24"/>
      </w:rPr>
    </w:lvl>
    <w:lvl w:ilvl="2">
      <w:start w:val="1"/>
      <w:numFmt w:val="lowerRoman"/>
      <w:lvlText w:val="%3."/>
      <w:lvlJc w:val="right"/>
      <w:pPr>
        <w:ind w:left="2160" w:hanging="180"/>
      </w:pPr>
    </w:lvl>
    <w:lvl w:ilvl="3">
      <w:start w:val="1"/>
      <w:numFmt w:val="decimal"/>
      <w:lvlText w:val="%4."/>
      <w:lvlJc w:val="left"/>
      <w:pPr>
        <w:ind w:left="2880" w:hanging="360"/>
      </w:pPr>
      <w:rPr>
        <w:rFonts w:ascii="Bookman Old Style" w:eastAsia="Arial Narrow" w:hAnsi="Bookman Old Style" w:cs="Times New Roman"/>
        <w:w w:val="99"/>
        <w:sz w:val="24"/>
        <w:szCs w:val="2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D3F30F0"/>
    <w:multiLevelType w:val="multilevel"/>
    <w:tmpl w:val="05F286AA"/>
    <w:lvl w:ilvl="0">
      <w:start w:val="1"/>
      <w:numFmt w:val="decimal"/>
      <w:lvlText w:val="%1."/>
      <w:lvlJc w:val="left"/>
      <w:pPr>
        <w:tabs>
          <w:tab w:val="num" w:pos="720"/>
        </w:tabs>
        <w:ind w:left="720" w:hanging="360"/>
      </w:pPr>
    </w:lvl>
    <w:lvl w:ilvl="1">
      <w:numFmt w:val="bullet"/>
      <w:lvlText w:val="-"/>
      <w:lvlJc w:val="left"/>
      <w:pPr>
        <w:ind w:left="1440" w:hanging="360"/>
      </w:pPr>
      <w:rPr>
        <w:rFonts w:ascii="Bookman Old Style" w:eastAsia="Arial Narrow" w:hAnsi="Bookman Old Style" w:cs="Arial Narro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7"/>
  </w:num>
  <w:num w:numId="5">
    <w:abstractNumId w:val="6"/>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08C"/>
    <w:rsid w:val="00091F6D"/>
    <w:rsid w:val="000A3469"/>
    <w:rsid w:val="000D64CD"/>
    <w:rsid w:val="001032BA"/>
    <w:rsid w:val="001C165B"/>
    <w:rsid w:val="001D4788"/>
    <w:rsid w:val="002202FE"/>
    <w:rsid w:val="002860CB"/>
    <w:rsid w:val="002C000F"/>
    <w:rsid w:val="002C6F4F"/>
    <w:rsid w:val="00391377"/>
    <w:rsid w:val="004A36AE"/>
    <w:rsid w:val="004A7F92"/>
    <w:rsid w:val="004B3AA2"/>
    <w:rsid w:val="0051558A"/>
    <w:rsid w:val="00521016"/>
    <w:rsid w:val="00535BE9"/>
    <w:rsid w:val="006C1883"/>
    <w:rsid w:val="006C1C14"/>
    <w:rsid w:val="006D75B9"/>
    <w:rsid w:val="00735A1B"/>
    <w:rsid w:val="00762C14"/>
    <w:rsid w:val="007C0656"/>
    <w:rsid w:val="007D5857"/>
    <w:rsid w:val="007E4ED9"/>
    <w:rsid w:val="00892F0A"/>
    <w:rsid w:val="008B7DE7"/>
    <w:rsid w:val="008E7B9F"/>
    <w:rsid w:val="009657A4"/>
    <w:rsid w:val="009814FE"/>
    <w:rsid w:val="009B182E"/>
    <w:rsid w:val="009F15B3"/>
    <w:rsid w:val="00A00D8A"/>
    <w:rsid w:val="00A323C6"/>
    <w:rsid w:val="00AB1CDD"/>
    <w:rsid w:val="00B9008C"/>
    <w:rsid w:val="00B95C80"/>
    <w:rsid w:val="00BB05E4"/>
    <w:rsid w:val="00BB6B79"/>
    <w:rsid w:val="00C21AC4"/>
    <w:rsid w:val="00C42614"/>
    <w:rsid w:val="00C54BDC"/>
    <w:rsid w:val="00DD5084"/>
    <w:rsid w:val="00E712F5"/>
    <w:rsid w:val="00E93780"/>
    <w:rsid w:val="00E97B59"/>
    <w:rsid w:val="00F67B9C"/>
    <w:rsid w:val="00F80FC5"/>
    <w:rsid w:val="00F84B3F"/>
    <w:rsid w:val="00F94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7951B8-E115-B64B-BD61-4843F9490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9008C"/>
    <w:pPr>
      <w:widowControl w:val="0"/>
      <w:autoSpaceDE w:val="0"/>
      <w:autoSpaceDN w:val="0"/>
    </w:pPr>
    <w:rPr>
      <w:rFonts w:ascii="Bookman Old Style" w:eastAsia="Arial Narrow" w:hAnsi="Bookman Old Style" w:cs="Arial Narrow"/>
      <w:kern w:val="0"/>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kepala,ANNEX,List Paragraph1,Char Char2,List Paragraph2,No tk3,Colorful List - Accent 11,Tabel,Light Grid - Accent 31,List Paragraph-ExecSummary,Table,Normal ind,Body of text,List Paragraph Inventariasi,Body Text Char1,sub de titre 4,Gamb"/>
    <w:basedOn w:val="Normal"/>
    <w:link w:val="ListParagraphChar"/>
    <w:uiPriority w:val="34"/>
    <w:qFormat/>
    <w:rsid w:val="000D64CD"/>
    <w:pPr>
      <w:ind w:left="720"/>
      <w:contextualSpacing/>
    </w:pPr>
  </w:style>
  <w:style w:type="character" w:customStyle="1" w:styleId="ListParagraphChar">
    <w:name w:val="List Paragraph Char"/>
    <w:aliases w:val="kepala Char,ANNEX Char,List Paragraph1 Char,Char Char2 Char,List Paragraph2 Char,No tk3 Char,Colorful List - Accent 11 Char,Tabel Char,Light Grid - Accent 31 Char,List Paragraph-ExecSummary Char,Table Char,Normal ind Char,Gamb Char"/>
    <w:link w:val="ListParagraph"/>
    <w:uiPriority w:val="34"/>
    <w:qFormat/>
    <w:locked/>
    <w:rsid w:val="000D64CD"/>
    <w:rPr>
      <w:rFonts w:ascii="Bookman Old Style" w:eastAsia="Arial Narrow" w:hAnsi="Bookman Old Style" w:cs="Arial Narrow"/>
      <w:kern w:val="0"/>
      <w:szCs w:val="22"/>
      <w:lang w:val="en-US"/>
      <w14:ligatures w14:val="none"/>
    </w:rPr>
  </w:style>
  <w:style w:type="paragraph" w:styleId="NormalWeb">
    <w:name w:val="Normal (Web)"/>
    <w:basedOn w:val="Normal"/>
    <w:uiPriority w:val="99"/>
    <w:semiHidden/>
    <w:unhideWhenUsed/>
    <w:rsid w:val="006C1C14"/>
    <w:pPr>
      <w:widowControl/>
      <w:autoSpaceDE/>
      <w:autoSpaceDN/>
      <w:spacing w:before="100" w:beforeAutospacing="1" w:after="100" w:afterAutospacing="1"/>
    </w:pPr>
    <w:rPr>
      <w:rFonts w:ascii="Times New Roman" w:eastAsia="Times New Roman" w:hAnsi="Times New Roman" w:cs="Times New Roman"/>
      <w:szCs w:val="24"/>
      <w:lang w:val="en-ID"/>
    </w:rPr>
  </w:style>
  <w:style w:type="paragraph" w:styleId="Caption">
    <w:name w:val="caption"/>
    <w:aliases w:val="Caption Char,Caption Char Char,Caption1,Caption Char Char Char Char Char Char Char,Char,Caption Char Char Char Char,Char Char,Caption Char1,Caption Char2,Caption Char Char Char Char1,Caption Char3,Caption Char4,Caption Char Char Char Char2,Char1"/>
    <w:basedOn w:val="Normal"/>
    <w:qFormat/>
    <w:rsid w:val="001032BA"/>
    <w:pPr>
      <w:widowControl/>
      <w:numPr>
        <w:numId w:val="5"/>
      </w:numPr>
      <w:suppressLineNumbers/>
      <w:tabs>
        <w:tab w:val="center" w:pos="0"/>
      </w:tabs>
      <w:suppressAutoHyphens/>
      <w:autoSpaceDE/>
      <w:autoSpaceDN/>
      <w:contextualSpacing/>
      <w:jc w:val="center"/>
      <w:outlineLvl w:val="3"/>
    </w:pPr>
    <w:rPr>
      <w:rFonts w:eastAsia="Times New Roman" w:cs="Times New Roman"/>
      <w:b/>
      <w:iCs/>
      <w:szCs w:val="20"/>
      <w:lang w:val="id-ID" w:eastAsia="ar-SA"/>
    </w:rPr>
  </w:style>
  <w:style w:type="character" w:customStyle="1" w:styleId="hgkelc">
    <w:name w:val="hgkelc"/>
    <w:basedOn w:val="DefaultParagraphFont"/>
    <w:rsid w:val="00B95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548906">
      <w:bodyDiv w:val="1"/>
      <w:marLeft w:val="0"/>
      <w:marRight w:val="0"/>
      <w:marTop w:val="0"/>
      <w:marBottom w:val="0"/>
      <w:divBdr>
        <w:top w:val="none" w:sz="0" w:space="0" w:color="auto"/>
        <w:left w:val="none" w:sz="0" w:space="0" w:color="auto"/>
        <w:bottom w:val="none" w:sz="0" w:space="0" w:color="auto"/>
        <w:right w:val="none" w:sz="0" w:space="0" w:color="auto"/>
      </w:divBdr>
      <w:divsChild>
        <w:div w:id="332270256">
          <w:marLeft w:val="0"/>
          <w:marRight w:val="0"/>
          <w:marTop w:val="0"/>
          <w:marBottom w:val="0"/>
          <w:divBdr>
            <w:top w:val="none" w:sz="0" w:space="0" w:color="auto"/>
            <w:left w:val="none" w:sz="0" w:space="0" w:color="auto"/>
            <w:bottom w:val="none" w:sz="0" w:space="0" w:color="auto"/>
            <w:right w:val="none" w:sz="0" w:space="0" w:color="auto"/>
          </w:divBdr>
          <w:divsChild>
            <w:div w:id="884490165">
              <w:marLeft w:val="0"/>
              <w:marRight w:val="0"/>
              <w:marTop w:val="0"/>
              <w:marBottom w:val="0"/>
              <w:divBdr>
                <w:top w:val="none" w:sz="0" w:space="0" w:color="auto"/>
                <w:left w:val="none" w:sz="0" w:space="0" w:color="auto"/>
                <w:bottom w:val="none" w:sz="0" w:space="0" w:color="auto"/>
                <w:right w:val="none" w:sz="0" w:space="0" w:color="auto"/>
              </w:divBdr>
              <w:divsChild>
                <w:div w:id="17231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578504">
      <w:bodyDiv w:val="1"/>
      <w:marLeft w:val="0"/>
      <w:marRight w:val="0"/>
      <w:marTop w:val="0"/>
      <w:marBottom w:val="0"/>
      <w:divBdr>
        <w:top w:val="none" w:sz="0" w:space="0" w:color="auto"/>
        <w:left w:val="none" w:sz="0" w:space="0" w:color="auto"/>
        <w:bottom w:val="none" w:sz="0" w:space="0" w:color="auto"/>
        <w:right w:val="none" w:sz="0" w:space="0" w:color="auto"/>
      </w:divBdr>
      <w:divsChild>
        <w:div w:id="1319116189">
          <w:marLeft w:val="0"/>
          <w:marRight w:val="0"/>
          <w:marTop w:val="0"/>
          <w:marBottom w:val="0"/>
          <w:divBdr>
            <w:top w:val="none" w:sz="0" w:space="0" w:color="auto"/>
            <w:left w:val="none" w:sz="0" w:space="0" w:color="auto"/>
            <w:bottom w:val="none" w:sz="0" w:space="0" w:color="auto"/>
            <w:right w:val="none" w:sz="0" w:space="0" w:color="auto"/>
          </w:divBdr>
          <w:divsChild>
            <w:div w:id="1666474530">
              <w:marLeft w:val="0"/>
              <w:marRight w:val="0"/>
              <w:marTop w:val="0"/>
              <w:marBottom w:val="0"/>
              <w:divBdr>
                <w:top w:val="none" w:sz="0" w:space="0" w:color="auto"/>
                <w:left w:val="none" w:sz="0" w:space="0" w:color="auto"/>
                <w:bottom w:val="none" w:sz="0" w:space="0" w:color="auto"/>
                <w:right w:val="none" w:sz="0" w:space="0" w:color="auto"/>
              </w:divBdr>
              <w:divsChild>
                <w:div w:id="113602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596134">
      <w:bodyDiv w:val="1"/>
      <w:marLeft w:val="0"/>
      <w:marRight w:val="0"/>
      <w:marTop w:val="0"/>
      <w:marBottom w:val="0"/>
      <w:divBdr>
        <w:top w:val="none" w:sz="0" w:space="0" w:color="auto"/>
        <w:left w:val="none" w:sz="0" w:space="0" w:color="auto"/>
        <w:bottom w:val="none" w:sz="0" w:space="0" w:color="auto"/>
        <w:right w:val="none" w:sz="0" w:space="0" w:color="auto"/>
      </w:divBdr>
      <w:divsChild>
        <w:div w:id="175004836">
          <w:marLeft w:val="0"/>
          <w:marRight w:val="0"/>
          <w:marTop w:val="0"/>
          <w:marBottom w:val="0"/>
          <w:divBdr>
            <w:top w:val="none" w:sz="0" w:space="0" w:color="auto"/>
            <w:left w:val="none" w:sz="0" w:space="0" w:color="auto"/>
            <w:bottom w:val="none" w:sz="0" w:space="0" w:color="auto"/>
            <w:right w:val="none" w:sz="0" w:space="0" w:color="auto"/>
          </w:divBdr>
          <w:divsChild>
            <w:div w:id="1317878742">
              <w:marLeft w:val="0"/>
              <w:marRight w:val="0"/>
              <w:marTop w:val="0"/>
              <w:marBottom w:val="0"/>
              <w:divBdr>
                <w:top w:val="none" w:sz="0" w:space="0" w:color="auto"/>
                <w:left w:val="none" w:sz="0" w:space="0" w:color="auto"/>
                <w:bottom w:val="none" w:sz="0" w:space="0" w:color="auto"/>
                <w:right w:val="none" w:sz="0" w:space="0" w:color="auto"/>
              </w:divBdr>
              <w:divsChild>
                <w:div w:id="1830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62323">
      <w:bodyDiv w:val="1"/>
      <w:marLeft w:val="0"/>
      <w:marRight w:val="0"/>
      <w:marTop w:val="0"/>
      <w:marBottom w:val="0"/>
      <w:divBdr>
        <w:top w:val="none" w:sz="0" w:space="0" w:color="auto"/>
        <w:left w:val="none" w:sz="0" w:space="0" w:color="auto"/>
        <w:bottom w:val="none" w:sz="0" w:space="0" w:color="auto"/>
        <w:right w:val="none" w:sz="0" w:space="0" w:color="auto"/>
      </w:divBdr>
      <w:divsChild>
        <w:div w:id="1029381420">
          <w:marLeft w:val="0"/>
          <w:marRight w:val="0"/>
          <w:marTop w:val="0"/>
          <w:marBottom w:val="0"/>
          <w:divBdr>
            <w:top w:val="none" w:sz="0" w:space="0" w:color="auto"/>
            <w:left w:val="none" w:sz="0" w:space="0" w:color="auto"/>
            <w:bottom w:val="none" w:sz="0" w:space="0" w:color="auto"/>
            <w:right w:val="none" w:sz="0" w:space="0" w:color="auto"/>
          </w:divBdr>
          <w:divsChild>
            <w:div w:id="1748188763">
              <w:marLeft w:val="0"/>
              <w:marRight w:val="0"/>
              <w:marTop w:val="0"/>
              <w:marBottom w:val="0"/>
              <w:divBdr>
                <w:top w:val="none" w:sz="0" w:space="0" w:color="auto"/>
                <w:left w:val="none" w:sz="0" w:space="0" w:color="auto"/>
                <w:bottom w:val="none" w:sz="0" w:space="0" w:color="auto"/>
                <w:right w:val="none" w:sz="0" w:space="0" w:color="auto"/>
              </w:divBdr>
              <w:divsChild>
                <w:div w:id="5561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40416">
      <w:bodyDiv w:val="1"/>
      <w:marLeft w:val="0"/>
      <w:marRight w:val="0"/>
      <w:marTop w:val="0"/>
      <w:marBottom w:val="0"/>
      <w:divBdr>
        <w:top w:val="none" w:sz="0" w:space="0" w:color="auto"/>
        <w:left w:val="none" w:sz="0" w:space="0" w:color="auto"/>
        <w:bottom w:val="none" w:sz="0" w:space="0" w:color="auto"/>
        <w:right w:val="none" w:sz="0" w:space="0" w:color="auto"/>
      </w:divBdr>
      <w:divsChild>
        <w:div w:id="1768034240">
          <w:marLeft w:val="0"/>
          <w:marRight w:val="0"/>
          <w:marTop w:val="0"/>
          <w:marBottom w:val="0"/>
          <w:divBdr>
            <w:top w:val="none" w:sz="0" w:space="0" w:color="auto"/>
            <w:left w:val="none" w:sz="0" w:space="0" w:color="auto"/>
            <w:bottom w:val="none" w:sz="0" w:space="0" w:color="auto"/>
            <w:right w:val="none" w:sz="0" w:space="0" w:color="auto"/>
          </w:divBdr>
          <w:divsChild>
            <w:div w:id="152570763">
              <w:marLeft w:val="0"/>
              <w:marRight w:val="0"/>
              <w:marTop w:val="0"/>
              <w:marBottom w:val="0"/>
              <w:divBdr>
                <w:top w:val="none" w:sz="0" w:space="0" w:color="auto"/>
                <w:left w:val="none" w:sz="0" w:space="0" w:color="auto"/>
                <w:bottom w:val="none" w:sz="0" w:space="0" w:color="auto"/>
                <w:right w:val="none" w:sz="0" w:space="0" w:color="auto"/>
              </w:divBdr>
              <w:divsChild>
                <w:div w:id="3592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30567">
      <w:bodyDiv w:val="1"/>
      <w:marLeft w:val="0"/>
      <w:marRight w:val="0"/>
      <w:marTop w:val="0"/>
      <w:marBottom w:val="0"/>
      <w:divBdr>
        <w:top w:val="none" w:sz="0" w:space="0" w:color="auto"/>
        <w:left w:val="none" w:sz="0" w:space="0" w:color="auto"/>
        <w:bottom w:val="none" w:sz="0" w:space="0" w:color="auto"/>
        <w:right w:val="none" w:sz="0" w:space="0" w:color="auto"/>
      </w:divBdr>
      <w:divsChild>
        <w:div w:id="1130630150">
          <w:marLeft w:val="0"/>
          <w:marRight w:val="0"/>
          <w:marTop w:val="0"/>
          <w:marBottom w:val="0"/>
          <w:divBdr>
            <w:top w:val="none" w:sz="0" w:space="0" w:color="auto"/>
            <w:left w:val="none" w:sz="0" w:space="0" w:color="auto"/>
            <w:bottom w:val="none" w:sz="0" w:space="0" w:color="auto"/>
            <w:right w:val="none" w:sz="0" w:space="0" w:color="auto"/>
          </w:divBdr>
          <w:divsChild>
            <w:div w:id="1285037086">
              <w:marLeft w:val="0"/>
              <w:marRight w:val="0"/>
              <w:marTop w:val="0"/>
              <w:marBottom w:val="0"/>
              <w:divBdr>
                <w:top w:val="none" w:sz="0" w:space="0" w:color="auto"/>
                <w:left w:val="none" w:sz="0" w:space="0" w:color="auto"/>
                <w:bottom w:val="none" w:sz="0" w:space="0" w:color="auto"/>
                <w:right w:val="none" w:sz="0" w:space="0" w:color="auto"/>
              </w:divBdr>
              <w:divsChild>
                <w:div w:id="1449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37705">
      <w:bodyDiv w:val="1"/>
      <w:marLeft w:val="0"/>
      <w:marRight w:val="0"/>
      <w:marTop w:val="0"/>
      <w:marBottom w:val="0"/>
      <w:divBdr>
        <w:top w:val="none" w:sz="0" w:space="0" w:color="auto"/>
        <w:left w:val="none" w:sz="0" w:space="0" w:color="auto"/>
        <w:bottom w:val="none" w:sz="0" w:space="0" w:color="auto"/>
        <w:right w:val="none" w:sz="0" w:space="0" w:color="auto"/>
      </w:divBdr>
      <w:divsChild>
        <w:div w:id="769621630">
          <w:marLeft w:val="0"/>
          <w:marRight w:val="0"/>
          <w:marTop w:val="0"/>
          <w:marBottom w:val="0"/>
          <w:divBdr>
            <w:top w:val="none" w:sz="0" w:space="0" w:color="auto"/>
            <w:left w:val="none" w:sz="0" w:space="0" w:color="auto"/>
            <w:bottom w:val="none" w:sz="0" w:space="0" w:color="auto"/>
            <w:right w:val="none" w:sz="0" w:space="0" w:color="auto"/>
          </w:divBdr>
          <w:divsChild>
            <w:div w:id="398405239">
              <w:marLeft w:val="0"/>
              <w:marRight w:val="0"/>
              <w:marTop w:val="0"/>
              <w:marBottom w:val="0"/>
              <w:divBdr>
                <w:top w:val="none" w:sz="0" w:space="0" w:color="auto"/>
                <w:left w:val="none" w:sz="0" w:space="0" w:color="auto"/>
                <w:bottom w:val="none" w:sz="0" w:space="0" w:color="auto"/>
                <w:right w:val="none" w:sz="0" w:space="0" w:color="auto"/>
              </w:divBdr>
              <w:divsChild>
                <w:div w:id="90475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04120">
      <w:bodyDiv w:val="1"/>
      <w:marLeft w:val="0"/>
      <w:marRight w:val="0"/>
      <w:marTop w:val="0"/>
      <w:marBottom w:val="0"/>
      <w:divBdr>
        <w:top w:val="none" w:sz="0" w:space="0" w:color="auto"/>
        <w:left w:val="none" w:sz="0" w:space="0" w:color="auto"/>
        <w:bottom w:val="none" w:sz="0" w:space="0" w:color="auto"/>
        <w:right w:val="none" w:sz="0" w:space="0" w:color="auto"/>
      </w:divBdr>
      <w:divsChild>
        <w:div w:id="1522237121">
          <w:marLeft w:val="0"/>
          <w:marRight w:val="0"/>
          <w:marTop w:val="0"/>
          <w:marBottom w:val="0"/>
          <w:divBdr>
            <w:top w:val="none" w:sz="0" w:space="0" w:color="auto"/>
            <w:left w:val="none" w:sz="0" w:space="0" w:color="auto"/>
            <w:bottom w:val="none" w:sz="0" w:space="0" w:color="auto"/>
            <w:right w:val="none" w:sz="0" w:space="0" w:color="auto"/>
          </w:divBdr>
          <w:divsChild>
            <w:div w:id="1907256296">
              <w:marLeft w:val="0"/>
              <w:marRight w:val="0"/>
              <w:marTop w:val="0"/>
              <w:marBottom w:val="0"/>
              <w:divBdr>
                <w:top w:val="none" w:sz="0" w:space="0" w:color="auto"/>
                <w:left w:val="none" w:sz="0" w:space="0" w:color="auto"/>
                <w:bottom w:val="none" w:sz="0" w:space="0" w:color="auto"/>
                <w:right w:val="none" w:sz="0" w:space="0" w:color="auto"/>
              </w:divBdr>
              <w:divsChild>
                <w:div w:id="39585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16713">
      <w:bodyDiv w:val="1"/>
      <w:marLeft w:val="0"/>
      <w:marRight w:val="0"/>
      <w:marTop w:val="0"/>
      <w:marBottom w:val="0"/>
      <w:divBdr>
        <w:top w:val="none" w:sz="0" w:space="0" w:color="auto"/>
        <w:left w:val="none" w:sz="0" w:space="0" w:color="auto"/>
        <w:bottom w:val="none" w:sz="0" w:space="0" w:color="auto"/>
        <w:right w:val="none" w:sz="0" w:space="0" w:color="auto"/>
      </w:divBdr>
      <w:divsChild>
        <w:div w:id="1234702176">
          <w:marLeft w:val="0"/>
          <w:marRight w:val="0"/>
          <w:marTop w:val="0"/>
          <w:marBottom w:val="0"/>
          <w:divBdr>
            <w:top w:val="none" w:sz="0" w:space="0" w:color="auto"/>
            <w:left w:val="none" w:sz="0" w:space="0" w:color="auto"/>
            <w:bottom w:val="none" w:sz="0" w:space="0" w:color="auto"/>
            <w:right w:val="none" w:sz="0" w:space="0" w:color="auto"/>
          </w:divBdr>
          <w:divsChild>
            <w:div w:id="1117718170">
              <w:marLeft w:val="0"/>
              <w:marRight w:val="0"/>
              <w:marTop w:val="0"/>
              <w:marBottom w:val="0"/>
              <w:divBdr>
                <w:top w:val="none" w:sz="0" w:space="0" w:color="auto"/>
                <w:left w:val="none" w:sz="0" w:space="0" w:color="auto"/>
                <w:bottom w:val="none" w:sz="0" w:space="0" w:color="auto"/>
                <w:right w:val="none" w:sz="0" w:space="0" w:color="auto"/>
              </w:divBdr>
              <w:divsChild>
                <w:div w:id="10114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526022">
      <w:bodyDiv w:val="1"/>
      <w:marLeft w:val="0"/>
      <w:marRight w:val="0"/>
      <w:marTop w:val="0"/>
      <w:marBottom w:val="0"/>
      <w:divBdr>
        <w:top w:val="none" w:sz="0" w:space="0" w:color="auto"/>
        <w:left w:val="none" w:sz="0" w:space="0" w:color="auto"/>
        <w:bottom w:val="none" w:sz="0" w:space="0" w:color="auto"/>
        <w:right w:val="none" w:sz="0" w:space="0" w:color="auto"/>
      </w:divBdr>
      <w:divsChild>
        <w:div w:id="1396780531">
          <w:marLeft w:val="0"/>
          <w:marRight w:val="0"/>
          <w:marTop w:val="0"/>
          <w:marBottom w:val="0"/>
          <w:divBdr>
            <w:top w:val="none" w:sz="0" w:space="0" w:color="auto"/>
            <w:left w:val="none" w:sz="0" w:space="0" w:color="auto"/>
            <w:bottom w:val="none" w:sz="0" w:space="0" w:color="auto"/>
            <w:right w:val="none" w:sz="0" w:space="0" w:color="auto"/>
          </w:divBdr>
          <w:divsChild>
            <w:div w:id="1742824530">
              <w:marLeft w:val="0"/>
              <w:marRight w:val="0"/>
              <w:marTop w:val="0"/>
              <w:marBottom w:val="0"/>
              <w:divBdr>
                <w:top w:val="none" w:sz="0" w:space="0" w:color="auto"/>
                <w:left w:val="none" w:sz="0" w:space="0" w:color="auto"/>
                <w:bottom w:val="none" w:sz="0" w:space="0" w:color="auto"/>
                <w:right w:val="none" w:sz="0" w:space="0" w:color="auto"/>
              </w:divBdr>
              <w:divsChild>
                <w:div w:id="12163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030672">
      <w:bodyDiv w:val="1"/>
      <w:marLeft w:val="0"/>
      <w:marRight w:val="0"/>
      <w:marTop w:val="0"/>
      <w:marBottom w:val="0"/>
      <w:divBdr>
        <w:top w:val="none" w:sz="0" w:space="0" w:color="auto"/>
        <w:left w:val="none" w:sz="0" w:space="0" w:color="auto"/>
        <w:bottom w:val="none" w:sz="0" w:space="0" w:color="auto"/>
        <w:right w:val="none" w:sz="0" w:space="0" w:color="auto"/>
      </w:divBdr>
      <w:divsChild>
        <w:div w:id="1664967877">
          <w:marLeft w:val="0"/>
          <w:marRight w:val="0"/>
          <w:marTop w:val="0"/>
          <w:marBottom w:val="0"/>
          <w:divBdr>
            <w:top w:val="none" w:sz="0" w:space="0" w:color="auto"/>
            <w:left w:val="none" w:sz="0" w:space="0" w:color="auto"/>
            <w:bottom w:val="none" w:sz="0" w:space="0" w:color="auto"/>
            <w:right w:val="none" w:sz="0" w:space="0" w:color="auto"/>
          </w:divBdr>
          <w:divsChild>
            <w:div w:id="1440755014">
              <w:marLeft w:val="0"/>
              <w:marRight w:val="0"/>
              <w:marTop w:val="0"/>
              <w:marBottom w:val="0"/>
              <w:divBdr>
                <w:top w:val="none" w:sz="0" w:space="0" w:color="auto"/>
                <w:left w:val="none" w:sz="0" w:space="0" w:color="auto"/>
                <w:bottom w:val="none" w:sz="0" w:space="0" w:color="auto"/>
                <w:right w:val="none" w:sz="0" w:space="0" w:color="auto"/>
              </w:divBdr>
              <w:divsChild>
                <w:div w:id="11725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2867">
      <w:bodyDiv w:val="1"/>
      <w:marLeft w:val="0"/>
      <w:marRight w:val="0"/>
      <w:marTop w:val="0"/>
      <w:marBottom w:val="0"/>
      <w:divBdr>
        <w:top w:val="none" w:sz="0" w:space="0" w:color="auto"/>
        <w:left w:val="none" w:sz="0" w:space="0" w:color="auto"/>
        <w:bottom w:val="none" w:sz="0" w:space="0" w:color="auto"/>
        <w:right w:val="none" w:sz="0" w:space="0" w:color="auto"/>
      </w:divBdr>
      <w:divsChild>
        <w:div w:id="621688792">
          <w:marLeft w:val="0"/>
          <w:marRight w:val="0"/>
          <w:marTop w:val="0"/>
          <w:marBottom w:val="0"/>
          <w:divBdr>
            <w:top w:val="none" w:sz="0" w:space="0" w:color="auto"/>
            <w:left w:val="none" w:sz="0" w:space="0" w:color="auto"/>
            <w:bottom w:val="none" w:sz="0" w:space="0" w:color="auto"/>
            <w:right w:val="none" w:sz="0" w:space="0" w:color="auto"/>
          </w:divBdr>
          <w:divsChild>
            <w:div w:id="1883979061">
              <w:marLeft w:val="0"/>
              <w:marRight w:val="0"/>
              <w:marTop w:val="0"/>
              <w:marBottom w:val="0"/>
              <w:divBdr>
                <w:top w:val="none" w:sz="0" w:space="0" w:color="auto"/>
                <w:left w:val="none" w:sz="0" w:space="0" w:color="auto"/>
                <w:bottom w:val="none" w:sz="0" w:space="0" w:color="auto"/>
                <w:right w:val="none" w:sz="0" w:space="0" w:color="auto"/>
              </w:divBdr>
              <w:divsChild>
                <w:div w:id="5046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31</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 malik</dc:creator>
  <cp:keywords/>
  <dc:description/>
  <cp:lastModifiedBy>masbow</cp:lastModifiedBy>
  <cp:revision>3</cp:revision>
  <dcterms:created xsi:type="dcterms:W3CDTF">2024-08-01T03:09:00Z</dcterms:created>
  <dcterms:modified xsi:type="dcterms:W3CDTF">2024-10-23T06:53:00Z</dcterms:modified>
</cp:coreProperties>
</file>