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Ex2.xml" ContentType="application/vnd.ms-office.chartex+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8.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9.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0.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1.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161C" w14:textId="77777777" w:rsidR="00AC1256" w:rsidRPr="00EC69B3" w:rsidRDefault="00AC1256" w:rsidP="00AC1256">
      <w:pPr>
        <w:jc w:val="center"/>
        <w:rPr>
          <w:rFonts w:ascii="Times New Roman" w:hAnsi="Times New Roman" w:cs="Times New Roman"/>
          <w:b/>
          <w:bCs/>
          <w:sz w:val="40"/>
          <w:szCs w:val="40"/>
        </w:rPr>
      </w:pPr>
      <w:r w:rsidRPr="00EC69B3">
        <w:rPr>
          <w:rFonts w:ascii="Times New Roman" w:hAnsi="Times New Roman" w:cs="Times New Roman"/>
          <w:b/>
          <w:bCs/>
          <w:sz w:val="40"/>
          <w:szCs w:val="40"/>
        </w:rPr>
        <w:t>Data-driven Sales and Demand Prediction for Electrical Appliance Supplier</w:t>
      </w:r>
    </w:p>
    <w:p w14:paraId="609DD0FD" w14:textId="77777777" w:rsidR="00AC1256" w:rsidRPr="009C7ABD" w:rsidRDefault="00AC1256" w:rsidP="00AC1256">
      <w:pPr>
        <w:jc w:val="center"/>
        <w:rPr>
          <w:rFonts w:ascii="Times New Roman" w:hAnsi="Times New Roman" w:cs="Times New Roman"/>
          <w:b/>
          <w:sz w:val="24"/>
          <w:szCs w:val="24"/>
        </w:rPr>
      </w:pPr>
      <w:r>
        <w:rPr>
          <w:rFonts w:ascii="Times New Roman" w:hAnsi="Times New Roman" w:cs="Times New Roman"/>
          <w:b/>
          <w:bCs/>
          <w:sz w:val="24"/>
          <w:szCs w:val="24"/>
        </w:rPr>
        <w:t>Final Report</w:t>
      </w:r>
    </w:p>
    <w:p w14:paraId="2167692E" w14:textId="77777777" w:rsidR="00AC1256" w:rsidRPr="009C7ABD" w:rsidRDefault="00AC1256" w:rsidP="00AC1256">
      <w:pPr>
        <w:rPr>
          <w:rFonts w:ascii="Times New Roman" w:hAnsi="Times New Roman" w:cs="Times New Roman"/>
          <w:b/>
          <w:sz w:val="24"/>
          <w:szCs w:val="24"/>
        </w:rPr>
      </w:pPr>
    </w:p>
    <w:p w14:paraId="173AD970" w14:textId="77777777" w:rsidR="00AC1256" w:rsidRPr="009C7ABD" w:rsidRDefault="00AC1256" w:rsidP="00AC1256">
      <w:pPr>
        <w:jc w:val="center"/>
        <w:rPr>
          <w:rFonts w:ascii="Times New Roman" w:hAnsi="Times New Roman" w:cs="Times New Roman"/>
          <w:sz w:val="24"/>
          <w:szCs w:val="24"/>
        </w:rPr>
      </w:pPr>
      <w:r w:rsidRPr="009C7ABD">
        <w:rPr>
          <w:rFonts w:ascii="Times New Roman" w:hAnsi="Times New Roman" w:cs="Times New Roman"/>
          <w:sz w:val="24"/>
          <w:szCs w:val="24"/>
        </w:rPr>
        <w:t>Submitted by</w:t>
      </w:r>
    </w:p>
    <w:p w14:paraId="47B45B5A" w14:textId="77777777" w:rsidR="00AC1256" w:rsidRPr="009C7ABD" w:rsidRDefault="00AC1256" w:rsidP="00AC1256">
      <w:pPr>
        <w:jc w:val="center"/>
        <w:rPr>
          <w:rFonts w:ascii="Times New Roman" w:hAnsi="Times New Roman" w:cs="Times New Roman"/>
          <w:sz w:val="24"/>
          <w:szCs w:val="24"/>
        </w:rPr>
      </w:pPr>
    </w:p>
    <w:p w14:paraId="6D217857" w14:textId="77777777" w:rsidR="00AC1256" w:rsidRPr="009C7ABD" w:rsidRDefault="00AC1256" w:rsidP="00AC1256">
      <w:pPr>
        <w:ind w:left="2880" w:firstLine="720"/>
        <w:jc w:val="both"/>
        <w:rPr>
          <w:rFonts w:ascii="Times New Roman" w:hAnsi="Times New Roman" w:cs="Times New Roman"/>
          <w:sz w:val="24"/>
          <w:szCs w:val="24"/>
        </w:rPr>
      </w:pPr>
      <w:r w:rsidRPr="009C7ABD">
        <w:rPr>
          <w:rFonts w:ascii="Times New Roman" w:hAnsi="Times New Roman" w:cs="Times New Roman"/>
          <w:sz w:val="24"/>
          <w:szCs w:val="24"/>
        </w:rPr>
        <w:t>Trivedhan Sivaprakash</w:t>
      </w:r>
    </w:p>
    <w:p w14:paraId="381289FB" w14:textId="77777777" w:rsidR="00AC1256" w:rsidRPr="009C7ABD" w:rsidRDefault="00AC1256" w:rsidP="00AC1256">
      <w:pPr>
        <w:ind w:left="3600"/>
        <w:jc w:val="both"/>
        <w:rPr>
          <w:rFonts w:ascii="Times New Roman" w:hAnsi="Times New Roman" w:cs="Times New Roman"/>
          <w:sz w:val="24"/>
          <w:szCs w:val="24"/>
        </w:rPr>
      </w:pPr>
      <w:r w:rsidRPr="009C7ABD">
        <w:rPr>
          <w:rFonts w:ascii="Times New Roman" w:hAnsi="Times New Roman" w:cs="Times New Roman"/>
          <w:sz w:val="24"/>
          <w:szCs w:val="24"/>
        </w:rPr>
        <w:t xml:space="preserve">         21F1001724</w:t>
      </w:r>
    </w:p>
    <w:p w14:paraId="3A443D13" w14:textId="77777777" w:rsidR="00AC1256" w:rsidRPr="009C7ABD" w:rsidRDefault="00AC1256" w:rsidP="00AC1256">
      <w:pPr>
        <w:rPr>
          <w:rFonts w:ascii="Times New Roman" w:hAnsi="Times New Roman" w:cs="Times New Roman"/>
          <w:sz w:val="24"/>
          <w:szCs w:val="24"/>
        </w:rPr>
      </w:pPr>
    </w:p>
    <w:p w14:paraId="66E7C20A" w14:textId="77777777" w:rsidR="00AC1256" w:rsidRPr="009C7ABD" w:rsidRDefault="00AC1256" w:rsidP="00AC1256">
      <w:pPr>
        <w:rPr>
          <w:rFonts w:ascii="Times New Roman" w:hAnsi="Times New Roman" w:cs="Times New Roman"/>
          <w:sz w:val="24"/>
          <w:szCs w:val="24"/>
        </w:rPr>
      </w:pPr>
    </w:p>
    <w:p w14:paraId="640BE60D" w14:textId="77777777" w:rsidR="00AC1256" w:rsidRPr="009C7ABD" w:rsidRDefault="00AC1256" w:rsidP="00AC1256">
      <w:pPr>
        <w:jc w:val="center"/>
        <w:rPr>
          <w:rFonts w:ascii="Times New Roman" w:hAnsi="Times New Roman" w:cs="Times New Roman"/>
          <w:sz w:val="24"/>
          <w:szCs w:val="24"/>
        </w:rPr>
      </w:pPr>
      <w:r w:rsidRPr="009C7ABD">
        <w:rPr>
          <w:rFonts w:ascii="Times New Roman" w:hAnsi="Times New Roman" w:cs="Times New Roman"/>
          <w:noProof/>
          <w:sz w:val="24"/>
          <w:szCs w:val="24"/>
        </w:rPr>
        <w:drawing>
          <wp:inline distT="0" distB="0" distL="0" distR="0" wp14:anchorId="6D049D4F" wp14:editId="6513D722">
            <wp:extent cx="3452495" cy="3358056"/>
            <wp:effectExtent l="0" t="0" r="0" b="0"/>
            <wp:docPr id="3" name="image2.png" descr="IIT Madras - Wikipedia"/>
            <wp:cNvGraphicFramePr/>
            <a:graphic xmlns:a="http://schemas.openxmlformats.org/drawingml/2006/main">
              <a:graphicData uri="http://schemas.openxmlformats.org/drawingml/2006/picture">
                <pic:pic xmlns:pic="http://schemas.openxmlformats.org/drawingml/2006/picture">
                  <pic:nvPicPr>
                    <pic:cNvPr id="0" name="image2.png" descr="IIT Madras - Wikipedia"/>
                    <pic:cNvPicPr preferRelativeResize="0"/>
                  </pic:nvPicPr>
                  <pic:blipFill>
                    <a:blip r:embed="rId8"/>
                    <a:srcRect/>
                    <a:stretch>
                      <a:fillRect/>
                    </a:stretch>
                  </pic:blipFill>
                  <pic:spPr>
                    <a:xfrm>
                      <a:off x="0" y="0"/>
                      <a:ext cx="3456159" cy="3361620"/>
                    </a:xfrm>
                    <a:prstGeom prst="rect">
                      <a:avLst/>
                    </a:prstGeom>
                    <a:ln/>
                  </pic:spPr>
                </pic:pic>
              </a:graphicData>
            </a:graphic>
          </wp:inline>
        </w:drawing>
      </w:r>
    </w:p>
    <w:p w14:paraId="37857A8F" w14:textId="77777777" w:rsidR="00AC1256" w:rsidRPr="009C7ABD" w:rsidRDefault="00AC1256" w:rsidP="00AC1256">
      <w:pPr>
        <w:rPr>
          <w:rFonts w:ascii="Times New Roman" w:hAnsi="Times New Roman" w:cs="Times New Roman"/>
          <w:sz w:val="24"/>
          <w:szCs w:val="24"/>
        </w:rPr>
      </w:pPr>
    </w:p>
    <w:p w14:paraId="16BB80C4" w14:textId="77777777" w:rsidR="00AC1256" w:rsidRPr="009C7ABD" w:rsidRDefault="00AC1256" w:rsidP="00AC1256">
      <w:pPr>
        <w:rPr>
          <w:rFonts w:ascii="Times New Roman" w:hAnsi="Times New Roman" w:cs="Times New Roman"/>
          <w:sz w:val="24"/>
          <w:szCs w:val="24"/>
        </w:rPr>
      </w:pPr>
    </w:p>
    <w:p w14:paraId="32479740" w14:textId="77777777" w:rsidR="00AC1256" w:rsidRPr="009C7ABD" w:rsidRDefault="00AC1256" w:rsidP="00AC1256">
      <w:pPr>
        <w:jc w:val="center"/>
        <w:rPr>
          <w:rFonts w:ascii="Times New Roman" w:hAnsi="Times New Roman" w:cs="Times New Roman"/>
          <w:sz w:val="24"/>
          <w:szCs w:val="24"/>
        </w:rPr>
      </w:pPr>
    </w:p>
    <w:p w14:paraId="7F8246FE" w14:textId="77777777" w:rsidR="00AC1256" w:rsidRPr="009C7ABD" w:rsidRDefault="00AC1256" w:rsidP="00AC1256">
      <w:pPr>
        <w:jc w:val="center"/>
        <w:rPr>
          <w:rFonts w:ascii="Times New Roman" w:hAnsi="Times New Roman" w:cs="Times New Roman"/>
          <w:sz w:val="24"/>
          <w:szCs w:val="24"/>
        </w:rPr>
      </w:pPr>
    </w:p>
    <w:p w14:paraId="43EA68D2" w14:textId="77777777" w:rsidR="00AC1256" w:rsidRPr="009C7ABD" w:rsidRDefault="00AC1256" w:rsidP="00AC1256">
      <w:pPr>
        <w:jc w:val="center"/>
        <w:rPr>
          <w:rFonts w:ascii="Times New Roman" w:hAnsi="Times New Roman" w:cs="Times New Roman"/>
          <w:sz w:val="24"/>
          <w:szCs w:val="24"/>
        </w:rPr>
      </w:pPr>
    </w:p>
    <w:p w14:paraId="12C42585" w14:textId="77777777" w:rsidR="00AC1256" w:rsidRPr="009C7ABD" w:rsidRDefault="00AC1256" w:rsidP="00AC1256">
      <w:pPr>
        <w:jc w:val="center"/>
        <w:rPr>
          <w:rFonts w:ascii="Times New Roman" w:hAnsi="Times New Roman" w:cs="Times New Roman"/>
          <w:sz w:val="24"/>
          <w:szCs w:val="24"/>
        </w:rPr>
      </w:pPr>
      <w:r w:rsidRPr="009C7ABD">
        <w:rPr>
          <w:rFonts w:ascii="Times New Roman" w:hAnsi="Times New Roman" w:cs="Times New Roman"/>
          <w:sz w:val="24"/>
          <w:szCs w:val="24"/>
        </w:rPr>
        <w:t xml:space="preserve">IITM Online BS Degree Program, </w:t>
      </w:r>
    </w:p>
    <w:p w14:paraId="09E02202" w14:textId="77777777" w:rsidR="00AC1256" w:rsidRPr="009C7ABD" w:rsidRDefault="00AC1256" w:rsidP="00AC1256">
      <w:pPr>
        <w:jc w:val="center"/>
        <w:rPr>
          <w:rFonts w:ascii="Times New Roman" w:hAnsi="Times New Roman" w:cs="Times New Roman"/>
          <w:sz w:val="24"/>
          <w:szCs w:val="24"/>
        </w:rPr>
      </w:pPr>
      <w:r w:rsidRPr="009C7ABD">
        <w:rPr>
          <w:rFonts w:ascii="Times New Roman" w:hAnsi="Times New Roman" w:cs="Times New Roman"/>
          <w:sz w:val="24"/>
          <w:szCs w:val="24"/>
        </w:rPr>
        <w:t>Indian Institute of Technology, Madras, Chennai</w:t>
      </w:r>
    </w:p>
    <w:p w14:paraId="76854D29" w14:textId="77777777" w:rsidR="00AC1256" w:rsidRPr="009C7ABD" w:rsidRDefault="00AC1256" w:rsidP="00AC1256">
      <w:pPr>
        <w:jc w:val="center"/>
        <w:rPr>
          <w:rFonts w:ascii="Times New Roman" w:hAnsi="Times New Roman" w:cs="Times New Roman"/>
          <w:sz w:val="24"/>
          <w:szCs w:val="24"/>
        </w:rPr>
      </w:pPr>
      <w:r w:rsidRPr="009C7ABD">
        <w:rPr>
          <w:rFonts w:ascii="Times New Roman" w:hAnsi="Times New Roman" w:cs="Times New Roman"/>
          <w:sz w:val="24"/>
          <w:szCs w:val="24"/>
        </w:rPr>
        <w:t>Tamil Nadu, India, 600036</w:t>
      </w:r>
    </w:p>
    <w:p w14:paraId="72EE2510" w14:textId="77777777" w:rsidR="00AC1256" w:rsidRDefault="00AC1256" w:rsidP="00AC1256"/>
    <w:sdt>
      <w:sdtPr>
        <w:rPr>
          <w:rFonts w:ascii="Times New Roman" w:eastAsia="Calibri" w:hAnsi="Times New Roman" w:cs="Times New Roman"/>
          <w:color w:val="000000" w:themeColor="text1"/>
          <w:sz w:val="22"/>
          <w:szCs w:val="22"/>
          <w:lang w:eastAsia="en-IN"/>
        </w:rPr>
        <w:id w:val="328184773"/>
        <w:docPartObj>
          <w:docPartGallery w:val="Table of Contents"/>
          <w:docPartUnique/>
        </w:docPartObj>
      </w:sdtPr>
      <w:sdtEndPr>
        <w:rPr>
          <w:rFonts w:ascii="Calibri" w:hAnsi="Calibri" w:cs="Calibri"/>
          <w:b/>
          <w:bCs/>
          <w:noProof/>
          <w:color w:val="auto"/>
        </w:rPr>
      </w:sdtEndPr>
      <w:sdtContent>
        <w:p w14:paraId="3510CABA" w14:textId="77777777" w:rsidR="00AC1256" w:rsidRPr="00EC69B3" w:rsidRDefault="00AC1256" w:rsidP="00AC1256">
          <w:pPr>
            <w:pStyle w:val="TOCHeading"/>
            <w:rPr>
              <w:rFonts w:ascii="Times New Roman" w:hAnsi="Times New Roman" w:cs="Times New Roman"/>
              <w:b/>
              <w:bCs/>
              <w:color w:val="000000" w:themeColor="text1"/>
              <w:sz w:val="36"/>
              <w:szCs w:val="36"/>
            </w:rPr>
          </w:pPr>
          <w:r w:rsidRPr="00EC69B3">
            <w:rPr>
              <w:rFonts w:ascii="Times New Roman" w:hAnsi="Times New Roman" w:cs="Times New Roman"/>
              <w:b/>
              <w:bCs/>
              <w:color w:val="000000" w:themeColor="text1"/>
              <w:sz w:val="36"/>
              <w:szCs w:val="36"/>
            </w:rPr>
            <w:t>Contents</w:t>
          </w:r>
        </w:p>
        <w:p w14:paraId="492D8ECA" w14:textId="77777777" w:rsidR="0070769D" w:rsidRPr="0070769D" w:rsidRDefault="0070769D" w:rsidP="0070769D">
          <w:pPr>
            <w:rPr>
              <w:lang w:eastAsia="en-US"/>
            </w:rPr>
          </w:pPr>
        </w:p>
        <w:p w14:paraId="69B54176" w14:textId="2FBF9258" w:rsidR="00DB53BF" w:rsidRDefault="00AC1256">
          <w:pPr>
            <w:pStyle w:val="TOC1"/>
            <w:tabs>
              <w:tab w:val="right" w:leader="dot" w:pos="9016"/>
            </w:tabs>
            <w:rPr>
              <w:rFonts w:asciiTheme="minorHAnsi" w:eastAsiaTheme="minorEastAsia" w:hAnsiTheme="minorHAnsi" w:cstheme="minorBidi"/>
              <w:noProof/>
              <w:kern w:val="2"/>
              <w:lang w:val="en-IN"/>
              <w14:ligatures w14:val="standardContextual"/>
            </w:rPr>
          </w:pPr>
          <w:r>
            <w:fldChar w:fldCharType="begin"/>
          </w:r>
          <w:r>
            <w:instrText xml:space="preserve"> TOC \o "1-3" \h \z \u </w:instrText>
          </w:r>
          <w:r>
            <w:fldChar w:fldCharType="separate"/>
          </w:r>
          <w:hyperlink w:anchor="_Toc150958539" w:history="1">
            <w:r w:rsidR="00DB53BF" w:rsidRPr="000C76AF">
              <w:rPr>
                <w:rStyle w:val="Hyperlink"/>
                <w:rFonts w:ascii="Times New Roman" w:hAnsi="Times New Roman" w:cs="Times New Roman"/>
                <w:b/>
                <w:bCs/>
                <w:noProof/>
              </w:rPr>
              <w:t>Declaration Statement</w:t>
            </w:r>
            <w:r w:rsidR="00DB53BF">
              <w:rPr>
                <w:noProof/>
                <w:webHidden/>
              </w:rPr>
              <w:tab/>
            </w:r>
            <w:r w:rsidR="00DB53BF">
              <w:rPr>
                <w:noProof/>
                <w:webHidden/>
              </w:rPr>
              <w:fldChar w:fldCharType="begin"/>
            </w:r>
            <w:r w:rsidR="00DB53BF">
              <w:rPr>
                <w:noProof/>
                <w:webHidden/>
              </w:rPr>
              <w:instrText xml:space="preserve"> PAGEREF _Toc150958539 \h </w:instrText>
            </w:r>
            <w:r w:rsidR="00DB53BF">
              <w:rPr>
                <w:noProof/>
                <w:webHidden/>
              </w:rPr>
            </w:r>
            <w:r w:rsidR="00DB53BF">
              <w:rPr>
                <w:noProof/>
                <w:webHidden/>
              </w:rPr>
              <w:fldChar w:fldCharType="separate"/>
            </w:r>
            <w:r w:rsidR="00DB53BF">
              <w:rPr>
                <w:noProof/>
                <w:webHidden/>
              </w:rPr>
              <w:t>3</w:t>
            </w:r>
            <w:r w:rsidR="00DB53BF">
              <w:rPr>
                <w:noProof/>
                <w:webHidden/>
              </w:rPr>
              <w:fldChar w:fldCharType="end"/>
            </w:r>
          </w:hyperlink>
        </w:p>
        <w:p w14:paraId="699D2ACD" w14:textId="0EDD21DF" w:rsidR="00DB53BF" w:rsidRDefault="00000000">
          <w:pPr>
            <w:pStyle w:val="TOC1"/>
            <w:tabs>
              <w:tab w:val="right" w:leader="dot" w:pos="9016"/>
            </w:tabs>
            <w:rPr>
              <w:rFonts w:asciiTheme="minorHAnsi" w:eastAsiaTheme="minorEastAsia" w:hAnsiTheme="minorHAnsi" w:cstheme="minorBidi"/>
              <w:noProof/>
              <w:kern w:val="2"/>
              <w:lang w:val="en-IN"/>
              <w14:ligatures w14:val="standardContextual"/>
            </w:rPr>
          </w:pPr>
          <w:hyperlink w:anchor="_Toc150958540" w:history="1">
            <w:r w:rsidR="00DB53BF" w:rsidRPr="000C76AF">
              <w:rPr>
                <w:rStyle w:val="Hyperlink"/>
                <w:rFonts w:ascii="Times New Roman" w:hAnsi="Times New Roman" w:cs="Times New Roman"/>
                <w:b/>
                <w:bCs/>
                <w:noProof/>
              </w:rPr>
              <w:t>Executive Summary</w:t>
            </w:r>
            <w:r w:rsidR="00DB53BF">
              <w:rPr>
                <w:noProof/>
                <w:webHidden/>
              </w:rPr>
              <w:tab/>
            </w:r>
            <w:r w:rsidR="00DB53BF">
              <w:rPr>
                <w:noProof/>
                <w:webHidden/>
              </w:rPr>
              <w:fldChar w:fldCharType="begin"/>
            </w:r>
            <w:r w:rsidR="00DB53BF">
              <w:rPr>
                <w:noProof/>
                <w:webHidden/>
              </w:rPr>
              <w:instrText xml:space="preserve"> PAGEREF _Toc150958540 \h </w:instrText>
            </w:r>
            <w:r w:rsidR="00DB53BF">
              <w:rPr>
                <w:noProof/>
                <w:webHidden/>
              </w:rPr>
            </w:r>
            <w:r w:rsidR="00DB53BF">
              <w:rPr>
                <w:noProof/>
                <w:webHidden/>
              </w:rPr>
              <w:fldChar w:fldCharType="separate"/>
            </w:r>
            <w:r w:rsidR="00DB53BF">
              <w:rPr>
                <w:noProof/>
                <w:webHidden/>
              </w:rPr>
              <w:t>4</w:t>
            </w:r>
            <w:r w:rsidR="00DB53BF">
              <w:rPr>
                <w:noProof/>
                <w:webHidden/>
              </w:rPr>
              <w:fldChar w:fldCharType="end"/>
            </w:r>
          </w:hyperlink>
        </w:p>
        <w:p w14:paraId="4D7FD9A2" w14:textId="45ED3C67" w:rsidR="00DB53BF" w:rsidRDefault="00000000">
          <w:pPr>
            <w:pStyle w:val="TOC1"/>
            <w:tabs>
              <w:tab w:val="right" w:leader="dot" w:pos="9016"/>
            </w:tabs>
            <w:rPr>
              <w:rFonts w:asciiTheme="minorHAnsi" w:eastAsiaTheme="minorEastAsia" w:hAnsiTheme="minorHAnsi" w:cstheme="minorBidi"/>
              <w:noProof/>
              <w:kern w:val="2"/>
              <w:lang w:val="en-IN"/>
              <w14:ligatures w14:val="standardContextual"/>
            </w:rPr>
          </w:pPr>
          <w:hyperlink w:anchor="_Toc150958541" w:history="1">
            <w:r w:rsidR="00DB53BF" w:rsidRPr="000C76AF">
              <w:rPr>
                <w:rStyle w:val="Hyperlink"/>
                <w:rFonts w:ascii="Times New Roman" w:hAnsi="Times New Roman" w:cs="Times New Roman"/>
                <w:b/>
                <w:bCs/>
                <w:noProof/>
              </w:rPr>
              <w:t>Methodology and Explanation used for the Analysis</w:t>
            </w:r>
            <w:r w:rsidR="00DB53BF">
              <w:rPr>
                <w:noProof/>
                <w:webHidden/>
              </w:rPr>
              <w:tab/>
            </w:r>
            <w:r w:rsidR="00DB53BF">
              <w:rPr>
                <w:noProof/>
                <w:webHidden/>
              </w:rPr>
              <w:fldChar w:fldCharType="begin"/>
            </w:r>
            <w:r w:rsidR="00DB53BF">
              <w:rPr>
                <w:noProof/>
                <w:webHidden/>
              </w:rPr>
              <w:instrText xml:space="preserve"> PAGEREF _Toc150958541 \h </w:instrText>
            </w:r>
            <w:r w:rsidR="00DB53BF">
              <w:rPr>
                <w:noProof/>
                <w:webHidden/>
              </w:rPr>
            </w:r>
            <w:r w:rsidR="00DB53BF">
              <w:rPr>
                <w:noProof/>
                <w:webHidden/>
              </w:rPr>
              <w:fldChar w:fldCharType="separate"/>
            </w:r>
            <w:r w:rsidR="00DB53BF">
              <w:rPr>
                <w:noProof/>
                <w:webHidden/>
              </w:rPr>
              <w:t>5</w:t>
            </w:r>
            <w:r w:rsidR="00DB53BF">
              <w:rPr>
                <w:noProof/>
                <w:webHidden/>
              </w:rPr>
              <w:fldChar w:fldCharType="end"/>
            </w:r>
          </w:hyperlink>
        </w:p>
        <w:p w14:paraId="3CCCE98D" w14:textId="4EA96188" w:rsidR="00DB53BF" w:rsidRDefault="00000000">
          <w:pPr>
            <w:pStyle w:val="TOC2"/>
            <w:tabs>
              <w:tab w:val="right" w:leader="dot" w:pos="9016"/>
            </w:tabs>
            <w:rPr>
              <w:rFonts w:asciiTheme="minorHAnsi" w:eastAsiaTheme="minorEastAsia" w:hAnsiTheme="minorHAnsi" w:cstheme="minorBidi"/>
              <w:noProof/>
              <w:kern w:val="2"/>
              <w:lang w:val="en-IN"/>
              <w14:ligatures w14:val="standardContextual"/>
            </w:rPr>
          </w:pPr>
          <w:hyperlink w:anchor="_Toc150958542" w:history="1">
            <w:r w:rsidR="00DB53BF" w:rsidRPr="000C76AF">
              <w:rPr>
                <w:rStyle w:val="Hyperlink"/>
                <w:rFonts w:ascii="Times New Roman" w:hAnsi="Times New Roman" w:cs="Times New Roman"/>
                <w:b/>
                <w:bCs/>
                <w:noProof/>
              </w:rPr>
              <w:t>Analysis and Examination of the Datasets</w:t>
            </w:r>
            <w:r w:rsidR="00DB53BF">
              <w:rPr>
                <w:noProof/>
                <w:webHidden/>
              </w:rPr>
              <w:tab/>
            </w:r>
            <w:r w:rsidR="00DB53BF">
              <w:rPr>
                <w:noProof/>
                <w:webHidden/>
              </w:rPr>
              <w:fldChar w:fldCharType="begin"/>
            </w:r>
            <w:r w:rsidR="00DB53BF">
              <w:rPr>
                <w:noProof/>
                <w:webHidden/>
              </w:rPr>
              <w:instrText xml:space="preserve"> PAGEREF _Toc150958542 \h </w:instrText>
            </w:r>
            <w:r w:rsidR="00DB53BF">
              <w:rPr>
                <w:noProof/>
                <w:webHidden/>
              </w:rPr>
            </w:r>
            <w:r w:rsidR="00DB53BF">
              <w:rPr>
                <w:noProof/>
                <w:webHidden/>
              </w:rPr>
              <w:fldChar w:fldCharType="separate"/>
            </w:r>
            <w:r w:rsidR="00DB53BF">
              <w:rPr>
                <w:noProof/>
                <w:webHidden/>
              </w:rPr>
              <w:t>5</w:t>
            </w:r>
            <w:r w:rsidR="00DB53BF">
              <w:rPr>
                <w:noProof/>
                <w:webHidden/>
              </w:rPr>
              <w:fldChar w:fldCharType="end"/>
            </w:r>
          </w:hyperlink>
        </w:p>
        <w:p w14:paraId="1C28ADED" w14:textId="66F3B135" w:rsidR="00DB53BF" w:rsidRDefault="00000000">
          <w:pPr>
            <w:pStyle w:val="TOC2"/>
            <w:tabs>
              <w:tab w:val="right" w:leader="dot" w:pos="9016"/>
            </w:tabs>
            <w:rPr>
              <w:rFonts w:asciiTheme="minorHAnsi" w:eastAsiaTheme="minorEastAsia" w:hAnsiTheme="minorHAnsi" w:cstheme="minorBidi"/>
              <w:noProof/>
              <w:kern w:val="2"/>
              <w:lang w:val="en-IN"/>
              <w14:ligatures w14:val="standardContextual"/>
            </w:rPr>
          </w:pPr>
          <w:hyperlink w:anchor="_Toc150958543" w:history="1">
            <w:r w:rsidR="00DB53BF" w:rsidRPr="000C76AF">
              <w:rPr>
                <w:rStyle w:val="Hyperlink"/>
                <w:rFonts w:ascii="Times New Roman" w:hAnsi="Times New Roman" w:cs="Times New Roman"/>
                <w:b/>
                <w:bCs/>
                <w:noProof/>
              </w:rPr>
              <w:t>Sales Forecasting of the Dataset</w:t>
            </w:r>
            <w:r w:rsidR="00DB53BF">
              <w:rPr>
                <w:noProof/>
                <w:webHidden/>
              </w:rPr>
              <w:tab/>
            </w:r>
            <w:r w:rsidR="00DB53BF">
              <w:rPr>
                <w:noProof/>
                <w:webHidden/>
              </w:rPr>
              <w:fldChar w:fldCharType="begin"/>
            </w:r>
            <w:r w:rsidR="00DB53BF">
              <w:rPr>
                <w:noProof/>
                <w:webHidden/>
              </w:rPr>
              <w:instrText xml:space="preserve"> PAGEREF _Toc150958543 \h </w:instrText>
            </w:r>
            <w:r w:rsidR="00DB53BF">
              <w:rPr>
                <w:noProof/>
                <w:webHidden/>
              </w:rPr>
            </w:r>
            <w:r w:rsidR="00DB53BF">
              <w:rPr>
                <w:noProof/>
                <w:webHidden/>
              </w:rPr>
              <w:fldChar w:fldCharType="separate"/>
            </w:r>
            <w:r w:rsidR="00DB53BF">
              <w:rPr>
                <w:noProof/>
                <w:webHidden/>
              </w:rPr>
              <w:t>6</w:t>
            </w:r>
            <w:r w:rsidR="00DB53BF">
              <w:rPr>
                <w:noProof/>
                <w:webHidden/>
              </w:rPr>
              <w:fldChar w:fldCharType="end"/>
            </w:r>
          </w:hyperlink>
        </w:p>
        <w:p w14:paraId="5FA51F8F" w14:textId="7C0BBA10" w:rsidR="00DB53BF" w:rsidRDefault="00000000">
          <w:pPr>
            <w:pStyle w:val="TOC1"/>
            <w:tabs>
              <w:tab w:val="right" w:leader="dot" w:pos="9016"/>
            </w:tabs>
            <w:rPr>
              <w:rFonts w:asciiTheme="minorHAnsi" w:eastAsiaTheme="minorEastAsia" w:hAnsiTheme="minorHAnsi" w:cstheme="minorBidi"/>
              <w:noProof/>
              <w:kern w:val="2"/>
              <w:lang w:val="en-IN"/>
              <w14:ligatures w14:val="standardContextual"/>
            </w:rPr>
          </w:pPr>
          <w:hyperlink w:anchor="_Toc150958544" w:history="1">
            <w:r w:rsidR="00DB53BF" w:rsidRPr="000C76AF">
              <w:rPr>
                <w:rStyle w:val="Hyperlink"/>
                <w:rFonts w:ascii="Times New Roman" w:hAnsi="Times New Roman" w:cs="Times New Roman"/>
                <w:b/>
                <w:bCs/>
                <w:noProof/>
              </w:rPr>
              <w:t>Results and Findings</w:t>
            </w:r>
            <w:r w:rsidR="00DB53BF">
              <w:rPr>
                <w:noProof/>
                <w:webHidden/>
              </w:rPr>
              <w:tab/>
            </w:r>
            <w:r w:rsidR="00DB53BF">
              <w:rPr>
                <w:noProof/>
                <w:webHidden/>
              </w:rPr>
              <w:fldChar w:fldCharType="begin"/>
            </w:r>
            <w:r w:rsidR="00DB53BF">
              <w:rPr>
                <w:noProof/>
                <w:webHidden/>
              </w:rPr>
              <w:instrText xml:space="preserve"> PAGEREF _Toc150958544 \h </w:instrText>
            </w:r>
            <w:r w:rsidR="00DB53BF">
              <w:rPr>
                <w:noProof/>
                <w:webHidden/>
              </w:rPr>
            </w:r>
            <w:r w:rsidR="00DB53BF">
              <w:rPr>
                <w:noProof/>
                <w:webHidden/>
              </w:rPr>
              <w:fldChar w:fldCharType="separate"/>
            </w:r>
            <w:r w:rsidR="00DB53BF">
              <w:rPr>
                <w:noProof/>
                <w:webHidden/>
              </w:rPr>
              <w:t>8</w:t>
            </w:r>
            <w:r w:rsidR="00DB53BF">
              <w:rPr>
                <w:noProof/>
                <w:webHidden/>
              </w:rPr>
              <w:fldChar w:fldCharType="end"/>
            </w:r>
          </w:hyperlink>
        </w:p>
        <w:p w14:paraId="5CB88F35" w14:textId="4D03CA79" w:rsidR="00DB53BF" w:rsidRDefault="00000000">
          <w:pPr>
            <w:pStyle w:val="TOC2"/>
            <w:tabs>
              <w:tab w:val="right" w:leader="dot" w:pos="9016"/>
            </w:tabs>
            <w:rPr>
              <w:rFonts w:asciiTheme="minorHAnsi" w:eastAsiaTheme="minorEastAsia" w:hAnsiTheme="minorHAnsi" w:cstheme="minorBidi"/>
              <w:noProof/>
              <w:kern w:val="2"/>
              <w:lang w:val="en-IN"/>
              <w14:ligatures w14:val="standardContextual"/>
            </w:rPr>
          </w:pPr>
          <w:hyperlink w:anchor="_Toc150958545" w:history="1">
            <w:r w:rsidR="00DB53BF" w:rsidRPr="000C76AF">
              <w:rPr>
                <w:rStyle w:val="Hyperlink"/>
                <w:rFonts w:ascii="Times New Roman" w:hAnsi="Times New Roman" w:cs="Times New Roman"/>
                <w:b/>
                <w:bCs/>
                <w:noProof/>
              </w:rPr>
              <w:t>Exploratory Data Analysis and Forecasting of Sale Order Dataset</w:t>
            </w:r>
            <w:r w:rsidR="00DB53BF">
              <w:rPr>
                <w:noProof/>
                <w:webHidden/>
              </w:rPr>
              <w:tab/>
            </w:r>
            <w:r w:rsidR="00DB53BF">
              <w:rPr>
                <w:noProof/>
                <w:webHidden/>
              </w:rPr>
              <w:fldChar w:fldCharType="begin"/>
            </w:r>
            <w:r w:rsidR="00DB53BF">
              <w:rPr>
                <w:noProof/>
                <w:webHidden/>
              </w:rPr>
              <w:instrText xml:space="preserve"> PAGEREF _Toc150958545 \h </w:instrText>
            </w:r>
            <w:r w:rsidR="00DB53BF">
              <w:rPr>
                <w:noProof/>
                <w:webHidden/>
              </w:rPr>
            </w:r>
            <w:r w:rsidR="00DB53BF">
              <w:rPr>
                <w:noProof/>
                <w:webHidden/>
              </w:rPr>
              <w:fldChar w:fldCharType="separate"/>
            </w:r>
            <w:r w:rsidR="00DB53BF">
              <w:rPr>
                <w:noProof/>
                <w:webHidden/>
              </w:rPr>
              <w:t>8</w:t>
            </w:r>
            <w:r w:rsidR="00DB53BF">
              <w:rPr>
                <w:noProof/>
                <w:webHidden/>
              </w:rPr>
              <w:fldChar w:fldCharType="end"/>
            </w:r>
          </w:hyperlink>
        </w:p>
        <w:p w14:paraId="2F5AD16D" w14:textId="4D3DE9FB" w:rsidR="00DB53BF" w:rsidRDefault="00000000">
          <w:pPr>
            <w:pStyle w:val="TOC3"/>
            <w:tabs>
              <w:tab w:val="left" w:pos="880"/>
              <w:tab w:val="right" w:leader="dot" w:pos="9016"/>
            </w:tabs>
            <w:rPr>
              <w:rFonts w:asciiTheme="minorHAnsi" w:eastAsiaTheme="minorEastAsia" w:hAnsiTheme="minorHAnsi" w:cstheme="minorBidi"/>
              <w:noProof/>
              <w:kern w:val="2"/>
              <w:lang w:val="en-IN"/>
              <w14:ligatures w14:val="standardContextual"/>
            </w:rPr>
          </w:pPr>
          <w:hyperlink w:anchor="_Toc150958546" w:history="1">
            <w:r w:rsidR="00DB53BF" w:rsidRPr="000C76AF">
              <w:rPr>
                <w:rStyle w:val="Hyperlink"/>
                <w:rFonts w:ascii="Times New Roman" w:hAnsi="Times New Roman" w:cs="Times New Roman"/>
                <w:b/>
                <w:bCs/>
                <w:noProof/>
              </w:rPr>
              <w:t>1.</w:t>
            </w:r>
            <w:r w:rsidR="00DB53BF">
              <w:rPr>
                <w:rFonts w:asciiTheme="minorHAnsi" w:eastAsiaTheme="minorEastAsia" w:hAnsiTheme="minorHAnsi" w:cstheme="minorBidi"/>
                <w:noProof/>
                <w:kern w:val="2"/>
                <w:lang w:val="en-IN"/>
                <w14:ligatures w14:val="standardContextual"/>
              </w:rPr>
              <w:tab/>
            </w:r>
            <w:r w:rsidR="00DB53BF" w:rsidRPr="000C76AF">
              <w:rPr>
                <w:rStyle w:val="Hyperlink"/>
                <w:rFonts w:ascii="Times New Roman" w:hAnsi="Times New Roman" w:cs="Times New Roman"/>
                <w:b/>
                <w:bCs/>
                <w:noProof/>
              </w:rPr>
              <w:t>Data Summary</w:t>
            </w:r>
            <w:r w:rsidR="00DB53BF">
              <w:rPr>
                <w:noProof/>
                <w:webHidden/>
              </w:rPr>
              <w:tab/>
            </w:r>
            <w:r w:rsidR="00DB53BF">
              <w:rPr>
                <w:noProof/>
                <w:webHidden/>
              </w:rPr>
              <w:fldChar w:fldCharType="begin"/>
            </w:r>
            <w:r w:rsidR="00DB53BF">
              <w:rPr>
                <w:noProof/>
                <w:webHidden/>
              </w:rPr>
              <w:instrText xml:space="preserve"> PAGEREF _Toc150958546 \h </w:instrText>
            </w:r>
            <w:r w:rsidR="00DB53BF">
              <w:rPr>
                <w:noProof/>
                <w:webHidden/>
              </w:rPr>
            </w:r>
            <w:r w:rsidR="00DB53BF">
              <w:rPr>
                <w:noProof/>
                <w:webHidden/>
              </w:rPr>
              <w:fldChar w:fldCharType="separate"/>
            </w:r>
            <w:r w:rsidR="00DB53BF">
              <w:rPr>
                <w:noProof/>
                <w:webHidden/>
              </w:rPr>
              <w:t>8</w:t>
            </w:r>
            <w:r w:rsidR="00DB53BF">
              <w:rPr>
                <w:noProof/>
                <w:webHidden/>
              </w:rPr>
              <w:fldChar w:fldCharType="end"/>
            </w:r>
          </w:hyperlink>
        </w:p>
        <w:p w14:paraId="4A210F06" w14:textId="07BA323C" w:rsidR="00DB53BF" w:rsidRDefault="00000000">
          <w:pPr>
            <w:pStyle w:val="TOC3"/>
            <w:tabs>
              <w:tab w:val="left" w:pos="880"/>
              <w:tab w:val="right" w:leader="dot" w:pos="9016"/>
            </w:tabs>
            <w:rPr>
              <w:rFonts w:asciiTheme="minorHAnsi" w:eastAsiaTheme="minorEastAsia" w:hAnsiTheme="minorHAnsi" w:cstheme="minorBidi"/>
              <w:noProof/>
              <w:kern w:val="2"/>
              <w:lang w:val="en-IN"/>
              <w14:ligatures w14:val="standardContextual"/>
            </w:rPr>
          </w:pPr>
          <w:hyperlink w:anchor="_Toc150958547" w:history="1">
            <w:r w:rsidR="00DB53BF" w:rsidRPr="000C76AF">
              <w:rPr>
                <w:rStyle w:val="Hyperlink"/>
                <w:rFonts w:ascii="Times New Roman" w:hAnsi="Times New Roman" w:cs="Times New Roman"/>
                <w:b/>
                <w:bCs/>
                <w:noProof/>
              </w:rPr>
              <w:t>2.</w:t>
            </w:r>
            <w:r w:rsidR="00DB53BF">
              <w:rPr>
                <w:rFonts w:asciiTheme="minorHAnsi" w:eastAsiaTheme="minorEastAsia" w:hAnsiTheme="minorHAnsi" w:cstheme="minorBidi"/>
                <w:noProof/>
                <w:kern w:val="2"/>
                <w:lang w:val="en-IN"/>
                <w14:ligatures w14:val="standardContextual"/>
              </w:rPr>
              <w:tab/>
            </w:r>
            <w:r w:rsidR="00DB53BF" w:rsidRPr="000C76AF">
              <w:rPr>
                <w:rStyle w:val="Hyperlink"/>
                <w:rFonts w:ascii="Times New Roman" w:hAnsi="Times New Roman" w:cs="Times New Roman"/>
                <w:b/>
                <w:bCs/>
                <w:noProof/>
              </w:rPr>
              <w:t>Distribution of Data</w:t>
            </w:r>
            <w:r w:rsidR="00DB53BF">
              <w:rPr>
                <w:noProof/>
                <w:webHidden/>
              </w:rPr>
              <w:tab/>
            </w:r>
            <w:r w:rsidR="00DB53BF">
              <w:rPr>
                <w:noProof/>
                <w:webHidden/>
              </w:rPr>
              <w:fldChar w:fldCharType="begin"/>
            </w:r>
            <w:r w:rsidR="00DB53BF">
              <w:rPr>
                <w:noProof/>
                <w:webHidden/>
              </w:rPr>
              <w:instrText xml:space="preserve"> PAGEREF _Toc150958547 \h </w:instrText>
            </w:r>
            <w:r w:rsidR="00DB53BF">
              <w:rPr>
                <w:noProof/>
                <w:webHidden/>
              </w:rPr>
            </w:r>
            <w:r w:rsidR="00DB53BF">
              <w:rPr>
                <w:noProof/>
                <w:webHidden/>
              </w:rPr>
              <w:fldChar w:fldCharType="separate"/>
            </w:r>
            <w:r w:rsidR="00DB53BF">
              <w:rPr>
                <w:noProof/>
                <w:webHidden/>
              </w:rPr>
              <w:t>9</w:t>
            </w:r>
            <w:r w:rsidR="00DB53BF">
              <w:rPr>
                <w:noProof/>
                <w:webHidden/>
              </w:rPr>
              <w:fldChar w:fldCharType="end"/>
            </w:r>
          </w:hyperlink>
        </w:p>
        <w:p w14:paraId="714A3D82" w14:textId="7AA090FF" w:rsidR="00DB53BF" w:rsidRDefault="00000000">
          <w:pPr>
            <w:pStyle w:val="TOC3"/>
            <w:tabs>
              <w:tab w:val="left" w:pos="880"/>
              <w:tab w:val="right" w:leader="dot" w:pos="9016"/>
            </w:tabs>
            <w:rPr>
              <w:rFonts w:asciiTheme="minorHAnsi" w:eastAsiaTheme="minorEastAsia" w:hAnsiTheme="minorHAnsi" w:cstheme="minorBidi"/>
              <w:noProof/>
              <w:kern w:val="2"/>
              <w:lang w:val="en-IN"/>
              <w14:ligatures w14:val="standardContextual"/>
            </w:rPr>
          </w:pPr>
          <w:hyperlink w:anchor="_Toc150958548" w:history="1">
            <w:r w:rsidR="00DB53BF" w:rsidRPr="000C76AF">
              <w:rPr>
                <w:rStyle w:val="Hyperlink"/>
                <w:rFonts w:ascii="Times New Roman" w:hAnsi="Times New Roman" w:cs="Times New Roman"/>
                <w:b/>
                <w:bCs/>
                <w:noProof/>
              </w:rPr>
              <w:t>3.</w:t>
            </w:r>
            <w:r w:rsidR="00DB53BF">
              <w:rPr>
                <w:rFonts w:asciiTheme="minorHAnsi" w:eastAsiaTheme="minorEastAsia" w:hAnsiTheme="minorHAnsi" w:cstheme="minorBidi"/>
                <w:noProof/>
                <w:kern w:val="2"/>
                <w:lang w:val="en-IN"/>
                <w14:ligatures w14:val="standardContextual"/>
              </w:rPr>
              <w:tab/>
            </w:r>
            <w:r w:rsidR="00DB53BF" w:rsidRPr="000C76AF">
              <w:rPr>
                <w:rStyle w:val="Hyperlink"/>
                <w:rFonts w:ascii="Times New Roman" w:hAnsi="Times New Roman" w:cs="Times New Roman"/>
                <w:b/>
                <w:bCs/>
                <w:noProof/>
              </w:rPr>
              <w:t>Further Analysis of the Dataset</w:t>
            </w:r>
            <w:r w:rsidR="00DB53BF">
              <w:rPr>
                <w:noProof/>
                <w:webHidden/>
              </w:rPr>
              <w:tab/>
            </w:r>
            <w:r w:rsidR="00DB53BF">
              <w:rPr>
                <w:noProof/>
                <w:webHidden/>
              </w:rPr>
              <w:fldChar w:fldCharType="begin"/>
            </w:r>
            <w:r w:rsidR="00DB53BF">
              <w:rPr>
                <w:noProof/>
                <w:webHidden/>
              </w:rPr>
              <w:instrText xml:space="preserve"> PAGEREF _Toc150958548 \h </w:instrText>
            </w:r>
            <w:r w:rsidR="00DB53BF">
              <w:rPr>
                <w:noProof/>
                <w:webHidden/>
              </w:rPr>
            </w:r>
            <w:r w:rsidR="00DB53BF">
              <w:rPr>
                <w:noProof/>
                <w:webHidden/>
              </w:rPr>
              <w:fldChar w:fldCharType="separate"/>
            </w:r>
            <w:r w:rsidR="00DB53BF">
              <w:rPr>
                <w:noProof/>
                <w:webHidden/>
              </w:rPr>
              <w:t>10</w:t>
            </w:r>
            <w:r w:rsidR="00DB53BF">
              <w:rPr>
                <w:noProof/>
                <w:webHidden/>
              </w:rPr>
              <w:fldChar w:fldCharType="end"/>
            </w:r>
          </w:hyperlink>
        </w:p>
        <w:p w14:paraId="48268662" w14:textId="508DAEA8" w:rsidR="00DB53BF" w:rsidRDefault="00000000">
          <w:pPr>
            <w:pStyle w:val="TOC3"/>
            <w:tabs>
              <w:tab w:val="left" w:pos="880"/>
              <w:tab w:val="right" w:leader="dot" w:pos="9016"/>
            </w:tabs>
            <w:rPr>
              <w:rFonts w:asciiTheme="minorHAnsi" w:eastAsiaTheme="minorEastAsia" w:hAnsiTheme="minorHAnsi" w:cstheme="minorBidi"/>
              <w:noProof/>
              <w:kern w:val="2"/>
              <w:lang w:val="en-IN"/>
              <w14:ligatures w14:val="standardContextual"/>
            </w:rPr>
          </w:pPr>
          <w:hyperlink w:anchor="_Toc150958549" w:history="1">
            <w:r w:rsidR="00DB53BF" w:rsidRPr="000C76AF">
              <w:rPr>
                <w:rStyle w:val="Hyperlink"/>
                <w:rFonts w:ascii="Times New Roman" w:hAnsi="Times New Roman" w:cs="Times New Roman"/>
                <w:b/>
                <w:bCs/>
                <w:noProof/>
              </w:rPr>
              <w:t>4.</w:t>
            </w:r>
            <w:r w:rsidR="00DB53BF">
              <w:rPr>
                <w:rFonts w:asciiTheme="minorHAnsi" w:eastAsiaTheme="minorEastAsia" w:hAnsiTheme="minorHAnsi" w:cstheme="minorBidi"/>
                <w:noProof/>
                <w:kern w:val="2"/>
                <w:lang w:val="en-IN"/>
                <w14:ligatures w14:val="standardContextual"/>
              </w:rPr>
              <w:tab/>
            </w:r>
            <w:r w:rsidR="00DB53BF" w:rsidRPr="000C76AF">
              <w:rPr>
                <w:rStyle w:val="Hyperlink"/>
                <w:rFonts w:ascii="Times New Roman" w:hAnsi="Times New Roman" w:cs="Times New Roman"/>
                <w:b/>
                <w:bCs/>
                <w:noProof/>
              </w:rPr>
              <w:t>Sales Forecasting of Sale Order Dataset</w:t>
            </w:r>
            <w:r w:rsidR="00DB53BF">
              <w:rPr>
                <w:noProof/>
                <w:webHidden/>
              </w:rPr>
              <w:tab/>
            </w:r>
            <w:r w:rsidR="00DB53BF">
              <w:rPr>
                <w:noProof/>
                <w:webHidden/>
              </w:rPr>
              <w:fldChar w:fldCharType="begin"/>
            </w:r>
            <w:r w:rsidR="00DB53BF">
              <w:rPr>
                <w:noProof/>
                <w:webHidden/>
              </w:rPr>
              <w:instrText xml:space="preserve"> PAGEREF _Toc150958549 \h </w:instrText>
            </w:r>
            <w:r w:rsidR="00DB53BF">
              <w:rPr>
                <w:noProof/>
                <w:webHidden/>
              </w:rPr>
            </w:r>
            <w:r w:rsidR="00DB53BF">
              <w:rPr>
                <w:noProof/>
                <w:webHidden/>
              </w:rPr>
              <w:fldChar w:fldCharType="separate"/>
            </w:r>
            <w:r w:rsidR="00DB53BF">
              <w:rPr>
                <w:noProof/>
                <w:webHidden/>
              </w:rPr>
              <w:t>13</w:t>
            </w:r>
            <w:r w:rsidR="00DB53BF">
              <w:rPr>
                <w:noProof/>
                <w:webHidden/>
              </w:rPr>
              <w:fldChar w:fldCharType="end"/>
            </w:r>
          </w:hyperlink>
        </w:p>
        <w:p w14:paraId="08FE35A5" w14:textId="151DD93B" w:rsidR="00DB53BF" w:rsidRDefault="00000000">
          <w:pPr>
            <w:pStyle w:val="TOC2"/>
            <w:tabs>
              <w:tab w:val="right" w:leader="dot" w:pos="9016"/>
            </w:tabs>
            <w:rPr>
              <w:rFonts w:asciiTheme="minorHAnsi" w:eastAsiaTheme="minorEastAsia" w:hAnsiTheme="minorHAnsi" w:cstheme="minorBidi"/>
              <w:noProof/>
              <w:kern w:val="2"/>
              <w:lang w:val="en-IN"/>
              <w14:ligatures w14:val="standardContextual"/>
            </w:rPr>
          </w:pPr>
          <w:hyperlink w:anchor="_Toc150958550" w:history="1">
            <w:r w:rsidR="00DB53BF" w:rsidRPr="000C76AF">
              <w:rPr>
                <w:rStyle w:val="Hyperlink"/>
                <w:rFonts w:ascii="Times New Roman" w:hAnsi="Times New Roman" w:cs="Times New Roman"/>
                <w:b/>
                <w:bCs/>
                <w:noProof/>
              </w:rPr>
              <w:t>Exploratory Data Analysis and Forecasting of Purchase Order Dataset</w:t>
            </w:r>
            <w:r w:rsidR="00DB53BF">
              <w:rPr>
                <w:noProof/>
                <w:webHidden/>
              </w:rPr>
              <w:tab/>
            </w:r>
            <w:r w:rsidR="00DB53BF">
              <w:rPr>
                <w:noProof/>
                <w:webHidden/>
              </w:rPr>
              <w:fldChar w:fldCharType="begin"/>
            </w:r>
            <w:r w:rsidR="00DB53BF">
              <w:rPr>
                <w:noProof/>
                <w:webHidden/>
              </w:rPr>
              <w:instrText xml:space="preserve"> PAGEREF _Toc150958550 \h </w:instrText>
            </w:r>
            <w:r w:rsidR="00DB53BF">
              <w:rPr>
                <w:noProof/>
                <w:webHidden/>
              </w:rPr>
            </w:r>
            <w:r w:rsidR="00DB53BF">
              <w:rPr>
                <w:noProof/>
                <w:webHidden/>
              </w:rPr>
              <w:fldChar w:fldCharType="separate"/>
            </w:r>
            <w:r w:rsidR="00DB53BF">
              <w:rPr>
                <w:noProof/>
                <w:webHidden/>
              </w:rPr>
              <w:t>14</w:t>
            </w:r>
            <w:r w:rsidR="00DB53BF">
              <w:rPr>
                <w:noProof/>
                <w:webHidden/>
              </w:rPr>
              <w:fldChar w:fldCharType="end"/>
            </w:r>
          </w:hyperlink>
        </w:p>
        <w:p w14:paraId="1B5CBED4" w14:textId="10CFE21B" w:rsidR="00DB53BF" w:rsidRDefault="00000000">
          <w:pPr>
            <w:pStyle w:val="TOC3"/>
            <w:tabs>
              <w:tab w:val="left" w:pos="880"/>
              <w:tab w:val="right" w:leader="dot" w:pos="9016"/>
            </w:tabs>
            <w:rPr>
              <w:rFonts w:asciiTheme="minorHAnsi" w:eastAsiaTheme="minorEastAsia" w:hAnsiTheme="minorHAnsi" w:cstheme="minorBidi"/>
              <w:noProof/>
              <w:kern w:val="2"/>
              <w:lang w:val="en-IN"/>
              <w14:ligatures w14:val="standardContextual"/>
            </w:rPr>
          </w:pPr>
          <w:hyperlink w:anchor="_Toc150958551" w:history="1">
            <w:r w:rsidR="00DB53BF" w:rsidRPr="000C76AF">
              <w:rPr>
                <w:rStyle w:val="Hyperlink"/>
                <w:rFonts w:ascii="Times New Roman" w:hAnsi="Times New Roman" w:cs="Times New Roman"/>
                <w:b/>
                <w:bCs/>
                <w:noProof/>
              </w:rPr>
              <w:t>1.</w:t>
            </w:r>
            <w:r w:rsidR="00DB53BF">
              <w:rPr>
                <w:rFonts w:asciiTheme="minorHAnsi" w:eastAsiaTheme="minorEastAsia" w:hAnsiTheme="minorHAnsi" w:cstheme="minorBidi"/>
                <w:noProof/>
                <w:kern w:val="2"/>
                <w:lang w:val="en-IN"/>
                <w14:ligatures w14:val="standardContextual"/>
              </w:rPr>
              <w:tab/>
            </w:r>
            <w:r w:rsidR="00DB53BF" w:rsidRPr="000C76AF">
              <w:rPr>
                <w:rStyle w:val="Hyperlink"/>
                <w:rFonts w:ascii="Times New Roman" w:hAnsi="Times New Roman" w:cs="Times New Roman"/>
                <w:b/>
                <w:bCs/>
                <w:noProof/>
              </w:rPr>
              <w:t>Data Summary</w:t>
            </w:r>
            <w:r w:rsidR="00DB53BF">
              <w:rPr>
                <w:noProof/>
                <w:webHidden/>
              </w:rPr>
              <w:tab/>
            </w:r>
            <w:r w:rsidR="00DB53BF">
              <w:rPr>
                <w:noProof/>
                <w:webHidden/>
              </w:rPr>
              <w:fldChar w:fldCharType="begin"/>
            </w:r>
            <w:r w:rsidR="00DB53BF">
              <w:rPr>
                <w:noProof/>
                <w:webHidden/>
              </w:rPr>
              <w:instrText xml:space="preserve"> PAGEREF _Toc150958551 \h </w:instrText>
            </w:r>
            <w:r w:rsidR="00DB53BF">
              <w:rPr>
                <w:noProof/>
                <w:webHidden/>
              </w:rPr>
            </w:r>
            <w:r w:rsidR="00DB53BF">
              <w:rPr>
                <w:noProof/>
                <w:webHidden/>
              </w:rPr>
              <w:fldChar w:fldCharType="separate"/>
            </w:r>
            <w:r w:rsidR="00DB53BF">
              <w:rPr>
                <w:noProof/>
                <w:webHidden/>
              </w:rPr>
              <w:t>14</w:t>
            </w:r>
            <w:r w:rsidR="00DB53BF">
              <w:rPr>
                <w:noProof/>
                <w:webHidden/>
              </w:rPr>
              <w:fldChar w:fldCharType="end"/>
            </w:r>
          </w:hyperlink>
        </w:p>
        <w:p w14:paraId="50119438" w14:textId="339F328E" w:rsidR="00DB53BF" w:rsidRDefault="00000000">
          <w:pPr>
            <w:pStyle w:val="TOC3"/>
            <w:tabs>
              <w:tab w:val="left" w:pos="880"/>
              <w:tab w:val="right" w:leader="dot" w:pos="9016"/>
            </w:tabs>
            <w:rPr>
              <w:rFonts w:asciiTheme="minorHAnsi" w:eastAsiaTheme="minorEastAsia" w:hAnsiTheme="minorHAnsi" w:cstheme="minorBidi"/>
              <w:noProof/>
              <w:kern w:val="2"/>
              <w:lang w:val="en-IN"/>
              <w14:ligatures w14:val="standardContextual"/>
            </w:rPr>
          </w:pPr>
          <w:hyperlink w:anchor="_Toc150958552" w:history="1">
            <w:r w:rsidR="00DB53BF" w:rsidRPr="000C76AF">
              <w:rPr>
                <w:rStyle w:val="Hyperlink"/>
                <w:rFonts w:ascii="Times New Roman" w:hAnsi="Times New Roman" w:cs="Times New Roman"/>
                <w:b/>
                <w:bCs/>
                <w:noProof/>
              </w:rPr>
              <w:t>2.</w:t>
            </w:r>
            <w:r w:rsidR="00DB53BF">
              <w:rPr>
                <w:rFonts w:asciiTheme="minorHAnsi" w:eastAsiaTheme="minorEastAsia" w:hAnsiTheme="minorHAnsi" w:cstheme="minorBidi"/>
                <w:noProof/>
                <w:kern w:val="2"/>
                <w:lang w:val="en-IN"/>
                <w14:ligatures w14:val="standardContextual"/>
              </w:rPr>
              <w:tab/>
            </w:r>
            <w:r w:rsidR="00DB53BF" w:rsidRPr="000C76AF">
              <w:rPr>
                <w:rStyle w:val="Hyperlink"/>
                <w:rFonts w:ascii="Times New Roman" w:hAnsi="Times New Roman" w:cs="Times New Roman"/>
                <w:b/>
                <w:bCs/>
                <w:noProof/>
              </w:rPr>
              <w:t>Distribution of Data</w:t>
            </w:r>
            <w:r w:rsidR="00DB53BF">
              <w:rPr>
                <w:noProof/>
                <w:webHidden/>
              </w:rPr>
              <w:tab/>
            </w:r>
            <w:r w:rsidR="00DB53BF">
              <w:rPr>
                <w:noProof/>
                <w:webHidden/>
              </w:rPr>
              <w:fldChar w:fldCharType="begin"/>
            </w:r>
            <w:r w:rsidR="00DB53BF">
              <w:rPr>
                <w:noProof/>
                <w:webHidden/>
              </w:rPr>
              <w:instrText xml:space="preserve"> PAGEREF _Toc150958552 \h </w:instrText>
            </w:r>
            <w:r w:rsidR="00DB53BF">
              <w:rPr>
                <w:noProof/>
                <w:webHidden/>
              </w:rPr>
            </w:r>
            <w:r w:rsidR="00DB53BF">
              <w:rPr>
                <w:noProof/>
                <w:webHidden/>
              </w:rPr>
              <w:fldChar w:fldCharType="separate"/>
            </w:r>
            <w:r w:rsidR="00DB53BF">
              <w:rPr>
                <w:noProof/>
                <w:webHidden/>
              </w:rPr>
              <w:t>15</w:t>
            </w:r>
            <w:r w:rsidR="00DB53BF">
              <w:rPr>
                <w:noProof/>
                <w:webHidden/>
              </w:rPr>
              <w:fldChar w:fldCharType="end"/>
            </w:r>
          </w:hyperlink>
        </w:p>
        <w:p w14:paraId="4D7013F1" w14:textId="2C01195C" w:rsidR="00DB53BF" w:rsidRDefault="00000000">
          <w:pPr>
            <w:pStyle w:val="TOC3"/>
            <w:tabs>
              <w:tab w:val="left" w:pos="880"/>
              <w:tab w:val="right" w:leader="dot" w:pos="9016"/>
            </w:tabs>
            <w:rPr>
              <w:rFonts w:asciiTheme="minorHAnsi" w:eastAsiaTheme="minorEastAsia" w:hAnsiTheme="minorHAnsi" w:cstheme="minorBidi"/>
              <w:noProof/>
              <w:kern w:val="2"/>
              <w:lang w:val="en-IN"/>
              <w14:ligatures w14:val="standardContextual"/>
            </w:rPr>
          </w:pPr>
          <w:hyperlink w:anchor="_Toc150958553" w:history="1">
            <w:r w:rsidR="00DB53BF" w:rsidRPr="000C76AF">
              <w:rPr>
                <w:rStyle w:val="Hyperlink"/>
                <w:rFonts w:ascii="Times New Roman" w:hAnsi="Times New Roman" w:cs="Times New Roman"/>
                <w:b/>
                <w:bCs/>
                <w:noProof/>
              </w:rPr>
              <w:t>3.</w:t>
            </w:r>
            <w:r w:rsidR="00DB53BF">
              <w:rPr>
                <w:rFonts w:asciiTheme="minorHAnsi" w:eastAsiaTheme="minorEastAsia" w:hAnsiTheme="minorHAnsi" w:cstheme="minorBidi"/>
                <w:noProof/>
                <w:kern w:val="2"/>
                <w:lang w:val="en-IN"/>
                <w14:ligatures w14:val="standardContextual"/>
              </w:rPr>
              <w:tab/>
            </w:r>
            <w:r w:rsidR="00DB53BF" w:rsidRPr="000C76AF">
              <w:rPr>
                <w:rStyle w:val="Hyperlink"/>
                <w:rFonts w:ascii="Times New Roman" w:hAnsi="Times New Roman" w:cs="Times New Roman"/>
                <w:b/>
                <w:bCs/>
                <w:noProof/>
              </w:rPr>
              <w:t>Further Analysis of the Dataset</w:t>
            </w:r>
            <w:r w:rsidR="00DB53BF">
              <w:rPr>
                <w:noProof/>
                <w:webHidden/>
              </w:rPr>
              <w:tab/>
            </w:r>
            <w:r w:rsidR="00DB53BF">
              <w:rPr>
                <w:noProof/>
                <w:webHidden/>
              </w:rPr>
              <w:fldChar w:fldCharType="begin"/>
            </w:r>
            <w:r w:rsidR="00DB53BF">
              <w:rPr>
                <w:noProof/>
                <w:webHidden/>
              </w:rPr>
              <w:instrText xml:space="preserve"> PAGEREF _Toc150958553 \h </w:instrText>
            </w:r>
            <w:r w:rsidR="00DB53BF">
              <w:rPr>
                <w:noProof/>
                <w:webHidden/>
              </w:rPr>
            </w:r>
            <w:r w:rsidR="00DB53BF">
              <w:rPr>
                <w:noProof/>
                <w:webHidden/>
              </w:rPr>
              <w:fldChar w:fldCharType="separate"/>
            </w:r>
            <w:r w:rsidR="00DB53BF">
              <w:rPr>
                <w:noProof/>
                <w:webHidden/>
              </w:rPr>
              <w:t>16</w:t>
            </w:r>
            <w:r w:rsidR="00DB53BF">
              <w:rPr>
                <w:noProof/>
                <w:webHidden/>
              </w:rPr>
              <w:fldChar w:fldCharType="end"/>
            </w:r>
          </w:hyperlink>
        </w:p>
        <w:p w14:paraId="5FB9D818" w14:textId="688800D4" w:rsidR="00DB53BF" w:rsidRDefault="00000000">
          <w:pPr>
            <w:pStyle w:val="TOC3"/>
            <w:tabs>
              <w:tab w:val="left" w:pos="880"/>
              <w:tab w:val="right" w:leader="dot" w:pos="9016"/>
            </w:tabs>
            <w:rPr>
              <w:rFonts w:asciiTheme="minorHAnsi" w:eastAsiaTheme="minorEastAsia" w:hAnsiTheme="minorHAnsi" w:cstheme="minorBidi"/>
              <w:noProof/>
              <w:kern w:val="2"/>
              <w:lang w:val="en-IN"/>
              <w14:ligatures w14:val="standardContextual"/>
            </w:rPr>
          </w:pPr>
          <w:hyperlink w:anchor="_Toc150958554" w:history="1">
            <w:r w:rsidR="00DB53BF" w:rsidRPr="000C76AF">
              <w:rPr>
                <w:rStyle w:val="Hyperlink"/>
                <w:rFonts w:ascii="Times New Roman" w:hAnsi="Times New Roman" w:cs="Times New Roman"/>
                <w:b/>
                <w:bCs/>
                <w:noProof/>
              </w:rPr>
              <w:t>4.</w:t>
            </w:r>
            <w:r w:rsidR="00DB53BF">
              <w:rPr>
                <w:rFonts w:asciiTheme="minorHAnsi" w:eastAsiaTheme="minorEastAsia" w:hAnsiTheme="minorHAnsi" w:cstheme="minorBidi"/>
                <w:noProof/>
                <w:kern w:val="2"/>
                <w:lang w:val="en-IN"/>
                <w14:ligatures w14:val="standardContextual"/>
              </w:rPr>
              <w:tab/>
            </w:r>
            <w:r w:rsidR="00DB53BF" w:rsidRPr="000C76AF">
              <w:rPr>
                <w:rStyle w:val="Hyperlink"/>
                <w:rFonts w:ascii="Times New Roman" w:hAnsi="Times New Roman" w:cs="Times New Roman"/>
                <w:b/>
                <w:bCs/>
                <w:noProof/>
              </w:rPr>
              <w:t>Sales Forecasting of Purchase Order Dataset</w:t>
            </w:r>
            <w:r w:rsidR="00DB53BF">
              <w:rPr>
                <w:noProof/>
                <w:webHidden/>
              </w:rPr>
              <w:tab/>
            </w:r>
            <w:r w:rsidR="00DB53BF">
              <w:rPr>
                <w:noProof/>
                <w:webHidden/>
              </w:rPr>
              <w:fldChar w:fldCharType="begin"/>
            </w:r>
            <w:r w:rsidR="00DB53BF">
              <w:rPr>
                <w:noProof/>
                <w:webHidden/>
              </w:rPr>
              <w:instrText xml:space="preserve"> PAGEREF _Toc150958554 \h </w:instrText>
            </w:r>
            <w:r w:rsidR="00DB53BF">
              <w:rPr>
                <w:noProof/>
                <w:webHidden/>
              </w:rPr>
            </w:r>
            <w:r w:rsidR="00DB53BF">
              <w:rPr>
                <w:noProof/>
                <w:webHidden/>
              </w:rPr>
              <w:fldChar w:fldCharType="separate"/>
            </w:r>
            <w:r w:rsidR="00DB53BF">
              <w:rPr>
                <w:noProof/>
                <w:webHidden/>
              </w:rPr>
              <w:t>19</w:t>
            </w:r>
            <w:r w:rsidR="00DB53BF">
              <w:rPr>
                <w:noProof/>
                <w:webHidden/>
              </w:rPr>
              <w:fldChar w:fldCharType="end"/>
            </w:r>
          </w:hyperlink>
        </w:p>
        <w:p w14:paraId="77A3FEDC" w14:textId="049AC295" w:rsidR="00DB53BF" w:rsidRDefault="00000000">
          <w:pPr>
            <w:pStyle w:val="TOC1"/>
            <w:tabs>
              <w:tab w:val="right" w:leader="dot" w:pos="9016"/>
            </w:tabs>
            <w:rPr>
              <w:rFonts w:asciiTheme="minorHAnsi" w:eastAsiaTheme="minorEastAsia" w:hAnsiTheme="minorHAnsi" w:cstheme="minorBidi"/>
              <w:noProof/>
              <w:kern w:val="2"/>
              <w:lang w:val="en-IN"/>
              <w14:ligatures w14:val="standardContextual"/>
            </w:rPr>
          </w:pPr>
          <w:hyperlink w:anchor="_Toc150958555" w:history="1">
            <w:r w:rsidR="00DB53BF" w:rsidRPr="000C76AF">
              <w:rPr>
                <w:rStyle w:val="Hyperlink"/>
                <w:rFonts w:ascii="Times New Roman" w:hAnsi="Times New Roman" w:cs="Times New Roman"/>
                <w:b/>
                <w:bCs/>
                <w:noProof/>
              </w:rPr>
              <w:t>Interpretation and Recommendations</w:t>
            </w:r>
            <w:r w:rsidR="00DB53BF">
              <w:rPr>
                <w:noProof/>
                <w:webHidden/>
              </w:rPr>
              <w:tab/>
            </w:r>
            <w:r w:rsidR="00DB53BF">
              <w:rPr>
                <w:noProof/>
                <w:webHidden/>
              </w:rPr>
              <w:fldChar w:fldCharType="begin"/>
            </w:r>
            <w:r w:rsidR="00DB53BF">
              <w:rPr>
                <w:noProof/>
                <w:webHidden/>
              </w:rPr>
              <w:instrText xml:space="preserve"> PAGEREF _Toc150958555 \h </w:instrText>
            </w:r>
            <w:r w:rsidR="00DB53BF">
              <w:rPr>
                <w:noProof/>
                <w:webHidden/>
              </w:rPr>
            </w:r>
            <w:r w:rsidR="00DB53BF">
              <w:rPr>
                <w:noProof/>
                <w:webHidden/>
              </w:rPr>
              <w:fldChar w:fldCharType="separate"/>
            </w:r>
            <w:r w:rsidR="00DB53BF">
              <w:rPr>
                <w:noProof/>
                <w:webHidden/>
              </w:rPr>
              <w:t>20</w:t>
            </w:r>
            <w:r w:rsidR="00DB53BF">
              <w:rPr>
                <w:noProof/>
                <w:webHidden/>
              </w:rPr>
              <w:fldChar w:fldCharType="end"/>
            </w:r>
          </w:hyperlink>
        </w:p>
        <w:p w14:paraId="69753E92" w14:textId="59C3D948" w:rsidR="00DB53BF" w:rsidRDefault="00000000">
          <w:pPr>
            <w:pStyle w:val="TOC2"/>
            <w:tabs>
              <w:tab w:val="right" w:leader="dot" w:pos="9016"/>
            </w:tabs>
            <w:rPr>
              <w:rFonts w:asciiTheme="minorHAnsi" w:eastAsiaTheme="minorEastAsia" w:hAnsiTheme="minorHAnsi" w:cstheme="minorBidi"/>
              <w:noProof/>
              <w:kern w:val="2"/>
              <w:lang w:val="en-IN"/>
              <w14:ligatures w14:val="standardContextual"/>
            </w:rPr>
          </w:pPr>
          <w:hyperlink w:anchor="_Toc150958556" w:history="1">
            <w:r w:rsidR="00DB53BF" w:rsidRPr="000C76AF">
              <w:rPr>
                <w:rStyle w:val="Hyperlink"/>
                <w:rFonts w:ascii="Times New Roman" w:hAnsi="Times New Roman" w:cs="Times New Roman"/>
                <w:b/>
                <w:bCs/>
                <w:noProof/>
              </w:rPr>
              <w:t>Interpretations of Findings</w:t>
            </w:r>
            <w:r w:rsidR="00DB53BF">
              <w:rPr>
                <w:noProof/>
                <w:webHidden/>
              </w:rPr>
              <w:tab/>
            </w:r>
            <w:r w:rsidR="00DB53BF">
              <w:rPr>
                <w:noProof/>
                <w:webHidden/>
              </w:rPr>
              <w:fldChar w:fldCharType="begin"/>
            </w:r>
            <w:r w:rsidR="00DB53BF">
              <w:rPr>
                <w:noProof/>
                <w:webHidden/>
              </w:rPr>
              <w:instrText xml:space="preserve"> PAGEREF _Toc150958556 \h </w:instrText>
            </w:r>
            <w:r w:rsidR="00DB53BF">
              <w:rPr>
                <w:noProof/>
                <w:webHidden/>
              </w:rPr>
            </w:r>
            <w:r w:rsidR="00DB53BF">
              <w:rPr>
                <w:noProof/>
                <w:webHidden/>
              </w:rPr>
              <w:fldChar w:fldCharType="separate"/>
            </w:r>
            <w:r w:rsidR="00DB53BF">
              <w:rPr>
                <w:noProof/>
                <w:webHidden/>
              </w:rPr>
              <w:t>20</w:t>
            </w:r>
            <w:r w:rsidR="00DB53BF">
              <w:rPr>
                <w:noProof/>
                <w:webHidden/>
              </w:rPr>
              <w:fldChar w:fldCharType="end"/>
            </w:r>
          </w:hyperlink>
        </w:p>
        <w:p w14:paraId="51EE6298" w14:textId="748C7092" w:rsidR="00DB53BF" w:rsidRDefault="00000000">
          <w:pPr>
            <w:pStyle w:val="TOC2"/>
            <w:tabs>
              <w:tab w:val="right" w:leader="dot" w:pos="9016"/>
            </w:tabs>
            <w:rPr>
              <w:rFonts w:asciiTheme="minorHAnsi" w:eastAsiaTheme="minorEastAsia" w:hAnsiTheme="minorHAnsi" w:cstheme="minorBidi"/>
              <w:noProof/>
              <w:kern w:val="2"/>
              <w:lang w:val="en-IN"/>
              <w14:ligatures w14:val="standardContextual"/>
            </w:rPr>
          </w:pPr>
          <w:hyperlink w:anchor="_Toc150958557" w:history="1">
            <w:r w:rsidR="00DB53BF" w:rsidRPr="000C76AF">
              <w:rPr>
                <w:rStyle w:val="Hyperlink"/>
                <w:rFonts w:ascii="Times New Roman" w:hAnsi="Times New Roman" w:cs="Times New Roman"/>
                <w:b/>
                <w:bCs/>
                <w:noProof/>
              </w:rPr>
              <w:t>Key Recommendations</w:t>
            </w:r>
            <w:r w:rsidR="00DB53BF">
              <w:rPr>
                <w:noProof/>
                <w:webHidden/>
              </w:rPr>
              <w:tab/>
            </w:r>
            <w:r w:rsidR="00DB53BF">
              <w:rPr>
                <w:noProof/>
                <w:webHidden/>
              </w:rPr>
              <w:fldChar w:fldCharType="begin"/>
            </w:r>
            <w:r w:rsidR="00DB53BF">
              <w:rPr>
                <w:noProof/>
                <w:webHidden/>
              </w:rPr>
              <w:instrText xml:space="preserve"> PAGEREF _Toc150958557 \h </w:instrText>
            </w:r>
            <w:r w:rsidR="00DB53BF">
              <w:rPr>
                <w:noProof/>
                <w:webHidden/>
              </w:rPr>
            </w:r>
            <w:r w:rsidR="00DB53BF">
              <w:rPr>
                <w:noProof/>
                <w:webHidden/>
              </w:rPr>
              <w:fldChar w:fldCharType="separate"/>
            </w:r>
            <w:r w:rsidR="00DB53BF">
              <w:rPr>
                <w:noProof/>
                <w:webHidden/>
              </w:rPr>
              <w:t>20</w:t>
            </w:r>
            <w:r w:rsidR="00DB53BF">
              <w:rPr>
                <w:noProof/>
                <w:webHidden/>
              </w:rPr>
              <w:fldChar w:fldCharType="end"/>
            </w:r>
          </w:hyperlink>
        </w:p>
        <w:p w14:paraId="41494F37" w14:textId="23B58B9B" w:rsidR="00DB53BF" w:rsidRDefault="00000000">
          <w:pPr>
            <w:pStyle w:val="TOC1"/>
            <w:tabs>
              <w:tab w:val="right" w:leader="dot" w:pos="9016"/>
            </w:tabs>
            <w:rPr>
              <w:rFonts w:asciiTheme="minorHAnsi" w:eastAsiaTheme="minorEastAsia" w:hAnsiTheme="minorHAnsi" w:cstheme="minorBidi"/>
              <w:noProof/>
              <w:kern w:val="2"/>
              <w:lang w:val="en-IN"/>
              <w14:ligatures w14:val="standardContextual"/>
            </w:rPr>
          </w:pPr>
          <w:hyperlink w:anchor="_Toc150958558" w:history="1">
            <w:r w:rsidR="00DB53BF" w:rsidRPr="000C76AF">
              <w:rPr>
                <w:rStyle w:val="Hyperlink"/>
                <w:rFonts w:ascii="Times New Roman" w:hAnsi="Times New Roman" w:cs="Times New Roman"/>
                <w:b/>
                <w:bCs/>
                <w:noProof/>
              </w:rPr>
              <w:t>Conclusion</w:t>
            </w:r>
            <w:r w:rsidR="00DB53BF">
              <w:rPr>
                <w:noProof/>
                <w:webHidden/>
              </w:rPr>
              <w:tab/>
            </w:r>
            <w:r w:rsidR="00DB53BF">
              <w:rPr>
                <w:noProof/>
                <w:webHidden/>
              </w:rPr>
              <w:fldChar w:fldCharType="begin"/>
            </w:r>
            <w:r w:rsidR="00DB53BF">
              <w:rPr>
                <w:noProof/>
                <w:webHidden/>
              </w:rPr>
              <w:instrText xml:space="preserve"> PAGEREF _Toc150958558 \h </w:instrText>
            </w:r>
            <w:r w:rsidR="00DB53BF">
              <w:rPr>
                <w:noProof/>
                <w:webHidden/>
              </w:rPr>
            </w:r>
            <w:r w:rsidR="00DB53BF">
              <w:rPr>
                <w:noProof/>
                <w:webHidden/>
              </w:rPr>
              <w:fldChar w:fldCharType="separate"/>
            </w:r>
            <w:r w:rsidR="00DB53BF">
              <w:rPr>
                <w:noProof/>
                <w:webHidden/>
              </w:rPr>
              <w:t>21</w:t>
            </w:r>
            <w:r w:rsidR="00DB53BF">
              <w:rPr>
                <w:noProof/>
                <w:webHidden/>
              </w:rPr>
              <w:fldChar w:fldCharType="end"/>
            </w:r>
          </w:hyperlink>
        </w:p>
        <w:p w14:paraId="49AE5CD1" w14:textId="3470BD55" w:rsidR="00AC1256" w:rsidRDefault="00AC1256" w:rsidP="00AC1256">
          <w:r>
            <w:rPr>
              <w:b/>
              <w:bCs/>
              <w:noProof/>
            </w:rPr>
            <w:fldChar w:fldCharType="end"/>
          </w:r>
        </w:p>
      </w:sdtContent>
    </w:sdt>
    <w:p w14:paraId="412B9751" w14:textId="77777777" w:rsidR="00AC1256" w:rsidRDefault="00AC1256" w:rsidP="00AC1256"/>
    <w:p w14:paraId="4058CCA7" w14:textId="77777777" w:rsidR="00AC1256" w:rsidRDefault="00AC1256" w:rsidP="00AC1256"/>
    <w:p w14:paraId="29AFEE6C" w14:textId="77777777" w:rsidR="00AC1256" w:rsidRDefault="00AC1256" w:rsidP="00AC1256"/>
    <w:p w14:paraId="5D5A7136" w14:textId="77777777" w:rsidR="00AC1256" w:rsidRDefault="00AC1256" w:rsidP="00AC1256"/>
    <w:p w14:paraId="71B6057F" w14:textId="77777777" w:rsidR="00AC1256" w:rsidRDefault="00AC1256" w:rsidP="00AC1256"/>
    <w:p w14:paraId="6EFDD404" w14:textId="77777777" w:rsidR="00AC1256" w:rsidRDefault="00AC1256" w:rsidP="00AC1256"/>
    <w:p w14:paraId="1ABB9976" w14:textId="77777777" w:rsidR="00AC1256" w:rsidRDefault="00AC1256" w:rsidP="00AC1256"/>
    <w:p w14:paraId="29FB0F06" w14:textId="77777777" w:rsidR="00AC1256" w:rsidRDefault="00AC1256" w:rsidP="00AC1256"/>
    <w:p w14:paraId="1F7C13C7" w14:textId="77777777" w:rsidR="00AC1256" w:rsidRDefault="00AC1256" w:rsidP="00AC1256"/>
    <w:p w14:paraId="760F6E6A" w14:textId="77777777" w:rsidR="00AC1256" w:rsidRDefault="00AC1256" w:rsidP="00AC1256"/>
    <w:p w14:paraId="490BD065" w14:textId="77777777" w:rsidR="00AC1256" w:rsidRDefault="00AC1256" w:rsidP="00AC1256"/>
    <w:p w14:paraId="65467E24" w14:textId="77777777" w:rsidR="00AC1256" w:rsidRDefault="00AC1256" w:rsidP="00AC1256"/>
    <w:p w14:paraId="78FBD73D" w14:textId="77777777" w:rsidR="00795741" w:rsidRPr="00EC69B3" w:rsidRDefault="00795741" w:rsidP="00795741">
      <w:pPr>
        <w:pStyle w:val="Heading1"/>
        <w:rPr>
          <w:rFonts w:ascii="Times New Roman" w:hAnsi="Times New Roman" w:cs="Times New Roman"/>
          <w:b/>
          <w:bCs/>
          <w:color w:val="000000" w:themeColor="text1"/>
          <w:sz w:val="36"/>
          <w:szCs w:val="36"/>
        </w:rPr>
      </w:pPr>
      <w:bookmarkStart w:id="0" w:name="_Toc150958539"/>
      <w:r w:rsidRPr="00EC69B3">
        <w:rPr>
          <w:rFonts w:ascii="Times New Roman" w:hAnsi="Times New Roman" w:cs="Times New Roman"/>
          <w:b/>
          <w:bCs/>
          <w:color w:val="000000" w:themeColor="text1"/>
          <w:sz w:val="36"/>
          <w:szCs w:val="36"/>
        </w:rPr>
        <w:t>Declaration Statement</w:t>
      </w:r>
      <w:bookmarkEnd w:id="0"/>
    </w:p>
    <w:p w14:paraId="2006065F" w14:textId="77777777" w:rsidR="00795741" w:rsidRDefault="00795741" w:rsidP="00795741"/>
    <w:p w14:paraId="05843A3D" w14:textId="21FFE184" w:rsidR="00795741" w:rsidRDefault="00795741" w:rsidP="00795741">
      <w:pPr>
        <w:rPr>
          <w:rFonts w:ascii="Times New Roman" w:hAnsi="Times New Roman" w:cs="Times New Roman"/>
          <w:sz w:val="24"/>
          <w:szCs w:val="24"/>
        </w:rPr>
      </w:pPr>
      <w:r>
        <w:rPr>
          <w:rFonts w:ascii="Times New Roman" w:hAnsi="Times New Roman" w:cs="Times New Roman"/>
          <w:sz w:val="24"/>
          <w:szCs w:val="24"/>
        </w:rPr>
        <w:t>I would first and foremost like to extend my appreciation to Ohm Muruga Services for being very forthcoming in providing the necessary data that enabled me to conduct my project.</w:t>
      </w:r>
    </w:p>
    <w:p w14:paraId="4292613C" w14:textId="2A35D8F8" w:rsidR="00795741" w:rsidRDefault="00795741" w:rsidP="00795741">
      <w:r>
        <w:rPr>
          <w:rFonts w:ascii="Times New Roman" w:hAnsi="Times New Roman" w:cs="Times New Roman"/>
          <w:sz w:val="24"/>
          <w:szCs w:val="24"/>
        </w:rPr>
        <w:t>I hereby assert that the data presented and assessed in this project report is genuine and precise to the utmost extent of my knowledge and capabilities. The data has been gathered from primary sources</w:t>
      </w:r>
      <w:r w:rsidR="000379BC">
        <w:rPr>
          <w:rFonts w:ascii="Times New Roman" w:hAnsi="Times New Roman" w:cs="Times New Roman"/>
          <w:sz w:val="24"/>
          <w:szCs w:val="24"/>
        </w:rPr>
        <w:t xml:space="preserve"> and carefully analyzed to assure its reliability.</w:t>
      </w:r>
    </w:p>
    <w:p w14:paraId="74028BD7" w14:textId="77777777" w:rsidR="000379BC" w:rsidRDefault="000379BC" w:rsidP="000379BC">
      <w:pPr>
        <w:pStyle w:val="NormalWeb"/>
        <w:spacing w:before="341" w:beforeAutospacing="0" w:after="0" w:afterAutospacing="0"/>
        <w:ind w:right="19"/>
      </w:pPr>
      <w:r w:rsidRPr="000379BC">
        <w:rPr>
          <w:color w:val="000000"/>
        </w:rPr>
        <w:t>Additionally, I affirm that all procedures employed for the purpose of data collection and analysis have been duly explained in this report. The outcomes and inferences derived from the data are an accurate depiction of the findings acquired through thorough analytical procedures. </w:t>
      </w:r>
    </w:p>
    <w:p w14:paraId="2D47CD16" w14:textId="119AA041" w:rsidR="00795741" w:rsidRPr="000379BC" w:rsidRDefault="00795741" w:rsidP="000379BC">
      <w:pPr>
        <w:pStyle w:val="NormalWeb"/>
        <w:spacing w:before="341" w:beforeAutospacing="0" w:after="0" w:afterAutospacing="0"/>
        <w:ind w:right="19"/>
      </w:pPr>
      <w:r w:rsidRPr="000379BC">
        <w:rPr>
          <w:color w:val="000000"/>
        </w:rPr>
        <w:t>I am dedicated to adhering to the information of academic honesty and integrity, and I am receptive to any additional examination or validation of the data contained in this project report. </w:t>
      </w:r>
    </w:p>
    <w:p w14:paraId="36939278" w14:textId="77777777" w:rsidR="00795741" w:rsidRPr="000379BC" w:rsidRDefault="00795741" w:rsidP="000379BC">
      <w:pPr>
        <w:pStyle w:val="NormalWeb"/>
        <w:spacing w:before="331" w:beforeAutospacing="0" w:after="0" w:afterAutospacing="0"/>
        <w:ind w:left="-10" w:right="14"/>
      </w:pPr>
      <w:r w:rsidRPr="000379BC">
        <w:rPr>
          <w:color w:val="000000"/>
        </w:rPr>
        <w:t>I understand that the execution of this project is intended for individual completion and is not to be undertaken collectively. I thus affirm that I am not engaged in any form of collaboration with other individuals, and that all the work undertaken has been solely conducted by me. In the event that plagiarism is detected in the report at any stage of the project's completion, I am fully aware and prepared to accept disciplinary measures imposed by the relevant authority. </w:t>
      </w:r>
    </w:p>
    <w:p w14:paraId="5EAB1ADB" w14:textId="3FE6208A" w:rsidR="000379BC" w:rsidRDefault="00795741" w:rsidP="00405C9C">
      <w:pPr>
        <w:pStyle w:val="NormalWeb"/>
        <w:spacing w:before="326" w:beforeAutospacing="0" w:after="0" w:afterAutospacing="0"/>
        <w:ind w:left="-19"/>
        <w:rPr>
          <w:color w:val="000000"/>
        </w:rPr>
      </w:pPr>
      <w:r w:rsidRPr="000379BC">
        <w:rPr>
          <w:color w:val="000000"/>
        </w:rPr>
        <w:t xml:space="preserve">I understand that all recommendations made in this project report are within the context of the academic project taken up towards course </w:t>
      </w:r>
      <w:r w:rsidR="006005C5" w:rsidRPr="000379BC">
        <w:rPr>
          <w:color w:val="000000"/>
        </w:rPr>
        <w:t>fulfilment</w:t>
      </w:r>
      <w:r w:rsidRPr="000379BC">
        <w:rPr>
          <w:color w:val="000000"/>
        </w:rPr>
        <w:t xml:space="preserve"> in the BS Degree Program offered by IIT Madras. The institution does not endorse any of the claims or comments. </w:t>
      </w:r>
    </w:p>
    <w:p w14:paraId="7C537C0F" w14:textId="6C707217" w:rsidR="006005C5" w:rsidRDefault="006005C5" w:rsidP="000379BC">
      <w:pPr>
        <w:pStyle w:val="NormalWeb"/>
        <w:spacing w:before="326" w:beforeAutospacing="0" w:after="0" w:afterAutospacing="0"/>
        <w:ind w:left="-19"/>
        <w:rPr>
          <w:color w:val="000000"/>
        </w:rPr>
      </w:pPr>
      <w:r>
        <w:rPr>
          <w:color w:val="000000"/>
        </w:rPr>
        <w:t>Signature of the Candidate</w:t>
      </w:r>
    </w:p>
    <w:p w14:paraId="17922AAA" w14:textId="5D7B7B25" w:rsidR="006005C5" w:rsidRDefault="00000000" w:rsidP="000379BC">
      <w:pPr>
        <w:pStyle w:val="NormalWeb"/>
        <w:spacing w:before="326" w:beforeAutospacing="0" w:after="0" w:afterAutospacing="0"/>
        <w:ind w:left="-19"/>
        <w:rPr>
          <w:color w:val="000000"/>
        </w:rPr>
      </w:pPr>
      <w:r>
        <w:rPr>
          <w:color w:val="000000"/>
        </w:rPr>
        <w:pict w14:anchorId="65302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05pt">
            <v:imagedata r:id="rId9" o:title=""/>
            <o:lock v:ext="edit" ungrouping="t" rotation="t" cropping="t" verticies="t" text="t" grouping="t"/>
            <o:signatureline v:ext="edit" id="{16121D63-A554-4484-A8E3-95DC19537DB8}" provid="{00000000-0000-0000-0000-000000000000}" o:suggestedsigner="Trivedhan Sivaprakash" o:suggestedsigneremail="trivedhansivaprakash@gmail.com" issignatureline="t"/>
          </v:shape>
        </w:pict>
      </w:r>
    </w:p>
    <w:p w14:paraId="5D22E4AD" w14:textId="69B9368D" w:rsidR="000379BC" w:rsidRDefault="00405C9C" w:rsidP="000379BC">
      <w:pPr>
        <w:pStyle w:val="NormalWeb"/>
        <w:spacing w:before="326" w:beforeAutospacing="0" w:after="0" w:afterAutospacing="0"/>
        <w:ind w:left="-19"/>
        <w:rPr>
          <w:color w:val="000000"/>
        </w:rPr>
      </w:pPr>
      <w:r>
        <w:rPr>
          <w:color w:val="000000"/>
        </w:rPr>
        <w:t>Name: Trivedhan Sivaprakash</w:t>
      </w:r>
    </w:p>
    <w:p w14:paraId="447519E5" w14:textId="6DCB9E28" w:rsidR="00DD258A" w:rsidRDefault="00405C9C" w:rsidP="00DD258A">
      <w:pPr>
        <w:pStyle w:val="NormalWeb"/>
        <w:spacing w:before="326" w:beforeAutospacing="0" w:after="0" w:afterAutospacing="0"/>
        <w:ind w:left="-19"/>
        <w:rPr>
          <w:color w:val="000000"/>
        </w:rPr>
      </w:pPr>
      <w:r>
        <w:rPr>
          <w:color w:val="000000"/>
        </w:rPr>
        <w:t>Date: 29</w:t>
      </w:r>
      <w:r w:rsidRPr="00405C9C">
        <w:rPr>
          <w:color w:val="000000"/>
          <w:vertAlign w:val="superscript"/>
        </w:rPr>
        <w:t>th</w:t>
      </w:r>
      <w:r>
        <w:rPr>
          <w:color w:val="000000"/>
        </w:rPr>
        <w:t xml:space="preserve"> October, 2023</w:t>
      </w:r>
    </w:p>
    <w:p w14:paraId="0D2F514F" w14:textId="2619BD04" w:rsidR="00AC1256" w:rsidRPr="00EC69B3" w:rsidRDefault="00AC1256" w:rsidP="000379BC">
      <w:pPr>
        <w:pStyle w:val="Heading1"/>
        <w:rPr>
          <w:rFonts w:ascii="Times New Roman" w:hAnsi="Times New Roman" w:cs="Times New Roman"/>
          <w:b/>
          <w:bCs/>
          <w:color w:val="000000" w:themeColor="text1"/>
          <w:sz w:val="36"/>
          <w:szCs w:val="36"/>
        </w:rPr>
      </w:pPr>
      <w:bookmarkStart w:id="1" w:name="_Toc150958540"/>
      <w:r w:rsidRPr="00EC69B3">
        <w:rPr>
          <w:rFonts w:ascii="Times New Roman" w:hAnsi="Times New Roman" w:cs="Times New Roman"/>
          <w:b/>
          <w:bCs/>
          <w:color w:val="000000" w:themeColor="text1"/>
          <w:sz w:val="36"/>
          <w:szCs w:val="36"/>
        </w:rPr>
        <w:lastRenderedPageBreak/>
        <w:t>Executive Summary</w:t>
      </w:r>
      <w:bookmarkEnd w:id="1"/>
    </w:p>
    <w:p w14:paraId="6B4F0BC7" w14:textId="77777777" w:rsidR="00AC1256" w:rsidRDefault="00AC1256" w:rsidP="00AC1256"/>
    <w:p w14:paraId="5283C774" w14:textId="7ED7779A" w:rsidR="00AC1256" w:rsidRPr="001C03F9" w:rsidRDefault="00AC1256" w:rsidP="00AC1256">
      <w:pPr>
        <w:rPr>
          <w:rFonts w:ascii="Times New Roman" w:hAnsi="Times New Roman" w:cs="Times New Roman"/>
          <w:sz w:val="24"/>
          <w:szCs w:val="24"/>
        </w:rPr>
      </w:pPr>
      <w:r w:rsidRPr="001C03F9">
        <w:rPr>
          <w:rFonts w:ascii="Times New Roman" w:hAnsi="Times New Roman" w:cs="Times New Roman"/>
          <w:sz w:val="24"/>
          <w:szCs w:val="24"/>
        </w:rPr>
        <w:t xml:space="preserve">This final report presents the outcomes of </w:t>
      </w:r>
      <w:r w:rsidR="003554F0">
        <w:rPr>
          <w:rFonts w:ascii="Times New Roman" w:hAnsi="Times New Roman" w:cs="Times New Roman"/>
          <w:sz w:val="24"/>
          <w:szCs w:val="24"/>
        </w:rPr>
        <w:t>the</w:t>
      </w:r>
      <w:r w:rsidRPr="001C03F9">
        <w:rPr>
          <w:rFonts w:ascii="Times New Roman" w:hAnsi="Times New Roman" w:cs="Times New Roman"/>
          <w:sz w:val="24"/>
          <w:szCs w:val="24"/>
        </w:rPr>
        <w:t xml:space="preserve"> project aimed at developing a sales and demand forecasting model for Ohm Muruga Electrical Appliance Supply Company. Facing revenue declines during the COVID-19 pandemic, this project was initiated to check for possible patterns and perform a Sales Analysis and identify trends that can be implemented and improved.</w:t>
      </w:r>
    </w:p>
    <w:p w14:paraId="24879837" w14:textId="0E7214D2" w:rsidR="00AC1256" w:rsidRPr="001C03F9" w:rsidRDefault="00AC1256" w:rsidP="00AC1256">
      <w:pPr>
        <w:rPr>
          <w:rFonts w:ascii="Times New Roman" w:hAnsi="Times New Roman" w:cs="Times New Roman"/>
          <w:sz w:val="24"/>
          <w:szCs w:val="24"/>
        </w:rPr>
      </w:pPr>
      <w:r w:rsidRPr="001C03F9">
        <w:rPr>
          <w:rFonts w:ascii="Times New Roman" w:hAnsi="Times New Roman" w:cs="Times New Roman"/>
          <w:sz w:val="24"/>
          <w:szCs w:val="24"/>
        </w:rPr>
        <w:t>The Primary Sales and Purchase Order Data between the months January 2023 to June 2023 was collected and cleaned for a performing the analysis. The predictive Forecast</w:t>
      </w:r>
      <w:r w:rsidR="00DB53BF">
        <w:rPr>
          <w:rFonts w:ascii="Times New Roman" w:hAnsi="Times New Roman" w:cs="Times New Roman"/>
          <w:sz w:val="24"/>
          <w:szCs w:val="24"/>
        </w:rPr>
        <w:t>ing</w:t>
      </w:r>
      <w:r w:rsidRPr="001C03F9">
        <w:rPr>
          <w:rFonts w:ascii="Times New Roman" w:hAnsi="Times New Roman" w:cs="Times New Roman"/>
          <w:sz w:val="24"/>
          <w:szCs w:val="24"/>
        </w:rPr>
        <w:t xml:space="preserve"> model</w:t>
      </w:r>
      <w:r w:rsidR="00DB53BF">
        <w:rPr>
          <w:rFonts w:ascii="Times New Roman" w:hAnsi="Times New Roman" w:cs="Times New Roman"/>
          <w:sz w:val="24"/>
          <w:szCs w:val="24"/>
        </w:rPr>
        <w:t xml:space="preserve"> for Sales and Purchase Order Data</w:t>
      </w:r>
      <w:r w:rsidRPr="001C03F9">
        <w:rPr>
          <w:rFonts w:ascii="Times New Roman" w:hAnsi="Times New Roman" w:cs="Times New Roman"/>
          <w:sz w:val="24"/>
          <w:szCs w:val="24"/>
        </w:rPr>
        <w:t>,</w:t>
      </w:r>
      <w:r w:rsidR="00DB53BF">
        <w:rPr>
          <w:rFonts w:ascii="Times New Roman" w:hAnsi="Times New Roman" w:cs="Times New Roman"/>
          <w:sz w:val="24"/>
          <w:szCs w:val="24"/>
        </w:rPr>
        <w:t xml:space="preserve"> which was</w:t>
      </w:r>
      <w:r w:rsidRPr="001C03F9">
        <w:rPr>
          <w:rFonts w:ascii="Times New Roman" w:hAnsi="Times New Roman" w:cs="Times New Roman"/>
          <w:sz w:val="24"/>
          <w:szCs w:val="24"/>
        </w:rPr>
        <w:t xml:space="preserve"> constructed using Excel, helped in </w:t>
      </w:r>
      <w:r w:rsidR="00DB53BF">
        <w:rPr>
          <w:rFonts w:ascii="Times New Roman" w:hAnsi="Times New Roman" w:cs="Times New Roman"/>
          <w:sz w:val="24"/>
          <w:szCs w:val="24"/>
        </w:rPr>
        <w:t xml:space="preserve">prediction of </w:t>
      </w:r>
      <w:r w:rsidRPr="001C03F9">
        <w:rPr>
          <w:rFonts w:ascii="Times New Roman" w:hAnsi="Times New Roman" w:cs="Times New Roman"/>
          <w:sz w:val="24"/>
          <w:szCs w:val="24"/>
        </w:rPr>
        <w:t>the revenue trend</w:t>
      </w:r>
      <w:r w:rsidR="005E140F">
        <w:rPr>
          <w:rFonts w:ascii="Times New Roman" w:hAnsi="Times New Roman" w:cs="Times New Roman"/>
          <w:sz w:val="24"/>
          <w:szCs w:val="24"/>
        </w:rPr>
        <w:t xml:space="preserve">. The forecasting model employed linear regression </w:t>
      </w:r>
      <w:r w:rsidR="00DB53BF">
        <w:rPr>
          <w:rFonts w:ascii="Times New Roman" w:hAnsi="Times New Roman" w:cs="Times New Roman"/>
          <w:sz w:val="24"/>
          <w:szCs w:val="24"/>
        </w:rPr>
        <w:t xml:space="preserve">model </w:t>
      </w:r>
      <w:r w:rsidR="005E140F">
        <w:rPr>
          <w:rFonts w:ascii="Times New Roman" w:hAnsi="Times New Roman" w:cs="Times New Roman"/>
          <w:sz w:val="24"/>
          <w:szCs w:val="24"/>
        </w:rPr>
        <w:t xml:space="preserve">and </w:t>
      </w:r>
      <w:r w:rsidR="00DB53BF">
        <w:rPr>
          <w:rFonts w:ascii="Times New Roman" w:hAnsi="Times New Roman" w:cs="Times New Roman"/>
          <w:sz w:val="24"/>
          <w:szCs w:val="24"/>
        </w:rPr>
        <w:t>improved upon the result by using Exponential Smoothing Techniques.</w:t>
      </w:r>
    </w:p>
    <w:p w14:paraId="00E73F1D" w14:textId="7129F413" w:rsidR="00AC1256" w:rsidRPr="001C03F9" w:rsidRDefault="00DB53BF" w:rsidP="00AC1256">
      <w:pPr>
        <w:rPr>
          <w:rFonts w:ascii="Times New Roman" w:hAnsi="Times New Roman" w:cs="Times New Roman"/>
          <w:sz w:val="24"/>
          <w:szCs w:val="24"/>
        </w:rPr>
      </w:pPr>
      <w:r>
        <w:rPr>
          <w:rFonts w:ascii="Times New Roman" w:hAnsi="Times New Roman" w:cs="Times New Roman"/>
          <w:sz w:val="24"/>
          <w:szCs w:val="24"/>
        </w:rPr>
        <w:t xml:space="preserve">The Sales and Purchase Datasets were analyzed comprehensively for any notable trends or important points. After this, the Sales and Demand Forecasting was conducted and was used to predict the data for the next three months. Based on this forecast certain improvement points and recommendations were made to improve Profitability and ensure a strong supply chain. </w:t>
      </w:r>
      <w:r w:rsidR="00AC1256" w:rsidRPr="001C03F9">
        <w:rPr>
          <w:rFonts w:ascii="Times New Roman" w:hAnsi="Times New Roman" w:cs="Times New Roman"/>
          <w:sz w:val="24"/>
          <w:szCs w:val="24"/>
        </w:rPr>
        <w:t xml:space="preserve">Pareto analysis </w:t>
      </w:r>
      <w:r>
        <w:rPr>
          <w:rFonts w:ascii="Times New Roman" w:hAnsi="Times New Roman" w:cs="Times New Roman"/>
          <w:sz w:val="24"/>
          <w:szCs w:val="24"/>
        </w:rPr>
        <w:t>and other Graphing tools helped in identifying</w:t>
      </w:r>
      <w:r w:rsidRPr="001C03F9">
        <w:rPr>
          <w:rFonts w:ascii="Times New Roman" w:hAnsi="Times New Roman" w:cs="Times New Roman"/>
          <w:sz w:val="24"/>
          <w:szCs w:val="24"/>
        </w:rPr>
        <w:t xml:space="preserve"> key </w:t>
      </w:r>
      <w:r>
        <w:rPr>
          <w:rFonts w:ascii="Times New Roman" w:hAnsi="Times New Roman" w:cs="Times New Roman"/>
          <w:sz w:val="24"/>
          <w:szCs w:val="24"/>
        </w:rPr>
        <w:t>features</w:t>
      </w:r>
      <w:r w:rsidRPr="001C03F9">
        <w:rPr>
          <w:rFonts w:ascii="Times New Roman" w:hAnsi="Times New Roman" w:cs="Times New Roman"/>
          <w:sz w:val="24"/>
          <w:szCs w:val="24"/>
        </w:rPr>
        <w:t xml:space="preserve"> </w:t>
      </w:r>
      <w:r>
        <w:rPr>
          <w:rFonts w:ascii="Times New Roman" w:hAnsi="Times New Roman" w:cs="Times New Roman"/>
          <w:sz w:val="24"/>
          <w:szCs w:val="24"/>
        </w:rPr>
        <w:t xml:space="preserve">which were then used for better understanding of insights. </w:t>
      </w:r>
    </w:p>
    <w:p w14:paraId="69B80523" w14:textId="2590EF6D" w:rsidR="00AC1256" w:rsidRDefault="00AC1256" w:rsidP="00AC1256">
      <w:pPr>
        <w:rPr>
          <w:rFonts w:ascii="Times New Roman" w:hAnsi="Times New Roman" w:cs="Times New Roman"/>
          <w:sz w:val="24"/>
          <w:szCs w:val="24"/>
        </w:rPr>
      </w:pPr>
      <w:r w:rsidRPr="001C03F9">
        <w:rPr>
          <w:rFonts w:ascii="Times New Roman" w:hAnsi="Times New Roman" w:cs="Times New Roman"/>
          <w:sz w:val="24"/>
          <w:szCs w:val="24"/>
        </w:rPr>
        <w:t>In conclusion, this project has empowered Ohm Muruga Electrical Appliance Supply Company to adapt to market fluctuations, improve profitability, and make informed decisions.</w:t>
      </w:r>
    </w:p>
    <w:p w14:paraId="53AA08F3" w14:textId="77777777" w:rsidR="00AC1256" w:rsidRDefault="00AC1256" w:rsidP="00AC1256">
      <w:pPr>
        <w:rPr>
          <w:rFonts w:ascii="Times New Roman" w:hAnsi="Times New Roman" w:cs="Times New Roman"/>
          <w:sz w:val="24"/>
          <w:szCs w:val="24"/>
        </w:rPr>
      </w:pPr>
    </w:p>
    <w:p w14:paraId="61A80DE7" w14:textId="77777777" w:rsidR="00405C9C" w:rsidRDefault="00405C9C" w:rsidP="00AC1256">
      <w:pPr>
        <w:rPr>
          <w:rFonts w:ascii="Times New Roman" w:hAnsi="Times New Roman" w:cs="Times New Roman"/>
          <w:sz w:val="24"/>
          <w:szCs w:val="24"/>
        </w:rPr>
      </w:pPr>
    </w:p>
    <w:p w14:paraId="0A86C4A5" w14:textId="77777777" w:rsidR="0079443D" w:rsidRDefault="0079443D" w:rsidP="00AC1256">
      <w:pPr>
        <w:rPr>
          <w:rFonts w:ascii="Times New Roman" w:hAnsi="Times New Roman" w:cs="Times New Roman"/>
          <w:sz w:val="24"/>
          <w:szCs w:val="24"/>
        </w:rPr>
      </w:pPr>
    </w:p>
    <w:p w14:paraId="055BAC8E" w14:textId="77777777" w:rsidR="0079443D" w:rsidRDefault="0079443D" w:rsidP="00AC1256">
      <w:pPr>
        <w:rPr>
          <w:rFonts w:ascii="Times New Roman" w:hAnsi="Times New Roman" w:cs="Times New Roman"/>
          <w:sz w:val="24"/>
          <w:szCs w:val="24"/>
        </w:rPr>
      </w:pPr>
    </w:p>
    <w:p w14:paraId="37D07BCC" w14:textId="77777777" w:rsidR="0079443D" w:rsidRDefault="0079443D" w:rsidP="00AC1256">
      <w:pPr>
        <w:rPr>
          <w:rFonts w:ascii="Times New Roman" w:hAnsi="Times New Roman" w:cs="Times New Roman"/>
          <w:sz w:val="24"/>
          <w:szCs w:val="24"/>
        </w:rPr>
      </w:pPr>
    </w:p>
    <w:p w14:paraId="6CC08050" w14:textId="77777777" w:rsidR="0079443D" w:rsidRDefault="0079443D" w:rsidP="00AC1256">
      <w:pPr>
        <w:rPr>
          <w:rFonts w:ascii="Times New Roman" w:hAnsi="Times New Roman" w:cs="Times New Roman"/>
          <w:sz w:val="24"/>
          <w:szCs w:val="24"/>
        </w:rPr>
      </w:pPr>
    </w:p>
    <w:p w14:paraId="26021DA1" w14:textId="77777777" w:rsidR="0079443D" w:rsidRDefault="0079443D" w:rsidP="00AC1256">
      <w:pPr>
        <w:rPr>
          <w:rFonts w:ascii="Times New Roman" w:hAnsi="Times New Roman" w:cs="Times New Roman"/>
          <w:sz w:val="24"/>
          <w:szCs w:val="24"/>
        </w:rPr>
      </w:pPr>
    </w:p>
    <w:p w14:paraId="2422E472" w14:textId="77777777" w:rsidR="008E1E98" w:rsidRDefault="008E1E98" w:rsidP="00AC1256">
      <w:pPr>
        <w:rPr>
          <w:rFonts w:ascii="Times New Roman" w:hAnsi="Times New Roman" w:cs="Times New Roman"/>
          <w:sz w:val="24"/>
          <w:szCs w:val="24"/>
        </w:rPr>
      </w:pPr>
    </w:p>
    <w:p w14:paraId="21FBBF60" w14:textId="77777777" w:rsidR="008E1E98" w:rsidRDefault="008E1E98" w:rsidP="00AC1256">
      <w:pPr>
        <w:rPr>
          <w:rFonts w:ascii="Times New Roman" w:hAnsi="Times New Roman" w:cs="Times New Roman"/>
          <w:sz w:val="24"/>
          <w:szCs w:val="24"/>
        </w:rPr>
      </w:pPr>
    </w:p>
    <w:p w14:paraId="7DD8A924" w14:textId="77777777" w:rsidR="0079443D" w:rsidRDefault="0079443D" w:rsidP="00AC1256">
      <w:pPr>
        <w:rPr>
          <w:rFonts w:ascii="Times New Roman" w:hAnsi="Times New Roman" w:cs="Times New Roman"/>
          <w:sz w:val="24"/>
          <w:szCs w:val="24"/>
        </w:rPr>
      </w:pPr>
    </w:p>
    <w:p w14:paraId="08244CA2" w14:textId="77777777" w:rsidR="0079443D" w:rsidRDefault="0079443D" w:rsidP="00AC1256">
      <w:pPr>
        <w:rPr>
          <w:rFonts w:ascii="Times New Roman" w:hAnsi="Times New Roman" w:cs="Times New Roman"/>
          <w:sz w:val="24"/>
          <w:szCs w:val="24"/>
        </w:rPr>
      </w:pPr>
    </w:p>
    <w:p w14:paraId="578AF9D8" w14:textId="77777777" w:rsidR="0079443D" w:rsidRDefault="0079443D" w:rsidP="00AC1256">
      <w:pPr>
        <w:rPr>
          <w:rFonts w:ascii="Times New Roman" w:hAnsi="Times New Roman" w:cs="Times New Roman"/>
          <w:sz w:val="24"/>
          <w:szCs w:val="24"/>
        </w:rPr>
      </w:pPr>
    </w:p>
    <w:p w14:paraId="4F9FEC29" w14:textId="77777777" w:rsidR="0079443D" w:rsidRDefault="0079443D" w:rsidP="00AC1256">
      <w:pPr>
        <w:rPr>
          <w:rFonts w:ascii="Times New Roman" w:hAnsi="Times New Roman" w:cs="Times New Roman"/>
          <w:sz w:val="24"/>
          <w:szCs w:val="24"/>
        </w:rPr>
      </w:pPr>
    </w:p>
    <w:p w14:paraId="52B29703" w14:textId="77777777" w:rsidR="00405C9C" w:rsidRDefault="00405C9C" w:rsidP="00AC1256">
      <w:pPr>
        <w:rPr>
          <w:rFonts w:ascii="Times New Roman" w:hAnsi="Times New Roman" w:cs="Times New Roman"/>
          <w:sz w:val="24"/>
          <w:szCs w:val="24"/>
        </w:rPr>
      </w:pPr>
    </w:p>
    <w:p w14:paraId="6C60A80D" w14:textId="73BFA645" w:rsidR="000379BC" w:rsidRPr="00EC69B3" w:rsidRDefault="000379BC" w:rsidP="000379BC">
      <w:pPr>
        <w:pStyle w:val="Heading1"/>
        <w:rPr>
          <w:rFonts w:ascii="Times New Roman" w:hAnsi="Times New Roman" w:cs="Times New Roman"/>
          <w:b/>
          <w:bCs/>
          <w:color w:val="000000" w:themeColor="text1"/>
          <w:sz w:val="36"/>
          <w:szCs w:val="36"/>
        </w:rPr>
      </w:pPr>
      <w:bookmarkStart w:id="2" w:name="_Toc150958541"/>
      <w:r w:rsidRPr="00EC69B3">
        <w:rPr>
          <w:rFonts w:ascii="Times New Roman" w:hAnsi="Times New Roman" w:cs="Times New Roman"/>
          <w:b/>
          <w:bCs/>
          <w:color w:val="000000" w:themeColor="text1"/>
          <w:sz w:val="36"/>
          <w:szCs w:val="36"/>
        </w:rPr>
        <w:lastRenderedPageBreak/>
        <w:t>Methodology and Explanation used for the Analysis</w:t>
      </w:r>
      <w:bookmarkEnd w:id="2"/>
    </w:p>
    <w:p w14:paraId="1B5052DE" w14:textId="77777777" w:rsidR="0079443D" w:rsidRDefault="0079443D" w:rsidP="0079443D"/>
    <w:p w14:paraId="3AD8AFAB" w14:textId="70F7B975" w:rsidR="0079443D" w:rsidRPr="00DD258A" w:rsidRDefault="0079443D" w:rsidP="0079443D">
      <w:pPr>
        <w:pStyle w:val="Heading2"/>
        <w:rPr>
          <w:rFonts w:ascii="Times New Roman" w:hAnsi="Times New Roman" w:cs="Times New Roman"/>
          <w:b/>
          <w:bCs/>
          <w:color w:val="000000" w:themeColor="text1"/>
          <w:u w:val="single"/>
        </w:rPr>
      </w:pPr>
      <w:bookmarkStart w:id="3" w:name="_Toc150958542"/>
      <w:r w:rsidRPr="00DD258A">
        <w:rPr>
          <w:rFonts w:ascii="Times New Roman" w:hAnsi="Times New Roman" w:cs="Times New Roman"/>
          <w:b/>
          <w:bCs/>
          <w:color w:val="000000" w:themeColor="text1"/>
          <w:u w:val="single"/>
        </w:rPr>
        <w:t>Analysis and Examination of the Datasets</w:t>
      </w:r>
      <w:bookmarkEnd w:id="3"/>
    </w:p>
    <w:p w14:paraId="7BDC138D" w14:textId="77777777" w:rsidR="00AC1256" w:rsidRDefault="00AC1256" w:rsidP="00AC1256"/>
    <w:p w14:paraId="6DB1FF06" w14:textId="193CA7BE" w:rsidR="005C16A9" w:rsidRPr="00DD258A" w:rsidRDefault="005C16A9" w:rsidP="005C16A9">
      <w:pPr>
        <w:pStyle w:val="ListParagraph"/>
        <w:numPr>
          <w:ilvl w:val="0"/>
          <w:numId w:val="3"/>
        </w:numPr>
        <w:rPr>
          <w:rFonts w:ascii="Times New Roman" w:hAnsi="Times New Roman" w:cs="Times New Roman"/>
          <w:b/>
          <w:bCs/>
          <w:sz w:val="24"/>
          <w:szCs w:val="24"/>
        </w:rPr>
      </w:pPr>
      <w:r w:rsidRPr="00DD258A">
        <w:rPr>
          <w:rFonts w:ascii="Times New Roman" w:hAnsi="Times New Roman" w:cs="Times New Roman"/>
          <w:b/>
          <w:bCs/>
          <w:sz w:val="24"/>
          <w:szCs w:val="24"/>
        </w:rPr>
        <w:t>Dataset Collection from the Primary Source</w:t>
      </w:r>
    </w:p>
    <w:p w14:paraId="2430E09C" w14:textId="77777777" w:rsidR="00CC21A8" w:rsidRPr="00CC21A8" w:rsidRDefault="00CC21A8" w:rsidP="00CC21A8"/>
    <w:p w14:paraId="355A6136" w14:textId="49BFC589" w:rsidR="002A2D72" w:rsidRDefault="003554F0" w:rsidP="00DD258A">
      <w:pPr>
        <w:rPr>
          <w:rFonts w:ascii="Times New Roman" w:hAnsi="Times New Roman" w:cs="Times New Roman"/>
          <w:sz w:val="24"/>
          <w:szCs w:val="24"/>
        </w:rPr>
      </w:pPr>
      <w:r w:rsidRPr="003554F0">
        <w:rPr>
          <w:rFonts w:ascii="Times New Roman" w:hAnsi="Times New Roman" w:cs="Times New Roman"/>
          <w:sz w:val="24"/>
          <w:szCs w:val="24"/>
        </w:rPr>
        <w:t xml:space="preserve">The </w:t>
      </w:r>
      <w:r>
        <w:rPr>
          <w:rFonts w:ascii="Times New Roman" w:hAnsi="Times New Roman" w:cs="Times New Roman"/>
          <w:sz w:val="24"/>
          <w:szCs w:val="24"/>
        </w:rPr>
        <w:t xml:space="preserve">primary Sales and Purchase Order Data was obtained from Ohm Muruga Services with the express permission of the Chairman. The sales data comprises of 516 </w:t>
      </w:r>
      <w:r w:rsidR="005D40C5">
        <w:rPr>
          <w:rFonts w:ascii="Times New Roman" w:hAnsi="Times New Roman" w:cs="Times New Roman"/>
          <w:sz w:val="24"/>
          <w:szCs w:val="24"/>
        </w:rPr>
        <w:t>records</w:t>
      </w:r>
      <w:r>
        <w:rPr>
          <w:rFonts w:ascii="Times New Roman" w:hAnsi="Times New Roman" w:cs="Times New Roman"/>
          <w:sz w:val="24"/>
          <w:szCs w:val="24"/>
        </w:rPr>
        <w:t xml:space="preserve"> of data spanning between 1</w:t>
      </w:r>
      <w:r w:rsidRPr="003554F0">
        <w:rPr>
          <w:rFonts w:ascii="Times New Roman" w:hAnsi="Times New Roman" w:cs="Times New Roman"/>
          <w:sz w:val="24"/>
          <w:szCs w:val="24"/>
          <w:vertAlign w:val="superscript"/>
        </w:rPr>
        <w:t>st</w:t>
      </w:r>
      <w:r>
        <w:rPr>
          <w:rFonts w:ascii="Times New Roman" w:hAnsi="Times New Roman" w:cs="Times New Roman"/>
          <w:sz w:val="24"/>
          <w:szCs w:val="24"/>
        </w:rPr>
        <w:t xml:space="preserve"> January, 2023 to 30</w:t>
      </w:r>
      <w:r w:rsidRPr="003554F0">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 The purchase order data</w:t>
      </w:r>
      <w:r w:rsidR="005D40C5">
        <w:rPr>
          <w:rFonts w:ascii="Times New Roman" w:hAnsi="Times New Roman" w:cs="Times New Roman"/>
          <w:sz w:val="24"/>
          <w:szCs w:val="24"/>
        </w:rPr>
        <w:t>set comprised of dataset 112 records of data spanning between the aforementioned timeline. This data needed to be cleaned before analysis.</w:t>
      </w:r>
    </w:p>
    <w:p w14:paraId="1109D233" w14:textId="77777777" w:rsidR="002A2D72" w:rsidRDefault="002A2D72" w:rsidP="005E140F">
      <w:pPr>
        <w:ind w:left="360"/>
        <w:rPr>
          <w:rFonts w:ascii="Times New Roman" w:hAnsi="Times New Roman" w:cs="Times New Roman"/>
          <w:sz w:val="24"/>
          <w:szCs w:val="24"/>
        </w:rPr>
      </w:pPr>
    </w:p>
    <w:p w14:paraId="069BAA9D" w14:textId="3F5C7BD1" w:rsidR="005D40C5" w:rsidRPr="00DD258A" w:rsidRDefault="005D40C5" w:rsidP="005D40C5">
      <w:pPr>
        <w:pStyle w:val="ListParagraph"/>
        <w:numPr>
          <w:ilvl w:val="0"/>
          <w:numId w:val="3"/>
        </w:numPr>
        <w:rPr>
          <w:rFonts w:ascii="Times New Roman" w:hAnsi="Times New Roman" w:cs="Times New Roman"/>
          <w:b/>
          <w:bCs/>
          <w:sz w:val="24"/>
          <w:szCs w:val="24"/>
        </w:rPr>
      </w:pPr>
      <w:r w:rsidRPr="00DD258A">
        <w:rPr>
          <w:rFonts w:ascii="Times New Roman" w:hAnsi="Times New Roman" w:cs="Times New Roman"/>
          <w:b/>
          <w:bCs/>
          <w:sz w:val="24"/>
          <w:szCs w:val="24"/>
        </w:rPr>
        <w:t>Pre-processing of the Datasets</w:t>
      </w:r>
    </w:p>
    <w:p w14:paraId="05FC3249" w14:textId="77777777" w:rsidR="00CC21A8" w:rsidRDefault="00CC21A8" w:rsidP="00CC21A8">
      <w:pPr>
        <w:pStyle w:val="ListParagraph"/>
        <w:ind w:left="360"/>
        <w:rPr>
          <w:rFonts w:ascii="Times New Roman" w:hAnsi="Times New Roman" w:cs="Times New Roman"/>
          <w:sz w:val="24"/>
          <w:szCs w:val="24"/>
          <w:u w:val="single"/>
        </w:rPr>
      </w:pPr>
    </w:p>
    <w:p w14:paraId="44D956B1" w14:textId="60B6CF4A" w:rsidR="002A2D72" w:rsidRDefault="005D40C5" w:rsidP="00DD258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Initially, dataset was obtained in the format of pdfs with individual pdfs for each month worth of data. With the aid of online tools, the pdfs were parsed into individual excel worksheets. These worksheets were then concatenated into two single </w:t>
      </w:r>
      <w:proofErr w:type="gramStart"/>
      <w:r>
        <w:rPr>
          <w:rFonts w:ascii="Times New Roman" w:hAnsi="Times New Roman" w:cs="Times New Roman"/>
          <w:sz w:val="24"/>
          <w:szCs w:val="24"/>
        </w:rPr>
        <w:t>pdf</w:t>
      </w:r>
      <w:proofErr w:type="gramEnd"/>
      <w:r>
        <w:rPr>
          <w:rFonts w:ascii="Times New Roman" w:hAnsi="Times New Roman" w:cs="Times New Roman"/>
          <w:sz w:val="24"/>
          <w:szCs w:val="24"/>
        </w:rPr>
        <w:t xml:space="preserve"> comprising the sales and purchase order data for all the six months</w:t>
      </w:r>
      <w:r w:rsidR="00F93EB9">
        <w:rPr>
          <w:rFonts w:ascii="Times New Roman" w:hAnsi="Times New Roman" w:cs="Times New Roman"/>
          <w:sz w:val="24"/>
          <w:szCs w:val="24"/>
        </w:rPr>
        <w:t xml:space="preserve"> for ease of work.</w:t>
      </w:r>
      <w:r w:rsidR="00335985">
        <w:rPr>
          <w:rFonts w:ascii="Times New Roman" w:hAnsi="Times New Roman" w:cs="Times New Roman"/>
          <w:sz w:val="24"/>
          <w:szCs w:val="24"/>
        </w:rPr>
        <w:t xml:space="preserve"> Irrelevant text information present around the dataset was removed until only the table can be extracted and converted into excel format.</w:t>
      </w:r>
    </w:p>
    <w:p w14:paraId="550D6AFD" w14:textId="77777777" w:rsidR="00F93EB9" w:rsidRDefault="00F93EB9" w:rsidP="005D40C5">
      <w:pPr>
        <w:pStyle w:val="ListParagraph"/>
        <w:ind w:left="360"/>
        <w:rPr>
          <w:rFonts w:ascii="Times New Roman" w:hAnsi="Times New Roman" w:cs="Times New Roman"/>
          <w:sz w:val="24"/>
          <w:szCs w:val="24"/>
        </w:rPr>
      </w:pPr>
    </w:p>
    <w:p w14:paraId="20E44B1E" w14:textId="4B3E12E7" w:rsidR="00F93EB9" w:rsidRDefault="00F93EB9" w:rsidP="00DD258A">
      <w:pPr>
        <w:pStyle w:val="ListParagraph"/>
        <w:ind w:left="0"/>
        <w:rPr>
          <w:rFonts w:ascii="Times New Roman" w:hAnsi="Times New Roman" w:cs="Times New Roman"/>
          <w:sz w:val="24"/>
          <w:szCs w:val="24"/>
        </w:rPr>
      </w:pPr>
      <w:r>
        <w:rPr>
          <w:rFonts w:ascii="Times New Roman" w:hAnsi="Times New Roman" w:cs="Times New Roman"/>
          <w:sz w:val="24"/>
          <w:szCs w:val="24"/>
        </w:rPr>
        <w:t>Once this was done, the dataset had the following columns listed in the table below.</w:t>
      </w:r>
    </w:p>
    <w:p w14:paraId="5BB3A5AC" w14:textId="77777777" w:rsidR="00F93EB9" w:rsidRDefault="00F93EB9" w:rsidP="005D40C5">
      <w:pPr>
        <w:pStyle w:val="ListParagraph"/>
        <w:ind w:left="360"/>
        <w:rPr>
          <w:rFonts w:ascii="Times New Roman" w:hAnsi="Times New Roman" w:cs="Times New Roman"/>
          <w:sz w:val="24"/>
          <w:szCs w:val="24"/>
        </w:rPr>
      </w:pPr>
    </w:p>
    <w:tbl>
      <w:tblPr>
        <w:tblW w:w="3004" w:type="dxa"/>
        <w:tblInd w:w="3008" w:type="dxa"/>
        <w:tblLook w:val="04A0" w:firstRow="1" w:lastRow="0" w:firstColumn="1" w:lastColumn="0" w:noHBand="0" w:noVBand="1"/>
      </w:tblPr>
      <w:tblGrid>
        <w:gridCol w:w="3004"/>
      </w:tblGrid>
      <w:tr w:rsidR="00F93EB9" w:rsidRPr="00F93EB9" w14:paraId="5B02D7E8" w14:textId="77777777" w:rsidTr="00F93EB9">
        <w:trPr>
          <w:trHeight w:val="341"/>
        </w:trPr>
        <w:tc>
          <w:tcPr>
            <w:tcW w:w="3004"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14:paraId="4352D003" w14:textId="55F69F8D" w:rsidR="00F93EB9" w:rsidRPr="00F93EB9" w:rsidRDefault="00F93EB9" w:rsidP="00F93EB9">
            <w:pPr>
              <w:spacing w:after="0" w:line="240" w:lineRule="auto"/>
              <w:rPr>
                <w:rFonts w:eastAsia="Times New Roman"/>
                <w:b/>
                <w:bCs/>
                <w:color w:val="FFFFFF"/>
                <w:lang w:val="en-IN"/>
              </w:rPr>
            </w:pPr>
            <w:r w:rsidRPr="00F93EB9">
              <w:rPr>
                <w:rFonts w:eastAsia="Times New Roman"/>
                <w:b/>
                <w:bCs/>
                <w:color w:val="FFFFFF"/>
                <w:lang w:val="en-IN"/>
              </w:rPr>
              <w:t>Columns</w:t>
            </w:r>
            <w:r>
              <w:rPr>
                <w:rFonts w:eastAsia="Times New Roman"/>
                <w:b/>
                <w:bCs/>
                <w:color w:val="FFFFFF"/>
                <w:lang w:val="en-IN"/>
              </w:rPr>
              <w:t xml:space="preserve"> in Both Datasets</w:t>
            </w:r>
          </w:p>
        </w:tc>
      </w:tr>
      <w:tr w:rsidR="00F93EB9" w:rsidRPr="00F93EB9" w14:paraId="07540312" w14:textId="77777777" w:rsidTr="00F93EB9">
        <w:trPr>
          <w:trHeight w:val="341"/>
        </w:trPr>
        <w:tc>
          <w:tcPr>
            <w:tcW w:w="30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21D0CD" w14:textId="25636DF1" w:rsidR="00F93EB9" w:rsidRPr="00F93EB9" w:rsidRDefault="00F93EB9" w:rsidP="00F93EB9">
            <w:pPr>
              <w:spacing w:after="0" w:line="240" w:lineRule="auto"/>
              <w:rPr>
                <w:rFonts w:eastAsia="Times New Roman"/>
                <w:color w:val="000000"/>
                <w:lang w:val="en-IN"/>
              </w:rPr>
            </w:pPr>
            <w:r w:rsidRPr="00F93EB9">
              <w:rPr>
                <w:rFonts w:eastAsia="Times New Roman"/>
                <w:color w:val="000000"/>
                <w:lang w:val="en-IN"/>
              </w:rPr>
              <w:t>Date</w:t>
            </w:r>
            <w:r>
              <w:rPr>
                <w:rFonts w:eastAsia="Times New Roman"/>
                <w:color w:val="000000"/>
                <w:lang w:val="en-IN"/>
              </w:rPr>
              <w:t xml:space="preserve"> (dd-mm-</w:t>
            </w:r>
            <w:proofErr w:type="spellStart"/>
            <w:r>
              <w:rPr>
                <w:rFonts w:eastAsia="Times New Roman"/>
                <w:color w:val="000000"/>
                <w:lang w:val="en-IN"/>
              </w:rPr>
              <w:t>yyyy</w:t>
            </w:r>
            <w:proofErr w:type="spellEnd"/>
            <w:r>
              <w:rPr>
                <w:rFonts w:eastAsia="Times New Roman"/>
                <w:color w:val="000000"/>
                <w:lang w:val="en-IN"/>
              </w:rPr>
              <w:t>)</w:t>
            </w:r>
          </w:p>
        </w:tc>
      </w:tr>
      <w:tr w:rsidR="00F93EB9" w:rsidRPr="00F93EB9" w14:paraId="3D361148" w14:textId="77777777" w:rsidTr="00F93EB9">
        <w:trPr>
          <w:trHeight w:val="341"/>
        </w:trPr>
        <w:tc>
          <w:tcPr>
            <w:tcW w:w="30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67EAA" w14:textId="727D8F7D" w:rsidR="00F93EB9" w:rsidRPr="00F93EB9" w:rsidRDefault="00F93EB9" w:rsidP="00F93EB9">
            <w:pPr>
              <w:spacing w:after="0" w:line="240" w:lineRule="auto"/>
              <w:rPr>
                <w:rFonts w:eastAsia="Times New Roman"/>
                <w:color w:val="000000"/>
                <w:lang w:val="en-IN"/>
              </w:rPr>
            </w:pPr>
            <w:r w:rsidRPr="00F93EB9">
              <w:rPr>
                <w:rFonts w:eastAsia="Times New Roman"/>
                <w:color w:val="000000"/>
                <w:lang w:val="en-IN"/>
              </w:rPr>
              <w:t>Particulars</w:t>
            </w:r>
            <w:r>
              <w:rPr>
                <w:rFonts w:eastAsia="Times New Roman"/>
                <w:color w:val="000000"/>
                <w:lang w:val="en-IN"/>
              </w:rPr>
              <w:t xml:space="preserve"> </w:t>
            </w:r>
          </w:p>
        </w:tc>
      </w:tr>
      <w:tr w:rsidR="00F93EB9" w:rsidRPr="00F93EB9" w14:paraId="1BD3B124" w14:textId="77777777" w:rsidTr="00F93EB9">
        <w:trPr>
          <w:trHeight w:val="341"/>
        </w:trPr>
        <w:tc>
          <w:tcPr>
            <w:tcW w:w="30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41C29C" w14:textId="77777777" w:rsidR="00F93EB9" w:rsidRPr="00F93EB9" w:rsidRDefault="00F93EB9" w:rsidP="00F93EB9">
            <w:pPr>
              <w:spacing w:after="0" w:line="240" w:lineRule="auto"/>
              <w:rPr>
                <w:rFonts w:eastAsia="Times New Roman"/>
                <w:color w:val="000000"/>
                <w:lang w:val="en-IN"/>
              </w:rPr>
            </w:pPr>
            <w:r w:rsidRPr="00F93EB9">
              <w:rPr>
                <w:rFonts w:eastAsia="Times New Roman"/>
                <w:color w:val="000000"/>
                <w:lang w:val="en-IN"/>
              </w:rPr>
              <w:t>Voucher Type</w:t>
            </w:r>
          </w:p>
        </w:tc>
      </w:tr>
      <w:tr w:rsidR="00F93EB9" w:rsidRPr="00F93EB9" w14:paraId="55AE61A6" w14:textId="77777777" w:rsidTr="00F93EB9">
        <w:trPr>
          <w:trHeight w:val="341"/>
        </w:trPr>
        <w:tc>
          <w:tcPr>
            <w:tcW w:w="30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3F7D15" w14:textId="77777777" w:rsidR="00F93EB9" w:rsidRPr="00F93EB9" w:rsidRDefault="00F93EB9" w:rsidP="00F93EB9">
            <w:pPr>
              <w:spacing w:after="0" w:line="240" w:lineRule="auto"/>
              <w:rPr>
                <w:rFonts w:eastAsia="Times New Roman"/>
                <w:color w:val="000000"/>
                <w:lang w:val="en-IN"/>
              </w:rPr>
            </w:pPr>
            <w:r w:rsidRPr="00F93EB9">
              <w:rPr>
                <w:rFonts w:eastAsia="Times New Roman"/>
                <w:color w:val="000000"/>
                <w:lang w:val="en-IN"/>
              </w:rPr>
              <w:t>Voucher No</w:t>
            </w:r>
          </w:p>
        </w:tc>
      </w:tr>
      <w:tr w:rsidR="00F93EB9" w:rsidRPr="00F93EB9" w14:paraId="7565870A" w14:textId="77777777" w:rsidTr="00F93EB9">
        <w:trPr>
          <w:trHeight w:val="341"/>
        </w:trPr>
        <w:tc>
          <w:tcPr>
            <w:tcW w:w="30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DE50109" w14:textId="77777777" w:rsidR="00F93EB9" w:rsidRPr="00F93EB9" w:rsidRDefault="00F93EB9" w:rsidP="00F93EB9">
            <w:pPr>
              <w:keepNext/>
              <w:spacing w:after="0" w:line="240" w:lineRule="auto"/>
              <w:rPr>
                <w:rFonts w:eastAsia="Times New Roman"/>
                <w:color w:val="000000"/>
                <w:lang w:val="en-IN"/>
              </w:rPr>
            </w:pPr>
            <w:r w:rsidRPr="00F93EB9">
              <w:rPr>
                <w:rFonts w:eastAsia="Times New Roman"/>
                <w:color w:val="000000"/>
                <w:lang w:val="en-IN"/>
              </w:rPr>
              <w:t>Sales/Purchase Amount</w:t>
            </w:r>
          </w:p>
        </w:tc>
      </w:tr>
    </w:tbl>
    <w:p w14:paraId="5CBB6BC3" w14:textId="2238CCD6" w:rsidR="00F93EB9" w:rsidRDefault="00F93EB9" w:rsidP="00F93EB9">
      <w:pPr>
        <w:pStyle w:val="Caption"/>
        <w:ind w:left="2880"/>
        <w:rPr>
          <w:rFonts w:ascii="Times New Roman" w:hAnsi="Times New Roman" w:cs="Times New Roman"/>
          <w:sz w:val="24"/>
          <w:szCs w:val="24"/>
        </w:rPr>
      </w:pPr>
      <w:r>
        <w:t xml:space="preserve">          Table </w:t>
      </w:r>
      <w:r>
        <w:fldChar w:fldCharType="begin"/>
      </w:r>
      <w:r>
        <w:instrText xml:space="preserve"> SEQ Table \* ARABIC </w:instrText>
      </w:r>
      <w:r>
        <w:fldChar w:fldCharType="separate"/>
      </w:r>
      <w:r w:rsidR="00B20F57">
        <w:rPr>
          <w:noProof/>
        </w:rPr>
        <w:t>1</w:t>
      </w:r>
      <w:r>
        <w:fldChar w:fldCharType="end"/>
      </w:r>
      <w:r>
        <w:t>: Columns in both Datasets</w:t>
      </w:r>
    </w:p>
    <w:p w14:paraId="31BA4A24" w14:textId="2526741A" w:rsidR="00335985" w:rsidRDefault="00F93EB9" w:rsidP="00DD258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Based on the type of data present in the columns and their dependencies with the other columns, the irrelevant columns were discarded and the relevant columns were kept for understanding. </w:t>
      </w:r>
      <w:r w:rsidR="00335985">
        <w:rPr>
          <w:rFonts w:ascii="Times New Roman" w:hAnsi="Times New Roman" w:cs="Times New Roman"/>
          <w:sz w:val="24"/>
          <w:szCs w:val="24"/>
        </w:rPr>
        <w:t>The columns Voucher Type and Voucher No. were removed from both the datasets as they do not contribute to the data and were found to not be correlated with the other columns.</w:t>
      </w:r>
    </w:p>
    <w:p w14:paraId="5847C0B8" w14:textId="3A3C2DEA" w:rsidR="00F93EB9" w:rsidRDefault="00F93EB9" w:rsidP="00DD258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After this, additional columns were added in the dataset to further segregate the data based on the day of the week and the month for </w:t>
      </w:r>
      <w:r w:rsidR="00335985">
        <w:rPr>
          <w:rFonts w:ascii="Times New Roman" w:hAnsi="Times New Roman" w:cs="Times New Roman"/>
          <w:sz w:val="24"/>
          <w:szCs w:val="24"/>
        </w:rPr>
        <w:t xml:space="preserve">a more comprehensive analysis. </w:t>
      </w:r>
    </w:p>
    <w:p w14:paraId="04ABA7F4" w14:textId="77777777" w:rsidR="00F93EB9" w:rsidRDefault="00F93EB9" w:rsidP="00DD258A">
      <w:pPr>
        <w:pStyle w:val="ListParagraph"/>
        <w:ind w:left="0"/>
        <w:rPr>
          <w:rFonts w:ascii="Times New Roman" w:hAnsi="Times New Roman" w:cs="Times New Roman"/>
          <w:sz w:val="24"/>
          <w:szCs w:val="24"/>
        </w:rPr>
      </w:pPr>
    </w:p>
    <w:p w14:paraId="4B7BF0EA" w14:textId="77777777" w:rsidR="00557ACB" w:rsidRDefault="00557ACB" w:rsidP="005D40C5">
      <w:pPr>
        <w:pStyle w:val="ListParagraph"/>
        <w:ind w:left="360"/>
        <w:rPr>
          <w:rFonts w:ascii="Times New Roman" w:hAnsi="Times New Roman" w:cs="Times New Roman"/>
          <w:sz w:val="24"/>
          <w:szCs w:val="24"/>
        </w:rPr>
      </w:pPr>
    </w:p>
    <w:p w14:paraId="71CEA882" w14:textId="77777777" w:rsidR="00CC21A8" w:rsidRDefault="00CC21A8" w:rsidP="005D40C5">
      <w:pPr>
        <w:pStyle w:val="ListParagraph"/>
        <w:ind w:left="360"/>
        <w:rPr>
          <w:rFonts w:ascii="Times New Roman" w:hAnsi="Times New Roman" w:cs="Times New Roman"/>
          <w:sz w:val="24"/>
          <w:szCs w:val="24"/>
        </w:rPr>
      </w:pPr>
    </w:p>
    <w:p w14:paraId="0C95C5BA" w14:textId="77777777" w:rsidR="00CC21A8" w:rsidRDefault="00CC21A8" w:rsidP="005D40C5">
      <w:pPr>
        <w:pStyle w:val="ListParagraph"/>
        <w:ind w:left="360"/>
        <w:rPr>
          <w:rFonts w:ascii="Times New Roman" w:hAnsi="Times New Roman" w:cs="Times New Roman"/>
          <w:sz w:val="24"/>
          <w:szCs w:val="24"/>
        </w:rPr>
      </w:pPr>
    </w:p>
    <w:p w14:paraId="1B5CD318" w14:textId="19F7E0B1" w:rsidR="00557ACB" w:rsidRPr="00DD258A" w:rsidRDefault="00557ACB" w:rsidP="00557ACB">
      <w:pPr>
        <w:pStyle w:val="ListParagraph"/>
        <w:numPr>
          <w:ilvl w:val="0"/>
          <w:numId w:val="3"/>
        </w:numPr>
        <w:rPr>
          <w:rFonts w:ascii="Times New Roman" w:hAnsi="Times New Roman" w:cs="Times New Roman"/>
          <w:b/>
          <w:bCs/>
          <w:sz w:val="24"/>
          <w:szCs w:val="24"/>
        </w:rPr>
      </w:pPr>
      <w:r w:rsidRPr="00DD258A">
        <w:rPr>
          <w:rFonts w:ascii="Times New Roman" w:hAnsi="Times New Roman" w:cs="Times New Roman"/>
          <w:b/>
          <w:bCs/>
          <w:sz w:val="24"/>
          <w:szCs w:val="24"/>
        </w:rPr>
        <w:lastRenderedPageBreak/>
        <w:t>Exploratory Data Analysis (EDA)</w:t>
      </w:r>
    </w:p>
    <w:p w14:paraId="11906D84" w14:textId="77777777" w:rsidR="00CC21A8" w:rsidRDefault="00CC21A8" w:rsidP="00CC21A8">
      <w:pPr>
        <w:pStyle w:val="ListParagraph"/>
        <w:ind w:left="360"/>
        <w:rPr>
          <w:rFonts w:ascii="Times New Roman" w:hAnsi="Times New Roman" w:cs="Times New Roman"/>
          <w:sz w:val="24"/>
          <w:szCs w:val="24"/>
          <w:u w:val="single"/>
        </w:rPr>
      </w:pPr>
    </w:p>
    <w:p w14:paraId="7273E8B1" w14:textId="3411B196" w:rsidR="00E01A22" w:rsidRPr="0079443D" w:rsidRDefault="00557ACB" w:rsidP="00DD258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dataset derived after pre-processing was then </w:t>
      </w:r>
      <w:r w:rsidR="00E01A22">
        <w:rPr>
          <w:rFonts w:ascii="Times New Roman" w:hAnsi="Times New Roman" w:cs="Times New Roman"/>
          <w:sz w:val="24"/>
          <w:szCs w:val="24"/>
        </w:rPr>
        <w:t>analyzed for any consistent patterns, trends and relations based on which insights could be made. This also helped in deriving any potential hypothesizes for analysis and further investigation. This also helped in obtaining a comprehensive understanding of the provided data.</w:t>
      </w:r>
    </w:p>
    <w:p w14:paraId="6C5CAA7D" w14:textId="77777777" w:rsidR="0079443D" w:rsidRDefault="0079443D" w:rsidP="0079443D">
      <w:pPr>
        <w:rPr>
          <w:rFonts w:ascii="Times New Roman" w:hAnsi="Times New Roman" w:cs="Times New Roman"/>
          <w:sz w:val="24"/>
          <w:szCs w:val="24"/>
        </w:rPr>
      </w:pPr>
    </w:p>
    <w:p w14:paraId="69AF46A0" w14:textId="6BFB0C62" w:rsidR="0079443D" w:rsidRPr="00DD258A" w:rsidRDefault="0079443D" w:rsidP="0079443D">
      <w:pPr>
        <w:pStyle w:val="Heading2"/>
        <w:rPr>
          <w:rFonts w:ascii="Times New Roman" w:hAnsi="Times New Roman" w:cs="Times New Roman"/>
          <w:b/>
          <w:bCs/>
          <w:color w:val="000000" w:themeColor="text1"/>
          <w:u w:val="single"/>
        </w:rPr>
      </w:pPr>
      <w:bookmarkStart w:id="4" w:name="_Toc150958543"/>
      <w:r w:rsidRPr="00DD258A">
        <w:rPr>
          <w:rFonts w:ascii="Times New Roman" w:hAnsi="Times New Roman" w:cs="Times New Roman"/>
          <w:b/>
          <w:bCs/>
          <w:color w:val="000000" w:themeColor="text1"/>
          <w:u w:val="single"/>
        </w:rPr>
        <w:t>Sales Forecasting of the Dataset</w:t>
      </w:r>
      <w:bookmarkEnd w:id="4"/>
    </w:p>
    <w:p w14:paraId="23B3F504" w14:textId="77777777" w:rsidR="0079443D" w:rsidRDefault="0079443D" w:rsidP="0079443D"/>
    <w:p w14:paraId="368AA4F5" w14:textId="4558B416" w:rsidR="0079443D" w:rsidRDefault="00CC21A8" w:rsidP="00CC21A8">
      <w:pPr>
        <w:rPr>
          <w:rFonts w:ascii="Times New Roman" w:hAnsi="Times New Roman" w:cs="Times New Roman"/>
          <w:sz w:val="24"/>
          <w:szCs w:val="24"/>
        </w:rPr>
      </w:pPr>
      <w:r w:rsidRPr="00CC21A8">
        <w:rPr>
          <w:rFonts w:ascii="Times New Roman" w:hAnsi="Times New Roman" w:cs="Times New Roman"/>
          <w:sz w:val="24"/>
          <w:szCs w:val="24"/>
        </w:rPr>
        <w:t xml:space="preserve">Sales forecasting is the process of estimating future sales performance based on historical data, market analysis, and relevant factors. </w:t>
      </w:r>
      <w:r>
        <w:rPr>
          <w:rFonts w:ascii="Times New Roman" w:hAnsi="Times New Roman" w:cs="Times New Roman"/>
          <w:sz w:val="24"/>
          <w:szCs w:val="24"/>
        </w:rPr>
        <w:t>This</w:t>
      </w:r>
      <w:r w:rsidRPr="00CC21A8">
        <w:rPr>
          <w:rFonts w:ascii="Times New Roman" w:hAnsi="Times New Roman" w:cs="Times New Roman"/>
          <w:sz w:val="24"/>
          <w:szCs w:val="24"/>
        </w:rPr>
        <w:t xml:space="preserve"> </w:t>
      </w:r>
      <w:r>
        <w:rPr>
          <w:rFonts w:ascii="Times New Roman" w:hAnsi="Times New Roman" w:cs="Times New Roman"/>
          <w:sz w:val="24"/>
          <w:szCs w:val="24"/>
        </w:rPr>
        <w:t>acts</w:t>
      </w:r>
      <w:r w:rsidRPr="00CC21A8">
        <w:rPr>
          <w:rFonts w:ascii="Times New Roman" w:hAnsi="Times New Roman" w:cs="Times New Roman"/>
          <w:sz w:val="24"/>
          <w:szCs w:val="24"/>
        </w:rPr>
        <w:t xml:space="preserve"> as a strategic tool for businesses to anticipate demand, allocate resources efficiently, and make informed decisions. Utilizing statistical methods, machine learning algorithms, or simpler quantitative techniques, sales forecasting aims to project future sales figures. Accurate sales forecasting empowers businesses to optimize inventory levels, allocate marketing budgets effectively, and enhance overall operational efficiency, contributing to sustained growth and competitiveness.</w:t>
      </w:r>
      <w:r w:rsidR="00505D0A">
        <w:rPr>
          <w:rFonts w:ascii="Times New Roman" w:hAnsi="Times New Roman" w:cs="Times New Roman"/>
          <w:sz w:val="24"/>
          <w:szCs w:val="24"/>
        </w:rPr>
        <w:t xml:space="preserve"> </w:t>
      </w:r>
    </w:p>
    <w:p w14:paraId="7D12B60E" w14:textId="4642B32E" w:rsidR="00505D0A" w:rsidRDefault="009F1C6F" w:rsidP="00CC21A8">
      <w:pPr>
        <w:rPr>
          <w:rFonts w:ascii="Times New Roman" w:hAnsi="Times New Roman" w:cs="Times New Roman"/>
          <w:sz w:val="24"/>
          <w:szCs w:val="24"/>
        </w:rPr>
      </w:pPr>
      <w:r>
        <w:rPr>
          <w:rFonts w:ascii="Times New Roman" w:hAnsi="Times New Roman" w:cs="Times New Roman"/>
          <w:sz w:val="24"/>
          <w:szCs w:val="24"/>
        </w:rPr>
        <w:t>For Forecasting, the following conditions must be met before performing the prediction.</w:t>
      </w:r>
    </w:p>
    <w:p w14:paraId="5638362F" w14:textId="505C00CA" w:rsidR="009F1C6F" w:rsidRDefault="009F1C6F" w:rsidP="009F1C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Time difference between the values of each sale or purchase must be the same i.e., the time period between consecutive records must be identical.</w:t>
      </w:r>
    </w:p>
    <w:p w14:paraId="63EEE6E1" w14:textId="76D28B31" w:rsidR="009F1C6F" w:rsidRPr="009F1C6F" w:rsidRDefault="009F1C6F" w:rsidP="009F1C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Sales data must be listed in a chronological order without the presence of any blank values. In case of any blank values, the values need to be imputed or estimated for ensuring a smooth prediction.</w:t>
      </w:r>
    </w:p>
    <w:p w14:paraId="15427D37" w14:textId="2B6FF5ED" w:rsidR="00505D0A" w:rsidRDefault="00505D0A" w:rsidP="00CC21A8">
      <w:pPr>
        <w:rPr>
          <w:rFonts w:ascii="Times New Roman" w:hAnsi="Times New Roman" w:cs="Times New Roman"/>
          <w:sz w:val="24"/>
          <w:szCs w:val="24"/>
        </w:rPr>
      </w:pPr>
      <w:r>
        <w:rPr>
          <w:rFonts w:ascii="Times New Roman" w:hAnsi="Times New Roman" w:cs="Times New Roman"/>
          <w:sz w:val="24"/>
          <w:szCs w:val="24"/>
        </w:rPr>
        <w:t xml:space="preserve">Before processing the data, the </w:t>
      </w:r>
      <w:r w:rsidR="005D0798">
        <w:rPr>
          <w:rFonts w:ascii="Times New Roman" w:hAnsi="Times New Roman" w:cs="Times New Roman"/>
          <w:sz w:val="24"/>
          <w:szCs w:val="24"/>
        </w:rPr>
        <w:t>previously mentioned contention points</w:t>
      </w:r>
      <w:r>
        <w:rPr>
          <w:rFonts w:ascii="Times New Roman" w:hAnsi="Times New Roman" w:cs="Times New Roman"/>
          <w:sz w:val="24"/>
          <w:szCs w:val="24"/>
        </w:rPr>
        <w:t xml:space="preserve"> were </w:t>
      </w:r>
      <w:r w:rsidR="005D0798">
        <w:rPr>
          <w:rFonts w:ascii="Times New Roman" w:hAnsi="Times New Roman" w:cs="Times New Roman"/>
          <w:sz w:val="24"/>
          <w:szCs w:val="24"/>
        </w:rPr>
        <w:t>cleared</w:t>
      </w:r>
      <w:r>
        <w:rPr>
          <w:rFonts w:ascii="Times New Roman" w:hAnsi="Times New Roman" w:cs="Times New Roman"/>
          <w:sz w:val="24"/>
          <w:szCs w:val="24"/>
        </w:rPr>
        <w:t xml:space="preserve"> to process the data for Time Series Sales Forecasting to ensure a more accurate and effective prediction of forecast. </w:t>
      </w:r>
    </w:p>
    <w:p w14:paraId="76A3131D" w14:textId="5FF341F8" w:rsidR="005D0798" w:rsidRDefault="005D0798" w:rsidP="00CC21A8">
      <w:pPr>
        <w:rPr>
          <w:rFonts w:ascii="Times New Roman" w:hAnsi="Times New Roman" w:cs="Times New Roman"/>
          <w:sz w:val="24"/>
          <w:szCs w:val="24"/>
        </w:rPr>
      </w:pPr>
      <w:r>
        <w:rPr>
          <w:rFonts w:ascii="Times New Roman" w:hAnsi="Times New Roman" w:cs="Times New Roman"/>
          <w:sz w:val="24"/>
          <w:szCs w:val="24"/>
        </w:rPr>
        <w:t xml:space="preserve">For the first point, the data provided had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w:t>
      </w:r>
      <w:r w:rsidRPr="005D0798">
        <w:rPr>
          <w:rFonts w:ascii="Times New Roman" w:hAnsi="Times New Roman" w:cs="Times New Roman"/>
          <w:b/>
          <w:bCs/>
          <w:sz w:val="24"/>
          <w:szCs w:val="24"/>
        </w:rPr>
        <w:t>Average Time Period of 2 days</w:t>
      </w:r>
      <w:r>
        <w:rPr>
          <w:rFonts w:ascii="Times New Roman" w:hAnsi="Times New Roman" w:cs="Times New Roman"/>
          <w:sz w:val="24"/>
          <w:szCs w:val="24"/>
        </w:rPr>
        <w:t xml:space="preserve"> with a Deviation of 2 days. To resolve this, the data was </w:t>
      </w:r>
      <w:r w:rsidRPr="005D0798">
        <w:rPr>
          <w:rFonts w:ascii="Times New Roman" w:hAnsi="Times New Roman" w:cs="Times New Roman"/>
          <w:b/>
          <w:bCs/>
          <w:sz w:val="24"/>
          <w:szCs w:val="24"/>
        </w:rPr>
        <w:t>aggregated</w:t>
      </w:r>
      <w:r>
        <w:rPr>
          <w:rFonts w:ascii="Times New Roman" w:hAnsi="Times New Roman" w:cs="Times New Roman"/>
          <w:sz w:val="24"/>
          <w:szCs w:val="24"/>
        </w:rPr>
        <w:t xml:space="preserve"> into timespans of 2 days and 5 days to check the variance of prediction with respect to the time difference.</w:t>
      </w:r>
    </w:p>
    <w:p w14:paraId="5857F980" w14:textId="3C8CC8AE" w:rsidR="005D0798" w:rsidRDefault="005D0798" w:rsidP="00CC21A8">
      <w:pPr>
        <w:rPr>
          <w:rFonts w:ascii="Times New Roman" w:hAnsi="Times New Roman" w:cs="Times New Roman"/>
          <w:sz w:val="24"/>
          <w:szCs w:val="24"/>
        </w:rPr>
      </w:pPr>
      <w:r>
        <w:rPr>
          <w:rFonts w:ascii="Times New Roman" w:hAnsi="Times New Roman" w:cs="Times New Roman"/>
          <w:sz w:val="24"/>
          <w:szCs w:val="24"/>
        </w:rPr>
        <w:t>To counter the second point, the values where the aggregate comes out to be zero was imputed with the average estimate to ensure that the prediction remains smooth and to avoid a larger variation.</w:t>
      </w:r>
    </w:p>
    <w:p w14:paraId="79152DD9" w14:textId="1291AAF0" w:rsidR="005D0798" w:rsidRDefault="005D0798" w:rsidP="00CC21A8">
      <w:pPr>
        <w:rPr>
          <w:rFonts w:ascii="Times New Roman" w:hAnsi="Times New Roman" w:cs="Times New Roman"/>
          <w:sz w:val="24"/>
          <w:szCs w:val="24"/>
        </w:rPr>
      </w:pPr>
      <w:r>
        <w:rPr>
          <w:rFonts w:ascii="Times New Roman" w:hAnsi="Times New Roman" w:cs="Times New Roman"/>
          <w:sz w:val="24"/>
          <w:szCs w:val="24"/>
        </w:rPr>
        <w:t>Once this is done, the sales forecasting</w:t>
      </w:r>
      <w:r w:rsidR="00C17782">
        <w:rPr>
          <w:rFonts w:ascii="Times New Roman" w:hAnsi="Times New Roman" w:cs="Times New Roman"/>
          <w:sz w:val="24"/>
          <w:szCs w:val="24"/>
        </w:rPr>
        <w:t xml:space="preserve"> can be processed in Excel. This uses Linear Regression to compute Sales and Purchase Order Forecast. The formula used for this is as follows;</w:t>
      </w:r>
    </w:p>
    <w:p w14:paraId="29AB8A89" w14:textId="0ADDBE97" w:rsidR="00C17782" w:rsidRDefault="00C17782" w:rsidP="00CC21A8">
      <w:pPr>
        <w:rPr>
          <w:rFonts w:ascii="Times New Roman" w:hAnsi="Times New Roman" w:cs="Times New Roman"/>
          <w:sz w:val="24"/>
          <w:szCs w:val="24"/>
        </w:rPr>
      </w:pPr>
      <w:r>
        <w:rPr>
          <w:rFonts w:ascii="Times New Roman" w:hAnsi="Times New Roman" w:cs="Times New Roman"/>
          <w:sz w:val="24"/>
          <w:szCs w:val="24"/>
        </w:rPr>
        <w:tab/>
        <w:t xml:space="preserve">SALES FORECAST = </w:t>
      </w:r>
      <w:proofErr w:type="gramStart"/>
      <w:r>
        <w:rPr>
          <w:rFonts w:ascii="Times New Roman" w:hAnsi="Times New Roman" w:cs="Times New Roman"/>
          <w:sz w:val="24"/>
          <w:szCs w:val="24"/>
        </w:rPr>
        <w:t>FORECAST(</w:t>
      </w:r>
      <w:proofErr w:type="spellStart"/>
      <w:proofErr w:type="gramEnd"/>
      <w:r>
        <w:rPr>
          <w:rFonts w:ascii="Times New Roman" w:hAnsi="Times New Roman" w:cs="Times New Roman"/>
          <w:sz w:val="24"/>
          <w:szCs w:val="24"/>
        </w:rPr>
        <w:t>predict_for_dates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known_dates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known_sales</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14:paraId="3626445D" w14:textId="4755081A" w:rsidR="00505D0A" w:rsidRDefault="00C17782" w:rsidP="00CC21A8">
      <w:pPr>
        <w:rPr>
          <w:rFonts w:ascii="Times New Roman" w:hAnsi="Times New Roman" w:cs="Times New Roman"/>
          <w:sz w:val="24"/>
          <w:szCs w:val="24"/>
        </w:rPr>
      </w:pPr>
      <w:r>
        <w:rPr>
          <w:rFonts w:ascii="Times New Roman" w:hAnsi="Times New Roman" w:cs="Times New Roman"/>
          <w:sz w:val="24"/>
          <w:szCs w:val="24"/>
        </w:rPr>
        <w:t xml:space="preserve">In this, the historical values of sales with respect to evenly spaced dates is provided along with the dates for which the prediction is needed. The result would be the predicted value for the unknow date. This formula incorporates linear regression algorithm to identify the trendline. </w:t>
      </w:r>
    </w:p>
    <w:p w14:paraId="2E57A000" w14:textId="12FEB039" w:rsidR="00C17782" w:rsidRDefault="00C17782" w:rsidP="00CC21A8">
      <w:pPr>
        <w:rPr>
          <w:rFonts w:ascii="Times New Roman" w:hAnsi="Times New Roman" w:cs="Times New Roman"/>
          <w:sz w:val="24"/>
          <w:szCs w:val="24"/>
        </w:rPr>
      </w:pPr>
      <w:r>
        <w:rPr>
          <w:rFonts w:ascii="Times New Roman" w:hAnsi="Times New Roman" w:cs="Times New Roman"/>
          <w:sz w:val="24"/>
          <w:szCs w:val="24"/>
        </w:rPr>
        <w:lastRenderedPageBreak/>
        <w:t xml:space="preserve">Additionally, Excel also offers Exponential smoothing Forecasting for a more accurate prediction. This method assigns extra weights to more recent observations while assigning exponentially decreasing weights for distant observations. </w:t>
      </w:r>
      <w:r w:rsidR="005C16A9">
        <w:rPr>
          <w:rFonts w:ascii="Times New Roman" w:hAnsi="Times New Roman" w:cs="Times New Roman"/>
          <w:sz w:val="24"/>
          <w:szCs w:val="24"/>
        </w:rPr>
        <w:t xml:space="preserve">The obtained prediction will be the linear sum of weights. This method is found to be unreliable for long term predictions. </w:t>
      </w:r>
    </w:p>
    <w:p w14:paraId="4184D3D7" w14:textId="1222736F" w:rsidR="005C16A9" w:rsidRDefault="005C16A9" w:rsidP="00CC21A8">
      <w:pPr>
        <w:rPr>
          <w:rFonts w:ascii="Times New Roman" w:hAnsi="Times New Roman" w:cs="Times New Roman"/>
          <w:sz w:val="24"/>
          <w:szCs w:val="24"/>
        </w:rPr>
      </w:pPr>
      <w:r>
        <w:rPr>
          <w:rFonts w:ascii="Times New Roman" w:hAnsi="Times New Roman" w:cs="Times New Roman"/>
          <w:sz w:val="24"/>
          <w:szCs w:val="24"/>
        </w:rPr>
        <w:t>The formula used for this is as follows;</w:t>
      </w:r>
    </w:p>
    <w:p w14:paraId="4FDB5F37" w14:textId="5D9F280A" w:rsidR="005C16A9" w:rsidRDefault="005C16A9" w:rsidP="005C16A9">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DCFDD47" wp14:editId="0B33F4D3">
                <wp:simplePos x="0" y="0"/>
                <wp:positionH relativeFrom="column">
                  <wp:posOffset>160020</wp:posOffset>
                </wp:positionH>
                <wp:positionV relativeFrom="paragraph">
                  <wp:posOffset>2771775</wp:posOffset>
                </wp:positionV>
                <wp:extent cx="4892040" cy="635"/>
                <wp:effectExtent l="0" t="0" r="0" b="0"/>
                <wp:wrapTopAndBottom/>
                <wp:docPr id="494816553" name="Text Box 1"/>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6BDECE59" w14:textId="5E520F11" w:rsidR="005C16A9" w:rsidRPr="00956545" w:rsidRDefault="005C16A9" w:rsidP="005C16A9">
                            <w:pPr>
                              <w:pStyle w:val="Caption"/>
                              <w:rPr>
                                <w:noProof/>
                              </w:rPr>
                            </w:pPr>
                            <w:r>
                              <w:t xml:space="preserve">Figure </w:t>
                            </w:r>
                            <w:r>
                              <w:fldChar w:fldCharType="begin"/>
                            </w:r>
                            <w:r>
                              <w:instrText xml:space="preserve"> SEQ Figure \* ARABIC </w:instrText>
                            </w:r>
                            <w:r>
                              <w:fldChar w:fldCharType="separate"/>
                            </w:r>
                            <w:r w:rsidR="008527AF">
                              <w:rPr>
                                <w:noProof/>
                              </w:rPr>
                              <w:t>1</w:t>
                            </w:r>
                            <w:r>
                              <w:fldChar w:fldCharType="end"/>
                            </w:r>
                            <w:r>
                              <w:t>: An Example of a Forecast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FDD47" id="_x0000_t202" coordsize="21600,21600" o:spt="202" path="m,l,21600r21600,l21600,xe">
                <v:stroke joinstyle="miter"/>
                <v:path gradientshapeok="t" o:connecttype="rect"/>
              </v:shapetype>
              <v:shape id="Text Box 1" o:spid="_x0000_s1026" type="#_x0000_t202" style="position:absolute;margin-left:12.6pt;margin-top:218.25pt;width:38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nWFgIAADgEAAAOAAAAZHJzL2Uyb0RvYy54bWysU8Fu2zAMvQ/YPwi6L06yrm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fPq5nY+vaKUpNz1x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" stroked="f">
                <v:textbox style="mso-fit-shape-to-text:t" inset="0,0,0,0">
                  <w:txbxContent>
                    <w:p w14:paraId="6BDECE59" w14:textId="5E520F11" w:rsidR="005C16A9" w:rsidRPr="00956545" w:rsidRDefault="005C16A9" w:rsidP="005C16A9">
                      <w:pPr>
                        <w:pStyle w:val="Caption"/>
                        <w:rPr>
                          <w:noProof/>
                        </w:rPr>
                      </w:pPr>
                      <w:r>
                        <w:t xml:space="preserve">Figure </w:t>
                      </w:r>
                      <w:r>
                        <w:fldChar w:fldCharType="begin"/>
                      </w:r>
                      <w:r>
                        <w:instrText xml:space="preserve"> SEQ Figure \* ARABIC </w:instrText>
                      </w:r>
                      <w:r>
                        <w:fldChar w:fldCharType="separate"/>
                      </w:r>
                      <w:r w:rsidR="008527AF">
                        <w:rPr>
                          <w:noProof/>
                        </w:rPr>
                        <w:t>1</w:t>
                      </w:r>
                      <w:r>
                        <w:fldChar w:fldCharType="end"/>
                      </w:r>
                      <w:r>
                        <w:t>: An Example of a Forecast</w:t>
                      </w:r>
                    </w:p>
                  </w:txbxContent>
                </v:textbox>
                <w10:wrap type="topAndBottom"/>
              </v:shape>
            </w:pict>
          </mc:Fallback>
        </mc:AlternateContent>
      </w:r>
      <w:r>
        <w:rPr>
          <w:noProof/>
        </w:rPr>
        <w:drawing>
          <wp:anchor distT="0" distB="0" distL="114300" distR="114300" simplePos="0" relativeHeight="251658240" behindDoc="0" locked="0" layoutInCell="1" allowOverlap="1" wp14:anchorId="2CE3CE8D" wp14:editId="27F8D110">
            <wp:simplePos x="0" y="0"/>
            <wp:positionH relativeFrom="margin">
              <wp:posOffset>160020</wp:posOffset>
            </wp:positionH>
            <wp:positionV relativeFrom="paragraph">
              <wp:posOffset>451485</wp:posOffset>
            </wp:positionV>
            <wp:extent cx="4892040" cy="2263140"/>
            <wp:effectExtent l="0" t="0" r="3810" b="3810"/>
            <wp:wrapTopAndBottom/>
            <wp:docPr id="1640975145" name="Picture 1" descr="Excel: This forecast was bound to hap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cel: This forecast was bound to happ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2040" cy="2263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SALES FORECAST = </w:t>
      </w:r>
      <w:proofErr w:type="gramStart"/>
      <w:r>
        <w:rPr>
          <w:rFonts w:ascii="Times New Roman" w:hAnsi="Times New Roman" w:cs="Times New Roman"/>
          <w:sz w:val="24"/>
          <w:szCs w:val="24"/>
        </w:rPr>
        <w:t>FORECAST.ETS(</w:t>
      </w:r>
      <w:proofErr w:type="spellStart"/>
      <w:proofErr w:type="gramEnd"/>
      <w:r>
        <w:rPr>
          <w:rFonts w:ascii="Times New Roman" w:hAnsi="Times New Roman" w:cs="Times New Roman"/>
          <w:sz w:val="24"/>
          <w:szCs w:val="24"/>
        </w:rPr>
        <w:t>target_date</w:t>
      </w:r>
      <w:proofErr w:type="spellEnd"/>
      <w:r>
        <w:rPr>
          <w:rFonts w:ascii="Times New Roman" w:hAnsi="Times New Roman" w:cs="Times New Roman"/>
          <w:sz w:val="24"/>
          <w:szCs w:val="24"/>
        </w:rPr>
        <w:t>, values, timeline)</w:t>
      </w:r>
    </w:p>
    <w:p w14:paraId="76AA586D" w14:textId="77777777" w:rsidR="005C16A9" w:rsidRDefault="005C16A9" w:rsidP="005C16A9">
      <w:pPr>
        <w:rPr>
          <w:rFonts w:ascii="Times New Roman" w:hAnsi="Times New Roman" w:cs="Times New Roman"/>
          <w:sz w:val="24"/>
          <w:szCs w:val="24"/>
        </w:rPr>
      </w:pPr>
    </w:p>
    <w:p w14:paraId="364C6F35" w14:textId="3B5CEAD9" w:rsidR="005C16A9" w:rsidRDefault="005C16A9" w:rsidP="005C16A9">
      <w:pPr>
        <w:rPr>
          <w:rFonts w:ascii="Times New Roman" w:hAnsi="Times New Roman" w:cs="Times New Roman"/>
          <w:sz w:val="24"/>
          <w:szCs w:val="24"/>
        </w:rPr>
      </w:pPr>
      <w:r>
        <w:rPr>
          <w:rFonts w:ascii="Times New Roman" w:hAnsi="Times New Roman" w:cs="Times New Roman"/>
          <w:sz w:val="24"/>
          <w:szCs w:val="24"/>
        </w:rPr>
        <w:t>Here, similar to the previous formula, historical data along with the future data to be predicted is required for the exponential prediction. More to this, the forecast can also be used to predict the confidence interval for each of the predictions. This interval can be added and subtracted to the prediction to obtain the upper and lower limits to the prediction. Therefore, the overall prediction can have a range of potential values that can be present.</w:t>
      </w:r>
    </w:p>
    <w:p w14:paraId="5056A1AF" w14:textId="6F4CED08" w:rsidR="005C16A9" w:rsidRDefault="005C16A9" w:rsidP="005C16A9">
      <w:pPr>
        <w:rPr>
          <w:rFonts w:ascii="Times New Roman" w:hAnsi="Times New Roman" w:cs="Times New Roman"/>
          <w:sz w:val="24"/>
          <w:szCs w:val="24"/>
        </w:rPr>
      </w:pPr>
      <w:r>
        <w:rPr>
          <w:rFonts w:ascii="Times New Roman" w:hAnsi="Times New Roman" w:cs="Times New Roman"/>
          <w:sz w:val="24"/>
          <w:szCs w:val="24"/>
        </w:rPr>
        <w:t>SALES FORECAST = FORECAST.ETS.CONFINT(</w:t>
      </w:r>
      <w:proofErr w:type="spellStart"/>
      <w:r>
        <w:rPr>
          <w:rFonts w:ascii="Times New Roman" w:hAnsi="Times New Roman" w:cs="Times New Roman"/>
          <w:sz w:val="24"/>
          <w:szCs w:val="24"/>
        </w:rPr>
        <w:t>target_date</w:t>
      </w:r>
      <w:proofErr w:type="spellEnd"/>
      <w:r>
        <w:rPr>
          <w:rFonts w:ascii="Times New Roman" w:hAnsi="Times New Roman" w:cs="Times New Roman"/>
          <w:sz w:val="24"/>
          <w:szCs w:val="24"/>
        </w:rPr>
        <w:t>, values, timeline)</w:t>
      </w:r>
    </w:p>
    <w:p w14:paraId="38C3C146" w14:textId="561E080F" w:rsidR="005C16A9" w:rsidRPr="00CC21A8" w:rsidRDefault="005C16A9" w:rsidP="005C16A9">
      <w:pPr>
        <w:rPr>
          <w:rFonts w:ascii="Times New Roman" w:hAnsi="Times New Roman" w:cs="Times New Roman"/>
          <w:sz w:val="24"/>
          <w:szCs w:val="24"/>
        </w:rPr>
      </w:pPr>
      <w:r>
        <w:rPr>
          <w:rFonts w:ascii="Times New Roman" w:hAnsi="Times New Roman" w:cs="Times New Roman"/>
          <w:sz w:val="24"/>
          <w:szCs w:val="24"/>
        </w:rPr>
        <w:t>Overall</w:t>
      </w:r>
      <w:r w:rsidR="00DD258A">
        <w:rPr>
          <w:rFonts w:ascii="Times New Roman" w:hAnsi="Times New Roman" w:cs="Times New Roman"/>
          <w:sz w:val="24"/>
          <w:szCs w:val="24"/>
        </w:rPr>
        <w:t>,</w:t>
      </w:r>
      <w:r>
        <w:rPr>
          <w:rFonts w:ascii="Times New Roman" w:hAnsi="Times New Roman" w:cs="Times New Roman"/>
          <w:sz w:val="24"/>
          <w:szCs w:val="24"/>
        </w:rPr>
        <w:t xml:space="preserve"> the forecast would resemble the image present above and this can be used for deriving observations and drawing out the necessary conclusions.</w:t>
      </w:r>
    </w:p>
    <w:p w14:paraId="1B64A800" w14:textId="418A7DC7" w:rsidR="0079443D" w:rsidRPr="0079443D" w:rsidRDefault="0079443D" w:rsidP="0079443D"/>
    <w:p w14:paraId="31497236" w14:textId="77777777" w:rsidR="0079443D" w:rsidRDefault="0079443D" w:rsidP="0079443D">
      <w:pPr>
        <w:rPr>
          <w:rFonts w:ascii="Times New Roman" w:hAnsi="Times New Roman" w:cs="Times New Roman"/>
          <w:sz w:val="24"/>
          <w:szCs w:val="24"/>
        </w:rPr>
      </w:pPr>
    </w:p>
    <w:p w14:paraId="7CFC0105" w14:textId="77777777" w:rsidR="0079443D" w:rsidRDefault="0079443D" w:rsidP="00C72807">
      <w:pPr>
        <w:ind w:left="360"/>
        <w:rPr>
          <w:rFonts w:ascii="Times New Roman" w:hAnsi="Times New Roman" w:cs="Times New Roman"/>
          <w:sz w:val="24"/>
          <w:szCs w:val="24"/>
        </w:rPr>
      </w:pPr>
    </w:p>
    <w:p w14:paraId="6887AABB" w14:textId="77777777" w:rsidR="0079443D" w:rsidRDefault="0079443D" w:rsidP="00C72807">
      <w:pPr>
        <w:ind w:left="360"/>
        <w:rPr>
          <w:rFonts w:ascii="Times New Roman" w:hAnsi="Times New Roman" w:cs="Times New Roman"/>
          <w:sz w:val="24"/>
          <w:szCs w:val="24"/>
        </w:rPr>
      </w:pPr>
    </w:p>
    <w:p w14:paraId="1BF0116C" w14:textId="77777777" w:rsidR="0079443D" w:rsidRPr="00C72807" w:rsidRDefault="0079443D" w:rsidP="00C72807">
      <w:pPr>
        <w:ind w:left="360"/>
        <w:rPr>
          <w:rFonts w:ascii="Times New Roman" w:hAnsi="Times New Roman" w:cs="Times New Roman"/>
          <w:sz w:val="24"/>
          <w:szCs w:val="24"/>
        </w:rPr>
      </w:pPr>
    </w:p>
    <w:p w14:paraId="66C67677" w14:textId="77777777" w:rsidR="0070769D" w:rsidRDefault="0070769D" w:rsidP="000379BC">
      <w:pPr>
        <w:pStyle w:val="Heading1"/>
        <w:rPr>
          <w:rFonts w:ascii="Times New Roman" w:hAnsi="Times New Roman" w:cs="Times New Roman"/>
          <w:b/>
          <w:bCs/>
          <w:color w:val="000000" w:themeColor="text1"/>
        </w:rPr>
      </w:pPr>
    </w:p>
    <w:p w14:paraId="48E28660" w14:textId="77777777" w:rsidR="0070769D" w:rsidRDefault="0070769D" w:rsidP="0070769D"/>
    <w:p w14:paraId="7247E2EC" w14:textId="77777777" w:rsidR="0070769D" w:rsidRPr="0070769D" w:rsidRDefault="0070769D" w:rsidP="0070769D"/>
    <w:p w14:paraId="1A5A8A86" w14:textId="73CBA6AF" w:rsidR="000379BC" w:rsidRPr="00EC69B3" w:rsidRDefault="000379BC" w:rsidP="000379BC">
      <w:pPr>
        <w:pStyle w:val="Heading1"/>
        <w:rPr>
          <w:rFonts w:ascii="Times New Roman" w:hAnsi="Times New Roman" w:cs="Times New Roman"/>
          <w:b/>
          <w:bCs/>
          <w:color w:val="000000" w:themeColor="text1"/>
          <w:sz w:val="36"/>
          <w:szCs w:val="36"/>
        </w:rPr>
      </w:pPr>
      <w:bookmarkStart w:id="5" w:name="_Toc150958544"/>
      <w:r w:rsidRPr="00EC69B3">
        <w:rPr>
          <w:rFonts w:ascii="Times New Roman" w:hAnsi="Times New Roman" w:cs="Times New Roman"/>
          <w:b/>
          <w:bCs/>
          <w:color w:val="000000" w:themeColor="text1"/>
          <w:sz w:val="36"/>
          <w:szCs w:val="36"/>
        </w:rPr>
        <w:lastRenderedPageBreak/>
        <w:t>Results and Findings</w:t>
      </w:r>
      <w:bookmarkEnd w:id="5"/>
    </w:p>
    <w:p w14:paraId="4191E447" w14:textId="77777777" w:rsidR="002A2D72" w:rsidRDefault="002A2D72" w:rsidP="002A2D72"/>
    <w:p w14:paraId="7D666768" w14:textId="063BAD60" w:rsidR="0070769D" w:rsidRPr="00EC69B3" w:rsidRDefault="0070769D" w:rsidP="0070769D">
      <w:pPr>
        <w:pStyle w:val="Heading2"/>
        <w:rPr>
          <w:rFonts w:ascii="Times New Roman" w:hAnsi="Times New Roman" w:cs="Times New Roman"/>
          <w:b/>
          <w:bCs/>
          <w:color w:val="000000" w:themeColor="text1"/>
          <w:u w:val="single"/>
        </w:rPr>
      </w:pPr>
      <w:bookmarkStart w:id="6" w:name="_Toc150958545"/>
      <w:r w:rsidRPr="00EC69B3">
        <w:rPr>
          <w:rFonts w:ascii="Times New Roman" w:hAnsi="Times New Roman" w:cs="Times New Roman"/>
          <w:b/>
          <w:bCs/>
          <w:color w:val="000000" w:themeColor="text1"/>
          <w:u w:val="single"/>
        </w:rPr>
        <w:t>Exploratory Data Analysis</w:t>
      </w:r>
      <w:r w:rsidR="00160F53" w:rsidRPr="00EC69B3">
        <w:rPr>
          <w:rFonts w:ascii="Times New Roman" w:hAnsi="Times New Roman" w:cs="Times New Roman"/>
          <w:b/>
          <w:bCs/>
          <w:color w:val="000000" w:themeColor="text1"/>
          <w:u w:val="single"/>
        </w:rPr>
        <w:t xml:space="preserve"> </w:t>
      </w:r>
      <w:r w:rsidR="00EE04B8">
        <w:rPr>
          <w:rFonts w:ascii="Times New Roman" w:hAnsi="Times New Roman" w:cs="Times New Roman"/>
          <w:b/>
          <w:bCs/>
          <w:color w:val="000000" w:themeColor="text1"/>
          <w:u w:val="single"/>
        </w:rPr>
        <w:t xml:space="preserve">and Forecasting </w:t>
      </w:r>
      <w:r w:rsidR="00160F53" w:rsidRPr="00EC69B3">
        <w:rPr>
          <w:rFonts w:ascii="Times New Roman" w:hAnsi="Times New Roman" w:cs="Times New Roman"/>
          <w:b/>
          <w:bCs/>
          <w:color w:val="000000" w:themeColor="text1"/>
          <w:u w:val="single"/>
        </w:rPr>
        <w:t>of Sale Order</w:t>
      </w:r>
      <w:r w:rsidR="00EE04B8">
        <w:rPr>
          <w:rFonts w:ascii="Times New Roman" w:hAnsi="Times New Roman" w:cs="Times New Roman"/>
          <w:b/>
          <w:bCs/>
          <w:color w:val="000000" w:themeColor="text1"/>
          <w:u w:val="single"/>
        </w:rPr>
        <w:t xml:space="preserve"> Dataset</w:t>
      </w:r>
      <w:bookmarkEnd w:id="6"/>
    </w:p>
    <w:p w14:paraId="3469E7AB" w14:textId="77777777" w:rsidR="0070769D" w:rsidRPr="00160F53" w:rsidRDefault="0070769D" w:rsidP="0070769D">
      <w:pPr>
        <w:rPr>
          <w:rFonts w:ascii="Times New Roman" w:hAnsi="Times New Roman" w:cs="Times New Roman"/>
          <w:sz w:val="24"/>
          <w:szCs w:val="24"/>
        </w:rPr>
      </w:pPr>
    </w:p>
    <w:p w14:paraId="1CEA5FEE" w14:textId="5F95BCD3" w:rsidR="00160F53" w:rsidRDefault="00160F53" w:rsidP="0070769D">
      <w:pPr>
        <w:rPr>
          <w:rFonts w:ascii="Times New Roman" w:hAnsi="Times New Roman" w:cs="Times New Roman"/>
          <w:sz w:val="24"/>
          <w:szCs w:val="24"/>
        </w:rPr>
      </w:pPr>
      <w:r w:rsidRPr="00160F53">
        <w:rPr>
          <w:rFonts w:ascii="Times New Roman" w:hAnsi="Times New Roman" w:cs="Times New Roman"/>
          <w:sz w:val="24"/>
          <w:szCs w:val="24"/>
        </w:rPr>
        <w:t>Exploratory Data Analysis (EDA) serves as a foundational phase in data analysis, aiming to unearth patterns, relationships, and anomalies within a dataset. Its purpose is to comprehend the structure and characteristics of the data before formal modeling, enabling informed decisions about subsequent analyses</w:t>
      </w:r>
      <w:r>
        <w:rPr>
          <w:rFonts w:ascii="Times New Roman" w:hAnsi="Times New Roman" w:cs="Times New Roman"/>
          <w:sz w:val="24"/>
          <w:szCs w:val="24"/>
        </w:rPr>
        <w:t>.</w:t>
      </w:r>
    </w:p>
    <w:p w14:paraId="7B201C2F" w14:textId="77777777" w:rsidR="00160F53" w:rsidRDefault="00160F53" w:rsidP="0070769D">
      <w:pPr>
        <w:rPr>
          <w:rFonts w:ascii="Times New Roman" w:hAnsi="Times New Roman" w:cs="Times New Roman"/>
          <w:sz w:val="24"/>
          <w:szCs w:val="24"/>
        </w:rPr>
      </w:pPr>
    </w:p>
    <w:p w14:paraId="31A107F6" w14:textId="68B2053A" w:rsidR="00160F53" w:rsidRPr="00160F53" w:rsidRDefault="00160F53" w:rsidP="00160F53">
      <w:pPr>
        <w:pStyle w:val="Heading3"/>
        <w:numPr>
          <w:ilvl w:val="0"/>
          <w:numId w:val="6"/>
        </w:numPr>
        <w:rPr>
          <w:rFonts w:ascii="Times New Roman" w:hAnsi="Times New Roman" w:cs="Times New Roman"/>
          <w:b/>
          <w:bCs/>
          <w:color w:val="000000" w:themeColor="text1"/>
        </w:rPr>
      </w:pPr>
      <w:bookmarkStart w:id="7" w:name="_Toc150958546"/>
      <w:r w:rsidRPr="00160F53">
        <w:rPr>
          <w:rFonts w:ascii="Times New Roman" w:hAnsi="Times New Roman" w:cs="Times New Roman"/>
          <w:b/>
          <w:bCs/>
          <w:color w:val="000000" w:themeColor="text1"/>
        </w:rPr>
        <w:t>Data Summary</w:t>
      </w:r>
      <w:bookmarkEnd w:id="7"/>
    </w:p>
    <w:p w14:paraId="4F7F77F5" w14:textId="77777777" w:rsidR="00160F53" w:rsidRPr="00160F53" w:rsidRDefault="00160F53" w:rsidP="00160F53"/>
    <w:p w14:paraId="79718207" w14:textId="77777777" w:rsidR="0070769D" w:rsidRDefault="0070769D" w:rsidP="0070769D">
      <w:pPr>
        <w:spacing w:line="240" w:lineRule="auto"/>
        <w:rPr>
          <w:rFonts w:ascii="Times New Roman" w:hAnsi="Times New Roman" w:cs="Times New Roman"/>
          <w:sz w:val="24"/>
          <w:szCs w:val="24"/>
        </w:rPr>
      </w:pPr>
      <w:r>
        <w:rPr>
          <w:rFonts w:ascii="Times New Roman" w:hAnsi="Times New Roman" w:cs="Times New Roman"/>
          <w:sz w:val="24"/>
          <w:szCs w:val="24"/>
        </w:rPr>
        <w:t>The sales dataset comprises of list of records generated by SS Services that outlines the customer’s request to purchase the respective goods from their organization. This dataset has 515 records spanning from 1</w:t>
      </w:r>
      <w:r w:rsidRPr="005E30DD">
        <w:rPr>
          <w:rFonts w:ascii="Times New Roman" w:hAnsi="Times New Roman" w:cs="Times New Roman"/>
          <w:sz w:val="24"/>
          <w:szCs w:val="24"/>
          <w:vertAlign w:val="superscript"/>
        </w:rPr>
        <w:t>st</w:t>
      </w:r>
      <w:r>
        <w:rPr>
          <w:rFonts w:ascii="Times New Roman" w:hAnsi="Times New Roman" w:cs="Times New Roman"/>
          <w:sz w:val="24"/>
          <w:szCs w:val="24"/>
        </w:rPr>
        <w:t xml:space="preserve"> Jan to 30</w:t>
      </w:r>
      <w:r w:rsidRPr="005E30DD">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 </w:t>
      </w:r>
    </w:p>
    <w:p w14:paraId="2BDBAEF4" w14:textId="77777777" w:rsidR="0070769D" w:rsidRDefault="0070769D" w:rsidP="0070769D">
      <w:pPr>
        <w:keepNext/>
      </w:pPr>
      <w:r w:rsidRPr="005E30DD">
        <w:rPr>
          <w:rFonts w:ascii="Times New Roman" w:hAnsi="Times New Roman" w:cs="Times New Roman"/>
          <w:noProof/>
          <w:sz w:val="24"/>
          <w:szCs w:val="24"/>
        </w:rPr>
        <w:drawing>
          <wp:inline distT="0" distB="0" distL="0" distR="0" wp14:anchorId="33A6BE87" wp14:editId="1C006B80">
            <wp:extent cx="5731510" cy="13424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42430"/>
                    </a:xfrm>
                    <a:prstGeom prst="rect">
                      <a:avLst/>
                    </a:prstGeom>
                  </pic:spPr>
                </pic:pic>
              </a:graphicData>
            </a:graphic>
          </wp:inline>
        </w:drawing>
      </w:r>
    </w:p>
    <w:p w14:paraId="4200C240" w14:textId="69020D65" w:rsidR="0070769D" w:rsidRPr="0070769D" w:rsidRDefault="0070769D" w:rsidP="0070769D">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8527AF">
        <w:rPr>
          <w:noProof/>
        </w:rPr>
        <w:t>2</w:t>
      </w:r>
      <w:r>
        <w:fldChar w:fldCharType="end"/>
      </w:r>
      <w:r>
        <w:t>: Sales Order Dataset</w:t>
      </w:r>
    </w:p>
    <w:p w14:paraId="70203228" w14:textId="29CC19E9" w:rsidR="0070769D" w:rsidRDefault="0070769D" w:rsidP="002A2D72">
      <w:pPr>
        <w:rPr>
          <w:rFonts w:ascii="Times New Roman" w:hAnsi="Times New Roman" w:cs="Times New Roman"/>
          <w:sz w:val="24"/>
          <w:szCs w:val="24"/>
        </w:rPr>
      </w:pPr>
      <w:r>
        <w:rPr>
          <w:rFonts w:ascii="Times New Roman" w:hAnsi="Times New Roman" w:cs="Times New Roman"/>
          <w:sz w:val="24"/>
          <w:szCs w:val="24"/>
        </w:rPr>
        <w:t>This dataset also comprises of Date, Particulars, Sales Amount. The Date was (as specified before) split into days and months for a more comprehensive analysis of the data.</w:t>
      </w:r>
    </w:p>
    <w:p w14:paraId="368E9B04" w14:textId="171902E5" w:rsidR="00160F53" w:rsidRDefault="00160F53" w:rsidP="002A2D72">
      <w:pPr>
        <w:rPr>
          <w:rFonts w:ascii="Times New Roman" w:hAnsi="Times New Roman" w:cs="Times New Roman"/>
          <w:sz w:val="24"/>
          <w:szCs w:val="24"/>
        </w:rPr>
      </w:pPr>
      <w:r>
        <w:rPr>
          <w:rFonts w:ascii="Times New Roman" w:hAnsi="Times New Roman" w:cs="Times New Roman"/>
          <w:sz w:val="24"/>
          <w:szCs w:val="24"/>
        </w:rPr>
        <w:t xml:space="preserve">Post this, the </w:t>
      </w:r>
      <w:r w:rsidR="00EC69B3" w:rsidRPr="00EC69B3">
        <w:rPr>
          <w:rFonts w:ascii="Times New Roman" w:hAnsi="Times New Roman" w:cs="Times New Roman"/>
          <w:b/>
          <w:bCs/>
          <w:sz w:val="24"/>
          <w:szCs w:val="24"/>
        </w:rPr>
        <w:t xml:space="preserve">Debit Amount/Sales Amount </w:t>
      </w:r>
      <w:r w:rsidRPr="00EC69B3">
        <w:rPr>
          <w:rFonts w:ascii="Times New Roman" w:hAnsi="Times New Roman" w:cs="Times New Roman"/>
          <w:sz w:val="24"/>
          <w:szCs w:val="24"/>
        </w:rPr>
        <w:t>column</w:t>
      </w:r>
      <w:r>
        <w:rPr>
          <w:rFonts w:ascii="Times New Roman" w:hAnsi="Times New Roman" w:cs="Times New Roman"/>
          <w:sz w:val="24"/>
          <w:szCs w:val="24"/>
        </w:rPr>
        <w:t xml:space="preserve"> with the numerical variable (the sales column) was then analyzed for any trends present.</w:t>
      </w:r>
    </w:p>
    <w:tbl>
      <w:tblPr>
        <w:tblpPr w:leftFromText="180" w:rightFromText="180" w:vertAnchor="text" w:horzAnchor="page" w:tblpX="3757" w:tblpY="497"/>
        <w:tblW w:w="2805" w:type="dxa"/>
        <w:tblLook w:val="04A0" w:firstRow="1" w:lastRow="0" w:firstColumn="1" w:lastColumn="0" w:noHBand="0" w:noVBand="1"/>
      </w:tblPr>
      <w:tblGrid>
        <w:gridCol w:w="1418"/>
        <w:gridCol w:w="1387"/>
      </w:tblGrid>
      <w:tr w:rsidR="00160F53" w:rsidRPr="00D57C11" w14:paraId="53778B97" w14:textId="77777777" w:rsidTr="00160F53">
        <w:trPr>
          <w:trHeight w:val="300"/>
        </w:trPr>
        <w:tc>
          <w:tcPr>
            <w:tcW w:w="1418" w:type="dxa"/>
            <w:tcBorders>
              <w:top w:val="single" w:sz="4" w:space="0" w:color="000000"/>
              <w:left w:val="single" w:sz="4" w:space="0" w:color="000000"/>
              <w:bottom w:val="single" w:sz="4" w:space="0" w:color="000000"/>
              <w:right w:val="nil"/>
            </w:tcBorders>
            <w:shd w:val="clear" w:color="000000" w:fill="000000"/>
            <w:noWrap/>
            <w:vAlign w:val="bottom"/>
            <w:hideMark/>
          </w:tcPr>
          <w:p w14:paraId="727F4D06" w14:textId="77777777" w:rsidR="00160F53" w:rsidRPr="00D57C11" w:rsidRDefault="00160F53" w:rsidP="00160F53">
            <w:pPr>
              <w:spacing w:after="0" w:line="240" w:lineRule="auto"/>
              <w:rPr>
                <w:rFonts w:eastAsia="Times New Roman"/>
                <w:b/>
                <w:bCs/>
                <w:color w:val="FFFFFF"/>
              </w:rPr>
            </w:pPr>
            <w:r w:rsidRPr="00D57C11">
              <w:rPr>
                <w:rFonts w:eastAsia="Times New Roman"/>
                <w:b/>
                <w:bCs/>
                <w:color w:val="FFFFFF"/>
              </w:rPr>
              <w:t>Parameters</w:t>
            </w:r>
          </w:p>
        </w:tc>
        <w:tc>
          <w:tcPr>
            <w:tcW w:w="1387" w:type="dxa"/>
            <w:tcBorders>
              <w:top w:val="single" w:sz="4" w:space="0" w:color="000000"/>
              <w:left w:val="nil"/>
              <w:bottom w:val="single" w:sz="4" w:space="0" w:color="000000"/>
              <w:right w:val="single" w:sz="4" w:space="0" w:color="000000"/>
            </w:tcBorders>
            <w:shd w:val="clear" w:color="000000" w:fill="000000"/>
            <w:noWrap/>
            <w:vAlign w:val="bottom"/>
            <w:hideMark/>
          </w:tcPr>
          <w:p w14:paraId="18BADB30" w14:textId="77777777" w:rsidR="00160F53" w:rsidRPr="00D57C11" w:rsidRDefault="00160F53" w:rsidP="00160F53">
            <w:pPr>
              <w:spacing w:after="0" w:line="240" w:lineRule="auto"/>
              <w:rPr>
                <w:rFonts w:eastAsia="Times New Roman"/>
                <w:b/>
                <w:bCs/>
                <w:color w:val="FFFFFF"/>
              </w:rPr>
            </w:pPr>
            <w:r w:rsidRPr="00D57C11">
              <w:rPr>
                <w:rFonts w:eastAsia="Times New Roman"/>
                <w:b/>
                <w:bCs/>
                <w:color w:val="FFFFFF"/>
              </w:rPr>
              <w:t>Value</w:t>
            </w:r>
          </w:p>
        </w:tc>
      </w:tr>
      <w:tr w:rsidR="00160F53" w:rsidRPr="00D57C11" w14:paraId="5E224F3E" w14:textId="77777777" w:rsidTr="00160F53">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2C3300D0" w14:textId="77777777" w:rsidR="00160F53" w:rsidRPr="00D57C11" w:rsidRDefault="00160F53" w:rsidP="00160F53">
            <w:pPr>
              <w:spacing w:after="0" w:line="240" w:lineRule="auto"/>
              <w:rPr>
                <w:rFonts w:eastAsia="Times New Roman"/>
                <w:color w:val="000000"/>
              </w:rPr>
            </w:pPr>
            <w:r w:rsidRPr="00D57C11">
              <w:rPr>
                <w:rFonts w:eastAsia="Times New Roman"/>
                <w:color w:val="000000"/>
              </w:rPr>
              <w:t>Mean</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3BB3070D" w14:textId="77777777" w:rsidR="00160F53" w:rsidRPr="00D57C11" w:rsidRDefault="00160F53" w:rsidP="00160F53">
            <w:pPr>
              <w:spacing w:after="0" w:line="240" w:lineRule="auto"/>
              <w:jc w:val="right"/>
              <w:rPr>
                <w:rFonts w:eastAsia="Times New Roman"/>
                <w:color w:val="000000"/>
              </w:rPr>
            </w:pPr>
            <w:r w:rsidRPr="00D57C11">
              <w:rPr>
                <w:rFonts w:eastAsia="Times New Roman"/>
                <w:color w:val="000000"/>
              </w:rPr>
              <w:t>10331.74742</w:t>
            </w:r>
          </w:p>
        </w:tc>
      </w:tr>
      <w:tr w:rsidR="00160F53" w:rsidRPr="00D57C11" w14:paraId="7EDAAAE7" w14:textId="77777777" w:rsidTr="00160F53">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6546EF56" w14:textId="77777777" w:rsidR="00160F53" w:rsidRPr="00D57C11" w:rsidRDefault="00160F53" w:rsidP="00160F53">
            <w:pPr>
              <w:spacing w:after="0" w:line="240" w:lineRule="auto"/>
              <w:rPr>
                <w:rFonts w:eastAsia="Times New Roman"/>
                <w:color w:val="000000"/>
              </w:rPr>
            </w:pPr>
            <w:proofErr w:type="spellStart"/>
            <w:r w:rsidRPr="00D57C11">
              <w:rPr>
                <w:rFonts w:eastAsia="Times New Roman"/>
                <w:color w:val="000000"/>
              </w:rPr>
              <w:t>Std.Deviation</w:t>
            </w:r>
            <w:proofErr w:type="spellEnd"/>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6D58B312" w14:textId="77777777" w:rsidR="00160F53" w:rsidRPr="00D57C11" w:rsidRDefault="00160F53" w:rsidP="00160F53">
            <w:pPr>
              <w:spacing w:after="0" w:line="240" w:lineRule="auto"/>
              <w:jc w:val="right"/>
              <w:rPr>
                <w:rFonts w:eastAsia="Times New Roman"/>
                <w:color w:val="000000"/>
              </w:rPr>
            </w:pPr>
            <w:r w:rsidRPr="00D57C11">
              <w:rPr>
                <w:rFonts w:eastAsia="Times New Roman"/>
                <w:color w:val="000000"/>
              </w:rPr>
              <w:t>7502.083589</w:t>
            </w:r>
          </w:p>
        </w:tc>
      </w:tr>
      <w:tr w:rsidR="00160F53" w:rsidRPr="00D57C11" w14:paraId="126C8DEE" w14:textId="77777777" w:rsidTr="00160F53">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25DB5961" w14:textId="77777777" w:rsidR="00160F53" w:rsidRPr="00D57C11" w:rsidRDefault="00160F53" w:rsidP="00160F53">
            <w:pPr>
              <w:spacing w:after="0" w:line="240" w:lineRule="auto"/>
              <w:rPr>
                <w:rFonts w:eastAsia="Times New Roman"/>
                <w:color w:val="000000"/>
              </w:rPr>
            </w:pPr>
            <w:r w:rsidRPr="00D57C11">
              <w:rPr>
                <w:rFonts w:eastAsia="Times New Roman"/>
                <w:color w:val="000000"/>
              </w:rPr>
              <w:t>Minimum</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6B00A2A5" w14:textId="77777777" w:rsidR="00160F53" w:rsidRPr="00D57C11" w:rsidRDefault="00160F53" w:rsidP="00160F53">
            <w:pPr>
              <w:spacing w:after="0" w:line="240" w:lineRule="auto"/>
              <w:jc w:val="right"/>
              <w:rPr>
                <w:rFonts w:eastAsia="Times New Roman"/>
                <w:color w:val="000000"/>
              </w:rPr>
            </w:pPr>
            <w:r w:rsidRPr="00D57C11">
              <w:rPr>
                <w:rFonts w:eastAsia="Times New Roman"/>
                <w:color w:val="000000"/>
              </w:rPr>
              <w:t>124</w:t>
            </w:r>
          </w:p>
        </w:tc>
      </w:tr>
      <w:tr w:rsidR="00160F53" w:rsidRPr="00D57C11" w14:paraId="4ACA077E" w14:textId="77777777" w:rsidTr="00160F53">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698D8BD8" w14:textId="77777777" w:rsidR="00160F53" w:rsidRPr="00D57C11" w:rsidRDefault="00160F53" w:rsidP="00160F53">
            <w:pPr>
              <w:spacing w:after="0" w:line="240" w:lineRule="auto"/>
              <w:rPr>
                <w:rFonts w:eastAsia="Times New Roman"/>
                <w:color w:val="000000"/>
              </w:rPr>
            </w:pPr>
            <w:r w:rsidRPr="00D57C11">
              <w:rPr>
                <w:rFonts w:eastAsia="Times New Roman"/>
                <w:color w:val="000000"/>
              </w:rPr>
              <w:t>Maximum</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763AD9FF" w14:textId="77777777" w:rsidR="00160F53" w:rsidRPr="00D57C11" w:rsidRDefault="00160F53" w:rsidP="00160F53">
            <w:pPr>
              <w:spacing w:after="0" w:line="240" w:lineRule="auto"/>
              <w:jc w:val="right"/>
              <w:rPr>
                <w:rFonts w:eastAsia="Times New Roman"/>
                <w:color w:val="000000"/>
              </w:rPr>
            </w:pPr>
            <w:r w:rsidRPr="00D57C11">
              <w:rPr>
                <w:rFonts w:eastAsia="Times New Roman"/>
                <w:color w:val="000000"/>
              </w:rPr>
              <w:t>43096</w:t>
            </w:r>
          </w:p>
        </w:tc>
      </w:tr>
      <w:tr w:rsidR="00160F53" w:rsidRPr="00D57C11" w14:paraId="2A90ACEE" w14:textId="77777777" w:rsidTr="00160F53">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438E505A" w14:textId="77777777" w:rsidR="00160F53" w:rsidRPr="00D57C11" w:rsidRDefault="00160F53" w:rsidP="00160F53">
            <w:pPr>
              <w:spacing w:after="0" w:line="240" w:lineRule="auto"/>
              <w:rPr>
                <w:rFonts w:eastAsia="Times New Roman"/>
                <w:color w:val="000000"/>
              </w:rPr>
            </w:pPr>
            <w:r w:rsidRPr="00D57C11">
              <w:rPr>
                <w:rFonts w:eastAsia="Times New Roman"/>
                <w:color w:val="000000"/>
              </w:rPr>
              <w:t>Count</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45AD75E5" w14:textId="77777777" w:rsidR="00160F53" w:rsidRPr="00D57C11" w:rsidRDefault="00160F53" w:rsidP="00160F53">
            <w:pPr>
              <w:spacing w:after="0" w:line="240" w:lineRule="auto"/>
              <w:jc w:val="right"/>
              <w:rPr>
                <w:rFonts w:eastAsia="Times New Roman"/>
                <w:color w:val="000000"/>
              </w:rPr>
            </w:pPr>
            <w:r w:rsidRPr="00D57C11">
              <w:rPr>
                <w:rFonts w:eastAsia="Times New Roman"/>
                <w:color w:val="000000"/>
              </w:rPr>
              <w:t>515</w:t>
            </w:r>
          </w:p>
        </w:tc>
      </w:tr>
      <w:tr w:rsidR="00160F53" w:rsidRPr="00D57C11" w14:paraId="03929A32" w14:textId="77777777" w:rsidTr="00160F53">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0B46FF08" w14:textId="77777777" w:rsidR="00160F53" w:rsidRPr="00D57C11" w:rsidRDefault="00160F53" w:rsidP="00160F53">
            <w:pPr>
              <w:spacing w:after="0" w:line="240" w:lineRule="auto"/>
              <w:rPr>
                <w:rFonts w:eastAsia="Times New Roman"/>
                <w:color w:val="000000"/>
              </w:rPr>
            </w:pPr>
            <w:r w:rsidRPr="00D57C11">
              <w:rPr>
                <w:rFonts w:eastAsia="Times New Roman"/>
                <w:color w:val="000000"/>
              </w:rPr>
              <w:t>Sum</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3DB27DD8" w14:textId="77777777" w:rsidR="00160F53" w:rsidRPr="00D57C11" w:rsidRDefault="00160F53" w:rsidP="00160F53">
            <w:pPr>
              <w:keepNext/>
              <w:spacing w:after="0" w:line="240" w:lineRule="auto"/>
              <w:jc w:val="right"/>
              <w:rPr>
                <w:rFonts w:eastAsia="Times New Roman"/>
                <w:color w:val="000000"/>
              </w:rPr>
            </w:pPr>
            <w:r w:rsidRPr="00D57C11">
              <w:rPr>
                <w:rFonts w:eastAsia="Times New Roman"/>
                <w:color w:val="000000"/>
              </w:rPr>
              <w:t>53,20,849.92</w:t>
            </w:r>
          </w:p>
        </w:tc>
      </w:tr>
    </w:tbl>
    <w:p w14:paraId="3793D24C" w14:textId="77777777" w:rsidR="00160F53" w:rsidRPr="0070769D" w:rsidRDefault="00160F53" w:rsidP="002A2D72">
      <w:pPr>
        <w:rPr>
          <w:rFonts w:ascii="Times New Roman" w:hAnsi="Times New Roman" w:cs="Times New Roman"/>
          <w:sz w:val="24"/>
          <w:szCs w:val="24"/>
        </w:rPr>
      </w:pPr>
    </w:p>
    <w:p w14:paraId="607A5F02" w14:textId="77777777" w:rsidR="0070769D" w:rsidRDefault="0070769D" w:rsidP="002A2D72"/>
    <w:p w14:paraId="794B013F" w14:textId="4625F768" w:rsidR="00160F53" w:rsidRDefault="00160F53" w:rsidP="00160F53">
      <w:pPr>
        <w:pStyle w:val="Caption"/>
        <w:framePr w:hSpace="180" w:wrap="around" w:vAnchor="text" w:hAnchor="page" w:x="3505" w:y="1910"/>
      </w:pPr>
      <w:r>
        <w:t xml:space="preserve">Table </w:t>
      </w:r>
      <w:r>
        <w:fldChar w:fldCharType="begin"/>
      </w:r>
      <w:r>
        <w:instrText xml:space="preserve"> SEQ Table \* ARABIC </w:instrText>
      </w:r>
      <w:r>
        <w:fldChar w:fldCharType="separate"/>
      </w:r>
      <w:r w:rsidR="00B20F57">
        <w:rPr>
          <w:noProof/>
        </w:rPr>
        <w:t>2</w:t>
      </w:r>
      <w:r>
        <w:fldChar w:fldCharType="end"/>
      </w:r>
      <w:r>
        <w:t xml:space="preserve">: Descriptive Statistics of the </w:t>
      </w:r>
      <w:r w:rsidR="00EC69B3">
        <w:t>Debit Amount Column</w:t>
      </w:r>
    </w:p>
    <w:p w14:paraId="45B16DD3" w14:textId="77777777" w:rsidR="00160F53" w:rsidRDefault="00160F53" w:rsidP="000379BC">
      <w:pPr>
        <w:pStyle w:val="Heading1"/>
        <w:rPr>
          <w:rFonts w:ascii="Times New Roman" w:hAnsi="Times New Roman" w:cs="Times New Roman"/>
          <w:b/>
          <w:bCs/>
          <w:color w:val="000000" w:themeColor="text1"/>
          <w:u w:val="single"/>
        </w:rPr>
      </w:pPr>
    </w:p>
    <w:p w14:paraId="40C02137" w14:textId="77777777" w:rsidR="00160F53" w:rsidRDefault="00160F53" w:rsidP="00160F53"/>
    <w:p w14:paraId="603A5C2F" w14:textId="77777777" w:rsidR="00160F53" w:rsidRDefault="00160F53" w:rsidP="00160F53"/>
    <w:p w14:paraId="31A03D66" w14:textId="77777777" w:rsidR="00160F53" w:rsidRDefault="00160F53" w:rsidP="00160F53"/>
    <w:p w14:paraId="66BFB3B5" w14:textId="77777777" w:rsidR="00160F53" w:rsidRDefault="00160F53" w:rsidP="00160F53"/>
    <w:p w14:paraId="2CF56318" w14:textId="77777777" w:rsidR="00160F53" w:rsidRDefault="00160F53" w:rsidP="00160F53"/>
    <w:p w14:paraId="30C452EC" w14:textId="77777777" w:rsidR="00160F53" w:rsidRDefault="00160F53" w:rsidP="00160F53"/>
    <w:p w14:paraId="094EDACE" w14:textId="77777777" w:rsidR="00160F53" w:rsidRDefault="00160F53" w:rsidP="00160F53"/>
    <w:p w14:paraId="2053E1A1" w14:textId="3DEE9CD2" w:rsidR="00160F53" w:rsidRDefault="00EC69B3" w:rsidP="00160F53">
      <w:pPr>
        <w:rPr>
          <w:rFonts w:ascii="Times New Roman" w:hAnsi="Times New Roman" w:cs="Times New Roman"/>
          <w:sz w:val="24"/>
          <w:szCs w:val="24"/>
        </w:rPr>
      </w:pPr>
      <w:r>
        <w:rPr>
          <w:rFonts w:ascii="Times New Roman" w:hAnsi="Times New Roman" w:cs="Times New Roman"/>
          <w:sz w:val="24"/>
          <w:szCs w:val="24"/>
        </w:rPr>
        <w:lastRenderedPageBreak/>
        <w:t>On a glance, the</w:t>
      </w:r>
      <w:r w:rsidR="00160F53">
        <w:rPr>
          <w:rFonts w:ascii="Times New Roman" w:hAnsi="Times New Roman" w:cs="Times New Roman"/>
          <w:sz w:val="24"/>
          <w:szCs w:val="24"/>
        </w:rPr>
        <w:t xml:space="preserve"> dataset has a considerable variability as indicated by the large Standard Deviation</w:t>
      </w:r>
      <w:r>
        <w:rPr>
          <w:rFonts w:ascii="Times New Roman" w:hAnsi="Times New Roman" w:cs="Times New Roman"/>
          <w:sz w:val="24"/>
          <w:szCs w:val="24"/>
        </w:rPr>
        <w:t xml:space="preserve"> present. This results in a wide range of data present from the central reference point (mean).</w:t>
      </w:r>
    </w:p>
    <w:p w14:paraId="3AC81613" w14:textId="77777777" w:rsidR="00EC69B3" w:rsidRDefault="00EC69B3" w:rsidP="00160F53">
      <w:pPr>
        <w:rPr>
          <w:rFonts w:ascii="Times New Roman" w:hAnsi="Times New Roman" w:cs="Times New Roman"/>
          <w:sz w:val="24"/>
          <w:szCs w:val="24"/>
        </w:rPr>
      </w:pPr>
    </w:p>
    <w:p w14:paraId="25DA55B9" w14:textId="34434311" w:rsidR="00EC69B3" w:rsidRDefault="00EC69B3" w:rsidP="00EC69B3">
      <w:pPr>
        <w:pStyle w:val="Heading3"/>
        <w:numPr>
          <w:ilvl w:val="0"/>
          <w:numId w:val="6"/>
        </w:numPr>
        <w:rPr>
          <w:rFonts w:ascii="Times New Roman" w:hAnsi="Times New Roman" w:cs="Times New Roman"/>
          <w:b/>
          <w:bCs/>
          <w:color w:val="000000" w:themeColor="text1"/>
        </w:rPr>
      </w:pPr>
      <w:bookmarkStart w:id="8" w:name="_Toc150958547"/>
      <w:r>
        <w:rPr>
          <w:rFonts w:ascii="Times New Roman" w:hAnsi="Times New Roman" w:cs="Times New Roman"/>
          <w:b/>
          <w:bCs/>
          <w:color w:val="000000" w:themeColor="text1"/>
        </w:rPr>
        <w:t>Distribution of Data</w:t>
      </w:r>
      <w:bookmarkEnd w:id="8"/>
    </w:p>
    <w:p w14:paraId="1C11E87C" w14:textId="77777777" w:rsidR="00EC69B3" w:rsidRDefault="00EC69B3" w:rsidP="00EC69B3"/>
    <w:p w14:paraId="331A99AC" w14:textId="77777777" w:rsidR="00EC69B3" w:rsidRDefault="00EC69B3" w:rsidP="00EC69B3">
      <w:pPr>
        <w:rPr>
          <w:rFonts w:ascii="Times New Roman" w:hAnsi="Times New Roman" w:cs="Times New Roman"/>
          <w:sz w:val="24"/>
          <w:szCs w:val="24"/>
        </w:rPr>
      </w:pPr>
      <w:r>
        <w:rPr>
          <w:rFonts w:ascii="Times New Roman" w:hAnsi="Times New Roman" w:cs="Times New Roman"/>
          <w:sz w:val="24"/>
          <w:szCs w:val="24"/>
        </w:rPr>
        <w:t xml:space="preserve">In order to understand the plot more, it is imperative that the key variables are explored comprehensively. In this dataset, the variables of importance are </w:t>
      </w:r>
      <w:r w:rsidRPr="00EC69B3">
        <w:rPr>
          <w:rFonts w:ascii="Times New Roman" w:hAnsi="Times New Roman" w:cs="Times New Roman"/>
          <w:b/>
          <w:bCs/>
          <w:sz w:val="24"/>
          <w:szCs w:val="24"/>
        </w:rPr>
        <w:t>Debit Amount/Sales Amount</w:t>
      </w:r>
      <w:r>
        <w:rPr>
          <w:rFonts w:ascii="Times New Roman" w:hAnsi="Times New Roman" w:cs="Times New Roman"/>
          <w:sz w:val="24"/>
          <w:szCs w:val="24"/>
        </w:rPr>
        <w:t xml:space="preserve"> and the </w:t>
      </w:r>
      <w:r>
        <w:rPr>
          <w:rFonts w:ascii="Times New Roman" w:hAnsi="Times New Roman" w:cs="Times New Roman"/>
          <w:b/>
          <w:bCs/>
          <w:sz w:val="24"/>
          <w:szCs w:val="24"/>
        </w:rPr>
        <w:t>Particulars</w:t>
      </w:r>
      <w:r>
        <w:rPr>
          <w:rFonts w:ascii="Times New Roman" w:hAnsi="Times New Roman" w:cs="Times New Roman"/>
          <w:sz w:val="24"/>
          <w:szCs w:val="24"/>
        </w:rPr>
        <w:t xml:space="preserve"> columns. Through these columns, the data can be inferred and understood. Hence, certain visualization tools were employed to understand the structure of the data present in these columns</w:t>
      </w:r>
      <w:r w:rsidRPr="00EC69B3">
        <w:rPr>
          <w:rFonts w:ascii="Times New Roman" w:hAnsi="Times New Roman" w:cs="Times New Roman"/>
          <w:sz w:val="24"/>
          <w:szCs w:val="24"/>
        </w:rPr>
        <w:t>, paving the way for a more profound understanding of its underlying characteristics.</w:t>
      </w:r>
    </w:p>
    <w:p w14:paraId="183E4BFD" w14:textId="22233164" w:rsidR="0063599C" w:rsidRDefault="00F6397C" w:rsidP="00EC69B3">
      <w:pP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3983D495" wp14:editId="3B2A9921">
                <wp:simplePos x="0" y="0"/>
                <wp:positionH relativeFrom="margin">
                  <wp:align>left</wp:align>
                </wp:positionH>
                <wp:positionV relativeFrom="paragraph">
                  <wp:posOffset>4095750</wp:posOffset>
                </wp:positionV>
                <wp:extent cx="6631305" cy="220980"/>
                <wp:effectExtent l="0" t="0" r="0" b="7620"/>
                <wp:wrapTopAndBottom/>
                <wp:docPr id="1498766022" name="Text Box 1"/>
                <wp:cNvGraphicFramePr/>
                <a:graphic xmlns:a="http://schemas.openxmlformats.org/drawingml/2006/main">
                  <a:graphicData uri="http://schemas.microsoft.com/office/word/2010/wordprocessingShape">
                    <wps:wsp>
                      <wps:cNvSpPr txBox="1"/>
                      <wps:spPr>
                        <a:xfrm>
                          <a:off x="0" y="0"/>
                          <a:ext cx="6631305" cy="220980"/>
                        </a:xfrm>
                        <a:prstGeom prst="rect">
                          <a:avLst/>
                        </a:prstGeom>
                        <a:solidFill>
                          <a:prstClr val="white"/>
                        </a:solidFill>
                        <a:ln>
                          <a:noFill/>
                        </a:ln>
                      </wps:spPr>
                      <wps:txbx>
                        <w:txbxContent>
                          <w:p w14:paraId="1A083A80" w14:textId="23BB6BAE" w:rsidR="0063599C" w:rsidRPr="002E49EB" w:rsidRDefault="0063599C" w:rsidP="0063599C">
                            <w:pPr>
                              <w:pStyle w:val="Caption"/>
                              <w:rPr>
                                <w:noProof/>
                              </w:rPr>
                            </w:pPr>
                            <w:r>
                              <w:t xml:space="preserve">Chart </w:t>
                            </w:r>
                            <w:r>
                              <w:fldChar w:fldCharType="begin"/>
                            </w:r>
                            <w:r>
                              <w:instrText xml:space="preserve"> SEQ Chart \* ARABIC </w:instrText>
                            </w:r>
                            <w:r>
                              <w:fldChar w:fldCharType="separate"/>
                            </w:r>
                            <w:r w:rsidR="00DD258A">
                              <w:rPr>
                                <w:noProof/>
                              </w:rPr>
                              <w:t>1</w:t>
                            </w:r>
                            <w:r>
                              <w:fldChar w:fldCharType="end"/>
                            </w:r>
                            <w:r>
                              <w:t>: Debit Amount Histogram of Sales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3D495" id="_x0000_s1027" type="#_x0000_t202" style="position:absolute;margin-left:0;margin-top:322.5pt;width:522.15pt;height:17.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" stroked="f">
                <v:textbox inset="0,0,0,0">
                  <w:txbxContent>
                    <w:p w14:paraId="1A083A80" w14:textId="23BB6BAE" w:rsidR="0063599C" w:rsidRPr="002E49EB" w:rsidRDefault="0063599C" w:rsidP="0063599C">
                      <w:pPr>
                        <w:pStyle w:val="Caption"/>
                        <w:rPr>
                          <w:noProof/>
                        </w:rPr>
                      </w:pPr>
                      <w:r>
                        <w:t xml:space="preserve">Chart </w:t>
                      </w:r>
                      <w:r>
                        <w:fldChar w:fldCharType="begin"/>
                      </w:r>
                      <w:r>
                        <w:instrText xml:space="preserve"> SEQ Chart \* ARABIC </w:instrText>
                      </w:r>
                      <w:r>
                        <w:fldChar w:fldCharType="separate"/>
                      </w:r>
                      <w:r w:rsidR="00DD258A">
                        <w:rPr>
                          <w:noProof/>
                        </w:rPr>
                        <w:t>1</w:t>
                      </w:r>
                      <w:r>
                        <w:fldChar w:fldCharType="end"/>
                      </w:r>
                      <w:r>
                        <w:t>: Debit Amount Histogram of Sales Data</w:t>
                      </w:r>
                    </w:p>
                  </w:txbxContent>
                </v:textbox>
                <w10:wrap type="topAndBottom" anchorx="margin"/>
              </v:shape>
            </w:pict>
          </mc:Fallback>
        </mc:AlternateContent>
      </w:r>
      <w:r>
        <w:rPr>
          <w:noProof/>
          <w14:ligatures w14:val="standardContextual"/>
        </w:rPr>
        <mc:AlternateContent>
          <mc:Choice Requires="cx1">
            <w:drawing>
              <wp:anchor distT="0" distB="0" distL="114300" distR="114300" simplePos="0" relativeHeight="251664384" behindDoc="0" locked="0" layoutInCell="1" allowOverlap="1" wp14:anchorId="30DB35C4" wp14:editId="146C3E24">
                <wp:simplePos x="0" y="0"/>
                <wp:positionH relativeFrom="margin">
                  <wp:align>left</wp:align>
                </wp:positionH>
                <wp:positionV relativeFrom="paragraph">
                  <wp:posOffset>293370</wp:posOffset>
                </wp:positionV>
                <wp:extent cx="5731510" cy="3749040"/>
                <wp:effectExtent l="0" t="0" r="2540" b="3810"/>
                <wp:wrapSquare wrapText="bothSides"/>
                <wp:docPr id="1261635665" name="Chart 1">
                  <a:extLst xmlns:a="http://schemas.openxmlformats.org/drawingml/2006/main">
                    <a:ext uri="{FF2B5EF4-FFF2-40B4-BE49-F238E27FC236}">
                      <a16:creationId xmlns:a16="http://schemas.microsoft.com/office/drawing/2014/main" id="{F2EE5209-7EBA-40F3-8EDB-4FB12EE5FF7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14:sizeRelV relativeFrom="margin">
                  <wp14:pctHeight>0</wp14:pctHeight>
                </wp14:sizeRelV>
              </wp:anchor>
            </w:drawing>
          </mc:Choice>
          <mc:Fallback>
            <w:drawing>
              <wp:anchor distT="0" distB="0" distL="114300" distR="114300" simplePos="0" relativeHeight="251664384" behindDoc="0" locked="0" layoutInCell="1" allowOverlap="1" wp14:anchorId="30DB35C4" wp14:editId="146C3E24">
                <wp:simplePos x="0" y="0"/>
                <wp:positionH relativeFrom="margin">
                  <wp:align>left</wp:align>
                </wp:positionH>
                <wp:positionV relativeFrom="paragraph">
                  <wp:posOffset>293370</wp:posOffset>
                </wp:positionV>
                <wp:extent cx="5731510" cy="3749040"/>
                <wp:effectExtent l="0" t="0" r="2540" b="3810"/>
                <wp:wrapSquare wrapText="bothSides"/>
                <wp:docPr id="1261635665" name="Chart 1">
                  <a:extLst xmlns:a="http://schemas.openxmlformats.org/drawingml/2006/main">
                    <a:ext uri="{FF2B5EF4-FFF2-40B4-BE49-F238E27FC236}">
                      <a16:creationId xmlns:a16="http://schemas.microsoft.com/office/drawing/2014/main" id="{F2EE5209-7EBA-40F3-8EDB-4FB12EE5FF7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61635665" name="Chart 1">
                          <a:extLst>
                            <a:ext uri="{FF2B5EF4-FFF2-40B4-BE49-F238E27FC236}">
                              <a16:creationId xmlns:a16="http://schemas.microsoft.com/office/drawing/2014/main" id="{F2EE5209-7EBA-40F3-8EDB-4FB12EE5FF74}"/>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731510" cy="3749040"/>
                        </a:xfrm>
                        <a:prstGeom prst="rect">
                          <a:avLst/>
                        </a:prstGeom>
                      </pic:spPr>
                    </pic:pic>
                  </a:graphicData>
                </a:graphic>
                <wp14:sizeRelV relativeFrom="margin">
                  <wp14:pctHeight>0</wp14:pctHeight>
                </wp14:sizeRelV>
              </wp:anchor>
            </w:drawing>
          </mc:Fallback>
        </mc:AlternateContent>
      </w:r>
    </w:p>
    <w:p w14:paraId="4AFEDAD8" w14:textId="24420AA4" w:rsidR="00EC69B3" w:rsidRDefault="00EC69B3" w:rsidP="00EC69B3"/>
    <w:p w14:paraId="0B5771EB" w14:textId="6E0254A6" w:rsidR="00F6397C" w:rsidRDefault="00F6397C" w:rsidP="00EC69B3">
      <w:pPr>
        <w:rPr>
          <w:rFonts w:ascii="Times New Roman" w:hAnsi="Times New Roman" w:cs="Times New Roman"/>
          <w:sz w:val="24"/>
          <w:szCs w:val="24"/>
        </w:rPr>
      </w:pPr>
      <w:r>
        <w:rPr>
          <w:rFonts w:ascii="Times New Roman" w:hAnsi="Times New Roman" w:cs="Times New Roman"/>
          <w:sz w:val="24"/>
          <w:szCs w:val="24"/>
        </w:rPr>
        <w:t xml:space="preserve">The histogram above was drafted with a bin size of 2000. The chart above can be seen to be having a longer tail and reaching a peak at the bin (4124 – 6124). The </w:t>
      </w:r>
      <w:r w:rsidRPr="00F6397C">
        <w:rPr>
          <w:rFonts w:ascii="Times New Roman" w:hAnsi="Times New Roman" w:cs="Times New Roman"/>
          <w:b/>
          <w:bCs/>
          <w:sz w:val="24"/>
          <w:szCs w:val="24"/>
        </w:rPr>
        <w:t>skewness was calculated to be 1.60</w:t>
      </w:r>
      <w:r>
        <w:rPr>
          <w:rFonts w:ascii="Times New Roman" w:hAnsi="Times New Roman" w:cs="Times New Roman"/>
          <w:sz w:val="24"/>
          <w:szCs w:val="24"/>
        </w:rPr>
        <w:t xml:space="preserve"> and </w:t>
      </w:r>
      <w:r w:rsidRPr="00F6397C">
        <w:rPr>
          <w:rFonts w:ascii="Times New Roman" w:hAnsi="Times New Roman" w:cs="Times New Roman"/>
          <w:b/>
          <w:bCs/>
          <w:sz w:val="24"/>
          <w:szCs w:val="24"/>
        </w:rPr>
        <w:t>the kurtosis was calculated to be 2.91</w:t>
      </w:r>
      <w:r>
        <w:rPr>
          <w:rFonts w:ascii="Times New Roman" w:hAnsi="Times New Roman" w:cs="Times New Roman"/>
          <w:sz w:val="24"/>
          <w:szCs w:val="24"/>
        </w:rPr>
        <w:t xml:space="preserve"> for the following variable. This positive value in skewness and kurtosis indicates the longer tail on the right side of the distribution with the tails being heavy when compared to a normal distribution. These values correlate with the histogram present above.</w:t>
      </w:r>
    </w:p>
    <w:p w14:paraId="59DB2DE8" w14:textId="77777777" w:rsidR="00F6397C" w:rsidRDefault="00F6397C" w:rsidP="00EC69B3">
      <w:pPr>
        <w:rPr>
          <w:rFonts w:ascii="Times New Roman" w:hAnsi="Times New Roman" w:cs="Times New Roman"/>
          <w:sz w:val="24"/>
          <w:szCs w:val="24"/>
        </w:rPr>
      </w:pPr>
    </w:p>
    <w:p w14:paraId="30623368" w14:textId="5EBFE253" w:rsidR="00117629" w:rsidRDefault="00117629" w:rsidP="00EC69B3">
      <w:pPr>
        <w:rPr>
          <w:rFonts w:ascii="Times New Roman" w:hAnsi="Times New Roman" w:cs="Times New Roman"/>
          <w:sz w:val="24"/>
          <w:szCs w:val="24"/>
        </w:rPr>
      </w:pPr>
      <w:r>
        <w:rPr>
          <w:rFonts w:ascii="Times New Roman" w:hAnsi="Times New Roman" w:cs="Times New Roman"/>
          <w:sz w:val="24"/>
          <w:szCs w:val="24"/>
        </w:rPr>
        <w:lastRenderedPageBreak/>
        <w:t>The next plot indicates the distribution of the purchasers who had placed the orders for the duration of the dataset.</w:t>
      </w:r>
    </w:p>
    <w:p w14:paraId="655B23A9" w14:textId="77777777" w:rsidR="00117629" w:rsidRDefault="00117629" w:rsidP="00EC69B3">
      <w:pPr>
        <w:rPr>
          <w:rFonts w:ascii="Times New Roman" w:hAnsi="Times New Roman" w:cs="Times New Roman"/>
          <w:sz w:val="24"/>
          <w:szCs w:val="24"/>
        </w:rPr>
      </w:pPr>
    </w:p>
    <w:p w14:paraId="57252685" w14:textId="77777777" w:rsidR="00117629" w:rsidRDefault="00117629" w:rsidP="00117629">
      <w:pPr>
        <w:keepNext/>
      </w:pPr>
      <w:r>
        <w:rPr>
          <w:noProof/>
        </w:rPr>
        <w:drawing>
          <wp:inline distT="0" distB="0" distL="0" distR="0" wp14:anchorId="3F704A27" wp14:editId="0A13AB88">
            <wp:extent cx="5387340" cy="3634740"/>
            <wp:effectExtent l="0" t="0" r="3810" b="3810"/>
            <wp:docPr id="1943146934" name="Chart 1943146934">
              <a:extLst xmlns:a="http://schemas.openxmlformats.org/drawingml/2006/main">
                <a:ext uri="{FF2B5EF4-FFF2-40B4-BE49-F238E27FC236}">
                  <a16:creationId xmlns:a16="http://schemas.microsoft.com/office/drawing/2014/main" id="{406FADC5-B4F0-1E2B-47A6-D4BD15CB60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9FD7C0" w14:textId="156C5E46" w:rsidR="00F6397C" w:rsidRDefault="00117629" w:rsidP="00117629">
      <w:pPr>
        <w:pStyle w:val="Caption"/>
        <w:rPr>
          <w:rFonts w:ascii="Times New Roman" w:hAnsi="Times New Roman" w:cs="Times New Roman"/>
          <w:sz w:val="24"/>
          <w:szCs w:val="24"/>
        </w:rPr>
      </w:pPr>
      <w:r>
        <w:t xml:space="preserve">Chart </w:t>
      </w:r>
      <w:r>
        <w:fldChar w:fldCharType="begin"/>
      </w:r>
      <w:r>
        <w:instrText xml:space="preserve"> SEQ Chart \* ARABIC </w:instrText>
      </w:r>
      <w:r>
        <w:fldChar w:fldCharType="separate"/>
      </w:r>
      <w:r w:rsidR="00DD258A">
        <w:rPr>
          <w:noProof/>
        </w:rPr>
        <w:t>2</w:t>
      </w:r>
      <w:r>
        <w:fldChar w:fldCharType="end"/>
      </w:r>
      <w:r>
        <w:t>: Distribution of the Purchasers in Sales Dataset</w:t>
      </w:r>
    </w:p>
    <w:p w14:paraId="72EC2F65" w14:textId="77777777" w:rsidR="00117629" w:rsidRDefault="00117629" w:rsidP="00EC69B3">
      <w:pPr>
        <w:rPr>
          <w:rFonts w:ascii="Times New Roman" w:hAnsi="Times New Roman" w:cs="Times New Roman"/>
          <w:sz w:val="24"/>
          <w:szCs w:val="24"/>
        </w:rPr>
      </w:pPr>
    </w:p>
    <w:p w14:paraId="6878C2D8" w14:textId="77777777" w:rsidR="00117629" w:rsidRDefault="00117629" w:rsidP="00EC69B3">
      <w:pPr>
        <w:rPr>
          <w:rFonts w:ascii="Times New Roman" w:hAnsi="Times New Roman" w:cs="Times New Roman"/>
          <w:sz w:val="24"/>
          <w:szCs w:val="24"/>
        </w:rPr>
      </w:pPr>
      <w:r>
        <w:rPr>
          <w:rFonts w:ascii="Times New Roman" w:hAnsi="Times New Roman" w:cs="Times New Roman"/>
          <w:sz w:val="24"/>
          <w:szCs w:val="24"/>
        </w:rPr>
        <w:t xml:space="preserve">Through this plot, it can be inferred that the number of </w:t>
      </w:r>
      <w:r w:rsidRPr="00117629">
        <w:rPr>
          <w:rFonts w:ascii="Times New Roman" w:hAnsi="Times New Roman" w:cs="Times New Roman"/>
          <w:b/>
          <w:bCs/>
          <w:sz w:val="24"/>
          <w:szCs w:val="24"/>
        </w:rPr>
        <w:t>in hand purchases (cash)</w:t>
      </w:r>
      <w:r>
        <w:rPr>
          <w:rFonts w:ascii="Times New Roman" w:hAnsi="Times New Roman" w:cs="Times New Roman"/>
          <w:sz w:val="24"/>
          <w:szCs w:val="24"/>
        </w:rPr>
        <w:t xml:space="preserve"> supersedes that of any bulk purchases made by other distributors. The orders placed by various other distributors to Ohm Muruga Services is rearranged in descending order to form a pareto distribution for ease of understanding.</w:t>
      </w:r>
    </w:p>
    <w:p w14:paraId="1F8C7398" w14:textId="00B90179" w:rsidR="00117629" w:rsidRDefault="006D0DC0" w:rsidP="00EC69B3">
      <w:pPr>
        <w:rPr>
          <w:rFonts w:ascii="Times New Roman" w:hAnsi="Times New Roman" w:cs="Times New Roman"/>
          <w:sz w:val="24"/>
          <w:szCs w:val="24"/>
        </w:rPr>
      </w:pPr>
      <w:r>
        <w:rPr>
          <w:rFonts w:ascii="Times New Roman" w:hAnsi="Times New Roman" w:cs="Times New Roman"/>
          <w:sz w:val="24"/>
          <w:szCs w:val="24"/>
        </w:rPr>
        <w:t>It can be noted that the top purchase made is roughly equal to the next three purchases. After this, the rest of the purchases made by various other distributors are roughly equalizes. This indicates that the Service Center is predominantly accessible to customers. This behavior is acceptable for any good shop. This also leads to a division of sales between on hand customer and distributors. This can be used for further analysis and derivations.</w:t>
      </w:r>
    </w:p>
    <w:p w14:paraId="6FA595B8" w14:textId="77777777" w:rsidR="006D0DC0" w:rsidRDefault="006D0DC0" w:rsidP="00EC69B3">
      <w:pPr>
        <w:rPr>
          <w:rFonts w:ascii="Times New Roman" w:hAnsi="Times New Roman" w:cs="Times New Roman"/>
          <w:sz w:val="24"/>
          <w:szCs w:val="24"/>
        </w:rPr>
      </w:pPr>
    </w:p>
    <w:p w14:paraId="0712E405" w14:textId="55E6BEE0" w:rsidR="00117629" w:rsidRDefault="00117629" w:rsidP="00117629">
      <w:pPr>
        <w:pStyle w:val="Heading3"/>
        <w:numPr>
          <w:ilvl w:val="0"/>
          <w:numId w:val="6"/>
        </w:numPr>
        <w:rPr>
          <w:rFonts w:ascii="Times New Roman" w:hAnsi="Times New Roman" w:cs="Times New Roman"/>
          <w:b/>
          <w:bCs/>
          <w:color w:val="000000" w:themeColor="text1"/>
        </w:rPr>
      </w:pPr>
      <w:r>
        <w:rPr>
          <w:rFonts w:ascii="Times New Roman" w:hAnsi="Times New Roman" w:cs="Times New Roman"/>
        </w:rPr>
        <w:t xml:space="preserve"> </w:t>
      </w:r>
      <w:bookmarkStart w:id="9" w:name="_Toc150958548"/>
      <w:r w:rsidR="006D0DC0">
        <w:rPr>
          <w:rFonts w:ascii="Times New Roman" w:hAnsi="Times New Roman" w:cs="Times New Roman"/>
          <w:b/>
          <w:bCs/>
          <w:color w:val="000000" w:themeColor="text1"/>
        </w:rPr>
        <w:t>Further</w:t>
      </w:r>
      <w:r>
        <w:rPr>
          <w:rFonts w:ascii="Times New Roman" w:hAnsi="Times New Roman" w:cs="Times New Roman"/>
          <w:b/>
          <w:bCs/>
          <w:color w:val="000000" w:themeColor="text1"/>
        </w:rPr>
        <w:t xml:space="preserve"> Analysis of the Dataset</w:t>
      </w:r>
      <w:bookmarkEnd w:id="9"/>
    </w:p>
    <w:p w14:paraId="31521B0D" w14:textId="7AC23FDF" w:rsidR="00117629" w:rsidRPr="00117629" w:rsidRDefault="00117629" w:rsidP="00EC69B3">
      <w:pPr>
        <w:rPr>
          <w:rFonts w:ascii="Times New Roman" w:hAnsi="Times New Roman" w:cs="Times New Roman"/>
          <w:sz w:val="24"/>
          <w:szCs w:val="24"/>
        </w:rPr>
      </w:pPr>
    </w:p>
    <w:p w14:paraId="53A6AC39" w14:textId="401AB322" w:rsidR="00F6397C" w:rsidRDefault="006D0DC0" w:rsidP="00EC69B3">
      <w:pPr>
        <w:rPr>
          <w:rFonts w:ascii="Times New Roman" w:hAnsi="Times New Roman" w:cs="Times New Roman"/>
          <w:sz w:val="24"/>
          <w:szCs w:val="24"/>
        </w:rPr>
      </w:pPr>
      <w:r>
        <w:rPr>
          <w:rFonts w:ascii="Times New Roman" w:hAnsi="Times New Roman" w:cs="Times New Roman"/>
          <w:sz w:val="24"/>
          <w:szCs w:val="24"/>
        </w:rPr>
        <w:t>Post analyzing the distribution of the categorical and the numerical variables, the interrelation between these variables were studied for the dataset to glean out valuable insights pertaining to the data. The following charts were obtained from this analysis.</w:t>
      </w:r>
    </w:p>
    <w:p w14:paraId="2FF39D62" w14:textId="088D5486" w:rsidR="006D0DC0" w:rsidRDefault="00035C23" w:rsidP="00EC69B3">
      <w:pPr>
        <w:rPr>
          <w:rFonts w:ascii="Times New Roman" w:hAnsi="Times New Roman" w:cs="Times New Roman"/>
          <w:sz w:val="24"/>
          <w:szCs w:val="24"/>
        </w:rPr>
      </w:pPr>
      <w:r>
        <w:rPr>
          <w:rFonts w:ascii="Times New Roman" w:hAnsi="Times New Roman" w:cs="Times New Roman"/>
          <w:sz w:val="24"/>
          <w:szCs w:val="24"/>
        </w:rPr>
        <w:t>ss</w:t>
      </w:r>
    </w:p>
    <w:p w14:paraId="38A32369" w14:textId="77777777" w:rsidR="006D0DC0" w:rsidRDefault="006D0DC0" w:rsidP="006D0DC0">
      <w:pPr>
        <w:keepNext/>
      </w:pPr>
      <w:r>
        <w:rPr>
          <w:noProof/>
        </w:rPr>
        <w:lastRenderedPageBreak/>
        <w:drawing>
          <wp:inline distT="0" distB="0" distL="0" distR="0" wp14:anchorId="04B62CBC" wp14:editId="1C3BDED6">
            <wp:extent cx="5631180" cy="2811780"/>
            <wp:effectExtent l="0" t="0" r="7620" b="7620"/>
            <wp:docPr id="1009947822" name="Chart 1">
              <a:extLst xmlns:a="http://schemas.openxmlformats.org/drawingml/2006/main">
                <a:ext uri="{FF2B5EF4-FFF2-40B4-BE49-F238E27FC236}">
                  <a16:creationId xmlns:a16="http://schemas.microsoft.com/office/drawing/2014/main" id="{CFFE27CF-3013-EDC6-3748-887F73FCE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CB28119" w14:textId="5B68837A" w:rsidR="006D0DC0" w:rsidRDefault="006D0DC0" w:rsidP="006D0DC0">
      <w:pPr>
        <w:pStyle w:val="Caption"/>
      </w:pPr>
      <w:r>
        <w:t xml:space="preserve">Chart </w:t>
      </w:r>
      <w:r>
        <w:fldChar w:fldCharType="begin"/>
      </w:r>
      <w:r>
        <w:instrText xml:space="preserve"> SEQ Chart \* ARABIC </w:instrText>
      </w:r>
      <w:r>
        <w:fldChar w:fldCharType="separate"/>
      </w:r>
      <w:r w:rsidR="00DD258A">
        <w:rPr>
          <w:noProof/>
        </w:rPr>
        <w:t>3</w:t>
      </w:r>
      <w:r>
        <w:fldChar w:fldCharType="end"/>
      </w:r>
      <w:r>
        <w:t>: Sales Revenue vs Month</w:t>
      </w:r>
    </w:p>
    <w:p w14:paraId="78601F53" w14:textId="000A7799" w:rsidR="006D0DC0" w:rsidRDefault="006D0DC0" w:rsidP="006D0DC0">
      <w:pPr>
        <w:rPr>
          <w:rFonts w:ascii="Times New Roman" w:hAnsi="Times New Roman" w:cs="Times New Roman"/>
          <w:sz w:val="24"/>
          <w:szCs w:val="24"/>
        </w:rPr>
      </w:pPr>
      <w:r>
        <w:rPr>
          <w:rFonts w:ascii="Times New Roman" w:hAnsi="Times New Roman" w:cs="Times New Roman"/>
          <w:sz w:val="24"/>
          <w:szCs w:val="24"/>
        </w:rPr>
        <w:t xml:space="preserve">The Sales Distribution was plotted for each month in this combo graph. The line indicates the average sales distribution per month whereas the graph indicates the total Sales Revenue. The </w:t>
      </w:r>
      <w:r w:rsidRPr="006D0DC0">
        <w:rPr>
          <w:rFonts w:ascii="Times New Roman" w:hAnsi="Times New Roman" w:cs="Times New Roman"/>
          <w:b/>
          <w:bCs/>
          <w:sz w:val="24"/>
          <w:szCs w:val="24"/>
        </w:rPr>
        <w:t>Monthly Sales Revenue shows a steady incline</w:t>
      </w:r>
      <w:r>
        <w:rPr>
          <w:rFonts w:ascii="Times New Roman" w:hAnsi="Times New Roman" w:cs="Times New Roman"/>
          <w:sz w:val="24"/>
          <w:szCs w:val="24"/>
        </w:rPr>
        <w:t xml:space="preserve"> </w:t>
      </w:r>
      <w:r w:rsidR="00217DEF">
        <w:rPr>
          <w:rFonts w:ascii="Times New Roman" w:hAnsi="Times New Roman" w:cs="Times New Roman"/>
          <w:sz w:val="24"/>
          <w:szCs w:val="24"/>
        </w:rPr>
        <w:t>however,</w:t>
      </w:r>
      <w:r>
        <w:rPr>
          <w:rFonts w:ascii="Times New Roman" w:hAnsi="Times New Roman" w:cs="Times New Roman"/>
          <w:sz w:val="24"/>
          <w:szCs w:val="24"/>
        </w:rPr>
        <w:t xml:space="preserve"> the </w:t>
      </w:r>
      <w:r w:rsidRPr="006D0DC0">
        <w:rPr>
          <w:rFonts w:ascii="Times New Roman" w:hAnsi="Times New Roman" w:cs="Times New Roman"/>
          <w:b/>
          <w:bCs/>
          <w:sz w:val="24"/>
          <w:szCs w:val="24"/>
        </w:rPr>
        <w:t xml:space="preserve">Average Sales Revenue per </w:t>
      </w:r>
      <w:r>
        <w:rPr>
          <w:rFonts w:ascii="Times New Roman" w:hAnsi="Times New Roman" w:cs="Times New Roman"/>
          <w:b/>
          <w:bCs/>
          <w:sz w:val="24"/>
          <w:szCs w:val="24"/>
        </w:rPr>
        <w:t>Month remains somewhat stable</w:t>
      </w:r>
      <w:r>
        <w:rPr>
          <w:rFonts w:ascii="Times New Roman" w:hAnsi="Times New Roman" w:cs="Times New Roman"/>
          <w:sz w:val="24"/>
          <w:szCs w:val="24"/>
        </w:rPr>
        <w:t xml:space="preserve">. </w:t>
      </w:r>
      <w:r w:rsidR="00217DEF">
        <w:rPr>
          <w:rFonts w:ascii="Times New Roman" w:hAnsi="Times New Roman" w:cs="Times New Roman"/>
          <w:sz w:val="24"/>
          <w:szCs w:val="24"/>
        </w:rPr>
        <w:t>This can indicate that the number of purchases had increased in consecutive months to accommodate the change in the sales revenue per month.</w:t>
      </w:r>
    </w:p>
    <w:p w14:paraId="4C2CBACB" w14:textId="7BFA1EAE" w:rsidR="00217DEF" w:rsidRDefault="00217DEF" w:rsidP="006D0DC0">
      <w:pPr>
        <w:rPr>
          <w:rFonts w:ascii="Times New Roman" w:hAnsi="Times New Roman" w:cs="Times New Roman"/>
          <w:sz w:val="24"/>
          <w:szCs w:val="24"/>
        </w:rPr>
      </w:pPr>
      <w:r>
        <w:rPr>
          <w:rFonts w:ascii="Times New Roman" w:hAnsi="Times New Roman" w:cs="Times New Roman"/>
          <w:sz w:val="24"/>
          <w:szCs w:val="24"/>
        </w:rPr>
        <w:t>To verify this, the chart of purchase made by various vendors were summed and placed in a vertical pareto chart for a more comprehensive understanding of the data.</w:t>
      </w:r>
    </w:p>
    <w:p w14:paraId="70D58765" w14:textId="77777777" w:rsidR="00217DEF" w:rsidRDefault="00217DEF" w:rsidP="00217DEF">
      <w:pPr>
        <w:keepNext/>
      </w:pPr>
      <w:r>
        <w:rPr>
          <w:noProof/>
        </w:rPr>
        <w:drawing>
          <wp:inline distT="0" distB="0" distL="0" distR="0" wp14:anchorId="0B874A91" wp14:editId="4A956505">
            <wp:extent cx="6050280" cy="3642360"/>
            <wp:effectExtent l="0" t="0" r="7620" b="15240"/>
            <wp:docPr id="129641793" name="Chart 1">
              <a:extLst xmlns:a="http://schemas.openxmlformats.org/drawingml/2006/main">
                <a:ext uri="{FF2B5EF4-FFF2-40B4-BE49-F238E27FC236}">
                  <a16:creationId xmlns:a16="http://schemas.microsoft.com/office/drawing/2014/main" id="{7050521B-A765-6C58-883D-1AC283BF17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4AB6039" w14:textId="20736645" w:rsidR="00217DEF" w:rsidRPr="00217DEF" w:rsidRDefault="00217DEF" w:rsidP="00217DEF">
      <w:pPr>
        <w:pStyle w:val="Caption"/>
        <w:rPr>
          <w:rFonts w:ascii="Times New Roman" w:hAnsi="Times New Roman" w:cs="Times New Roman"/>
          <w:sz w:val="24"/>
          <w:szCs w:val="24"/>
        </w:rPr>
      </w:pPr>
      <w:r>
        <w:t xml:space="preserve">Chart </w:t>
      </w:r>
      <w:r>
        <w:fldChar w:fldCharType="begin"/>
      </w:r>
      <w:r>
        <w:instrText xml:space="preserve"> SEQ Chart \* ARABIC </w:instrText>
      </w:r>
      <w:r>
        <w:fldChar w:fldCharType="separate"/>
      </w:r>
      <w:r w:rsidR="00DD258A">
        <w:rPr>
          <w:noProof/>
        </w:rPr>
        <w:t>4</w:t>
      </w:r>
      <w:r>
        <w:fldChar w:fldCharType="end"/>
      </w:r>
      <w:r>
        <w:t>: Pareto Chart of Sales Revenue vs the Vendor for the provided Time period</w:t>
      </w:r>
    </w:p>
    <w:p w14:paraId="1A4AB7EB" w14:textId="77777777" w:rsidR="00217DEF" w:rsidRDefault="00217DEF" w:rsidP="00EC69B3">
      <w:pPr>
        <w:rPr>
          <w:rFonts w:ascii="Times New Roman" w:hAnsi="Times New Roman" w:cs="Times New Roman"/>
          <w:sz w:val="24"/>
          <w:szCs w:val="24"/>
        </w:rPr>
      </w:pPr>
      <w:r>
        <w:rPr>
          <w:rFonts w:ascii="Times New Roman" w:hAnsi="Times New Roman" w:cs="Times New Roman"/>
          <w:sz w:val="24"/>
          <w:szCs w:val="24"/>
        </w:rPr>
        <w:lastRenderedPageBreak/>
        <w:t xml:space="preserve">Comparing this with Chart 2 can help in identifying the disparity between the number of purchases and the total sales revenue for each vendor. It can be noted that while the number of </w:t>
      </w:r>
      <w:r>
        <w:rPr>
          <w:rFonts w:ascii="Times New Roman" w:hAnsi="Times New Roman" w:cs="Times New Roman"/>
          <w:b/>
          <w:bCs/>
          <w:sz w:val="24"/>
          <w:szCs w:val="24"/>
        </w:rPr>
        <w:t>in hand purchases</w:t>
      </w:r>
      <w:r>
        <w:rPr>
          <w:rFonts w:ascii="Times New Roman" w:hAnsi="Times New Roman" w:cs="Times New Roman"/>
          <w:sz w:val="24"/>
          <w:szCs w:val="24"/>
        </w:rPr>
        <w:t xml:space="preserve"> is greater than any of the other vendor, its corresponding total sales order amount is relatively lesser than some of the vendors. This indicates that the quantity of the product purchased during each transaction is less for in hand purchases in comparison to vendors. This goes well in hand with live observation as well.</w:t>
      </w:r>
    </w:p>
    <w:p w14:paraId="7132CEEE" w14:textId="7A062483" w:rsidR="00EE04B8" w:rsidRDefault="00EE04B8" w:rsidP="00EC69B3">
      <w:pPr>
        <w:rPr>
          <w:rFonts w:ascii="Times New Roman" w:hAnsi="Times New Roman" w:cs="Times New Roman"/>
          <w:sz w:val="24"/>
          <w:szCs w:val="24"/>
        </w:rPr>
      </w:pPr>
    </w:p>
    <w:p w14:paraId="7098B252" w14:textId="79CADB28" w:rsidR="00EE04B8" w:rsidRDefault="00EE04B8" w:rsidP="00EC69B3">
      <w:pPr>
        <w:rPr>
          <w:rFonts w:ascii="Times New Roman" w:hAnsi="Times New Roman" w:cs="Times New Roman"/>
          <w:sz w:val="24"/>
          <w:szCs w:val="24"/>
        </w:rPr>
      </w:pPr>
      <w:r>
        <w:rPr>
          <w:rFonts w:ascii="Times New Roman" w:hAnsi="Times New Roman" w:cs="Times New Roman"/>
          <w:sz w:val="24"/>
          <w:szCs w:val="24"/>
        </w:rPr>
        <w:t>Upon further analysis of the sales made on respective days of the week, the following chart was obtained on plotting the number of Sales made on working days for each month.</w:t>
      </w:r>
    </w:p>
    <w:p w14:paraId="01BADAB6" w14:textId="77777777" w:rsidR="00EE04B8" w:rsidRDefault="00EE04B8" w:rsidP="00EE04B8">
      <w:pPr>
        <w:keepNext/>
      </w:pPr>
      <w:r>
        <w:rPr>
          <w:noProof/>
          <w14:ligatures w14:val="standardContextual"/>
        </w:rPr>
        <w:drawing>
          <wp:inline distT="0" distB="0" distL="0" distR="0" wp14:anchorId="45EE542E" wp14:editId="4C7F55BC">
            <wp:extent cx="5731510" cy="3672840"/>
            <wp:effectExtent l="0" t="0" r="2540" b="3810"/>
            <wp:docPr id="1546425279" name="Chart 1">
              <a:extLst xmlns:a="http://schemas.openxmlformats.org/drawingml/2006/main">
                <a:ext uri="{FF2B5EF4-FFF2-40B4-BE49-F238E27FC236}">
                  <a16:creationId xmlns:a16="http://schemas.microsoft.com/office/drawing/2014/main" id="{423C374B-DA0D-77A4-822E-C054A30BE3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08BE7F0" w14:textId="14433AED" w:rsidR="00EE04B8" w:rsidRDefault="00EE04B8" w:rsidP="00EE04B8">
      <w:pPr>
        <w:pStyle w:val="Caption"/>
        <w:rPr>
          <w:rFonts w:ascii="Times New Roman" w:hAnsi="Times New Roman" w:cs="Times New Roman"/>
          <w:sz w:val="24"/>
          <w:szCs w:val="24"/>
        </w:rPr>
      </w:pPr>
      <w:r>
        <w:t xml:space="preserve">Chart </w:t>
      </w:r>
      <w:r>
        <w:fldChar w:fldCharType="begin"/>
      </w:r>
      <w:r>
        <w:instrText xml:space="preserve"> SEQ Chart \* ARABIC </w:instrText>
      </w:r>
      <w:r>
        <w:fldChar w:fldCharType="separate"/>
      </w:r>
      <w:r w:rsidR="00DD258A">
        <w:rPr>
          <w:noProof/>
        </w:rPr>
        <w:t>5</w:t>
      </w:r>
      <w:r>
        <w:fldChar w:fldCharType="end"/>
      </w:r>
      <w:r>
        <w:t>: Number of Sales on Working Days for Each Month</w:t>
      </w:r>
    </w:p>
    <w:p w14:paraId="21029D03" w14:textId="77777777" w:rsidR="00EE04B8" w:rsidRDefault="00EE04B8" w:rsidP="00EC69B3">
      <w:pPr>
        <w:rPr>
          <w:rFonts w:ascii="Times New Roman" w:hAnsi="Times New Roman" w:cs="Times New Roman"/>
          <w:sz w:val="24"/>
          <w:szCs w:val="24"/>
        </w:rPr>
      </w:pPr>
    </w:p>
    <w:p w14:paraId="62AFCA0A" w14:textId="17983842" w:rsidR="00EC69B3" w:rsidRDefault="007231E0" w:rsidP="00EC69B3">
      <w:pPr>
        <w:rPr>
          <w:rFonts w:ascii="Times New Roman" w:hAnsi="Times New Roman" w:cs="Times New Roman"/>
          <w:sz w:val="24"/>
          <w:szCs w:val="24"/>
        </w:rPr>
      </w:pPr>
      <w:r>
        <w:rPr>
          <w:rFonts w:ascii="Times New Roman" w:hAnsi="Times New Roman" w:cs="Times New Roman"/>
          <w:sz w:val="24"/>
          <w:szCs w:val="24"/>
        </w:rPr>
        <w:t>This chart helps in understanding the purchases made on each day and the variations of those in each month. It can be noted that Tuesday ends up being the busiest of the days whereas Saturday is the least busy day of the working days. The average was calculated for this and provided in the table listed below.</w:t>
      </w:r>
    </w:p>
    <w:p w14:paraId="7D2F2FF5" w14:textId="77777777" w:rsidR="00B20F57" w:rsidRDefault="00B20F57" w:rsidP="00EC69B3">
      <w:pPr>
        <w:rPr>
          <w:rFonts w:ascii="Times New Roman" w:hAnsi="Times New Roman" w:cs="Times New Roman"/>
          <w:sz w:val="24"/>
          <w:szCs w:val="24"/>
        </w:rPr>
      </w:pPr>
    </w:p>
    <w:tbl>
      <w:tblPr>
        <w:tblW w:w="7700" w:type="dxa"/>
        <w:tblLook w:val="04A0" w:firstRow="1" w:lastRow="0" w:firstColumn="1" w:lastColumn="0" w:noHBand="0" w:noVBand="1"/>
      </w:tblPr>
      <w:tblGrid>
        <w:gridCol w:w="967"/>
        <w:gridCol w:w="1080"/>
        <w:gridCol w:w="1060"/>
        <w:gridCol w:w="1387"/>
        <w:gridCol w:w="1160"/>
        <w:gridCol w:w="941"/>
        <w:gridCol w:w="1387"/>
      </w:tblGrid>
      <w:tr w:rsidR="00B20F57" w:rsidRPr="00B20F57" w14:paraId="62DA7DB8" w14:textId="77777777" w:rsidTr="00B20F57">
        <w:trPr>
          <w:trHeight w:val="288"/>
        </w:trPr>
        <w:tc>
          <w:tcPr>
            <w:tcW w:w="8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9EA3BC9" w14:textId="77777777" w:rsidR="00B20F57" w:rsidRPr="00B20F57" w:rsidRDefault="00B20F57" w:rsidP="00B20F57">
            <w:pPr>
              <w:spacing w:after="0" w:line="240" w:lineRule="auto"/>
              <w:rPr>
                <w:rFonts w:eastAsia="Times New Roman"/>
                <w:b/>
                <w:bCs/>
                <w:color w:val="FFFFFF"/>
                <w:lang w:val="en-IN"/>
              </w:rPr>
            </w:pPr>
            <w:r w:rsidRPr="00B20F57">
              <w:rPr>
                <w:rFonts w:eastAsia="Times New Roman"/>
                <w:b/>
                <w:bCs/>
                <w:color w:val="FFFFFF"/>
                <w:lang w:val="en-IN"/>
              </w:rPr>
              <w:t>Days</w:t>
            </w:r>
          </w:p>
        </w:tc>
        <w:tc>
          <w:tcPr>
            <w:tcW w:w="10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A04701B" w14:textId="77777777" w:rsidR="00B20F57" w:rsidRPr="00B20F57" w:rsidRDefault="00B20F57" w:rsidP="00B20F57">
            <w:pPr>
              <w:spacing w:after="0" w:line="240" w:lineRule="auto"/>
              <w:rPr>
                <w:rFonts w:eastAsia="Times New Roman"/>
                <w:b/>
                <w:bCs/>
                <w:color w:val="FFFFFF"/>
                <w:lang w:val="en-IN"/>
              </w:rPr>
            </w:pPr>
            <w:r w:rsidRPr="00B20F57">
              <w:rPr>
                <w:rFonts w:eastAsia="Times New Roman"/>
                <w:b/>
                <w:bCs/>
                <w:color w:val="FFFFFF"/>
                <w:lang w:val="en-IN"/>
              </w:rPr>
              <w:t>Monday</w:t>
            </w:r>
          </w:p>
        </w:tc>
        <w:tc>
          <w:tcPr>
            <w:tcW w:w="10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74D665E" w14:textId="77777777" w:rsidR="00B20F57" w:rsidRPr="00B20F57" w:rsidRDefault="00B20F57" w:rsidP="00B20F57">
            <w:pPr>
              <w:spacing w:after="0" w:line="240" w:lineRule="auto"/>
              <w:rPr>
                <w:rFonts w:eastAsia="Times New Roman"/>
                <w:b/>
                <w:bCs/>
                <w:color w:val="FFFFFF"/>
                <w:lang w:val="en-IN"/>
              </w:rPr>
            </w:pPr>
            <w:r w:rsidRPr="00B20F57">
              <w:rPr>
                <w:rFonts w:eastAsia="Times New Roman"/>
                <w:b/>
                <w:bCs/>
                <w:color w:val="FFFFFF"/>
                <w:lang w:val="en-IN"/>
              </w:rPr>
              <w:t>Tuesday</w:t>
            </w:r>
          </w:p>
        </w:tc>
        <w:tc>
          <w:tcPr>
            <w:tcW w:w="13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F5D0495" w14:textId="77777777" w:rsidR="00B20F57" w:rsidRPr="00B20F57" w:rsidRDefault="00B20F57" w:rsidP="00B20F57">
            <w:pPr>
              <w:spacing w:after="0" w:line="240" w:lineRule="auto"/>
              <w:rPr>
                <w:rFonts w:eastAsia="Times New Roman"/>
                <w:b/>
                <w:bCs/>
                <w:color w:val="FFFFFF"/>
                <w:lang w:val="en-IN"/>
              </w:rPr>
            </w:pPr>
            <w:r w:rsidRPr="00B20F57">
              <w:rPr>
                <w:rFonts w:eastAsia="Times New Roman"/>
                <w:b/>
                <w:bCs/>
                <w:color w:val="FFFFFF"/>
                <w:lang w:val="en-IN"/>
              </w:rPr>
              <w:t>Wednesday</w:t>
            </w:r>
          </w:p>
        </w:tc>
        <w:tc>
          <w:tcPr>
            <w:tcW w:w="11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E859933" w14:textId="77777777" w:rsidR="00B20F57" w:rsidRPr="00B20F57" w:rsidRDefault="00B20F57" w:rsidP="00B20F57">
            <w:pPr>
              <w:spacing w:after="0" w:line="240" w:lineRule="auto"/>
              <w:rPr>
                <w:rFonts w:eastAsia="Times New Roman"/>
                <w:b/>
                <w:bCs/>
                <w:color w:val="FFFFFF"/>
                <w:lang w:val="en-IN"/>
              </w:rPr>
            </w:pPr>
            <w:r w:rsidRPr="00B20F57">
              <w:rPr>
                <w:rFonts w:eastAsia="Times New Roman"/>
                <w:b/>
                <w:bCs/>
                <w:color w:val="FFFFFF"/>
                <w:lang w:val="en-IN"/>
              </w:rPr>
              <w:t>Thursday</w:t>
            </w:r>
          </w:p>
        </w:tc>
        <w:tc>
          <w:tcPr>
            <w:tcW w:w="8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65327E5" w14:textId="77777777" w:rsidR="00B20F57" w:rsidRPr="00B20F57" w:rsidRDefault="00B20F57" w:rsidP="00B20F57">
            <w:pPr>
              <w:spacing w:after="0" w:line="240" w:lineRule="auto"/>
              <w:rPr>
                <w:rFonts w:eastAsia="Times New Roman"/>
                <w:b/>
                <w:bCs/>
                <w:color w:val="FFFFFF"/>
                <w:lang w:val="en-IN"/>
              </w:rPr>
            </w:pPr>
            <w:r w:rsidRPr="00B20F57">
              <w:rPr>
                <w:rFonts w:eastAsia="Times New Roman"/>
                <w:b/>
                <w:bCs/>
                <w:color w:val="FFFFFF"/>
                <w:lang w:val="en-IN"/>
              </w:rPr>
              <w:t>Friday</w:t>
            </w:r>
          </w:p>
        </w:tc>
        <w:tc>
          <w:tcPr>
            <w:tcW w:w="13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F2E6B62" w14:textId="77777777" w:rsidR="00B20F57" w:rsidRPr="00B20F57" w:rsidRDefault="00B20F57" w:rsidP="00B20F57">
            <w:pPr>
              <w:spacing w:after="0" w:line="240" w:lineRule="auto"/>
              <w:rPr>
                <w:rFonts w:eastAsia="Times New Roman"/>
                <w:b/>
                <w:bCs/>
                <w:color w:val="FFFFFF"/>
                <w:lang w:val="en-IN"/>
              </w:rPr>
            </w:pPr>
            <w:r w:rsidRPr="00B20F57">
              <w:rPr>
                <w:rFonts w:eastAsia="Times New Roman"/>
                <w:b/>
                <w:bCs/>
                <w:color w:val="FFFFFF"/>
                <w:lang w:val="en-IN"/>
              </w:rPr>
              <w:t>Saturday</w:t>
            </w:r>
          </w:p>
        </w:tc>
      </w:tr>
      <w:tr w:rsidR="00B20F57" w:rsidRPr="00B20F57" w14:paraId="310056B4" w14:textId="77777777" w:rsidTr="00B20F57">
        <w:trPr>
          <w:trHeight w:val="288"/>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5E411" w14:textId="77777777" w:rsidR="00B20F57" w:rsidRPr="00B20F57" w:rsidRDefault="00B20F57" w:rsidP="00B20F57">
            <w:pPr>
              <w:spacing w:after="0" w:line="240" w:lineRule="auto"/>
              <w:rPr>
                <w:rFonts w:eastAsia="Times New Roman"/>
                <w:b/>
                <w:bCs/>
                <w:color w:val="000000"/>
                <w:lang w:val="en-IN"/>
              </w:rPr>
            </w:pPr>
            <w:r w:rsidRPr="00B20F57">
              <w:rPr>
                <w:rFonts w:eastAsia="Times New Roman"/>
                <w:b/>
                <w:bCs/>
                <w:color w:val="000000"/>
                <w:lang w:val="en-IN"/>
              </w:rPr>
              <w:t>Average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B536B" w14:textId="77777777" w:rsidR="00B20F57" w:rsidRPr="00B20F57" w:rsidRDefault="00B20F57" w:rsidP="00B20F57">
            <w:pPr>
              <w:spacing w:after="0" w:line="240" w:lineRule="auto"/>
              <w:jc w:val="right"/>
              <w:rPr>
                <w:rFonts w:eastAsia="Times New Roman"/>
                <w:color w:val="000000"/>
                <w:lang w:val="en-IN"/>
              </w:rPr>
            </w:pPr>
            <w:r w:rsidRPr="00B20F57">
              <w:rPr>
                <w:rFonts w:eastAsia="Times New Roman"/>
                <w:color w:val="000000"/>
                <w:lang w:val="en-IN"/>
              </w:rPr>
              <w:t>15.5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BF16F" w14:textId="77777777" w:rsidR="00B20F57" w:rsidRPr="00B20F57" w:rsidRDefault="00B20F57" w:rsidP="00B20F57">
            <w:pPr>
              <w:spacing w:after="0" w:line="240" w:lineRule="auto"/>
              <w:jc w:val="right"/>
              <w:rPr>
                <w:rFonts w:eastAsia="Times New Roman"/>
                <w:color w:val="000000"/>
                <w:lang w:val="en-IN"/>
              </w:rPr>
            </w:pPr>
            <w:r w:rsidRPr="00B20F57">
              <w:rPr>
                <w:rFonts w:eastAsia="Times New Roman"/>
                <w:color w:val="000000"/>
                <w:lang w:val="en-IN"/>
              </w:rPr>
              <w:t>19.5</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A06B0" w14:textId="77777777" w:rsidR="00B20F57" w:rsidRPr="00B20F57" w:rsidRDefault="00B20F57" w:rsidP="00B20F57">
            <w:pPr>
              <w:spacing w:after="0" w:line="240" w:lineRule="auto"/>
              <w:jc w:val="right"/>
              <w:rPr>
                <w:rFonts w:eastAsia="Times New Roman"/>
                <w:color w:val="000000"/>
                <w:lang w:val="en-IN"/>
              </w:rPr>
            </w:pPr>
            <w:r w:rsidRPr="00B20F57">
              <w:rPr>
                <w:rFonts w:eastAsia="Times New Roman"/>
                <w:color w:val="000000"/>
                <w:lang w:val="en-IN"/>
              </w:rPr>
              <w:t>14.66666667</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F8633" w14:textId="77777777" w:rsidR="00B20F57" w:rsidRPr="00B20F57" w:rsidRDefault="00B20F57" w:rsidP="00B20F57">
            <w:pPr>
              <w:spacing w:after="0" w:line="240" w:lineRule="auto"/>
              <w:jc w:val="right"/>
              <w:rPr>
                <w:rFonts w:eastAsia="Times New Roman"/>
                <w:color w:val="000000"/>
                <w:lang w:val="en-IN"/>
              </w:rPr>
            </w:pPr>
            <w:r w:rsidRPr="00B20F57">
              <w:rPr>
                <w:rFonts w:eastAsia="Times New Roman"/>
                <w:color w:val="000000"/>
                <w:lang w:val="en-IN"/>
              </w:rPr>
              <w:t>15</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C1A88" w14:textId="77777777" w:rsidR="00B20F57" w:rsidRPr="00B20F57" w:rsidRDefault="00B20F57" w:rsidP="00B20F57">
            <w:pPr>
              <w:spacing w:after="0" w:line="240" w:lineRule="auto"/>
              <w:jc w:val="right"/>
              <w:rPr>
                <w:rFonts w:eastAsia="Times New Roman"/>
                <w:color w:val="000000"/>
                <w:lang w:val="en-IN"/>
              </w:rPr>
            </w:pPr>
            <w:r w:rsidRPr="00B20F57">
              <w:rPr>
                <w:rFonts w:eastAsia="Times New Roman"/>
                <w:color w:val="000000"/>
                <w:lang w:val="en-IN"/>
              </w:rPr>
              <w:t>12.3333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2C299" w14:textId="77777777" w:rsidR="00B20F57" w:rsidRPr="00B20F57" w:rsidRDefault="00B20F57" w:rsidP="00B20F57">
            <w:pPr>
              <w:keepNext/>
              <w:spacing w:after="0" w:line="240" w:lineRule="auto"/>
              <w:jc w:val="right"/>
              <w:rPr>
                <w:rFonts w:eastAsia="Times New Roman"/>
                <w:color w:val="000000"/>
                <w:lang w:val="en-IN"/>
              </w:rPr>
            </w:pPr>
            <w:r w:rsidRPr="00B20F57">
              <w:rPr>
                <w:rFonts w:eastAsia="Times New Roman"/>
                <w:color w:val="000000"/>
                <w:lang w:val="en-IN"/>
              </w:rPr>
              <w:t>8.833333333</w:t>
            </w:r>
          </w:p>
        </w:tc>
      </w:tr>
    </w:tbl>
    <w:p w14:paraId="07A040B6" w14:textId="3A13DC35" w:rsidR="007231E0" w:rsidRDefault="00B20F57" w:rsidP="00B20F57">
      <w:pPr>
        <w:pStyle w:val="Caption"/>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Pr>
          <w:noProof/>
        </w:rPr>
        <w:t>3</w:t>
      </w:r>
      <w:r>
        <w:fldChar w:fldCharType="end"/>
      </w:r>
      <w:r>
        <w:t>: Average of Sales vs Day of the Week</w:t>
      </w:r>
    </w:p>
    <w:p w14:paraId="7515BDDA" w14:textId="22D3BA19" w:rsidR="007231E0" w:rsidRDefault="00B20F57" w:rsidP="00EC69B3">
      <w:pPr>
        <w:rPr>
          <w:rFonts w:ascii="Times New Roman" w:hAnsi="Times New Roman" w:cs="Times New Roman"/>
          <w:sz w:val="24"/>
          <w:szCs w:val="24"/>
        </w:rPr>
      </w:pPr>
      <w:r>
        <w:rPr>
          <w:rFonts w:ascii="Times New Roman" w:hAnsi="Times New Roman" w:cs="Times New Roman"/>
          <w:sz w:val="24"/>
          <w:szCs w:val="24"/>
        </w:rPr>
        <w:t xml:space="preserve">This helps in understanding the days of the week where the center is has </w:t>
      </w:r>
      <w:proofErr w:type="gramStart"/>
      <w:r>
        <w:rPr>
          <w:rFonts w:ascii="Times New Roman" w:hAnsi="Times New Roman" w:cs="Times New Roman"/>
          <w:sz w:val="24"/>
          <w:szCs w:val="24"/>
        </w:rPr>
        <w:t>the most</w:t>
      </w:r>
      <w:proofErr w:type="gramEnd"/>
      <w:r>
        <w:rPr>
          <w:rFonts w:ascii="Times New Roman" w:hAnsi="Times New Roman" w:cs="Times New Roman"/>
          <w:sz w:val="24"/>
          <w:szCs w:val="24"/>
        </w:rPr>
        <w:t xml:space="preserve"> number of purchases and the least.</w:t>
      </w:r>
    </w:p>
    <w:p w14:paraId="07637F01" w14:textId="77777777" w:rsidR="007231E0" w:rsidRDefault="007231E0" w:rsidP="00EC69B3">
      <w:pPr>
        <w:rPr>
          <w:rFonts w:ascii="Times New Roman" w:hAnsi="Times New Roman" w:cs="Times New Roman"/>
          <w:sz w:val="24"/>
          <w:szCs w:val="24"/>
        </w:rPr>
      </w:pPr>
    </w:p>
    <w:p w14:paraId="5A957963" w14:textId="7C2D8C70" w:rsidR="00EE04B8" w:rsidRDefault="00EE04B8" w:rsidP="00EE04B8">
      <w:pPr>
        <w:pStyle w:val="Heading3"/>
        <w:numPr>
          <w:ilvl w:val="0"/>
          <w:numId w:val="6"/>
        </w:numPr>
        <w:rPr>
          <w:rFonts w:ascii="Times New Roman" w:hAnsi="Times New Roman" w:cs="Times New Roman"/>
          <w:b/>
          <w:bCs/>
          <w:color w:val="000000" w:themeColor="text1"/>
        </w:rPr>
      </w:pPr>
      <w:bookmarkStart w:id="10" w:name="_Toc150958549"/>
      <w:r>
        <w:rPr>
          <w:rFonts w:ascii="Times New Roman" w:hAnsi="Times New Roman" w:cs="Times New Roman"/>
          <w:b/>
          <w:bCs/>
          <w:color w:val="000000" w:themeColor="text1"/>
        </w:rPr>
        <w:lastRenderedPageBreak/>
        <w:t>Sales Forecasting of Sale Order Dataset</w:t>
      </w:r>
      <w:bookmarkEnd w:id="10"/>
    </w:p>
    <w:p w14:paraId="74DDEFDA" w14:textId="77777777" w:rsidR="00EE04B8" w:rsidRDefault="00EE04B8" w:rsidP="00EE04B8"/>
    <w:p w14:paraId="4E612772" w14:textId="2F1D2206" w:rsidR="00EE04B8" w:rsidRDefault="004755A5" w:rsidP="00EE04B8">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00EC85CE" wp14:editId="6C59E6FA">
                <wp:simplePos x="0" y="0"/>
                <wp:positionH relativeFrom="page">
                  <wp:align>right</wp:align>
                </wp:positionH>
                <wp:positionV relativeFrom="paragraph">
                  <wp:posOffset>4034155</wp:posOffset>
                </wp:positionV>
                <wp:extent cx="6687185" cy="635"/>
                <wp:effectExtent l="0" t="0" r="0" b="0"/>
                <wp:wrapTopAndBottom/>
                <wp:docPr id="365694094" name="Text Box 1"/>
                <wp:cNvGraphicFramePr/>
                <a:graphic xmlns:a="http://schemas.openxmlformats.org/drawingml/2006/main">
                  <a:graphicData uri="http://schemas.microsoft.com/office/word/2010/wordprocessingShape">
                    <wps:wsp>
                      <wps:cNvSpPr txBox="1"/>
                      <wps:spPr>
                        <a:xfrm>
                          <a:off x="0" y="0"/>
                          <a:ext cx="6687185" cy="635"/>
                        </a:xfrm>
                        <a:prstGeom prst="rect">
                          <a:avLst/>
                        </a:prstGeom>
                        <a:solidFill>
                          <a:prstClr val="white"/>
                        </a:solidFill>
                        <a:ln>
                          <a:noFill/>
                        </a:ln>
                      </wps:spPr>
                      <wps:txbx>
                        <w:txbxContent>
                          <w:p w14:paraId="07D1910D" w14:textId="7DA8283F" w:rsidR="004755A5" w:rsidRPr="00504220" w:rsidRDefault="004755A5" w:rsidP="004755A5">
                            <w:pPr>
                              <w:pStyle w:val="Caption"/>
                              <w:rPr>
                                <w:noProof/>
                              </w:rPr>
                            </w:pPr>
                            <w:r>
                              <w:t xml:space="preserve">Chart </w:t>
                            </w:r>
                            <w:r>
                              <w:fldChar w:fldCharType="begin"/>
                            </w:r>
                            <w:r>
                              <w:instrText xml:space="preserve"> SEQ Chart \* ARABIC </w:instrText>
                            </w:r>
                            <w:r>
                              <w:fldChar w:fldCharType="separate"/>
                            </w:r>
                            <w:r w:rsidR="00DD258A">
                              <w:rPr>
                                <w:noProof/>
                              </w:rPr>
                              <w:t>6</w:t>
                            </w:r>
                            <w:r>
                              <w:fldChar w:fldCharType="end"/>
                            </w:r>
                            <w:r>
                              <w:t>: Sales Forecast for Tim</w:t>
                            </w:r>
                            <w:r w:rsidR="00DD258A">
                              <w:t>e</w:t>
                            </w:r>
                            <w:r>
                              <w:t xml:space="preserve"> Period of 5 Days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EC85CE" id="_x0000_s1028" type="#_x0000_t202" style="position:absolute;margin-left:475.35pt;margin-top:317.65pt;width:526.55pt;height:.05pt;z-index:2516674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0PVGgIAAD8EAAAOAAAAZHJzL2Uyb0RvYy54bWysU1GP2jAMfp+0/xDlfRSYjq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" stroked="f">
                <v:textbox style="mso-fit-shape-to-text:t" inset="0,0,0,0">
                  <w:txbxContent>
                    <w:p w14:paraId="07D1910D" w14:textId="7DA8283F" w:rsidR="004755A5" w:rsidRPr="00504220" w:rsidRDefault="004755A5" w:rsidP="004755A5">
                      <w:pPr>
                        <w:pStyle w:val="Caption"/>
                        <w:rPr>
                          <w:noProof/>
                        </w:rPr>
                      </w:pPr>
                      <w:r>
                        <w:t xml:space="preserve">Chart </w:t>
                      </w:r>
                      <w:r>
                        <w:fldChar w:fldCharType="begin"/>
                      </w:r>
                      <w:r>
                        <w:instrText xml:space="preserve"> SEQ Chart \* ARABIC </w:instrText>
                      </w:r>
                      <w:r>
                        <w:fldChar w:fldCharType="separate"/>
                      </w:r>
                      <w:r w:rsidR="00DD258A">
                        <w:rPr>
                          <w:noProof/>
                        </w:rPr>
                        <w:t>6</w:t>
                      </w:r>
                      <w:r>
                        <w:fldChar w:fldCharType="end"/>
                      </w:r>
                      <w:r>
                        <w:t>: Sales Forecast for Tim</w:t>
                      </w:r>
                      <w:r w:rsidR="00DD258A">
                        <w:t>e</w:t>
                      </w:r>
                      <w:r>
                        <w:t xml:space="preserve"> Period of 5 Days</w:t>
                      </w:r>
                    </w:p>
                  </w:txbxContent>
                </v:textbox>
                <w10:wrap type="topAndBottom" anchorx="page"/>
              </v:shape>
            </w:pict>
          </mc:Fallback>
        </mc:AlternateContent>
      </w:r>
      <w:r>
        <w:rPr>
          <w:noProof/>
          <w14:ligatures w14:val="standardContextual"/>
        </w:rPr>
        <w:drawing>
          <wp:anchor distT="0" distB="0" distL="114300" distR="114300" simplePos="0" relativeHeight="251668480" behindDoc="0" locked="0" layoutInCell="1" allowOverlap="1" wp14:anchorId="4A0DBD89" wp14:editId="679B7085">
            <wp:simplePos x="0" y="0"/>
            <wp:positionH relativeFrom="margin">
              <wp:posOffset>-48895</wp:posOffset>
            </wp:positionH>
            <wp:positionV relativeFrom="paragraph">
              <wp:posOffset>909955</wp:posOffset>
            </wp:positionV>
            <wp:extent cx="6292215" cy="2979420"/>
            <wp:effectExtent l="0" t="0" r="13335" b="11430"/>
            <wp:wrapTopAndBottom/>
            <wp:docPr id="350413457" name="Chart 1">
              <a:extLst xmlns:a="http://schemas.openxmlformats.org/drawingml/2006/main">
                <a:ext uri="{FF2B5EF4-FFF2-40B4-BE49-F238E27FC236}">
                  <a16:creationId xmlns:a16="http://schemas.microsoft.com/office/drawing/2014/main" id="{BB7AA09B-1AC4-371E-1195-FA5BF5A9EC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B20F57">
        <w:rPr>
          <w:rFonts w:ascii="Times New Roman" w:hAnsi="Times New Roman" w:cs="Times New Roman"/>
          <w:sz w:val="24"/>
          <w:szCs w:val="24"/>
        </w:rPr>
        <w:t xml:space="preserve">Sales forecasting for the Sales Order Dataset was done for two instances of time period. This is to identify the time period which offers the most accurate predictions and ease of calculation. </w:t>
      </w:r>
      <w:r>
        <w:rPr>
          <w:rFonts w:ascii="Times New Roman" w:hAnsi="Times New Roman" w:cs="Times New Roman"/>
          <w:sz w:val="24"/>
          <w:szCs w:val="24"/>
        </w:rPr>
        <w:t>From those, the one with the smoothest prediction was identified to be the one with 5 days as time period</w:t>
      </w:r>
      <w:r w:rsidR="00B20F57">
        <w:rPr>
          <w:rFonts w:ascii="Times New Roman" w:hAnsi="Times New Roman" w:cs="Times New Roman"/>
          <w:sz w:val="24"/>
          <w:szCs w:val="24"/>
        </w:rPr>
        <w:t xml:space="preserve">. </w:t>
      </w:r>
    </w:p>
    <w:p w14:paraId="47D9CB5F" w14:textId="51280D65" w:rsidR="00B20F57" w:rsidRDefault="00B20F57" w:rsidP="00EE04B8">
      <w:pPr>
        <w:rPr>
          <w:rFonts w:ascii="Times New Roman" w:hAnsi="Times New Roman" w:cs="Times New Roman"/>
          <w:sz w:val="24"/>
          <w:szCs w:val="24"/>
        </w:rPr>
      </w:pPr>
    </w:p>
    <w:p w14:paraId="2182417A" w14:textId="43E93E4B" w:rsidR="00B20F57" w:rsidRDefault="00B20F57" w:rsidP="00EE04B8"/>
    <w:p w14:paraId="7B9D7724" w14:textId="03304AB1" w:rsidR="004755A5" w:rsidRDefault="004755A5" w:rsidP="00EE04B8">
      <w:pPr>
        <w:rPr>
          <w:rFonts w:ascii="Times New Roman" w:hAnsi="Times New Roman" w:cs="Times New Roman"/>
          <w:sz w:val="24"/>
          <w:szCs w:val="24"/>
        </w:rPr>
      </w:pPr>
      <w:r>
        <w:rPr>
          <w:rFonts w:ascii="Times New Roman" w:hAnsi="Times New Roman" w:cs="Times New Roman"/>
          <w:sz w:val="24"/>
          <w:szCs w:val="24"/>
        </w:rPr>
        <w:t xml:space="preserve">The Forecast here employs both Linear Regressor as well as Exponential Smoothening techniques. It predicts an upward growth for the organization. However, it has a huge confidence interval which resulting in </w:t>
      </w:r>
      <w:r w:rsidR="008527AF">
        <w:rPr>
          <w:rFonts w:ascii="Times New Roman" w:hAnsi="Times New Roman" w:cs="Times New Roman"/>
          <w:sz w:val="24"/>
          <w:szCs w:val="24"/>
        </w:rPr>
        <w:t>a larger variance. The prediction takes the values till the month of June and extends further till the month of October for prediction.</w:t>
      </w:r>
    </w:p>
    <w:p w14:paraId="2E86801A" w14:textId="77777777" w:rsidR="008527AF" w:rsidRDefault="008527AF" w:rsidP="00EE04B8">
      <w:pPr>
        <w:rPr>
          <w:rFonts w:ascii="Times New Roman" w:hAnsi="Times New Roman" w:cs="Times New Roman"/>
          <w:sz w:val="24"/>
          <w:szCs w:val="24"/>
        </w:rPr>
      </w:pPr>
    </w:p>
    <w:p w14:paraId="4EE1BD49" w14:textId="77777777" w:rsidR="008527AF" w:rsidRDefault="008527AF" w:rsidP="00EE04B8">
      <w:pPr>
        <w:rPr>
          <w:rFonts w:ascii="Times New Roman" w:hAnsi="Times New Roman" w:cs="Times New Roman"/>
          <w:sz w:val="24"/>
          <w:szCs w:val="24"/>
        </w:rPr>
      </w:pPr>
    </w:p>
    <w:p w14:paraId="18D15BF2" w14:textId="77777777" w:rsidR="008527AF" w:rsidRDefault="008527AF" w:rsidP="00EE04B8">
      <w:pPr>
        <w:rPr>
          <w:rFonts w:ascii="Times New Roman" w:hAnsi="Times New Roman" w:cs="Times New Roman"/>
          <w:sz w:val="24"/>
          <w:szCs w:val="24"/>
        </w:rPr>
      </w:pPr>
    </w:p>
    <w:p w14:paraId="33D6C837" w14:textId="77777777" w:rsidR="008527AF" w:rsidRDefault="008527AF" w:rsidP="00EE04B8">
      <w:pPr>
        <w:rPr>
          <w:rFonts w:ascii="Times New Roman" w:hAnsi="Times New Roman" w:cs="Times New Roman"/>
          <w:sz w:val="24"/>
          <w:szCs w:val="24"/>
        </w:rPr>
      </w:pPr>
    </w:p>
    <w:p w14:paraId="0DF86A94" w14:textId="77777777" w:rsidR="008527AF" w:rsidRDefault="008527AF" w:rsidP="00EE04B8">
      <w:pPr>
        <w:rPr>
          <w:rFonts w:ascii="Times New Roman" w:hAnsi="Times New Roman" w:cs="Times New Roman"/>
          <w:sz w:val="24"/>
          <w:szCs w:val="24"/>
        </w:rPr>
      </w:pPr>
    </w:p>
    <w:p w14:paraId="1BD64C45" w14:textId="77777777" w:rsidR="008527AF" w:rsidRDefault="008527AF" w:rsidP="00EE04B8">
      <w:pPr>
        <w:rPr>
          <w:rFonts w:ascii="Times New Roman" w:hAnsi="Times New Roman" w:cs="Times New Roman"/>
          <w:sz w:val="24"/>
          <w:szCs w:val="24"/>
        </w:rPr>
      </w:pPr>
    </w:p>
    <w:p w14:paraId="271CE8D8" w14:textId="77777777" w:rsidR="008527AF" w:rsidRDefault="008527AF" w:rsidP="00EE04B8">
      <w:pPr>
        <w:rPr>
          <w:rFonts w:ascii="Times New Roman" w:hAnsi="Times New Roman" w:cs="Times New Roman"/>
          <w:sz w:val="24"/>
          <w:szCs w:val="24"/>
        </w:rPr>
      </w:pPr>
    </w:p>
    <w:p w14:paraId="55D3083E" w14:textId="77777777" w:rsidR="008527AF" w:rsidRDefault="008527AF" w:rsidP="00EE04B8">
      <w:pPr>
        <w:rPr>
          <w:rFonts w:ascii="Times New Roman" w:hAnsi="Times New Roman" w:cs="Times New Roman"/>
          <w:sz w:val="24"/>
          <w:szCs w:val="24"/>
        </w:rPr>
      </w:pPr>
    </w:p>
    <w:p w14:paraId="6267C558" w14:textId="77777777" w:rsidR="008527AF" w:rsidRPr="00EE04B8" w:rsidRDefault="008527AF" w:rsidP="00EE04B8"/>
    <w:p w14:paraId="5EB83F32" w14:textId="7492645A" w:rsidR="004755A5" w:rsidRPr="00EC69B3" w:rsidRDefault="004755A5" w:rsidP="004755A5">
      <w:pPr>
        <w:pStyle w:val="Heading2"/>
        <w:rPr>
          <w:rFonts w:ascii="Times New Roman" w:hAnsi="Times New Roman" w:cs="Times New Roman"/>
          <w:b/>
          <w:bCs/>
          <w:color w:val="000000" w:themeColor="text1"/>
          <w:u w:val="single"/>
        </w:rPr>
      </w:pPr>
      <w:bookmarkStart w:id="11" w:name="_Toc150958550"/>
      <w:r w:rsidRPr="00EC69B3">
        <w:rPr>
          <w:rFonts w:ascii="Times New Roman" w:hAnsi="Times New Roman" w:cs="Times New Roman"/>
          <w:b/>
          <w:bCs/>
          <w:color w:val="000000" w:themeColor="text1"/>
          <w:u w:val="single"/>
        </w:rPr>
        <w:lastRenderedPageBreak/>
        <w:t xml:space="preserve">Exploratory Data Analysis </w:t>
      </w:r>
      <w:r>
        <w:rPr>
          <w:rFonts w:ascii="Times New Roman" w:hAnsi="Times New Roman" w:cs="Times New Roman"/>
          <w:b/>
          <w:bCs/>
          <w:color w:val="000000" w:themeColor="text1"/>
          <w:u w:val="single"/>
        </w:rPr>
        <w:t xml:space="preserve">and Forecasting </w:t>
      </w:r>
      <w:r w:rsidRPr="00EC69B3">
        <w:rPr>
          <w:rFonts w:ascii="Times New Roman" w:hAnsi="Times New Roman" w:cs="Times New Roman"/>
          <w:b/>
          <w:bCs/>
          <w:color w:val="000000" w:themeColor="text1"/>
          <w:u w:val="single"/>
        </w:rPr>
        <w:t xml:space="preserve">of </w:t>
      </w:r>
      <w:r>
        <w:rPr>
          <w:rFonts w:ascii="Times New Roman" w:hAnsi="Times New Roman" w:cs="Times New Roman"/>
          <w:b/>
          <w:bCs/>
          <w:color w:val="000000" w:themeColor="text1"/>
          <w:u w:val="single"/>
        </w:rPr>
        <w:t>Purchase</w:t>
      </w:r>
      <w:r w:rsidRPr="00EC69B3">
        <w:rPr>
          <w:rFonts w:ascii="Times New Roman" w:hAnsi="Times New Roman" w:cs="Times New Roman"/>
          <w:b/>
          <w:bCs/>
          <w:color w:val="000000" w:themeColor="text1"/>
          <w:u w:val="single"/>
        </w:rPr>
        <w:t xml:space="preserve"> Order</w:t>
      </w:r>
      <w:r>
        <w:rPr>
          <w:rFonts w:ascii="Times New Roman" w:hAnsi="Times New Roman" w:cs="Times New Roman"/>
          <w:b/>
          <w:bCs/>
          <w:color w:val="000000" w:themeColor="text1"/>
          <w:u w:val="single"/>
        </w:rPr>
        <w:t xml:space="preserve"> Dataset</w:t>
      </w:r>
      <w:bookmarkEnd w:id="11"/>
    </w:p>
    <w:p w14:paraId="5D5D52AE" w14:textId="4D954372" w:rsidR="004755A5" w:rsidRPr="00160F53" w:rsidRDefault="004755A5" w:rsidP="004755A5">
      <w:pPr>
        <w:rPr>
          <w:rFonts w:ascii="Times New Roman" w:hAnsi="Times New Roman" w:cs="Times New Roman"/>
          <w:sz w:val="24"/>
          <w:szCs w:val="24"/>
        </w:rPr>
      </w:pPr>
    </w:p>
    <w:p w14:paraId="6039BE2B" w14:textId="4009DC72" w:rsidR="004755A5" w:rsidRDefault="004755A5" w:rsidP="004755A5">
      <w:pPr>
        <w:rPr>
          <w:rFonts w:ascii="Times New Roman" w:hAnsi="Times New Roman" w:cs="Times New Roman"/>
          <w:sz w:val="24"/>
          <w:szCs w:val="24"/>
        </w:rPr>
      </w:pPr>
      <w:r w:rsidRPr="00160F53">
        <w:rPr>
          <w:rFonts w:ascii="Times New Roman" w:hAnsi="Times New Roman" w:cs="Times New Roman"/>
          <w:sz w:val="24"/>
          <w:szCs w:val="24"/>
        </w:rPr>
        <w:t>Exploratory Data Analysis (EDA) serves as a foundational phase in data analysis, aiming to unearth patterns, relationships, and anomalies within a dataset. Its purpose is to comprehend the structure and characteristics of the data before formal modeling, enabling informed decisions about subsequent analyses</w:t>
      </w:r>
      <w:r>
        <w:rPr>
          <w:rFonts w:ascii="Times New Roman" w:hAnsi="Times New Roman" w:cs="Times New Roman"/>
          <w:sz w:val="24"/>
          <w:szCs w:val="24"/>
        </w:rPr>
        <w:t>.</w:t>
      </w:r>
    </w:p>
    <w:p w14:paraId="2241531C" w14:textId="5BB37216" w:rsidR="004755A5" w:rsidRDefault="004755A5" w:rsidP="004755A5">
      <w:pPr>
        <w:rPr>
          <w:rFonts w:ascii="Times New Roman" w:hAnsi="Times New Roman" w:cs="Times New Roman"/>
          <w:sz w:val="24"/>
          <w:szCs w:val="24"/>
        </w:rPr>
      </w:pPr>
    </w:p>
    <w:p w14:paraId="3F1E2AB2" w14:textId="0A9BEE39" w:rsidR="004755A5" w:rsidRPr="00160F53" w:rsidRDefault="004755A5" w:rsidP="008527AF">
      <w:pPr>
        <w:pStyle w:val="Heading3"/>
        <w:numPr>
          <w:ilvl w:val="0"/>
          <w:numId w:val="7"/>
        </w:numPr>
        <w:rPr>
          <w:rFonts w:ascii="Times New Roman" w:hAnsi="Times New Roman" w:cs="Times New Roman"/>
          <w:b/>
          <w:bCs/>
          <w:color w:val="000000" w:themeColor="text1"/>
        </w:rPr>
      </w:pPr>
      <w:bookmarkStart w:id="12" w:name="_Toc150958551"/>
      <w:r w:rsidRPr="00160F53">
        <w:rPr>
          <w:rFonts w:ascii="Times New Roman" w:hAnsi="Times New Roman" w:cs="Times New Roman"/>
          <w:b/>
          <w:bCs/>
          <w:color w:val="000000" w:themeColor="text1"/>
        </w:rPr>
        <w:t>Data Summary</w:t>
      </w:r>
      <w:bookmarkEnd w:id="12"/>
    </w:p>
    <w:p w14:paraId="0358BA1F" w14:textId="77777777" w:rsidR="004755A5" w:rsidRPr="00160F53" w:rsidRDefault="004755A5" w:rsidP="004755A5"/>
    <w:p w14:paraId="0B028CC3" w14:textId="77777777" w:rsidR="008527AF" w:rsidRDefault="008527AF" w:rsidP="008527AF">
      <w:pPr>
        <w:spacing w:line="240" w:lineRule="auto"/>
        <w:rPr>
          <w:rFonts w:ascii="Times New Roman" w:hAnsi="Times New Roman" w:cs="Times New Roman"/>
          <w:sz w:val="24"/>
          <w:szCs w:val="24"/>
        </w:rPr>
      </w:pPr>
      <w:r>
        <w:rPr>
          <w:rFonts w:ascii="Times New Roman" w:hAnsi="Times New Roman" w:cs="Times New Roman"/>
          <w:sz w:val="24"/>
          <w:szCs w:val="24"/>
        </w:rPr>
        <w:t>The purchase dataset comprises of list of records generated by SS Services that outlines it’s request to purchase the respective goods from the vendors. This dataset has 112 records spanning from 1</w:t>
      </w:r>
      <w:r w:rsidRPr="005E30DD">
        <w:rPr>
          <w:rFonts w:ascii="Times New Roman" w:hAnsi="Times New Roman" w:cs="Times New Roman"/>
          <w:sz w:val="24"/>
          <w:szCs w:val="24"/>
          <w:vertAlign w:val="superscript"/>
        </w:rPr>
        <w:t>st</w:t>
      </w:r>
      <w:r>
        <w:rPr>
          <w:rFonts w:ascii="Times New Roman" w:hAnsi="Times New Roman" w:cs="Times New Roman"/>
          <w:sz w:val="24"/>
          <w:szCs w:val="24"/>
        </w:rPr>
        <w:t xml:space="preserve"> Jan to 30</w:t>
      </w:r>
      <w:r w:rsidRPr="005E30DD">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 </w:t>
      </w:r>
    </w:p>
    <w:p w14:paraId="32BFD225" w14:textId="77777777" w:rsidR="008527AF" w:rsidRDefault="008527AF" w:rsidP="008527AF">
      <w:pPr>
        <w:keepNext/>
      </w:pPr>
      <w:r w:rsidRPr="00F206BA">
        <w:rPr>
          <w:noProof/>
        </w:rPr>
        <w:drawing>
          <wp:inline distT="0" distB="0" distL="0" distR="0" wp14:anchorId="26F5A205" wp14:editId="3855674B">
            <wp:extent cx="5566804" cy="1630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0879" cy="1631874"/>
                    </a:xfrm>
                    <a:prstGeom prst="rect">
                      <a:avLst/>
                    </a:prstGeom>
                  </pic:spPr>
                </pic:pic>
              </a:graphicData>
            </a:graphic>
          </wp:inline>
        </w:drawing>
      </w:r>
    </w:p>
    <w:p w14:paraId="6B00CC26" w14:textId="79DDD6BD" w:rsidR="004755A5" w:rsidRDefault="008527AF" w:rsidP="008527AF">
      <w:pPr>
        <w:pStyle w:val="Caption"/>
      </w:pPr>
      <w:r>
        <w:t xml:space="preserve">Figure </w:t>
      </w:r>
      <w:r>
        <w:fldChar w:fldCharType="begin"/>
      </w:r>
      <w:r>
        <w:instrText xml:space="preserve"> SEQ Figure \* ARABIC </w:instrText>
      </w:r>
      <w:r>
        <w:fldChar w:fldCharType="separate"/>
      </w:r>
      <w:r>
        <w:rPr>
          <w:noProof/>
        </w:rPr>
        <w:t>3</w:t>
      </w:r>
      <w:r>
        <w:fldChar w:fldCharType="end"/>
      </w:r>
      <w:r>
        <w:t>: Purchase Order Dataset</w:t>
      </w:r>
    </w:p>
    <w:p w14:paraId="047D401E" w14:textId="752D5A9D" w:rsidR="004755A5" w:rsidRDefault="004755A5" w:rsidP="004755A5">
      <w:pPr>
        <w:rPr>
          <w:rFonts w:ascii="Times New Roman" w:hAnsi="Times New Roman" w:cs="Times New Roman"/>
          <w:sz w:val="24"/>
          <w:szCs w:val="24"/>
        </w:rPr>
      </w:pPr>
      <w:r>
        <w:rPr>
          <w:rFonts w:ascii="Times New Roman" w:hAnsi="Times New Roman" w:cs="Times New Roman"/>
          <w:sz w:val="24"/>
          <w:szCs w:val="24"/>
        </w:rPr>
        <w:t xml:space="preserve">This dataset also comprises of Date, Particulars, </w:t>
      </w:r>
      <w:r w:rsidR="008527AF">
        <w:rPr>
          <w:rFonts w:ascii="Times New Roman" w:hAnsi="Times New Roman" w:cs="Times New Roman"/>
          <w:sz w:val="24"/>
          <w:szCs w:val="24"/>
        </w:rPr>
        <w:t>Purchase</w:t>
      </w:r>
      <w:r>
        <w:rPr>
          <w:rFonts w:ascii="Times New Roman" w:hAnsi="Times New Roman" w:cs="Times New Roman"/>
          <w:sz w:val="24"/>
          <w:szCs w:val="24"/>
        </w:rPr>
        <w:t xml:space="preserve"> Amount. The Date was (as specified before) split into days and months for a more comprehensive analysis of the data.</w:t>
      </w:r>
    </w:p>
    <w:p w14:paraId="54116C27" w14:textId="6A6D9928" w:rsidR="004755A5" w:rsidRDefault="004755A5" w:rsidP="004755A5">
      <w:pPr>
        <w:rPr>
          <w:rFonts w:ascii="Times New Roman" w:hAnsi="Times New Roman" w:cs="Times New Roman"/>
          <w:sz w:val="24"/>
          <w:szCs w:val="24"/>
        </w:rPr>
      </w:pPr>
      <w:r>
        <w:rPr>
          <w:rFonts w:ascii="Times New Roman" w:hAnsi="Times New Roman" w:cs="Times New Roman"/>
          <w:sz w:val="24"/>
          <w:szCs w:val="24"/>
        </w:rPr>
        <w:t xml:space="preserve">Post this, the </w:t>
      </w:r>
      <w:r w:rsidR="008527AF">
        <w:rPr>
          <w:rFonts w:ascii="Times New Roman" w:hAnsi="Times New Roman" w:cs="Times New Roman"/>
          <w:b/>
          <w:bCs/>
          <w:sz w:val="24"/>
          <w:szCs w:val="24"/>
        </w:rPr>
        <w:t>Credit</w:t>
      </w:r>
      <w:r w:rsidRPr="00EC69B3">
        <w:rPr>
          <w:rFonts w:ascii="Times New Roman" w:hAnsi="Times New Roman" w:cs="Times New Roman"/>
          <w:b/>
          <w:bCs/>
          <w:sz w:val="24"/>
          <w:szCs w:val="24"/>
        </w:rPr>
        <w:t xml:space="preserve"> Amount/</w:t>
      </w:r>
      <w:r w:rsidR="008527AF">
        <w:rPr>
          <w:rFonts w:ascii="Times New Roman" w:hAnsi="Times New Roman" w:cs="Times New Roman"/>
          <w:b/>
          <w:bCs/>
          <w:sz w:val="24"/>
          <w:szCs w:val="24"/>
        </w:rPr>
        <w:t>Amount</w:t>
      </w:r>
      <w:r w:rsidRPr="00EC69B3">
        <w:rPr>
          <w:rFonts w:ascii="Times New Roman" w:hAnsi="Times New Roman" w:cs="Times New Roman"/>
          <w:b/>
          <w:bCs/>
          <w:sz w:val="24"/>
          <w:szCs w:val="24"/>
        </w:rPr>
        <w:t xml:space="preserve"> </w:t>
      </w:r>
      <w:r w:rsidRPr="00EC69B3">
        <w:rPr>
          <w:rFonts w:ascii="Times New Roman" w:hAnsi="Times New Roman" w:cs="Times New Roman"/>
          <w:sz w:val="24"/>
          <w:szCs w:val="24"/>
        </w:rPr>
        <w:t>column</w:t>
      </w:r>
      <w:r>
        <w:rPr>
          <w:rFonts w:ascii="Times New Roman" w:hAnsi="Times New Roman" w:cs="Times New Roman"/>
          <w:sz w:val="24"/>
          <w:szCs w:val="24"/>
        </w:rPr>
        <w:t xml:space="preserve"> with the numerical variable (the sales column) was then analyzed for any trends present.</w:t>
      </w:r>
    </w:p>
    <w:tbl>
      <w:tblPr>
        <w:tblpPr w:leftFromText="180" w:rightFromText="180" w:vertAnchor="text" w:horzAnchor="page" w:tblpX="3757" w:tblpY="497"/>
        <w:tblW w:w="2805" w:type="dxa"/>
        <w:tblLook w:val="04A0" w:firstRow="1" w:lastRow="0" w:firstColumn="1" w:lastColumn="0" w:noHBand="0" w:noVBand="1"/>
      </w:tblPr>
      <w:tblGrid>
        <w:gridCol w:w="1418"/>
        <w:gridCol w:w="1387"/>
      </w:tblGrid>
      <w:tr w:rsidR="004755A5" w:rsidRPr="00D57C11" w14:paraId="4F4176A5" w14:textId="77777777" w:rsidTr="00560ABB">
        <w:trPr>
          <w:trHeight w:val="300"/>
        </w:trPr>
        <w:tc>
          <w:tcPr>
            <w:tcW w:w="1418" w:type="dxa"/>
            <w:tcBorders>
              <w:top w:val="single" w:sz="4" w:space="0" w:color="000000"/>
              <w:left w:val="single" w:sz="4" w:space="0" w:color="000000"/>
              <w:bottom w:val="single" w:sz="4" w:space="0" w:color="000000"/>
              <w:right w:val="nil"/>
            </w:tcBorders>
            <w:shd w:val="clear" w:color="000000" w:fill="000000"/>
            <w:noWrap/>
            <w:vAlign w:val="bottom"/>
            <w:hideMark/>
          </w:tcPr>
          <w:p w14:paraId="3B6F0948" w14:textId="77777777" w:rsidR="004755A5" w:rsidRPr="00D57C11" w:rsidRDefault="004755A5" w:rsidP="00560ABB">
            <w:pPr>
              <w:spacing w:after="0" w:line="240" w:lineRule="auto"/>
              <w:rPr>
                <w:rFonts w:eastAsia="Times New Roman"/>
                <w:b/>
                <w:bCs/>
                <w:color w:val="FFFFFF"/>
              </w:rPr>
            </w:pPr>
            <w:r w:rsidRPr="00D57C11">
              <w:rPr>
                <w:rFonts w:eastAsia="Times New Roman"/>
                <w:b/>
                <w:bCs/>
                <w:color w:val="FFFFFF"/>
              </w:rPr>
              <w:t>Parameters</w:t>
            </w:r>
          </w:p>
        </w:tc>
        <w:tc>
          <w:tcPr>
            <w:tcW w:w="1387" w:type="dxa"/>
            <w:tcBorders>
              <w:top w:val="single" w:sz="4" w:space="0" w:color="000000"/>
              <w:left w:val="nil"/>
              <w:bottom w:val="single" w:sz="4" w:space="0" w:color="000000"/>
              <w:right w:val="single" w:sz="4" w:space="0" w:color="000000"/>
            </w:tcBorders>
            <w:shd w:val="clear" w:color="000000" w:fill="000000"/>
            <w:noWrap/>
            <w:vAlign w:val="bottom"/>
            <w:hideMark/>
          </w:tcPr>
          <w:p w14:paraId="2DC3E553" w14:textId="77777777" w:rsidR="004755A5" w:rsidRPr="00D57C11" w:rsidRDefault="004755A5" w:rsidP="00560ABB">
            <w:pPr>
              <w:spacing w:after="0" w:line="240" w:lineRule="auto"/>
              <w:rPr>
                <w:rFonts w:eastAsia="Times New Roman"/>
                <w:b/>
                <w:bCs/>
                <w:color w:val="FFFFFF"/>
              </w:rPr>
            </w:pPr>
            <w:r w:rsidRPr="00D57C11">
              <w:rPr>
                <w:rFonts w:eastAsia="Times New Roman"/>
                <w:b/>
                <w:bCs/>
                <w:color w:val="FFFFFF"/>
              </w:rPr>
              <w:t>Value</w:t>
            </w:r>
          </w:p>
        </w:tc>
      </w:tr>
      <w:tr w:rsidR="004755A5" w:rsidRPr="00D57C11" w14:paraId="129AE6CE" w14:textId="77777777" w:rsidTr="00560ABB">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1D717B73" w14:textId="77777777" w:rsidR="004755A5" w:rsidRPr="00D57C11" w:rsidRDefault="004755A5" w:rsidP="00560ABB">
            <w:pPr>
              <w:spacing w:after="0" w:line="240" w:lineRule="auto"/>
              <w:rPr>
                <w:rFonts w:eastAsia="Times New Roman"/>
                <w:color w:val="000000"/>
              </w:rPr>
            </w:pPr>
            <w:r w:rsidRPr="00D57C11">
              <w:rPr>
                <w:rFonts w:eastAsia="Times New Roman"/>
                <w:color w:val="000000"/>
              </w:rPr>
              <w:t>Mean</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2599A6A6" w14:textId="55FB08FD" w:rsidR="004755A5" w:rsidRPr="00D57C11" w:rsidRDefault="008527AF" w:rsidP="00560ABB">
            <w:pPr>
              <w:spacing w:after="0" w:line="240" w:lineRule="auto"/>
              <w:jc w:val="right"/>
              <w:rPr>
                <w:rFonts w:eastAsia="Times New Roman"/>
                <w:color w:val="000000"/>
              </w:rPr>
            </w:pPr>
            <w:r w:rsidRPr="002D08F1">
              <w:rPr>
                <w:rFonts w:eastAsia="Times New Roman"/>
                <w:color w:val="000000"/>
              </w:rPr>
              <w:t>40145.51964</w:t>
            </w:r>
          </w:p>
        </w:tc>
      </w:tr>
      <w:tr w:rsidR="004755A5" w:rsidRPr="00D57C11" w14:paraId="0868E218" w14:textId="77777777" w:rsidTr="00560ABB">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5B951EA9" w14:textId="77777777" w:rsidR="004755A5" w:rsidRPr="00D57C11" w:rsidRDefault="004755A5" w:rsidP="00560ABB">
            <w:pPr>
              <w:spacing w:after="0" w:line="240" w:lineRule="auto"/>
              <w:rPr>
                <w:rFonts w:eastAsia="Times New Roman"/>
                <w:color w:val="000000"/>
              </w:rPr>
            </w:pPr>
            <w:proofErr w:type="spellStart"/>
            <w:r w:rsidRPr="00D57C11">
              <w:rPr>
                <w:rFonts w:eastAsia="Times New Roman"/>
                <w:color w:val="000000"/>
              </w:rPr>
              <w:t>Std.Deviation</w:t>
            </w:r>
            <w:proofErr w:type="spellEnd"/>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02C63195" w14:textId="28B4ED85" w:rsidR="004755A5" w:rsidRPr="00D57C11" w:rsidRDefault="008527AF" w:rsidP="00560ABB">
            <w:pPr>
              <w:spacing w:after="0" w:line="240" w:lineRule="auto"/>
              <w:jc w:val="right"/>
              <w:rPr>
                <w:rFonts w:eastAsia="Times New Roman"/>
                <w:color w:val="000000"/>
              </w:rPr>
            </w:pPr>
            <w:r w:rsidRPr="002D08F1">
              <w:rPr>
                <w:rFonts w:eastAsia="Times New Roman"/>
                <w:color w:val="000000"/>
              </w:rPr>
              <w:t>35422.59946</w:t>
            </w:r>
          </w:p>
        </w:tc>
      </w:tr>
      <w:tr w:rsidR="004755A5" w:rsidRPr="00D57C11" w14:paraId="3B2DFB69" w14:textId="77777777" w:rsidTr="00560ABB">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3AB678B4" w14:textId="77777777" w:rsidR="004755A5" w:rsidRPr="00D57C11" w:rsidRDefault="004755A5" w:rsidP="00560ABB">
            <w:pPr>
              <w:spacing w:after="0" w:line="240" w:lineRule="auto"/>
              <w:rPr>
                <w:rFonts w:eastAsia="Times New Roman"/>
                <w:color w:val="000000"/>
              </w:rPr>
            </w:pPr>
            <w:r w:rsidRPr="00D57C11">
              <w:rPr>
                <w:rFonts w:eastAsia="Times New Roman"/>
                <w:color w:val="000000"/>
              </w:rPr>
              <w:t>Minimum</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054174E4" w14:textId="69EBDE90" w:rsidR="004755A5" w:rsidRPr="00D57C11" w:rsidRDefault="008527AF" w:rsidP="00560ABB">
            <w:pPr>
              <w:spacing w:after="0" w:line="240" w:lineRule="auto"/>
              <w:jc w:val="right"/>
              <w:rPr>
                <w:rFonts w:eastAsia="Times New Roman"/>
                <w:color w:val="000000"/>
              </w:rPr>
            </w:pPr>
            <w:r w:rsidRPr="002D08F1">
              <w:rPr>
                <w:rFonts w:eastAsia="Times New Roman"/>
                <w:color w:val="000000"/>
              </w:rPr>
              <w:t>708</w:t>
            </w:r>
          </w:p>
        </w:tc>
      </w:tr>
      <w:tr w:rsidR="004755A5" w:rsidRPr="00D57C11" w14:paraId="4EBD648B" w14:textId="77777777" w:rsidTr="00560ABB">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6E12C7E7" w14:textId="77777777" w:rsidR="004755A5" w:rsidRPr="00D57C11" w:rsidRDefault="004755A5" w:rsidP="00560ABB">
            <w:pPr>
              <w:spacing w:after="0" w:line="240" w:lineRule="auto"/>
              <w:rPr>
                <w:rFonts w:eastAsia="Times New Roman"/>
                <w:color w:val="000000"/>
              </w:rPr>
            </w:pPr>
            <w:r w:rsidRPr="00D57C11">
              <w:rPr>
                <w:rFonts w:eastAsia="Times New Roman"/>
                <w:color w:val="000000"/>
              </w:rPr>
              <w:t>Maximum</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618BE42C" w14:textId="1B2A7CE7" w:rsidR="004755A5" w:rsidRPr="00D57C11" w:rsidRDefault="008527AF" w:rsidP="00560ABB">
            <w:pPr>
              <w:spacing w:after="0" w:line="240" w:lineRule="auto"/>
              <w:jc w:val="right"/>
              <w:rPr>
                <w:rFonts w:eastAsia="Times New Roman"/>
                <w:color w:val="000000"/>
              </w:rPr>
            </w:pPr>
            <w:r w:rsidRPr="002D08F1">
              <w:rPr>
                <w:rFonts w:eastAsia="Times New Roman"/>
                <w:color w:val="000000"/>
              </w:rPr>
              <w:t>208447</w:t>
            </w:r>
          </w:p>
        </w:tc>
      </w:tr>
      <w:tr w:rsidR="004755A5" w:rsidRPr="00D57C11" w14:paraId="778DE3DA" w14:textId="77777777" w:rsidTr="00560ABB">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52C70C4D" w14:textId="77777777" w:rsidR="004755A5" w:rsidRPr="00D57C11" w:rsidRDefault="004755A5" w:rsidP="00560ABB">
            <w:pPr>
              <w:spacing w:after="0" w:line="240" w:lineRule="auto"/>
              <w:rPr>
                <w:rFonts w:eastAsia="Times New Roman"/>
                <w:color w:val="000000"/>
              </w:rPr>
            </w:pPr>
            <w:r w:rsidRPr="00D57C11">
              <w:rPr>
                <w:rFonts w:eastAsia="Times New Roman"/>
                <w:color w:val="000000"/>
              </w:rPr>
              <w:t>Count</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392FBDB7" w14:textId="578355F1" w:rsidR="004755A5" w:rsidRPr="00D57C11" w:rsidRDefault="008527AF" w:rsidP="00560ABB">
            <w:pPr>
              <w:spacing w:after="0" w:line="240" w:lineRule="auto"/>
              <w:jc w:val="right"/>
              <w:rPr>
                <w:rFonts w:eastAsia="Times New Roman"/>
                <w:color w:val="000000"/>
              </w:rPr>
            </w:pPr>
            <w:r w:rsidRPr="002D08F1">
              <w:rPr>
                <w:rFonts w:eastAsia="Times New Roman"/>
                <w:color w:val="000000"/>
              </w:rPr>
              <w:t>112</w:t>
            </w:r>
          </w:p>
        </w:tc>
      </w:tr>
      <w:tr w:rsidR="004755A5" w:rsidRPr="00D57C11" w14:paraId="2EE7E90D" w14:textId="77777777" w:rsidTr="00560ABB">
        <w:trPr>
          <w:trHeight w:val="300"/>
        </w:trPr>
        <w:tc>
          <w:tcPr>
            <w:tcW w:w="1418" w:type="dxa"/>
            <w:tcBorders>
              <w:top w:val="single" w:sz="4" w:space="0" w:color="000000"/>
              <w:left w:val="single" w:sz="4" w:space="0" w:color="000000"/>
              <w:bottom w:val="single" w:sz="4" w:space="0" w:color="000000"/>
              <w:right w:val="nil"/>
            </w:tcBorders>
            <w:shd w:val="clear" w:color="auto" w:fill="auto"/>
            <w:noWrap/>
            <w:vAlign w:val="bottom"/>
            <w:hideMark/>
          </w:tcPr>
          <w:p w14:paraId="196B2240" w14:textId="77777777" w:rsidR="004755A5" w:rsidRPr="00D57C11" w:rsidRDefault="004755A5" w:rsidP="00560ABB">
            <w:pPr>
              <w:spacing w:after="0" w:line="240" w:lineRule="auto"/>
              <w:rPr>
                <w:rFonts w:eastAsia="Times New Roman"/>
                <w:color w:val="000000"/>
              </w:rPr>
            </w:pPr>
            <w:r w:rsidRPr="00D57C11">
              <w:rPr>
                <w:rFonts w:eastAsia="Times New Roman"/>
                <w:color w:val="000000"/>
              </w:rPr>
              <w:t>Sum</w:t>
            </w:r>
          </w:p>
        </w:tc>
        <w:tc>
          <w:tcPr>
            <w:tcW w:w="1387" w:type="dxa"/>
            <w:tcBorders>
              <w:top w:val="single" w:sz="4" w:space="0" w:color="000000"/>
              <w:left w:val="nil"/>
              <w:bottom w:val="single" w:sz="4" w:space="0" w:color="000000"/>
              <w:right w:val="single" w:sz="4" w:space="0" w:color="000000"/>
            </w:tcBorders>
            <w:shd w:val="clear" w:color="auto" w:fill="auto"/>
            <w:noWrap/>
            <w:vAlign w:val="bottom"/>
            <w:hideMark/>
          </w:tcPr>
          <w:p w14:paraId="3E0DB510" w14:textId="01992002" w:rsidR="004755A5" w:rsidRPr="00D57C11" w:rsidRDefault="008527AF" w:rsidP="00560ABB">
            <w:pPr>
              <w:keepNext/>
              <w:spacing w:after="0" w:line="240" w:lineRule="auto"/>
              <w:jc w:val="right"/>
              <w:rPr>
                <w:rFonts w:eastAsia="Times New Roman"/>
                <w:color w:val="000000"/>
              </w:rPr>
            </w:pPr>
            <w:r w:rsidRPr="008527AF">
              <w:rPr>
                <w:rFonts w:eastAsia="Times New Roman"/>
                <w:color w:val="000000"/>
              </w:rPr>
              <w:t>4496298.2</w:t>
            </w:r>
          </w:p>
        </w:tc>
      </w:tr>
    </w:tbl>
    <w:p w14:paraId="11E46115" w14:textId="77777777" w:rsidR="004755A5" w:rsidRPr="0070769D" w:rsidRDefault="004755A5" w:rsidP="004755A5">
      <w:pPr>
        <w:rPr>
          <w:rFonts w:ascii="Times New Roman" w:hAnsi="Times New Roman" w:cs="Times New Roman"/>
          <w:sz w:val="24"/>
          <w:szCs w:val="24"/>
        </w:rPr>
      </w:pPr>
    </w:p>
    <w:p w14:paraId="016D0F71" w14:textId="77777777" w:rsidR="004755A5" w:rsidRDefault="004755A5" w:rsidP="004755A5"/>
    <w:p w14:paraId="4FF606FD" w14:textId="1FE8C15A" w:rsidR="004755A5" w:rsidRDefault="004755A5" w:rsidP="004755A5">
      <w:pPr>
        <w:pStyle w:val="Caption"/>
        <w:framePr w:hSpace="180" w:wrap="around" w:vAnchor="text" w:hAnchor="page" w:x="3505" w:y="1910"/>
      </w:pPr>
      <w:r>
        <w:t>Tab</w:t>
      </w:r>
      <w:r w:rsidR="008527AF">
        <w:t>l</w:t>
      </w:r>
      <w:r>
        <w:t xml:space="preserve">e </w:t>
      </w:r>
      <w:r>
        <w:fldChar w:fldCharType="begin"/>
      </w:r>
      <w:r>
        <w:instrText xml:space="preserve"> SEQ Table \* ARABIC </w:instrText>
      </w:r>
      <w:r>
        <w:fldChar w:fldCharType="separate"/>
      </w:r>
      <w:r w:rsidR="008527AF">
        <w:rPr>
          <w:noProof/>
        </w:rPr>
        <w:t>4</w:t>
      </w:r>
      <w:r>
        <w:fldChar w:fldCharType="end"/>
      </w:r>
      <w:r>
        <w:t xml:space="preserve">: Descriptive Statistics of the </w:t>
      </w:r>
      <w:r w:rsidR="008527AF">
        <w:t>Credit</w:t>
      </w:r>
      <w:r>
        <w:t xml:space="preserve"> Amount Column</w:t>
      </w:r>
    </w:p>
    <w:p w14:paraId="2C7706CF" w14:textId="77777777" w:rsidR="004755A5" w:rsidRDefault="004755A5" w:rsidP="004755A5">
      <w:pPr>
        <w:pStyle w:val="Heading1"/>
        <w:rPr>
          <w:rFonts w:ascii="Times New Roman" w:hAnsi="Times New Roman" w:cs="Times New Roman"/>
          <w:b/>
          <w:bCs/>
          <w:color w:val="000000" w:themeColor="text1"/>
          <w:u w:val="single"/>
        </w:rPr>
      </w:pPr>
    </w:p>
    <w:p w14:paraId="6D4CEB8B" w14:textId="77777777" w:rsidR="004755A5" w:rsidRDefault="004755A5" w:rsidP="004755A5"/>
    <w:p w14:paraId="3AF5241D" w14:textId="77777777" w:rsidR="004755A5" w:rsidRDefault="004755A5" w:rsidP="004755A5"/>
    <w:p w14:paraId="697746AC" w14:textId="77777777" w:rsidR="004755A5" w:rsidRDefault="004755A5" w:rsidP="004755A5"/>
    <w:p w14:paraId="1FDF2208" w14:textId="77777777" w:rsidR="004755A5" w:rsidRDefault="004755A5" w:rsidP="004755A5"/>
    <w:p w14:paraId="4E2955D0" w14:textId="77777777" w:rsidR="004755A5" w:rsidRDefault="004755A5" w:rsidP="004755A5"/>
    <w:p w14:paraId="22CDDC4A" w14:textId="77777777" w:rsidR="004755A5" w:rsidRDefault="004755A5" w:rsidP="004755A5"/>
    <w:p w14:paraId="4E88C08C" w14:textId="77777777" w:rsidR="004755A5" w:rsidRDefault="004755A5" w:rsidP="004755A5"/>
    <w:p w14:paraId="5DD9E83D" w14:textId="14965156" w:rsidR="004755A5" w:rsidRDefault="004755A5" w:rsidP="004755A5">
      <w:pPr>
        <w:rPr>
          <w:rFonts w:ascii="Times New Roman" w:hAnsi="Times New Roman" w:cs="Times New Roman"/>
          <w:sz w:val="24"/>
          <w:szCs w:val="24"/>
        </w:rPr>
      </w:pPr>
      <w:r>
        <w:rPr>
          <w:rFonts w:ascii="Times New Roman" w:hAnsi="Times New Roman" w:cs="Times New Roman"/>
          <w:sz w:val="24"/>
          <w:szCs w:val="24"/>
        </w:rPr>
        <w:lastRenderedPageBreak/>
        <w:t>On a glance, the dataset has a considerable variability as indicated by the large Standard Deviation present</w:t>
      </w:r>
      <w:r w:rsidR="008527AF">
        <w:rPr>
          <w:rFonts w:ascii="Times New Roman" w:hAnsi="Times New Roman" w:cs="Times New Roman"/>
          <w:sz w:val="24"/>
          <w:szCs w:val="24"/>
        </w:rPr>
        <w:t xml:space="preserve"> similar to the Sales Order Data</w:t>
      </w:r>
      <w:r>
        <w:rPr>
          <w:rFonts w:ascii="Times New Roman" w:hAnsi="Times New Roman" w:cs="Times New Roman"/>
          <w:sz w:val="24"/>
          <w:szCs w:val="24"/>
        </w:rPr>
        <w:t xml:space="preserve">. </w:t>
      </w:r>
    </w:p>
    <w:p w14:paraId="531FF4CA" w14:textId="77777777" w:rsidR="008527AF" w:rsidRDefault="008527AF" w:rsidP="004755A5">
      <w:pPr>
        <w:rPr>
          <w:rFonts w:ascii="Times New Roman" w:hAnsi="Times New Roman" w:cs="Times New Roman"/>
          <w:sz w:val="24"/>
          <w:szCs w:val="24"/>
        </w:rPr>
      </w:pPr>
    </w:p>
    <w:p w14:paraId="0BAF470D" w14:textId="215444AB" w:rsidR="004755A5" w:rsidRDefault="004755A5" w:rsidP="008527AF">
      <w:pPr>
        <w:pStyle w:val="Heading3"/>
        <w:numPr>
          <w:ilvl w:val="0"/>
          <w:numId w:val="7"/>
        </w:numPr>
        <w:rPr>
          <w:rFonts w:ascii="Times New Roman" w:hAnsi="Times New Roman" w:cs="Times New Roman"/>
          <w:b/>
          <w:bCs/>
          <w:color w:val="000000" w:themeColor="text1"/>
        </w:rPr>
      </w:pPr>
      <w:bookmarkStart w:id="13" w:name="_Toc150958552"/>
      <w:r>
        <w:rPr>
          <w:rFonts w:ascii="Times New Roman" w:hAnsi="Times New Roman" w:cs="Times New Roman"/>
          <w:b/>
          <w:bCs/>
          <w:color w:val="000000" w:themeColor="text1"/>
        </w:rPr>
        <w:t>Distribution of Data</w:t>
      </w:r>
      <w:bookmarkEnd w:id="13"/>
    </w:p>
    <w:p w14:paraId="5E457DDC" w14:textId="77777777" w:rsidR="004755A5" w:rsidRDefault="004755A5" w:rsidP="004755A5"/>
    <w:p w14:paraId="2AFA4D58" w14:textId="2E316EB1" w:rsidR="004755A5" w:rsidRDefault="004755A5" w:rsidP="004755A5">
      <w:pPr>
        <w:rPr>
          <w:rFonts w:ascii="Times New Roman" w:hAnsi="Times New Roman" w:cs="Times New Roman"/>
          <w:sz w:val="24"/>
          <w:szCs w:val="24"/>
        </w:rPr>
      </w:pPr>
      <w:r>
        <w:rPr>
          <w:rFonts w:ascii="Times New Roman" w:hAnsi="Times New Roman" w:cs="Times New Roman"/>
          <w:sz w:val="24"/>
          <w:szCs w:val="24"/>
        </w:rPr>
        <w:t xml:space="preserve">In order to understand the plot more, it is imperative that the key variables are explored comprehensively. In this dataset, the variables of importance are </w:t>
      </w:r>
      <w:r w:rsidR="008527AF">
        <w:rPr>
          <w:rFonts w:ascii="Times New Roman" w:hAnsi="Times New Roman" w:cs="Times New Roman"/>
          <w:b/>
          <w:bCs/>
          <w:sz w:val="24"/>
          <w:szCs w:val="24"/>
        </w:rPr>
        <w:t>Credit</w:t>
      </w:r>
      <w:r w:rsidRPr="00EC69B3">
        <w:rPr>
          <w:rFonts w:ascii="Times New Roman" w:hAnsi="Times New Roman" w:cs="Times New Roman"/>
          <w:b/>
          <w:bCs/>
          <w:sz w:val="24"/>
          <w:szCs w:val="24"/>
        </w:rPr>
        <w:t xml:space="preserve"> Amount/</w:t>
      </w:r>
      <w:r w:rsidR="008527AF">
        <w:rPr>
          <w:rFonts w:ascii="Times New Roman" w:hAnsi="Times New Roman" w:cs="Times New Roman"/>
          <w:b/>
          <w:bCs/>
          <w:sz w:val="24"/>
          <w:szCs w:val="24"/>
        </w:rPr>
        <w:t>Purchase</w:t>
      </w:r>
      <w:r w:rsidRPr="00EC69B3">
        <w:rPr>
          <w:rFonts w:ascii="Times New Roman" w:hAnsi="Times New Roman" w:cs="Times New Roman"/>
          <w:b/>
          <w:bCs/>
          <w:sz w:val="24"/>
          <w:szCs w:val="24"/>
        </w:rPr>
        <w:t xml:space="preserve"> Amount</w:t>
      </w:r>
      <w:r>
        <w:rPr>
          <w:rFonts w:ascii="Times New Roman" w:hAnsi="Times New Roman" w:cs="Times New Roman"/>
          <w:sz w:val="24"/>
          <w:szCs w:val="24"/>
        </w:rPr>
        <w:t xml:space="preserve"> and the </w:t>
      </w:r>
      <w:r>
        <w:rPr>
          <w:rFonts w:ascii="Times New Roman" w:hAnsi="Times New Roman" w:cs="Times New Roman"/>
          <w:b/>
          <w:bCs/>
          <w:sz w:val="24"/>
          <w:szCs w:val="24"/>
        </w:rPr>
        <w:t>Particulars</w:t>
      </w:r>
      <w:r>
        <w:rPr>
          <w:rFonts w:ascii="Times New Roman" w:hAnsi="Times New Roman" w:cs="Times New Roman"/>
          <w:sz w:val="24"/>
          <w:szCs w:val="24"/>
        </w:rPr>
        <w:t xml:space="preserve"> columns. Through these columns, the data can be inferred and understood. Hence, certain visualization tools were employed to understand the structure of the data present in these columns</w:t>
      </w:r>
      <w:r w:rsidRPr="00EC69B3">
        <w:rPr>
          <w:rFonts w:ascii="Times New Roman" w:hAnsi="Times New Roman" w:cs="Times New Roman"/>
          <w:sz w:val="24"/>
          <w:szCs w:val="24"/>
        </w:rPr>
        <w:t>, paving the way for a more profound understanding of its underlying characteristics.</w:t>
      </w:r>
    </w:p>
    <w:p w14:paraId="39E02C92" w14:textId="77777777" w:rsidR="00EE3A6F" w:rsidRDefault="008527AF" w:rsidP="00EE3A6F">
      <w:pPr>
        <w:keepNext/>
      </w:pPr>
      <w:r>
        <w:rPr>
          <w:noProof/>
        </w:rPr>
        <mc:AlternateContent>
          <mc:Choice Requires="cx1">
            <w:drawing>
              <wp:inline distT="0" distB="0" distL="0" distR="0" wp14:anchorId="6FFA3642" wp14:editId="61BA5D29">
                <wp:extent cx="5583382" cy="3596640"/>
                <wp:effectExtent l="0" t="0" r="17780" b="3810"/>
                <wp:docPr id="57453610" name="Chart 1">
                  <a:extLst xmlns:a="http://schemas.openxmlformats.org/drawingml/2006/main">
                    <a:ext uri="{FF2B5EF4-FFF2-40B4-BE49-F238E27FC236}">
                      <a16:creationId xmlns:a16="http://schemas.microsoft.com/office/drawing/2014/main" id="{0F646AE1-20F9-FF20-680A-10A1F8FB59D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6FFA3642" wp14:editId="61BA5D29">
                <wp:extent cx="5583382" cy="3596640"/>
                <wp:effectExtent l="0" t="0" r="17780" b="3810"/>
                <wp:docPr id="57453610" name="Chart 1">
                  <a:extLst xmlns:a="http://schemas.openxmlformats.org/drawingml/2006/main">
                    <a:ext uri="{FF2B5EF4-FFF2-40B4-BE49-F238E27FC236}">
                      <a16:creationId xmlns:a16="http://schemas.microsoft.com/office/drawing/2014/main" id="{0F646AE1-20F9-FF20-680A-10A1F8FB59D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7453610" name="Chart 1">
                          <a:extLst>
                            <a:ext uri="{FF2B5EF4-FFF2-40B4-BE49-F238E27FC236}">
                              <a16:creationId xmlns:a16="http://schemas.microsoft.com/office/drawing/2014/main" id="{0F646AE1-20F9-FF20-680A-10A1F8FB59DC}"/>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5582920" cy="3596640"/>
                        </a:xfrm>
                        <a:prstGeom prst="rect">
                          <a:avLst/>
                        </a:prstGeom>
                      </pic:spPr>
                    </pic:pic>
                  </a:graphicData>
                </a:graphic>
              </wp:inline>
            </w:drawing>
          </mc:Fallback>
        </mc:AlternateContent>
      </w:r>
    </w:p>
    <w:p w14:paraId="5F75FC70" w14:textId="0D76F314" w:rsidR="004755A5" w:rsidRDefault="00EE3A6F" w:rsidP="00EE3A6F">
      <w:pPr>
        <w:pStyle w:val="Caption"/>
        <w:rPr>
          <w:rFonts w:ascii="Times New Roman" w:hAnsi="Times New Roman" w:cs="Times New Roman"/>
          <w:sz w:val="24"/>
          <w:szCs w:val="24"/>
        </w:rPr>
      </w:pPr>
      <w:r>
        <w:t xml:space="preserve">Chart </w:t>
      </w:r>
      <w:r>
        <w:fldChar w:fldCharType="begin"/>
      </w:r>
      <w:r>
        <w:instrText xml:space="preserve"> SEQ Chart \* ARABIC </w:instrText>
      </w:r>
      <w:r>
        <w:fldChar w:fldCharType="separate"/>
      </w:r>
      <w:r w:rsidR="00DD258A">
        <w:rPr>
          <w:noProof/>
        </w:rPr>
        <w:t>7</w:t>
      </w:r>
      <w:r>
        <w:fldChar w:fldCharType="end"/>
      </w:r>
      <w:r>
        <w:t>: Histogram of the Credit Amount</w:t>
      </w:r>
    </w:p>
    <w:p w14:paraId="4C623BDD" w14:textId="65331718" w:rsidR="004755A5" w:rsidRDefault="004755A5" w:rsidP="004755A5"/>
    <w:p w14:paraId="36B8C54A" w14:textId="327D1767" w:rsidR="00EE3A6F" w:rsidRDefault="004755A5" w:rsidP="004755A5">
      <w:pPr>
        <w:rPr>
          <w:rFonts w:ascii="Times New Roman" w:hAnsi="Times New Roman" w:cs="Times New Roman"/>
          <w:sz w:val="24"/>
          <w:szCs w:val="24"/>
        </w:rPr>
      </w:pPr>
      <w:r>
        <w:rPr>
          <w:rFonts w:ascii="Times New Roman" w:hAnsi="Times New Roman" w:cs="Times New Roman"/>
          <w:sz w:val="24"/>
          <w:szCs w:val="24"/>
        </w:rPr>
        <w:t xml:space="preserve">The histogram above was drafted with a bin size of </w:t>
      </w:r>
      <w:r w:rsidR="00EE3A6F">
        <w:rPr>
          <w:rFonts w:ascii="Times New Roman" w:hAnsi="Times New Roman" w:cs="Times New Roman"/>
          <w:sz w:val="24"/>
          <w:szCs w:val="24"/>
        </w:rPr>
        <w:t>15000</w:t>
      </w:r>
      <w:r>
        <w:rPr>
          <w:rFonts w:ascii="Times New Roman" w:hAnsi="Times New Roman" w:cs="Times New Roman"/>
          <w:sz w:val="24"/>
          <w:szCs w:val="24"/>
        </w:rPr>
        <w:t xml:space="preserve">. The chart above can be seen to be having a longer tail and reaching a peak at the bin (4124 – 6124). The </w:t>
      </w:r>
      <w:r w:rsidRPr="00F6397C">
        <w:rPr>
          <w:rFonts w:ascii="Times New Roman" w:hAnsi="Times New Roman" w:cs="Times New Roman"/>
          <w:b/>
          <w:bCs/>
          <w:sz w:val="24"/>
          <w:szCs w:val="24"/>
        </w:rPr>
        <w:t xml:space="preserve">skewness was calculated to be </w:t>
      </w:r>
      <w:r w:rsidR="00EE3A6F">
        <w:rPr>
          <w:rFonts w:ascii="Times New Roman" w:hAnsi="Times New Roman" w:cs="Times New Roman"/>
          <w:b/>
          <w:bCs/>
          <w:sz w:val="24"/>
          <w:szCs w:val="24"/>
        </w:rPr>
        <w:t>2.09</w:t>
      </w:r>
      <w:r>
        <w:rPr>
          <w:rFonts w:ascii="Times New Roman" w:hAnsi="Times New Roman" w:cs="Times New Roman"/>
          <w:sz w:val="24"/>
          <w:szCs w:val="24"/>
        </w:rPr>
        <w:t xml:space="preserve"> and </w:t>
      </w:r>
      <w:r w:rsidRPr="00F6397C">
        <w:rPr>
          <w:rFonts w:ascii="Times New Roman" w:hAnsi="Times New Roman" w:cs="Times New Roman"/>
          <w:b/>
          <w:bCs/>
          <w:sz w:val="24"/>
          <w:szCs w:val="24"/>
        </w:rPr>
        <w:t xml:space="preserve">the kurtosis was calculated to be </w:t>
      </w:r>
      <w:r w:rsidR="00EE3A6F">
        <w:rPr>
          <w:rFonts w:ascii="Times New Roman" w:hAnsi="Times New Roman" w:cs="Times New Roman"/>
          <w:b/>
          <w:bCs/>
          <w:sz w:val="24"/>
          <w:szCs w:val="24"/>
        </w:rPr>
        <w:t>6.69</w:t>
      </w:r>
      <w:r>
        <w:rPr>
          <w:rFonts w:ascii="Times New Roman" w:hAnsi="Times New Roman" w:cs="Times New Roman"/>
          <w:sz w:val="24"/>
          <w:szCs w:val="24"/>
        </w:rPr>
        <w:t xml:space="preserve"> for the following variable. This positive value in skewness </w:t>
      </w:r>
      <w:r w:rsidR="00EE3A6F">
        <w:rPr>
          <w:rFonts w:ascii="Times New Roman" w:hAnsi="Times New Roman" w:cs="Times New Roman"/>
          <w:sz w:val="24"/>
          <w:szCs w:val="24"/>
        </w:rPr>
        <w:t>indicates the longer tail on the right side of the distribution where as a positive</w:t>
      </w:r>
      <w:r>
        <w:rPr>
          <w:rFonts w:ascii="Times New Roman" w:hAnsi="Times New Roman" w:cs="Times New Roman"/>
          <w:sz w:val="24"/>
          <w:szCs w:val="24"/>
        </w:rPr>
        <w:t xml:space="preserve"> kurtosis </w:t>
      </w:r>
      <w:r w:rsidR="00EE3A6F">
        <w:rPr>
          <w:rFonts w:ascii="Times New Roman" w:hAnsi="Times New Roman" w:cs="Times New Roman"/>
          <w:sz w:val="24"/>
          <w:szCs w:val="24"/>
        </w:rPr>
        <w:t>indicates a distribution with far heavier tails and more pronounced peaks in contrast to the normal distribution.</w:t>
      </w:r>
    </w:p>
    <w:p w14:paraId="51F36068" w14:textId="77777777" w:rsidR="004755A5" w:rsidRDefault="004755A5" w:rsidP="004755A5">
      <w:pPr>
        <w:rPr>
          <w:rFonts w:ascii="Times New Roman" w:hAnsi="Times New Roman" w:cs="Times New Roman"/>
          <w:sz w:val="24"/>
          <w:szCs w:val="24"/>
        </w:rPr>
      </w:pPr>
    </w:p>
    <w:p w14:paraId="4C8DDEDB" w14:textId="77777777" w:rsidR="00EE3A6F" w:rsidRDefault="00EE3A6F" w:rsidP="004755A5">
      <w:pPr>
        <w:rPr>
          <w:rFonts w:ascii="Times New Roman" w:hAnsi="Times New Roman" w:cs="Times New Roman"/>
          <w:sz w:val="24"/>
          <w:szCs w:val="24"/>
        </w:rPr>
      </w:pPr>
    </w:p>
    <w:p w14:paraId="00C66069" w14:textId="2B82799E" w:rsidR="004755A5" w:rsidRDefault="00EE3A6F" w:rsidP="004755A5">
      <w:pPr>
        <w:rPr>
          <w:rFonts w:ascii="Times New Roman" w:hAnsi="Times New Roman" w:cs="Times New Roman"/>
          <w:sz w:val="24"/>
          <w:szCs w:val="24"/>
        </w:rPr>
      </w:pPr>
      <w:r>
        <w:rPr>
          <w:rFonts w:ascii="Times New Roman" w:hAnsi="Times New Roman" w:cs="Times New Roman"/>
          <w:sz w:val="24"/>
          <w:szCs w:val="24"/>
        </w:rPr>
        <w:lastRenderedPageBreak/>
        <w:t>However, in contrast to the sales dataset, for purchase orders, Ohm Muruga Service Center relies solely on just 5 authorized dealers. The distribution amongst these dealers is indicated in the pie chart listed below.</w:t>
      </w:r>
    </w:p>
    <w:p w14:paraId="1A7D9028" w14:textId="77777777" w:rsidR="00EE3A6F" w:rsidRDefault="00EE3A6F" w:rsidP="004755A5">
      <w:pPr>
        <w:rPr>
          <w:rFonts w:ascii="Times New Roman" w:hAnsi="Times New Roman" w:cs="Times New Roman"/>
          <w:sz w:val="24"/>
          <w:szCs w:val="24"/>
        </w:rPr>
      </w:pPr>
    </w:p>
    <w:p w14:paraId="399070B5" w14:textId="77777777" w:rsidR="00EE3A6F" w:rsidRDefault="00EE3A6F" w:rsidP="00EE3A6F">
      <w:pPr>
        <w:keepNext/>
      </w:pPr>
      <w:r>
        <w:rPr>
          <w:noProof/>
        </w:rPr>
        <w:drawing>
          <wp:inline distT="0" distB="0" distL="0" distR="0" wp14:anchorId="74487E94" wp14:editId="585461A2">
            <wp:extent cx="4574771" cy="2956560"/>
            <wp:effectExtent l="0" t="0" r="16510" b="15240"/>
            <wp:docPr id="1851062855" name="Chart 1">
              <a:extLst xmlns:a="http://schemas.openxmlformats.org/drawingml/2006/main">
                <a:ext uri="{FF2B5EF4-FFF2-40B4-BE49-F238E27FC236}">
                  <a16:creationId xmlns:a16="http://schemas.microsoft.com/office/drawing/2014/main" id="{2F0D37CB-D7BD-820B-BFC7-7459688241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56D3B77" w14:textId="453397B4" w:rsidR="004755A5" w:rsidRDefault="00EE3A6F" w:rsidP="00EE3A6F">
      <w:pPr>
        <w:pStyle w:val="Caption"/>
        <w:rPr>
          <w:rFonts w:ascii="Times New Roman" w:hAnsi="Times New Roman" w:cs="Times New Roman"/>
          <w:sz w:val="24"/>
          <w:szCs w:val="24"/>
        </w:rPr>
      </w:pPr>
      <w:r>
        <w:t xml:space="preserve">Chart </w:t>
      </w:r>
      <w:r>
        <w:fldChar w:fldCharType="begin"/>
      </w:r>
      <w:r>
        <w:instrText xml:space="preserve"> SEQ Chart \* ARABIC </w:instrText>
      </w:r>
      <w:r>
        <w:fldChar w:fldCharType="separate"/>
      </w:r>
      <w:r w:rsidR="00DD258A">
        <w:rPr>
          <w:noProof/>
        </w:rPr>
        <w:t>8</w:t>
      </w:r>
      <w:r>
        <w:fldChar w:fldCharType="end"/>
      </w:r>
      <w:r>
        <w:t>: Frequency of Purchases from Dealers</w:t>
      </w:r>
    </w:p>
    <w:p w14:paraId="06188761" w14:textId="77777777" w:rsidR="004755A5" w:rsidRDefault="004755A5" w:rsidP="004755A5">
      <w:pPr>
        <w:rPr>
          <w:rFonts w:ascii="Times New Roman" w:hAnsi="Times New Roman" w:cs="Times New Roman"/>
          <w:sz w:val="24"/>
          <w:szCs w:val="24"/>
        </w:rPr>
      </w:pPr>
    </w:p>
    <w:p w14:paraId="760E4384" w14:textId="14BEAC6F" w:rsidR="004755A5" w:rsidRDefault="004755A5" w:rsidP="004755A5">
      <w:pPr>
        <w:rPr>
          <w:rFonts w:ascii="Times New Roman" w:hAnsi="Times New Roman" w:cs="Times New Roman"/>
          <w:sz w:val="24"/>
          <w:szCs w:val="24"/>
        </w:rPr>
      </w:pPr>
      <w:r>
        <w:rPr>
          <w:rFonts w:ascii="Times New Roman" w:hAnsi="Times New Roman" w:cs="Times New Roman"/>
          <w:sz w:val="24"/>
          <w:szCs w:val="24"/>
        </w:rPr>
        <w:t xml:space="preserve">Through this plot, it can be inferred that </w:t>
      </w:r>
      <w:r w:rsidR="00EE3A6F">
        <w:rPr>
          <w:rFonts w:ascii="Times New Roman" w:hAnsi="Times New Roman" w:cs="Times New Roman"/>
          <w:sz w:val="24"/>
          <w:szCs w:val="24"/>
        </w:rPr>
        <w:t xml:space="preserve">out of the 5 distributors, the primary distributor </w:t>
      </w:r>
      <w:r w:rsidR="00EE3A6F">
        <w:rPr>
          <w:rFonts w:ascii="Times New Roman" w:hAnsi="Times New Roman" w:cs="Times New Roman"/>
          <w:b/>
          <w:bCs/>
          <w:sz w:val="24"/>
          <w:szCs w:val="24"/>
        </w:rPr>
        <w:t xml:space="preserve">Mahavir Home </w:t>
      </w:r>
      <w:r w:rsidR="00EE3A6F" w:rsidRPr="00EE3A6F">
        <w:rPr>
          <w:rFonts w:ascii="Times New Roman" w:hAnsi="Times New Roman" w:cs="Times New Roman"/>
          <w:sz w:val="24"/>
          <w:szCs w:val="24"/>
        </w:rPr>
        <w:t>Appliance</w:t>
      </w:r>
      <w:r w:rsidR="00EE3A6F">
        <w:rPr>
          <w:rFonts w:ascii="Times New Roman" w:hAnsi="Times New Roman" w:cs="Times New Roman"/>
          <w:sz w:val="24"/>
          <w:szCs w:val="24"/>
        </w:rPr>
        <w:t xml:space="preserve"> comprises of more than 80 % of its purchase and supersedes purchases from other distributors.</w:t>
      </w:r>
      <w:r>
        <w:rPr>
          <w:rFonts w:ascii="Times New Roman" w:hAnsi="Times New Roman" w:cs="Times New Roman"/>
          <w:sz w:val="24"/>
          <w:szCs w:val="24"/>
        </w:rPr>
        <w:t xml:space="preserve"> </w:t>
      </w:r>
    </w:p>
    <w:p w14:paraId="071ECCD5" w14:textId="77777777" w:rsidR="004755A5" w:rsidRDefault="004755A5" w:rsidP="004755A5">
      <w:pPr>
        <w:rPr>
          <w:rFonts w:ascii="Times New Roman" w:hAnsi="Times New Roman" w:cs="Times New Roman"/>
          <w:sz w:val="24"/>
          <w:szCs w:val="24"/>
        </w:rPr>
      </w:pPr>
    </w:p>
    <w:p w14:paraId="47A3B310" w14:textId="77777777" w:rsidR="00EE3A6F" w:rsidRDefault="00EE3A6F" w:rsidP="004755A5">
      <w:pPr>
        <w:rPr>
          <w:rFonts w:ascii="Times New Roman" w:hAnsi="Times New Roman" w:cs="Times New Roman"/>
          <w:sz w:val="24"/>
          <w:szCs w:val="24"/>
        </w:rPr>
      </w:pPr>
    </w:p>
    <w:p w14:paraId="43A4CE90" w14:textId="77777777" w:rsidR="004755A5" w:rsidRDefault="004755A5" w:rsidP="008527AF">
      <w:pPr>
        <w:pStyle w:val="Heading3"/>
        <w:numPr>
          <w:ilvl w:val="0"/>
          <w:numId w:val="7"/>
        </w:numPr>
        <w:rPr>
          <w:rFonts w:ascii="Times New Roman" w:hAnsi="Times New Roman" w:cs="Times New Roman"/>
          <w:b/>
          <w:bCs/>
          <w:color w:val="000000" w:themeColor="text1"/>
        </w:rPr>
      </w:pPr>
      <w:r>
        <w:rPr>
          <w:rFonts w:ascii="Times New Roman" w:hAnsi="Times New Roman" w:cs="Times New Roman"/>
        </w:rPr>
        <w:t xml:space="preserve"> </w:t>
      </w:r>
      <w:bookmarkStart w:id="14" w:name="_Toc150958553"/>
      <w:r>
        <w:rPr>
          <w:rFonts w:ascii="Times New Roman" w:hAnsi="Times New Roman" w:cs="Times New Roman"/>
          <w:b/>
          <w:bCs/>
          <w:color w:val="000000" w:themeColor="text1"/>
        </w:rPr>
        <w:t>Further Analysis of the Dataset</w:t>
      </w:r>
      <w:bookmarkEnd w:id="14"/>
    </w:p>
    <w:p w14:paraId="24953338" w14:textId="77777777" w:rsidR="004755A5" w:rsidRPr="00117629" w:rsidRDefault="004755A5" w:rsidP="004755A5">
      <w:pPr>
        <w:rPr>
          <w:rFonts w:ascii="Times New Roman" w:hAnsi="Times New Roman" w:cs="Times New Roman"/>
          <w:sz w:val="24"/>
          <w:szCs w:val="24"/>
        </w:rPr>
      </w:pPr>
    </w:p>
    <w:p w14:paraId="0ADABB12" w14:textId="77777777" w:rsidR="004755A5" w:rsidRDefault="004755A5" w:rsidP="004755A5">
      <w:pPr>
        <w:rPr>
          <w:rFonts w:ascii="Times New Roman" w:hAnsi="Times New Roman" w:cs="Times New Roman"/>
          <w:sz w:val="24"/>
          <w:szCs w:val="24"/>
        </w:rPr>
      </w:pPr>
      <w:r>
        <w:rPr>
          <w:rFonts w:ascii="Times New Roman" w:hAnsi="Times New Roman" w:cs="Times New Roman"/>
          <w:sz w:val="24"/>
          <w:szCs w:val="24"/>
        </w:rPr>
        <w:t>Post analyzing the distribution of the categorical and the numerical variables, the interrelation between these variables were studied for the dataset to glean out valuable insights pertaining to the data. The following charts were obtained from this analysis.</w:t>
      </w:r>
    </w:p>
    <w:p w14:paraId="04475F36" w14:textId="77777777" w:rsidR="004755A5" w:rsidRDefault="004755A5" w:rsidP="004755A5">
      <w:pPr>
        <w:rPr>
          <w:rFonts w:ascii="Times New Roman" w:hAnsi="Times New Roman" w:cs="Times New Roman"/>
          <w:sz w:val="24"/>
          <w:szCs w:val="24"/>
        </w:rPr>
      </w:pPr>
    </w:p>
    <w:p w14:paraId="538595CB" w14:textId="77777777" w:rsidR="00EE3A6F" w:rsidRDefault="00EE3A6F" w:rsidP="00EE3A6F">
      <w:pPr>
        <w:keepNext/>
      </w:pPr>
      <w:r>
        <w:rPr>
          <w:noProof/>
        </w:rPr>
        <w:lastRenderedPageBreak/>
        <w:drawing>
          <wp:inline distT="0" distB="0" distL="0" distR="0" wp14:anchorId="5B679E73" wp14:editId="6DEDD6BF">
            <wp:extent cx="5326380" cy="3200400"/>
            <wp:effectExtent l="0" t="0" r="7620" b="0"/>
            <wp:docPr id="1860932920" name="Chart 1">
              <a:extLst xmlns:a="http://schemas.openxmlformats.org/drawingml/2006/main">
                <a:ext uri="{FF2B5EF4-FFF2-40B4-BE49-F238E27FC236}">
                  <a16:creationId xmlns:a16="http://schemas.microsoft.com/office/drawing/2014/main" id="{6F8370FD-ACC7-1CD9-1640-B9C645B260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17986A1" w14:textId="259B3D35" w:rsidR="00EE3A6F" w:rsidRDefault="00EE3A6F" w:rsidP="00EE3A6F">
      <w:pPr>
        <w:pStyle w:val="Caption"/>
        <w:rPr>
          <w:rFonts w:ascii="Times New Roman" w:hAnsi="Times New Roman" w:cs="Times New Roman"/>
          <w:sz w:val="24"/>
          <w:szCs w:val="24"/>
        </w:rPr>
      </w:pPr>
      <w:r>
        <w:t xml:space="preserve">Chart </w:t>
      </w:r>
      <w:r>
        <w:fldChar w:fldCharType="begin"/>
      </w:r>
      <w:r>
        <w:instrText xml:space="preserve"> SEQ Chart \* ARABIC </w:instrText>
      </w:r>
      <w:r>
        <w:fldChar w:fldCharType="separate"/>
      </w:r>
      <w:r w:rsidR="00DD258A">
        <w:rPr>
          <w:noProof/>
        </w:rPr>
        <w:t>9</w:t>
      </w:r>
      <w:r>
        <w:fldChar w:fldCharType="end"/>
      </w:r>
      <w:r>
        <w:t>: Purchase Orders placed each month</w:t>
      </w:r>
    </w:p>
    <w:p w14:paraId="4678E9B4" w14:textId="77777777" w:rsidR="00EE3A6F" w:rsidRDefault="00EE3A6F" w:rsidP="004755A5">
      <w:pPr>
        <w:rPr>
          <w:rFonts w:ascii="Times New Roman" w:hAnsi="Times New Roman" w:cs="Times New Roman"/>
          <w:sz w:val="24"/>
          <w:szCs w:val="24"/>
        </w:rPr>
      </w:pPr>
    </w:p>
    <w:p w14:paraId="28D3A042" w14:textId="59B389AB" w:rsidR="004755A5" w:rsidRDefault="004755A5" w:rsidP="004755A5">
      <w:pPr>
        <w:rPr>
          <w:rFonts w:ascii="Times New Roman" w:hAnsi="Times New Roman" w:cs="Times New Roman"/>
          <w:sz w:val="24"/>
          <w:szCs w:val="24"/>
        </w:rPr>
      </w:pPr>
      <w:r>
        <w:rPr>
          <w:rFonts w:ascii="Times New Roman" w:hAnsi="Times New Roman" w:cs="Times New Roman"/>
          <w:sz w:val="24"/>
          <w:szCs w:val="24"/>
        </w:rPr>
        <w:t xml:space="preserve">The </w:t>
      </w:r>
      <w:r w:rsidR="00EE3A6F">
        <w:rPr>
          <w:rFonts w:ascii="Times New Roman" w:hAnsi="Times New Roman" w:cs="Times New Roman"/>
          <w:sz w:val="24"/>
          <w:szCs w:val="24"/>
        </w:rPr>
        <w:t>Purchase</w:t>
      </w:r>
      <w:r>
        <w:rPr>
          <w:rFonts w:ascii="Times New Roman" w:hAnsi="Times New Roman" w:cs="Times New Roman"/>
          <w:sz w:val="24"/>
          <w:szCs w:val="24"/>
        </w:rPr>
        <w:t xml:space="preserve"> Distribution was plotted for each month in this </w:t>
      </w:r>
      <w:r w:rsidR="00EE3A6F">
        <w:rPr>
          <w:rFonts w:ascii="Times New Roman" w:hAnsi="Times New Roman" w:cs="Times New Roman"/>
          <w:sz w:val="24"/>
          <w:szCs w:val="24"/>
        </w:rPr>
        <w:t>bar</w:t>
      </w:r>
      <w:r>
        <w:rPr>
          <w:rFonts w:ascii="Times New Roman" w:hAnsi="Times New Roman" w:cs="Times New Roman"/>
          <w:sz w:val="24"/>
          <w:szCs w:val="24"/>
        </w:rPr>
        <w:t xml:space="preserve"> graph. </w:t>
      </w:r>
      <w:r w:rsidR="00EE3A6F">
        <w:rPr>
          <w:rFonts w:ascii="Times New Roman" w:hAnsi="Times New Roman" w:cs="Times New Roman"/>
          <w:sz w:val="24"/>
          <w:szCs w:val="24"/>
        </w:rPr>
        <w:t xml:space="preserve">Upon extending the trend line, it can be observed that the sum of purchase keeps increasing with </w:t>
      </w:r>
      <w:r w:rsidR="00C40065">
        <w:rPr>
          <w:rFonts w:ascii="Times New Roman" w:hAnsi="Times New Roman" w:cs="Times New Roman"/>
          <w:sz w:val="24"/>
          <w:szCs w:val="24"/>
        </w:rPr>
        <w:t>consecutive months. To check this with the average of purchases made in each month</w:t>
      </w:r>
      <w:r w:rsidR="00F628E6">
        <w:rPr>
          <w:rFonts w:ascii="Times New Roman" w:hAnsi="Times New Roman" w:cs="Times New Roman"/>
          <w:sz w:val="24"/>
          <w:szCs w:val="24"/>
        </w:rPr>
        <w:t xml:space="preserve">, it is noted to be stable. </w:t>
      </w:r>
    </w:p>
    <w:p w14:paraId="4B83DA3D" w14:textId="77777777" w:rsidR="00C40065" w:rsidRDefault="00C40065" w:rsidP="00C40065">
      <w:pPr>
        <w:keepNext/>
      </w:pPr>
      <w:r>
        <w:rPr>
          <w:noProof/>
          <w14:ligatures w14:val="standardContextual"/>
        </w:rPr>
        <w:drawing>
          <wp:inline distT="0" distB="0" distL="0" distR="0" wp14:anchorId="3920BF94" wp14:editId="4594C7BC">
            <wp:extent cx="4565073" cy="2286000"/>
            <wp:effectExtent l="0" t="0" r="6985" b="0"/>
            <wp:docPr id="1583079663" name="Chart 1">
              <a:extLst xmlns:a="http://schemas.openxmlformats.org/drawingml/2006/main">
                <a:ext uri="{FF2B5EF4-FFF2-40B4-BE49-F238E27FC236}">
                  <a16:creationId xmlns:a16="http://schemas.microsoft.com/office/drawing/2014/main" id="{7E8BF2F4-5E0C-B7F6-3DA9-F4B54F76E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FBC5CA5" w14:textId="29502540" w:rsidR="00C40065" w:rsidRDefault="00C40065" w:rsidP="00C40065">
      <w:pPr>
        <w:pStyle w:val="Caption"/>
        <w:rPr>
          <w:rFonts w:ascii="Times New Roman" w:hAnsi="Times New Roman" w:cs="Times New Roman"/>
          <w:sz w:val="24"/>
          <w:szCs w:val="24"/>
        </w:rPr>
      </w:pPr>
      <w:r>
        <w:t xml:space="preserve">Chart </w:t>
      </w:r>
      <w:r>
        <w:fldChar w:fldCharType="begin"/>
      </w:r>
      <w:r>
        <w:instrText xml:space="preserve"> SEQ Chart \* ARABIC </w:instrText>
      </w:r>
      <w:r>
        <w:fldChar w:fldCharType="separate"/>
      </w:r>
      <w:r w:rsidR="00DD258A">
        <w:rPr>
          <w:noProof/>
        </w:rPr>
        <w:t>10</w:t>
      </w:r>
      <w:r>
        <w:fldChar w:fldCharType="end"/>
      </w:r>
      <w:r>
        <w:t>: Average of Purchases made each month</w:t>
      </w:r>
    </w:p>
    <w:p w14:paraId="78E024FB" w14:textId="76D7268D" w:rsidR="004755A5" w:rsidRDefault="00F628E6" w:rsidP="004755A5">
      <w:pPr>
        <w:keepNext/>
      </w:pPr>
      <w:r>
        <w:rPr>
          <w:noProof/>
        </w:rPr>
        <w:lastRenderedPageBreak/>
        <w:drawing>
          <wp:inline distT="0" distB="0" distL="0" distR="0" wp14:anchorId="36EEEB88" wp14:editId="06CE8113">
            <wp:extent cx="4613564" cy="3192780"/>
            <wp:effectExtent l="0" t="0" r="15875" b="7620"/>
            <wp:docPr id="1745970972" name="Chart 1">
              <a:extLst xmlns:a="http://schemas.openxmlformats.org/drawingml/2006/main">
                <a:ext uri="{FF2B5EF4-FFF2-40B4-BE49-F238E27FC236}">
                  <a16:creationId xmlns:a16="http://schemas.microsoft.com/office/drawing/2014/main" id="{D224623B-BE36-BED2-51D4-930E6069B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9F7AAA4" w14:textId="06D271D5" w:rsidR="004755A5" w:rsidRPr="00217DEF" w:rsidRDefault="004755A5" w:rsidP="004755A5">
      <w:pPr>
        <w:pStyle w:val="Caption"/>
        <w:rPr>
          <w:rFonts w:ascii="Times New Roman" w:hAnsi="Times New Roman" w:cs="Times New Roman"/>
          <w:sz w:val="24"/>
          <w:szCs w:val="24"/>
        </w:rPr>
      </w:pPr>
      <w:r>
        <w:t xml:space="preserve">Chart </w:t>
      </w:r>
      <w:r>
        <w:fldChar w:fldCharType="begin"/>
      </w:r>
      <w:r>
        <w:instrText xml:space="preserve"> SEQ Chart \* ARABIC </w:instrText>
      </w:r>
      <w:r>
        <w:fldChar w:fldCharType="separate"/>
      </w:r>
      <w:r w:rsidR="00DD258A">
        <w:rPr>
          <w:noProof/>
        </w:rPr>
        <w:t>11</w:t>
      </w:r>
      <w:r>
        <w:fldChar w:fldCharType="end"/>
      </w:r>
      <w:r>
        <w:t xml:space="preserve">: Pareto Chart of </w:t>
      </w:r>
      <w:r w:rsidR="00F628E6">
        <w:t>Purchase</w:t>
      </w:r>
      <w:r>
        <w:t xml:space="preserve"> Revenue vs the Vendor for the provided Time period</w:t>
      </w:r>
    </w:p>
    <w:p w14:paraId="3D5A405A" w14:textId="0BE977F6" w:rsidR="004755A5" w:rsidRDefault="004755A5" w:rsidP="004755A5">
      <w:pPr>
        <w:rPr>
          <w:rFonts w:ascii="Times New Roman" w:hAnsi="Times New Roman" w:cs="Times New Roman"/>
          <w:sz w:val="24"/>
          <w:szCs w:val="24"/>
        </w:rPr>
      </w:pPr>
      <w:r>
        <w:rPr>
          <w:rFonts w:ascii="Times New Roman" w:hAnsi="Times New Roman" w:cs="Times New Roman"/>
          <w:sz w:val="24"/>
          <w:szCs w:val="24"/>
        </w:rPr>
        <w:t xml:space="preserve">Comparing this with Chart </w:t>
      </w:r>
      <w:r w:rsidR="00F628E6">
        <w:rPr>
          <w:rFonts w:ascii="Times New Roman" w:hAnsi="Times New Roman" w:cs="Times New Roman"/>
          <w:sz w:val="24"/>
          <w:szCs w:val="24"/>
        </w:rPr>
        <w:t>8</w:t>
      </w:r>
      <w:r>
        <w:rPr>
          <w:rFonts w:ascii="Times New Roman" w:hAnsi="Times New Roman" w:cs="Times New Roman"/>
          <w:sz w:val="24"/>
          <w:szCs w:val="24"/>
        </w:rPr>
        <w:t xml:space="preserve"> can help in identifying the </w:t>
      </w:r>
      <w:r w:rsidR="00F628E6">
        <w:rPr>
          <w:rFonts w:ascii="Times New Roman" w:hAnsi="Times New Roman" w:cs="Times New Roman"/>
          <w:sz w:val="24"/>
          <w:szCs w:val="24"/>
        </w:rPr>
        <w:t>similarity</w:t>
      </w:r>
      <w:r>
        <w:rPr>
          <w:rFonts w:ascii="Times New Roman" w:hAnsi="Times New Roman" w:cs="Times New Roman"/>
          <w:sz w:val="24"/>
          <w:szCs w:val="24"/>
        </w:rPr>
        <w:t xml:space="preserve"> between the number of purchases and the total </w:t>
      </w:r>
      <w:r w:rsidR="00F628E6">
        <w:rPr>
          <w:rFonts w:ascii="Times New Roman" w:hAnsi="Times New Roman" w:cs="Times New Roman"/>
          <w:sz w:val="24"/>
          <w:szCs w:val="24"/>
        </w:rPr>
        <w:t>purchase</w:t>
      </w:r>
      <w:r>
        <w:rPr>
          <w:rFonts w:ascii="Times New Roman" w:hAnsi="Times New Roman" w:cs="Times New Roman"/>
          <w:sz w:val="24"/>
          <w:szCs w:val="24"/>
        </w:rPr>
        <w:t xml:space="preserve"> </w:t>
      </w:r>
      <w:r w:rsidR="00F628E6">
        <w:rPr>
          <w:rFonts w:ascii="Times New Roman" w:hAnsi="Times New Roman" w:cs="Times New Roman"/>
          <w:sz w:val="24"/>
          <w:szCs w:val="24"/>
        </w:rPr>
        <w:t>amount</w:t>
      </w:r>
      <w:r>
        <w:rPr>
          <w:rFonts w:ascii="Times New Roman" w:hAnsi="Times New Roman" w:cs="Times New Roman"/>
          <w:sz w:val="24"/>
          <w:szCs w:val="24"/>
        </w:rPr>
        <w:t xml:space="preserve"> for each vendor</w:t>
      </w:r>
      <w:r w:rsidR="00F628E6">
        <w:rPr>
          <w:rFonts w:ascii="Times New Roman" w:hAnsi="Times New Roman" w:cs="Times New Roman"/>
          <w:sz w:val="24"/>
          <w:szCs w:val="24"/>
        </w:rPr>
        <w:t xml:space="preserve">. As expected, the primary vendor for purchase orders has the most amount by a large margin. </w:t>
      </w:r>
      <w:r>
        <w:rPr>
          <w:rFonts w:ascii="Times New Roman" w:hAnsi="Times New Roman" w:cs="Times New Roman"/>
          <w:sz w:val="24"/>
          <w:szCs w:val="24"/>
        </w:rPr>
        <w:t>This indicates that the quantity of the product purchased during each transaction is less for in hand purchases in comparison to vendors. This goes well in hand with live observation as well.</w:t>
      </w:r>
    </w:p>
    <w:p w14:paraId="4A639051" w14:textId="77777777" w:rsidR="004755A5" w:rsidRDefault="004755A5" w:rsidP="004755A5">
      <w:pPr>
        <w:rPr>
          <w:rFonts w:ascii="Times New Roman" w:hAnsi="Times New Roman" w:cs="Times New Roman"/>
          <w:sz w:val="24"/>
          <w:szCs w:val="24"/>
        </w:rPr>
      </w:pPr>
    </w:p>
    <w:p w14:paraId="386D8196" w14:textId="5C111E39" w:rsidR="00F628E6" w:rsidRDefault="004755A5" w:rsidP="004755A5">
      <w:pPr>
        <w:rPr>
          <w:rFonts w:ascii="Times New Roman" w:hAnsi="Times New Roman" w:cs="Times New Roman"/>
          <w:sz w:val="24"/>
          <w:szCs w:val="24"/>
        </w:rPr>
      </w:pPr>
      <w:r>
        <w:rPr>
          <w:rFonts w:ascii="Times New Roman" w:hAnsi="Times New Roman" w:cs="Times New Roman"/>
          <w:sz w:val="24"/>
          <w:szCs w:val="24"/>
        </w:rPr>
        <w:t>Upon further analysis of the</w:t>
      </w:r>
      <w:r w:rsidR="00F628E6">
        <w:rPr>
          <w:rFonts w:ascii="Times New Roman" w:hAnsi="Times New Roman" w:cs="Times New Roman"/>
          <w:sz w:val="24"/>
          <w:szCs w:val="24"/>
        </w:rPr>
        <w:t xml:space="preserve"> number of</w:t>
      </w:r>
      <w:r>
        <w:rPr>
          <w:rFonts w:ascii="Times New Roman" w:hAnsi="Times New Roman" w:cs="Times New Roman"/>
          <w:sz w:val="24"/>
          <w:szCs w:val="24"/>
        </w:rPr>
        <w:t xml:space="preserve"> </w:t>
      </w:r>
      <w:r w:rsidR="00F628E6">
        <w:rPr>
          <w:rFonts w:ascii="Times New Roman" w:hAnsi="Times New Roman" w:cs="Times New Roman"/>
          <w:sz w:val="24"/>
          <w:szCs w:val="24"/>
        </w:rPr>
        <w:t>purchases</w:t>
      </w:r>
      <w:r>
        <w:rPr>
          <w:rFonts w:ascii="Times New Roman" w:hAnsi="Times New Roman" w:cs="Times New Roman"/>
          <w:sz w:val="24"/>
          <w:szCs w:val="24"/>
        </w:rPr>
        <w:t xml:space="preserve"> made on respective </w:t>
      </w:r>
      <w:r w:rsidR="00F628E6">
        <w:rPr>
          <w:rFonts w:ascii="Times New Roman" w:hAnsi="Times New Roman" w:cs="Times New Roman"/>
          <w:sz w:val="24"/>
          <w:szCs w:val="24"/>
        </w:rPr>
        <w:t>months for each of the suppliers</w:t>
      </w:r>
      <w:r>
        <w:rPr>
          <w:rFonts w:ascii="Times New Roman" w:hAnsi="Times New Roman" w:cs="Times New Roman"/>
          <w:sz w:val="24"/>
          <w:szCs w:val="24"/>
        </w:rPr>
        <w:t>, the following chart was obtained</w:t>
      </w:r>
      <w:r w:rsidR="00F628E6">
        <w:rPr>
          <w:rFonts w:ascii="Times New Roman" w:hAnsi="Times New Roman" w:cs="Times New Roman"/>
          <w:sz w:val="24"/>
          <w:szCs w:val="24"/>
        </w:rPr>
        <w:t>.</w:t>
      </w:r>
    </w:p>
    <w:p w14:paraId="008B8E85" w14:textId="337BCCA9" w:rsidR="004755A5" w:rsidRDefault="00F628E6" w:rsidP="004755A5">
      <w:pPr>
        <w:keepNext/>
      </w:pPr>
      <w:r>
        <w:rPr>
          <w:noProof/>
        </w:rPr>
        <w:drawing>
          <wp:inline distT="0" distB="0" distL="0" distR="0" wp14:anchorId="2F673DC5" wp14:editId="7B97FC2C">
            <wp:extent cx="5731510" cy="2920848"/>
            <wp:effectExtent l="0" t="0" r="2540" b="13335"/>
            <wp:docPr id="915924800" name="Chart 1">
              <a:extLst xmlns:a="http://schemas.openxmlformats.org/drawingml/2006/main">
                <a:ext uri="{FF2B5EF4-FFF2-40B4-BE49-F238E27FC236}">
                  <a16:creationId xmlns:a16="http://schemas.microsoft.com/office/drawing/2014/main" id="{3D511731-749B-1046-C676-56E30B4B0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4E73373" w14:textId="001E5A9B" w:rsidR="004755A5" w:rsidRDefault="004755A5" w:rsidP="004755A5">
      <w:pPr>
        <w:pStyle w:val="Caption"/>
        <w:rPr>
          <w:rFonts w:ascii="Times New Roman" w:hAnsi="Times New Roman" w:cs="Times New Roman"/>
          <w:sz w:val="24"/>
          <w:szCs w:val="24"/>
        </w:rPr>
      </w:pPr>
      <w:r>
        <w:t xml:space="preserve">Chart </w:t>
      </w:r>
      <w:r>
        <w:fldChar w:fldCharType="begin"/>
      </w:r>
      <w:r>
        <w:instrText xml:space="preserve"> SEQ Chart \* ARABIC </w:instrText>
      </w:r>
      <w:r>
        <w:fldChar w:fldCharType="separate"/>
      </w:r>
      <w:r w:rsidR="00DD258A">
        <w:rPr>
          <w:noProof/>
        </w:rPr>
        <w:t>12</w:t>
      </w:r>
      <w:r>
        <w:fldChar w:fldCharType="end"/>
      </w:r>
      <w:r>
        <w:t xml:space="preserve">: Number of </w:t>
      </w:r>
      <w:r w:rsidR="00F628E6">
        <w:t>Purchases</w:t>
      </w:r>
      <w:r>
        <w:t xml:space="preserve"> on for Each Month</w:t>
      </w:r>
      <w:r w:rsidR="00F628E6">
        <w:t xml:space="preserve"> for each Vendors</w:t>
      </w:r>
    </w:p>
    <w:p w14:paraId="34AD7FEC" w14:textId="77777777" w:rsidR="004755A5" w:rsidRDefault="004755A5" w:rsidP="004755A5">
      <w:pPr>
        <w:rPr>
          <w:rFonts w:ascii="Times New Roman" w:hAnsi="Times New Roman" w:cs="Times New Roman"/>
          <w:sz w:val="24"/>
          <w:szCs w:val="24"/>
        </w:rPr>
      </w:pPr>
    </w:p>
    <w:p w14:paraId="79F5A3F8" w14:textId="5550F1BD" w:rsidR="004755A5" w:rsidRDefault="004755A5" w:rsidP="00DD258A">
      <w:pPr>
        <w:rPr>
          <w:rFonts w:ascii="Times New Roman" w:hAnsi="Times New Roman" w:cs="Times New Roman"/>
          <w:sz w:val="24"/>
          <w:szCs w:val="24"/>
        </w:rPr>
      </w:pPr>
      <w:r>
        <w:rPr>
          <w:rFonts w:ascii="Times New Roman" w:hAnsi="Times New Roman" w:cs="Times New Roman"/>
          <w:sz w:val="24"/>
          <w:szCs w:val="24"/>
        </w:rPr>
        <w:t xml:space="preserve">This chart helps in </w:t>
      </w:r>
      <w:r w:rsidR="00F628E6">
        <w:rPr>
          <w:rFonts w:ascii="Times New Roman" w:hAnsi="Times New Roman" w:cs="Times New Roman"/>
          <w:sz w:val="24"/>
          <w:szCs w:val="24"/>
        </w:rPr>
        <w:t>the individual purchases made from each of the vendors and their variance per month. It can be noted that the reliance</w:t>
      </w:r>
      <w:r w:rsidR="00DD258A">
        <w:rPr>
          <w:rFonts w:ascii="Times New Roman" w:hAnsi="Times New Roman" w:cs="Times New Roman"/>
          <w:sz w:val="24"/>
          <w:szCs w:val="24"/>
        </w:rPr>
        <w:t xml:space="preserve"> successive count of purchases made by successive months. Its dependence on Mahavir Home Appliance increases with each month as well. However, from other vendors, the purchases are not as prominent. It peaked at March with a total of 4 purchase order placed. Other than that, Mahavir Home Appliance remains the predominant supplier for Ohm Muruga Services.</w:t>
      </w:r>
    </w:p>
    <w:p w14:paraId="5FA053E2" w14:textId="77777777" w:rsidR="004755A5" w:rsidRDefault="004755A5" w:rsidP="004755A5">
      <w:pPr>
        <w:rPr>
          <w:rFonts w:ascii="Times New Roman" w:hAnsi="Times New Roman" w:cs="Times New Roman"/>
          <w:sz w:val="24"/>
          <w:szCs w:val="24"/>
        </w:rPr>
      </w:pPr>
    </w:p>
    <w:p w14:paraId="24BEE96F" w14:textId="7B15BA59" w:rsidR="004755A5" w:rsidRDefault="004755A5" w:rsidP="008527AF">
      <w:pPr>
        <w:pStyle w:val="Heading3"/>
        <w:numPr>
          <w:ilvl w:val="0"/>
          <w:numId w:val="7"/>
        </w:numPr>
        <w:rPr>
          <w:rFonts w:ascii="Times New Roman" w:hAnsi="Times New Roman" w:cs="Times New Roman"/>
          <w:b/>
          <w:bCs/>
          <w:color w:val="000000" w:themeColor="text1"/>
        </w:rPr>
      </w:pPr>
      <w:bookmarkStart w:id="15" w:name="_Toc150958554"/>
      <w:r>
        <w:rPr>
          <w:rFonts w:ascii="Times New Roman" w:hAnsi="Times New Roman" w:cs="Times New Roman"/>
          <w:b/>
          <w:bCs/>
          <w:color w:val="000000" w:themeColor="text1"/>
        </w:rPr>
        <w:t xml:space="preserve">Sales Forecasting of </w:t>
      </w:r>
      <w:r w:rsidR="00DD258A">
        <w:rPr>
          <w:rFonts w:ascii="Times New Roman" w:hAnsi="Times New Roman" w:cs="Times New Roman"/>
          <w:b/>
          <w:bCs/>
          <w:color w:val="000000" w:themeColor="text1"/>
        </w:rPr>
        <w:t>Purchase</w:t>
      </w:r>
      <w:r>
        <w:rPr>
          <w:rFonts w:ascii="Times New Roman" w:hAnsi="Times New Roman" w:cs="Times New Roman"/>
          <w:b/>
          <w:bCs/>
          <w:color w:val="000000" w:themeColor="text1"/>
        </w:rPr>
        <w:t xml:space="preserve"> Order Dataset</w:t>
      </w:r>
      <w:bookmarkEnd w:id="15"/>
    </w:p>
    <w:p w14:paraId="4B0E031E" w14:textId="77777777" w:rsidR="004755A5" w:rsidRDefault="004755A5" w:rsidP="004755A5"/>
    <w:p w14:paraId="2520E397" w14:textId="3F4E2786" w:rsidR="00DD258A" w:rsidRDefault="00DD258A" w:rsidP="00DD258A">
      <w:pPr>
        <w:rPr>
          <w:rFonts w:ascii="Times New Roman" w:hAnsi="Times New Roman" w:cs="Times New Roman"/>
          <w:sz w:val="24"/>
          <w:szCs w:val="24"/>
        </w:rPr>
      </w:pPr>
      <w:r>
        <w:rPr>
          <w:rFonts w:ascii="Times New Roman" w:hAnsi="Times New Roman" w:cs="Times New Roman"/>
          <w:sz w:val="24"/>
          <w:szCs w:val="24"/>
        </w:rPr>
        <w:t xml:space="preserve">Sales forecasting for the Sales Order Dataset was done for two instances of time period. This is to identify the time period which offers the most accurate predictions and ease of calculation. From those, the one with the smoothest prediction was identified to be the one with 5 days as time period. </w:t>
      </w:r>
    </w:p>
    <w:p w14:paraId="79C7E567" w14:textId="77777777" w:rsidR="00DD258A" w:rsidRDefault="00DD258A" w:rsidP="00DD258A">
      <w:pPr>
        <w:rPr>
          <w:rFonts w:ascii="Times New Roman" w:hAnsi="Times New Roman" w:cs="Times New Roman"/>
          <w:sz w:val="24"/>
          <w:szCs w:val="24"/>
        </w:rPr>
      </w:pPr>
    </w:p>
    <w:p w14:paraId="79AA034C" w14:textId="77777777" w:rsidR="00DD258A" w:rsidRDefault="00DD258A" w:rsidP="00DD258A">
      <w:pPr>
        <w:keepNext/>
      </w:pPr>
      <w:r>
        <w:rPr>
          <w:noProof/>
          <w14:ligatures w14:val="standardContextual"/>
        </w:rPr>
        <w:drawing>
          <wp:inline distT="0" distB="0" distL="0" distR="0" wp14:anchorId="381671D5" wp14:editId="3E71B0A7">
            <wp:extent cx="5731510" cy="2787650"/>
            <wp:effectExtent l="0" t="0" r="2540" b="12700"/>
            <wp:docPr id="349236011" name="Chart 1">
              <a:extLst xmlns:a="http://schemas.openxmlformats.org/drawingml/2006/main">
                <a:ext uri="{FF2B5EF4-FFF2-40B4-BE49-F238E27FC236}">
                  <a16:creationId xmlns:a16="http://schemas.microsoft.com/office/drawing/2014/main" id="{4E2C9303-019C-8A9C-7CA2-9905AA2328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4B8A08D" w14:textId="2CD8364E" w:rsidR="00DD258A" w:rsidRDefault="00DD258A" w:rsidP="00DD258A">
      <w:pPr>
        <w:pStyle w:val="Caption"/>
      </w:pPr>
      <w:r>
        <w:t xml:space="preserve">Chart </w:t>
      </w:r>
      <w:r>
        <w:fldChar w:fldCharType="begin"/>
      </w:r>
      <w:r>
        <w:instrText xml:space="preserve"> SEQ Chart \* ARABIC </w:instrText>
      </w:r>
      <w:r>
        <w:fldChar w:fldCharType="separate"/>
      </w:r>
      <w:r>
        <w:rPr>
          <w:noProof/>
        </w:rPr>
        <w:t>13</w:t>
      </w:r>
      <w:r>
        <w:fldChar w:fldCharType="end"/>
      </w:r>
      <w:r>
        <w:t>: Purchase</w:t>
      </w:r>
      <w:r w:rsidRPr="00863FAA">
        <w:t xml:space="preserve"> Forecast for Tim</w:t>
      </w:r>
      <w:r>
        <w:t>e</w:t>
      </w:r>
      <w:r w:rsidRPr="00863FAA">
        <w:t xml:space="preserve"> Period of 5 Days</w:t>
      </w:r>
    </w:p>
    <w:p w14:paraId="39F3E5B7" w14:textId="4F982F60" w:rsidR="00DD258A" w:rsidRDefault="00DD258A" w:rsidP="00DD258A">
      <w:pPr>
        <w:rPr>
          <w:rFonts w:ascii="Times New Roman" w:hAnsi="Times New Roman" w:cs="Times New Roman"/>
          <w:sz w:val="24"/>
          <w:szCs w:val="24"/>
        </w:rPr>
      </w:pPr>
      <w:r>
        <w:rPr>
          <w:rFonts w:ascii="Times New Roman" w:hAnsi="Times New Roman" w:cs="Times New Roman"/>
          <w:sz w:val="24"/>
          <w:szCs w:val="24"/>
        </w:rPr>
        <w:t>The Forecast here employs both Linear Regressor as well as Exponential Smoothening techniques. It predicts a somewhat moderate growth for the organization in terms of the number of purchases made. However, it has a huge confidence interval which resulting in a larger variance. The prediction takes the values till the month of June and extends further till the month of October.</w:t>
      </w:r>
    </w:p>
    <w:p w14:paraId="4AA76EFA" w14:textId="77777777" w:rsidR="00217DEF" w:rsidRDefault="00217DEF" w:rsidP="00EC69B3"/>
    <w:p w14:paraId="6D96296E" w14:textId="77777777" w:rsidR="00DD258A" w:rsidRDefault="00DD258A" w:rsidP="00EC69B3"/>
    <w:p w14:paraId="6AE83CD9" w14:textId="77777777" w:rsidR="00DD258A" w:rsidRDefault="00DD258A" w:rsidP="00EC69B3"/>
    <w:p w14:paraId="5FEDF228" w14:textId="77777777" w:rsidR="00DD258A" w:rsidRPr="00217DEF" w:rsidRDefault="00DD258A" w:rsidP="00EC69B3"/>
    <w:p w14:paraId="581AB616" w14:textId="47171CFD" w:rsidR="000379BC" w:rsidRDefault="000379BC" w:rsidP="000379BC">
      <w:pPr>
        <w:pStyle w:val="Heading1"/>
        <w:rPr>
          <w:rFonts w:ascii="Times New Roman" w:hAnsi="Times New Roman" w:cs="Times New Roman"/>
          <w:b/>
          <w:bCs/>
          <w:color w:val="000000" w:themeColor="text1"/>
          <w:u w:val="single"/>
        </w:rPr>
      </w:pPr>
      <w:bookmarkStart w:id="16" w:name="_Toc150958555"/>
      <w:r>
        <w:rPr>
          <w:rFonts w:ascii="Times New Roman" w:hAnsi="Times New Roman" w:cs="Times New Roman"/>
          <w:b/>
          <w:bCs/>
          <w:color w:val="000000" w:themeColor="text1"/>
          <w:u w:val="single"/>
        </w:rPr>
        <w:lastRenderedPageBreak/>
        <w:t>Interpretation and Recommendations</w:t>
      </w:r>
      <w:bookmarkEnd w:id="16"/>
    </w:p>
    <w:p w14:paraId="5DF12600" w14:textId="77777777" w:rsidR="002A6384" w:rsidRDefault="002A6384" w:rsidP="002A6384"/>
    <w:p w14:paraId="1D7D86C2" w14:textId="4C72B7B6" w:rsidR="002A6384" w:rsidRPr="002A6384" w:rsidRDefault="002A6384" w:rsidP="002A6384">
      <w:pPr>
        <w:pStyle w:val="Heading2"/>
        <w:rPr>
          <w:rFonts w:ascii="Times New Roman" w:hAnsi="Times New Roman" w:cs="Times New Roman"/>
          <w:b/>
          <w:bCs/>
          <w:color w:val="000000" w:themeColor="text1"/>
        </w:rPr>
      </w:pPr>
      <w:bookmarkStart w:id="17" w:name="_Toc150958556"/>
      <w:r w:rsidRPr="002A6384">
        <w:rPr>
          <w:rFonts w:ascii="Times New Roman" w:hAnsi="Times New Roman" w:cs="Times New Roman"/>
          <w:b/>
          <w:bCs/>
          <w:color w:val="000000" w:themeColor="text1"/>
        </w:rPr>
        <w:t>Interpretations</w:t>
      </w:r>
      <w:r w:rsidR="005B6EC3">
        <w:rPr>
          <w:rFonts w:ascii="Times New Roman" w:hAnsi="Times New Roman" w:cs="Times New Roman"/>
          <w:b/>
          <w:bCs/>
          <w:color w:val="000000" w:themeColor="text1"/>
        </w:rPr>
        <w:t xml:space="preserve"> of Findings</w:t>
      </w:r>
      <w:bookmarkEnd w:id="17"/>
    </w:p>
    <w:p w14:paraId="55F70FF7" w14:textId="5F75AB85" w:rsidR="002A6384" w:rsidRDefault="002A6384" w:rsidP="002A6384"/>
    <w:p w14:paraId="2FB2BFA6" w14:textId="3A492878" w:rsidR="00AA7335" w:rsidRDefault="002A6384" w:rsidP="00795741">
      <w:pPr>
        <w:rPr>
          <w:rFonts w:ascii="Times New Roman" w:hAnsi="Times New Roman" w:cs="Times New Roman"/>
          <w:sz w:val="24"/>
          <w:szCs w:val="24"/>
        </w:rPr>
      </w:pPr>
      <w:r>
        <w:rPr>
          <w:rFonts w:ascii="Times New Roman" w:hAnsi="Times New Roman" w:cs="Times New Roman"/>
          <w:sz w:val="24"/>
          <w:szCs w:val="24"/>
        </w:rPr>
        <w:t>Upon performing the following analysis, the following critical points emerged that helped in shredding the dynamics of the sales performance of the Organizatio</w:t>
      </w:r>
      <w:r w:rsidR="00AA7335">
        <w:rPr>
          <w:rFonts w:ascii="Times New Roman" w:hAnsi="Times New Roman" w:cs="Times New Roman"/>
          <w:sz w:val="24"/>
          <w:szCs w:val="24"/>
        </w:rPr>
        <w:t xml:space="preserve">n. </w:t>
      </w:r>
      <w:r w:rsidR="00F65BEC">
        <w:rPr>
          <w:rFonts w:ascii="Times New Roman" w:hAnsi="Times New Roman" w:cs="Times New Roman"/>
          <w:sz w:val="24"/>
          <w:szCs w:val="24"/>
        </w:rPr>
        <w:t>The following interpretations were observed on analyzing the Sales Dataset.</w:t>
      </w:r>
    </w:p>
    <w:p w14:paraId="76EC3998" w14:textId="18F6A753" w:rsidR="00F65BEC" w:rsidRDefault="00AA7335" w:rsidP="00F65BEC">
      <w:pPr>
        <w:pStyle w:val="ListParagraph"/>
        <w:numPr>
          <w:ilvl w:val="0"/>
          <w:numId w:val="8"/>
        </w:numPr>
        <w:rPr>
          <w:rFonts w:ascii="Times New Roman" w:hAnsi="Times New Roman" w:cs="Times New Roman"/>
          <w:sz w:val="24"/>
          <w:szCs w:val="24"/>
        </w:rPr>
      </w:pPr>
      <w:r w:rsidRPr="00F65BEC">
        <w:rPr>
          <w:rFonts w:ascii="Times New Roman" w:hAnsi="Times New Roman" w:cs="Times New Roman"/>
          <w:sz w:val="24"/>
          <w:szCs w:val="24"/>
        </w:rPr>
        <w:t xml:space="preserve">Most of the purchases made from Ohm Service Center lie in the range of INR 4000 – INR 8000. </w:t>
      </w:r>
    </w:p>
    <w:p w14:paraId="025509BF" w14:textId="00689009" w:rsidR="00F65BEC" w:rsidRDefault="00F65BEC" w:rsidP="00F65B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Most frequent as well as the greatest number of purchases are made by customers on demand rather than on bulk by some external distributors.</w:t>
      </w:r>
    </w:p>
    <w:p w14:paraId="7A49937D" w14:textId="059CD626" w:rsidR="00F65BEC" w:rsidRDefault="00F65BEC" w:rsidP="00F65B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Even though in-demand purchases tend to be the most in frequency, external distributors purchase items with more expense.</w:t>
      </w:r>
    </w:p>
    <w:p w14:paraId="54442854" w14:textId="5E7CACE1" w:rsidR="00795741" w:rsidRDefault="00F65BEC" w:rsidP="00F65BEC">
      <w:pPr>
        <w:pStyle w:val="ListParagraph"/>
        <w:numPr>
          <w:ilvl w:val="0"/>
          <w:numId w:val="8"/>
        </w:numPr>
        <w:rPr>
          <w:rFonts w:ascii="Times New Roman" w:hAnsi="Times New Roman" w:cs="Times New Roman"/>
          <w:sz w:val="24"/>
          <w:szCs w:val="24"/>
        </w:rPr>
      </w:pPr>
      <w:r w:rsidRPr="00F65BEC">
        <w:rPr>
          <w:rFonts w:ascii="Times New Roman" w:hAnsi="Times New Roman" w:cs="Times New Roman"/>
          <w:sz w:val="24"/>
          <w:szCs w:val="24"/>
        </w:rPr>
        <w:t xml:space="preserve">Tuesdays tend to be their busiest days whereas Saturdays tend to have reduced number of sales. </w:t>
      </w:r>
    </w:p>
    <w:p w14:paraId="0892CB12" w14:textId="5BA9D907" w:rsidR="00F65BEC" w:rsidRDefault="00F65BEC" w:rsidP="00F65B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Sales Forecast predicts an increasing demand thereby resulting in a rise of further purchase by vendors.</w:t>
      </w:r>
    </w:p>
    <w:p w14:paraId="46467478" w14:textId="77777777" w:rsidR="00F65BEC" w:rsidRDefault="00F65BEC" w:rsidP="00F65BEC">
      <w:pPr>
        <w:rPr>
          <w:rFonts w:ascii="Times New Roman" w:hAnsi="Times New Roman" w:cs="Times New Roman"/>
          <w:sz w:val="24"/>
          <w:szCs w:val="24"/>
        </w:rPr>
      </w:pPr>
    </w:p>
    <w:p w14:paraId="46094B97" w14:textId="10257FD2" w:rsidR="00F65BEC" w:rsidRDefault="00F65BEC" w:rsidP="00F65BEC">
      <w:pPr>
        <w:rPr>
          <w:rFonts w:ascii="Times New Roman" w:hAnsi="Times New Roman" w:cs="Times New Roman"/>
          <w:sz w:val="24"/>
          <w:szCs w:val="24"/>
        </w:rPr>
      </w:pPr>
      <w:r>
        <w:rPr>
          <w:rFonts w:ascii="Times New Roman" w:hAnsi="Times New Roman" w:cs="Times New Roman"/>
          <w:sz w:val="24"/>
          <w:szCs w:val="24"/>
        </w:rPr>
        <w:t>The following interpretations listed below were observed upon analyzing the Purchase Order Dataset.</w:t>
      </w:r>
    </w:p>
    <w:p w14:paraId="22465EA5" w14:textId="5F37FCDE" w:rsidR="005B6EC3" w:rsidRDefault="005B6EC3" w:rsidP="005B6EC3">
      <w:pPr>
        <w:pStyle w:val="ListParagraph"/>
        <w:numPr>
          <w:ilvl w:val="0"/>
          <w:numId w:val="9"/>
        </w:numPr>
        <w:rPr>
          <w:rFonts w:ascii="Times New Roman" w:hAnsi="Times New Roman" w:cs="Times New Roman"/>
          <w:sz w:val="24"/>
          <w:szCs w:val="24"/>
        </w:rPr>
      </w:pPr>
      <w:r w:rsidRPr="00F65BEC">
        <w:rPr>
          <w:rFonts w:ascii="Times New Roman" w:hAnsi="Times New Roman" w:cs="Times New Roman"/>
          <w:sz w:val="24"/>
          <w:szCs w:val="24"/>
        </w:rPr>
        <w:t xml:space="preserve">Most of the purchases made </w:t>
      </w:r>
      <w:r>
        <w:rPr>
          <w:rFonts w:ascii="Times New Roman" w:hAnsi="Times New Roman" w:cs="Times New Roman"/>
          <w:sz w:val="24"/>
          <w:szCs w:val="24"/>
        </w:rPr>
        <w:t>by</w:t>
      </w:r>
      <w:r w:rsidRPr="00F65BEC">
        <w:rPr>
          <w:rFonts w:ascii="Times New Roman" w:hAnsi="Times New Roman" w:cs="Times New Roman"/>
          <w:sz w:val="24"/>
          <w:szCs w:val="24"/>
        </w:rPr>
        <w:t xml:space="preserve"> Ohm Service Center lie in the range of INR </w:t>
      </w:r>
      <w:r>
        <w:rPr>
          <w:rFonts w:ascii="Times New Roman" w:hAnsi="Times New Roman" w:cs="Times New Roman"/>
          <w:sz w:val="24"/>
          <w:szCs w:val="24"/>
        </w:rPr>
        <w:t>400</w:t>
      </w:r>
      <w:r w:rsidRPr="00F65BEC">
        <w:rPr>
          <w:rFonts w:ascii="Times New Roman" w:hAnsi="Times New Roman" w:cs="Times New Roman"/>
          <w:sz w:val="24"/>
          <w:szCs w:val="24"/>
        </w:rPr>
        <w:t xml:space="preserve"> – INR </w:t>
      </w:r>
      <w:r>
        <w:rPr>
          <w:rFonts w:ascii="Times New Roman" w:hAnsi="Times New Roman" w:cs="Times New Roman"/>
          <w:sz w:val="24"/>
          <w:szCs w:val="24"/>
        </w:rPr>
        <w:t>40,000</w:t>
      </w:r>
      <w:r w:rsidRPr="00F65BEC">
        <w:rPr>
          <w:rFonts w:ascii="Times New Roman" w:hAnsi="Times New Roman" w:cs="Times New Roman"/>
          <w:sz w:val="24"/>
          <w:szCs w:val="24"/>
        </w:rPr>
        <w:t xml:space="preserve">. </w:t>
      </w:r>
    </w:p>
    <w:p w14:paraId="00A9AD92" w14:textId="4665DD2F" w:rsidR="005B6EC3" w:rsidRDefault="005B6EC3" w:rsidP="005B6EC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There were only 5 vendors from which offers the products. Out of which, there is an over 83 % dependence in one of the Vendors in contrast to others. </w:t>
      </w:r>
    </w:p>
    <w:p w14:paraId="08747469" w14:textId="62DF2BA0" w:rsidR="005B6EC3" w:rsidRDefault="005B6EC3" w:rsidP="005B6EC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There is a variation in the purchase amount with respect to the month, but the average purchase amount spent per month remains the same.</w:t>
      </w:r>
    </w:p>
    <w:p w14:paraId="27E7EE90" w14:textId="11096E5B" w:rsidR="00F65BEC" w:rsidRDefault="005B6EC3" w:rsidP="00F65BE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Purchase Forecast indicates a very gradual/no incline of purchasing amount. This lies in contrast to the increase in sales forecast predicted above.</w:t>
      </w:r>
    </w:p>
    <w:p w14:paraId="4880ADFF" w14:textId="77777777" w:rsidR="005B6EC3" w:rsidRDefault="005B6EC3" w:rsidP="005B6EC3">
      <w:pPr>
        <w:rPr>
          <w:rFonts w:ascii="Times New Roman" w:hAnsi="Times New Roman" w:cs="Times New Roman"/>
          <w:sz w:val="24"/>
          <w:szCs w:val="24"/>
        </w:rPr>
      </w:pPr>
    </w:p>
    <w:p w14:paraId="0DC0C4E8" w14:textId="305EACE0" w:rsidR="005B6EC3" w:rsidRDefault="005B6EC3" w:rsidP="005B6EC3">
      <w:pPr>
        <w:pStyle w:val="Heading2"/>
        <w:rPr>
          <w:rFonts w:ascii="Times New Roman" w:hAnsi="Times New Roman" w:cs="Times New Roman"/>
          <w:b/>
          <w:bCs/>
          <w:color w:val="000000" w:themeColor="text1"/>
        </w:rPr>
      </w:pPr>
      <w:bookmarkStart w:id="18" w:name="_Toc150958557"/>
      <w:r>
        <w:rPr>
          <w:rFonts w:ascii="Times New Roman" w:hAnsi="Times New Roman" w:cs="Times New Roman"/>
          <w:b/>
          <w:bCs/>
          <w:color w:val="000000" w:themeColor="text1"/>
        </w:rPr>
        <w:t>Key Recommendations</w:t>
      </w:r>
      <w:bookmarkEnd w:id="18"/>
    </w:p>
    <w:p w14:paraId="2D63B05C" w14:textId="5BF9BB82" w:rsidR="005B6EC3" w:rsidRDefault="005B6EC3" w:rsidP="005B6EC3"/>
    <w:p w14:paraId="0080B3DC" w14:textId="77777777" w:rsidR="005B6EC3" w:rsidRDefault="005B6EC3" w:rsidP="005B6EC3">
      <w:pPr>
        <w:rPr>
          <w:rFonts w:ascii="Times New Roman" w:hAnsi="Times New Roman" w:cs="Times New Roman"/>
          <w:sz w:val="24"/>
          <w:szCs w:val="24"/>
        </w:rPr>
      </w:pPr>
      <w:r>
        <w:rPr>
          <w:rFonts w:ascii="Times New Roman" w:hAnsi="Times New Roman" w:cs="Times New Roman"/>
          <w:sz w:val="24"/>
          <w:szCs w:val="24"/>
        </w:rPr>
        <w:t>With a deeper understanding of the Sales and Purchase Order Data, the following recommendations can be implemented to improve the performance of the Sales.</w:t>
      </w:r>
    </w:p>
    <w:p w14:paraId="77634E4F" w14:textId="00FEDDBE" w:rsidR="005B6EC3" w:rsidRDefault="005B6EC3" w:rsidP="005B6EC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There exists a disparity between the Sales and the Purchase Order.</w:t>
      </w:r>
      <w:r w:rsidR="00891572">
        <w:rPr>
          <w:rFonts w:ascii="Times New Roman" w:hAnsi="Times New Roman" w:cs="Times New Roman"/>
          <w:sz w:val="24"/>
          <w:szCs w:val="24"/>
        </w:rPr>
        <w:t xml:space="preserve"> This can result in increase of demand without a corresponding increase in the supply.</w:t>
      </w:r>
      <w:r>
        <w:rPr>
          <w:rFonts w:ascii="Times New Roman" w:hAnsi="Times New Roman" w:cs="Times New Roman"/>
          <w:sz w:val="24"/>
          <w:szCs w:val="24"/>
        </w:rPr>
        <w:t xml:space="preserve"> </w:t>
      </w:r>
      <w:r w:rsidR="00891572">
        <w:rPr>
          <w:rFonts w:ascii="Times New Roman" w:hAnsi="Times New Roman" w:cs="Times New Roman"/>
          <w:sz w:val="24"/>
          <w:szCs w:val="24"/>
        </w:rPr>
        <w:t>To compensate this imbalance</w:t>
      </w:r>
      <w:r w:rsidR="00891572" w:rsidRPr="009D6E94">
        <w:rPr>
          <w:rFonts w:ascii="Times New Roman" w:hAnsi="Times New Roman" w:cs="Times New Roman"/>
          <w:b/>
          <w:bCs/>
          <w:sz w:val="24"/>
          <w:szCs w:val="24"/>
        </w:rPr>
        <w:t>, key suppliers need to be notified of this to increase the purchase.</w:t>
      </w:r>
      <w:r w:rsidR="00891572">
        <w:rPr>
          <w:rFonts w:ascii="Times New Roman" w:hAnsi="Times New Roman" w:cs="Times New Roman"/>
          <w:sz w:val="24"/>
          <w:szCs w:val="24"/>
        </w:rPr>
        <w:t xml:space="preserve"> Suppliers can be offered incentives and other bulk discounts to increase the goods.</w:t>
      </w:r>
    </w:p>
    <w:p w14:paraId="7C01EC43" w14:textId="77777777" w:rsidR="00891572" w:rsidRDefault="00891572" w:rsidP="00891572">
      <w:pPr>
        <w:pStyle w:val="ListParagraph"/>
        <w:ind w:left="360"/>
        <w:rPr>
          <w:rFonts w:ascii="Times New Roman" w:hAnsi="Times New Roman" w:cs="Times New Roman"/>
          <w:sz w:val="24"/>
          <w:szCs w:val="24"/>
        </w:rPr>
      </w:pPr>
    </w:p>
    <w:p w14:paraId="231B357A" w14:textId="3D9CD67B" w:rsidR="005B6EC3" w:rsidRDefault="005B6EC3" w:rsidP="005B6EC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dependency on a single vendor for the goods must be reduced. </w:t>
      </w:r>
      <w:r w:rsidR="00891572">
        <w:rPr>
          <w:rFonts w:ascii="Times New Roman" w:hAnsi="Times New Roman" w:cs="Times New Roman"/>
          <w:sz w:val="24"/>
          <w:szCs w:val="24"/>
        </w:rPr>
        <w:t xml:space="preserve">The </w:t>
      </w:r>
      <w:r w:rsidR="00891572" w:rsidRPr="00891572">
        <w:rPr>
          <w:rFonts w:ascii="Times New Roman" w:hAnsi="Times New Roman" w:cs="Times New Roman"/>
          <w:b/>
          <w:bCs/>
          <w:sz w:val="24"/>
          <w:szCs w:val="24"/>
        </w:rPr>
        <w:t>supplier base needs to be diversified</w:t>
      </w:r>
      <w:r w:rsidR="00891572">
        <w:rPr>
          <w:rFonts w:ascii="Times New Roman" w:hAnsi="Times New Roman" w:cs="Times New Roman"/>
          <w:sz w:val="24"/>
          <w:szCs w:val="24"/>
        </w:rPr>
        <w:t xml:space="preserve"> to create a really stable supply chain. A comprehensive analysis </w:t>
      </w:r>
      <w:r w:rsidR="00891572">
        <w:rPr>
          <w:rFonts w:ascii="Times New Roman" w:hAnsi="Times New Roman" w:cs="Times New Roman"/>
          <w:sz w:val="24"/>
          <w:szCs w:val="24"/>
        </w:rPr>
        <w:lastRenderedPageBreak/>
        <w:t xml:space="preserve">of the suppliers needs to be performed and other reliable suppliers needs to be added </w:t>
      </w:r>
      <w:r w:rsidR="009D6E94">
        <w:rPr>
          <w:rFonts w:ascii="Times New Roman" w:hAnsi="Times New Roman" w:cs="Times New Roman"/>
          <w:sz w:val="24"/>
          <w:szCs w:val="24"/>
        </w:rPr>
        <w:t>with suitable incentives to improve the stability of the supply chain.</w:t>
      </w:r>
    </w:p>
    <w:p w14:paraId="48B9B4E7" w14:textId="77777777" w:rsidR="009D6E94" w:rsidRPr="009D6E94" w:rsidRDefault="009D6E94" w:rsidP="009D6E94">
      <w:pPr>
        <w:pStyle w:val="ListParagraph"/>
        <w:rPr>
          <w:rFonts w:ascii="Times New Roman" w:hAnsi="Times New Roman" w:cs="Times New Roman"/>
          <w:sz w:val="24"/>
          <w:szCs w:val="24"/>
        </w:rPr>
      </w:pPr>
    </w:p>
    <w:p w14:paraId="62579AC1" w14:textId="6B221897" w:rsidR="005B6EC3" w:rsidRDefault="009D6E94" w:rsidP="009D6E9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Since, In-demand purchases are greater than bulk purchases, </w:t>
      </w:r>
      <w:r w:rsidRPr="009D6E94">
        <w:rPr>
          <w:rFonts w:ascii="Times New Roman" w:hAnsi="Times New Roman" w:cs="Times New Roman"/>
          <w:b/>
          <w:bCs/>
          <w:sz w:val="24"/>
          <w:szCs w:val="24"/>
        </w:rPr>
        <w:t xml:space="preserve">critical items need to be prioritized </w:t>
      </w:r>
      <w:r>
        <w:rPr>
          <w:rFonts w:ascii="Times New Roman" w:hAnsi="Times New Roman" w:cs="Times New Roman"/>
          <w:sz w:val="24"/>
          <w:szCs w:val="24"/>
        </w:rPr>
        <w:t xml:space="preserve">to meet up with the immediate needs. The most purchased item in the in-demand purchases needs to be in high stock in contrast to other items. </w:t>
      </w:r>
    </w:p>
    <w:p w14:paraId="208EF99C" w14:textId="77777777" w:rsidR="009D6E94" w:rsidRPr="009D6E94" w:rsidRDefault="009D6E94" w:rsidP="009D6E94">
      <w:pPr>
        <w:pStyle w:val="ListParagraph"/>
        <w:rPr>
          <w:rFonts w:ascii="Times New Roman" w:hAnsi="Times New Roman" w:cs="Times New Roman"/>
          <w:sz w:val="24"/>
          <w:szCs w:val="24"/>
        </w:rPr>
      </w:pPr>
    </w:p>
    <w:p w14:paraId="44A8F36A" w14:textId="432377D6" w:rsidR="009D6E94" w:rsidRPr="009D6E94" w:rsidRDefault="009D6E94" w:rsidP="009D6E9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service center sees a higher sale on Tuesday than the other days by a margin of 25%. This means there can be drives to increase the customer sales on other days as well. </w:t>
      </w:r>
      <w:r w:rsidRPr="009D6E94">
        <w:rPr>
          <w:rFonts w:ascii="Times New Roman" w:hAnsi="Times New Roman" w:cs="Times New Roman"/>
          <w:b/>
          <w:bCs/>
          <w:sz w:val="24"/>
          <w:szCs w:val="24"/>
        </w:rPr>
        <w:t>Staff levels needs to be optimized</w:t>
      </w:r>
      <w:r>
        <w:rPr>
          <w:rFonts w:ascii="Times New Roman" w:hAnsi="Times New Roman" w:cs="Times New Roman"/>
          <w:sz w:val="24"/>
          <w:szCs w:val="24"/>
        </w:rPr>
        <w:t xml:space="preserve"> to accommodate the higher purchases on Tuesdays.</w:t>
      </w:r>
    </w:p>
    <w:p w14:paraId="0AD846ED" w14:textId="77777777" w:rsidR="005B6EC3" w:rsidRPr="005B6EC3" w:rsidRDefault="005B6EC3" w:rsidP="005B6EC3">
      <w:pPr>
        <w:rPr>
          <w:rFonts w:ascii="Times New Roman" w:hAnsi="Times New Roman" w:cs="Times New Roman"/>
          <w:sz w:val="24"/>
          <w:szCs w:val="24"/>
        </w:rPr>
      </w:pPr>
    </w:p>
    <w:p w14:paraId="1BEDAEBD" w14:textId="0B8267FB" w:rsidR="009D6E94" w:rsidRDefault="009D6E94" w:rsidP="009D6E94">
      <w:pPr>
        <w:pStyle w:val="Heading1"/>
        <w:rPr>
          <w:rFonts w:ascii="Times New Roman" w:hAnsi="Times New Roman" w:cs="Times New Roman"/>
          <w:b/>
          <w:bCs/>
          <w:color w:val="000000" w:themeColor="text1"/>
          <w:u w:val="single"/>
        </w:rPr>
      </w:pPr>
      <w:bookmarkStart w:id="19" w:name="_Toc150958558"/>
      <w:r>
        <w:rPr>
          <w:rFonts w:ascii="Times New Roman" w:hAnsi="Times New Roman" w:cs="Times New Roman"/>
          <w:b/>
          <w:bCs/>
          <w:color w:val="000000" w:themeColor="text1"/>
          <w:u w:val="single"/>
        </w:rPr>
        <w:t>Conclusion</w:t>
      </w:r>
      <w:bookmarkEnd w:id="19"/>
    </w:p>
    <w:p w14:paraId="1B370587" w14:textId="77777777" w:rsidR="009D6E94" w:rsidRDefault="009D6E94" w:rsidP="009D6E94"/>
    <w:p w14:paraId="1420A288" w14:textId="1B7F7E2E" w:rsidR="009D6E94" w:rsidRDefault="009D6E94" w:rsidP="009D6E94">
      <w:pPr>
        <w:rPr>
          <w:rFonts w:ascii="Times New Roman" w:hAnsi="Times New Roman" w:cs="Times New Roman"/>
          <w:sz w:val="24"/>
          <w:szCs w:val="24"/>
        </w:rPr>
      </w:pPr>
      <w:r>
        <w:rPr>
          <w:rFonts w:ascii="Times New Roman" w:hAnsi="Times New Roman" w:cs="Times New Roman"/>
          <w:sz w:val="24"/>
          <w:szCs w:val="24"/>
        </w:rPr>
        <w:t xml:space="preserve">The </w:t>
      </w:r>
      <w:r w:rsidRPr="009D6E94">
        <w:rPr>
          <w:rFonts w:ascii="Times New Roman" w:hAnsi="Times New Roman" w:cs="Times New Roman"/>
          <w:sz w:val="24"/>
          <w:szCs w:val="24"/>
        </w:rPr>
        <w:t xml:space="preserve">interpretation and recommendation section serves </w:t>
      </w:r>
      <w:r>
        <w:rPr>
          <w:rFonts w:ascii="Times New Roman" w:hAnsi="Times New Roman" w:cs="Times New Roman"/>
          <w:sz w:val="24"/>
          <w:szCs w:val="24"/>
        </w:rPr>
        <w:t>to conclude this</w:t>
      </w:r>
      <w:r w:rsidRPr="009D6E94">
        <w:rPr>
          <w:rFonts w:ascii="Times New Roman" w:hAnsi="Times New Roman" w:cs="Times New Roman"/>
          <w:sz w:val="24"/>
          <w:szCs w:val="24"/>
        </w:rPr>
        <w:t xml:space="preserve"> Sales Forecast and Analysis report, transforming data into actionable insights</w:t>
      </w:r>
      <w:r>
        <w:rPr>
          <w:rFonts w:ascii="Times New Roman" w:hAnsi="Times New Roman" w:cs="Times New Roman"/>
          <w:sz w:val="24"/>
          <w:szCs w:val="24"/>
        </w:rPr>
        <w:t xml:space="preserve"> that can be implemented into the daily working to make visible changes to the Profits. </w:t>
      </w:r>
    </w:p>
    <w:p w14:paraId="5E563300" w14:textId="77777777" w:rsidR="009D6E94" w:rsidRPr="009D6E94" w:rsidRDefault="009D6E94" w:rsidP="009D6E94"/>
    <w:p w14:paraId="67E3CB6F" w14:textId="77777777" w:rsidR="00F65BEC" w:rsidRDefault="00F65BEC" w:rsidP="00795741">
      <w:pPr>
        <w:rPr>
          <w:rFonts w:ascii="Times New Roman" w:hAnsi="Times New Roman" w:cs="Times New Roman"/>
          <w:sz w:val="24"/>
          <w:szCs w:val="24"/>
        </w:rPr>
      </w:pPr>
    </w:p>
    <w:p w14:paraId="729B344F" w14:textId="77777777" w:rsidR="00F65BEC" w:rsidRDefault="00F65BEC" w:rsidP="00795741"/>
    <w:p w14:paraId="0BE139CC" w14:textId="77777777" w:rsidR="00795741" w:rsidRPr="00795741" w:rsidRDefault="00795741" w:rsidP="00795741"/>
    <w:p w14:paraId="03BB503A" w14:textId="77777777" w:rsidR="002A2D72" w:rsidRDefault="002A2D72" w:rsidP="002A2D72"/>
    <w:p w14:paraId="296EDD81" w14:textId="77777777" w:rsidR="002A2D72" w:rsidRPr="002A2D72" w:rsidRDefault="002A2D72" w:rsidP="002A2D72"/>
    <w:p w14:paraId="1DF9D91F" w14:textId="77777777" w:rsidR="002A2D72" w:rsidRPr="005E140F" w:rsidRDefault="002A2D72" w:rsidP="005E140F">
      <w:pPr>
        <w:ind w:left="360"/>
        <w:rPr>
          <w:rFonts w:ascii="Times New Roman" w:hAnsi="Times New Roman" w:cs="Times New Roman"/>
          <w:sz w:val="24"/>
          <w:szCs w:val="24"/>
        </w:rPr>
      </w:pPr>
    </w:p>
    <w:sectPr w:rsidR="002A2D72" w:rsidRPr="005E140F">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EE8EE" w14:textId="77777777" w:rsidR="008166D6" w:rsidRDefault="008166D6">
      <w:pPr>
        <w:spacing w:after="0" w:line="240" w:lineRule="auto"/>
      </w:pPr>
      <w:r>
        <w:separator/>
      </w:r>
    </w:p>
  </w:endnote>
  <w:endnote w:type="continuationSeparator" w:id="0">
    <w:p w14:paraId="6A7A60C5" w14:textId="77777777" w:rsidR="008166D6" w:rsidRDefault="0081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60655"/>
      <w:docPartObj>
        <w:docPartGallery w:val="Page Numbers (Bottom of Page)"/>
        <w:docPartUnique/>
      </w:docPartObj>
    </w:sdtPr>
    <w:sdtEndPr>
      <w:rPr>
        <w:noProof/>
      </w:rPr>
    </w:sdtEndPr>
    <w:sdtContent>
      <w:p w14:paraId="453121DF" w14:textId="77777777" w:rsidR="00521332"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ED3EC8" w14:textId="77777777" w:rsidR="00521332" w:rsidRDefault="00521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D702C" w14:textId="77777777" w:rsidR="008166D6" w:rsidRDefault="008166D6">
      <w:pPr>
        <w:spacing w:after="0" w:line="240" w:lineRule="auto"/>
      </w:pPr>
      <w:r>
        <w:separator/>
      </w:r>
    </w:p>
  </w:footnote>
  <w:footnote w:type="continuationSeparator" w:id="0">
    <w:p w14:paraId="0BD7CAE0" w14:textId="77777777" w:rsidR="008166D6" w:rsidRDefault="00816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A80"/>
    <w:multiLevelType w:val="hybridMultilevel"/>
    <w:tmpl w:val="73309CE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E6B428D"/>
    <w:multiLevelType w:val="hybridMultilevel"/>
    <w:tmpl w:val="3A2C1EF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F214A2"/>
    <w:multiLevelType w:val="hybridMultilevel"/>
    <w:tmpl w:val="256E6E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507617F"/>
    <w:multiLevelType w:val="hybridMultilevel"/>
    <w:tmpl w:val="972ACE9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76A40C0"/>
    <w:multiLevelType w:val="hybridMultilevel"/>
    <w:tmpl w:val="55C83E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8DA2DBC"/>
    <w:multiLevelType w:val="hybridMultilevel"/>
    <w:tmpl w:val="D1EC0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1321D9"/>
    <w:multiLevelType w:val="hybridMultilevel"/>
    <w:tmpl w:val="BAFCC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69526A"/>
    <w:multiLevelType w:val="hybridMultilevel"/>
    <w:tmpl w:val="CEE258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A1F52D9"/>
    <w:multiLevelType w:val="hybridMultilevel"/>
    <w:tmpl w:val="192E51E6"/>
    <w:lvl w:ilvl="0" w:tplc="5186D37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B9F5A9B"/>
    <w:multiLevelType w:val="hybridMultilevel"/>
    <w:tmpl w:val="E7EABA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86537846">
    <w:abstractNumId w:val="7"/>
  </w:num>
  <w:num w:numId="2" w16cid:durableId="1827091471">
    <w:abstractNumId w:val="9"/>
  </w:num>
  <w:num w:numId="3" w16cid:durableId="1225408575">
    <w:abstractNumId w:val="8"/>
  </w:num>
  <w:num w:numId="4" w16cid:durableId="585112543">
    <w:abstractNumId w:val="5"/>
  </w:num>
  <w:num w:numId="5" w16cid:durableId="1635285269">
    <w:abstractNumId w:val="6"/>
  </w:num>
  <w:num w:numId="6" w16cid:durableId="1165708666">
    <w:abstractNumId w:val="2"/>
  </w:num>
  <w:num w:numId="7" w16cid:durableId="1170565581">
    <w:abstractNumId w:val="4"/>
  </w:num>
  <w:num w:numId="8" w16cid:durableId="574243234">
    <w:abstractNumId w:val="1"/>
  </w:num>
  <w:num w:numId="9" w16cid:durableId="436100187">
    <w:abstractNumId w:val="3"/>
  </w:num>
  <w:num w:numId="10" w16cid:durableId="2041395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62"/>
    <w:rsid w:val="000079FF"/>
    <w:rsid w:val="00035C23"/>
    <w:rsid w:val="000379BC"/>
    <w:rsid w:val="00041045"/>
    <w:rsid w:val="000469BE"/>
    <w:rsid w:val="0005726A"/>
    <w:rsid w:val="000630F5"/>
    <w:rsid w:val="0008468C"/>
    <w:rsid w:val="0009211A"/>
    <w:rsid w:val="000A5741"/>
    <w:rsid w:val="000B7AC7"/>
    <w:rsid w:val="000C7929"/>
    <w:rsid w:val="000D5D67"/>
    <w:rsid w:val="000F334D"/>
    <w:rsid w:val="00103DE7"/>
    <w:rsid w:val="00111F20"/>
    <w:rsid w:val="0011607E"/>
    <w:rsid w:val="00117629"/>
    <w:rsid w:val="00153529"/>
    <w:rsid w:val="00160F53"/>
    <w:rsid w:val="001757DB"/>
    <w:rsid w:val="001A5C7C"/>
    <w:rsid w:val="001B79B1"/>
    <w:rsid w:val="001C1595"/>
    <w:rsid w:val="001C35C7"/>
    <w:rsid w:val="001D63A8"/>
    <w:rsid w:val="00207575"/>
    <w:rsid w:val="00207A3E"/>
    <w:rsid w:val="00217DEF"/>
    <w:rsid w:val="00237B16"/>
    <w:rsid w:val="00241289"/>
    <w:rsid w:val="00260A80"/>
    <w:rsid w:val="00267B0E"/>
    <w:rsid w:val="002750C1"/>
    <w:rsid w:val="002A0CCB"/>
    <w:rsid w:val="002A1522"/>
    <w:rsid w:val="002A2D72"/>
    <w:rsid w:val="002A6384"/>
    <w:rsid w:val="002E467B"/>
    <w:rsid w:val="002E61AC"/>
    <w:rsid w:val="00305EBA"/>
    <w:rsid w:val="003308D7"/>
    <w:rsid w:val="00331C1B"/>
    <w:rsid w:val="00335985"/>
    <w:rsid w:val="0035440B"/>
    <w:rsid w:val="003554F0"/>
    <w:rsid w:val="00360F98"/>
    <w:rsid w:val="0039366E"/>
    <w:rsid w:val="003B0A27"/>
    <w:rsid w:val="003B699F"/>
    <w:rsid w:val="003C78D8"/>
    <w:rsid w:val="003D2862"/>
    <w:rsid w:val="004009DD"/>
    <w:rsid w:val="00405C9C"/>
    <w:rsid w:val="00425C3E"/>
    <w:rsid w:val="004320B7"/>
    <w:rsid w:val="004465BB"/>
    <w:rsid w:val="004755A5"/>
    <w:rsid w:val="00484983"/>
    <w:rsid w:val="004A6E9B"/>
    <w:rsid w:val="004C1541"/>
    <w:rsid w:val="004D0D00"/>
    <w:rsid w:val="004D53EF"/>
    <w:rsid w:val="004D6B3D"/>
    <w:rsid w:val="00505D0A"/>
    <w:rsid w:val="00516321"/>
    <w:rsid w:val="00521332"/>
    <w:rsid w:val="00554E56"/>
    <w:rsid w:val="00557ACB"/>
    <w:rsid w:val="00561AF2"/>
    <w:rsid w:val="00562EA4"/>
    <w:rsid w:val="005713EA"/>
    <w:rsid w:val="005932AB"/>
    <w:rsid w:val="005950D1"/>
    <w:rsid w:val="005B6E0E"/>
    <w:rsid w:val="005B6EC3"/>
    <w:rsid w:val="005C16A9"/>
    <w:rsid w:val="005D0798"/>
    <w:rsid w:val="005D40C5"/>
    <w:rsid w:val="005E140F"/>
    <w:rsid w:val="006005C5"/>
    <w:rsid w:val="0060644C"/>
    <w:rsid w:val="006206B5"/>
    <w:rsid w:val="00633FED"/>
    <w:rsid w:val="0063599C"/>
    <w:rsid w:val="00667830"/>
    <w:rsid w:val="00694C9F"/>
    <w:rsid w:val="006A5971"/>
    <w:rsid w:val="006D0DC0"/>
    <w:rsid w:val="00705EB7"/>
    <w:rsid w:val="0070769D"/>
    <w:rsid w:val="007231E0"/>
    <w:rsid w:val="00736A9D"/>
    <w:rsid w:val="0074114B"/>
    <w:rsid w:val="007507FE"/>
    <w:rsid w:val="0076475F"/>
    <w:rsid w:val="00773E08"/>
    <w:rsid w:val="007807FE"/>
    <w:rsid w:val="0079443D"/>
    <w:rsid w:val="00795741"/>
    <w:rsid w:val="007C65AA"/>
    <w:rsid w:val="007C706F"/>
    <w:rsid w:val="00801BFB"/>
    <w:rsid w:val="008166D6"/>
    <w:rsid w:val="0081781D"/>
    <w:rsid w:val="008415D1"/>
    <w:rsid w:val="008527AF"/>
    <w:rsid w:val="00884C6F"/>
    <w:rsid w:val="00886559"/>
    <w:rsid w:val="00890310"/>
    <w:rsid w:val="00890E59"/>
    <w:rsid w:val="00891572"/>
    <w:rsid w:val="008A2940"/>
    <w:rsid w:val="008A34AE"/>
    <w:rsid w:val="008A3E31"/>
    <w:rsid w:val="008C1080"/>
    <w:rsid w:val="008E1E98"/>
    <w:rsid w:val="008E4034"/>
    <w:rsid w:val="00902E4D"/>
    <w:rsid w:val="00933B78"/>
    <w:rsid w:val="00937A00"/>
    <w:rsid w:val="00975CF7"/>
    <w:rsid w:val="009852C6"/>
    <w:rsid w:val="009D074C"/>
    <w:rsid w:val="009D6E94"/>
    <w:rsid w:val="009E1016"/>
    <w:rsid w:val="009E13A5"/>
    <w:rsid w:val="009F1C6F"/>
    <w:rsid w:val="00A677C2"/>
    <w:rsid w:val="00A77A34"/>
    <w:rsid w:val="00A92DBD"/>
    <w:rsid w:val="00AA7335"/>
    <w:rsid w:val="00AC1256"/>
    <w:rsid w:val="00AD6B91"/>
    <w:rsid w:val="00AE455A"/>
    <w:rsid w:val="00B06650"/>
    <w:rsid w:val="00B1065D"/>
    <w:rsid w:val="00B20F57"/>
    <w:rsid w:val="00B45B71"/>
    <w:rsid w:val="00B713E5"/>
    <w:rsid w:val="00B73A06"/>
    <w:rsid w:val="00B95FAA"/>
    <w:rsid w:val="00BB017A"/>
    <w:rsid w:val="00BC5348"/>
    <w:rsid w:val="00BD17C6"/>
    <w:rsid w:val="00BD1AC7"/>
    <w:rsid w:val="00BD3834"/>
    <w:rsid w:val="00C05B67"/>
    <w:rsid w:val="00C175EA"/>
    <w:rsid w:val="00C17782"/>
    <w:rsid w:val="00C32176"/>
    <w:rsid w:val="00C35670"/>
    <w:rsid w:val="00C40065"/>
    <w:rsid w:val="00C63375"/>
    <w:rsid w:val="00C65B5C"/>
    <w:rsid w:val="00C7095E"/>
    <w:rsid w:val="00C72807"/>
    <w:rsid w:val="00C903DD"/>
    <w:rsid w:val="00CA2688"/>
    <w:rsid w:val="00CA6543"/>
    <w:rsid w:val="00CC21A8"/>
    <w:rsid w:val="00CC470B"/>
    <w:rsid w:val="00CD0F6E"/>
    <w:rsid w:val="00CD15C6"/>
    <w:rsid w:val="00CD37DC"/>
    <w:rsid w:val="00CE28FE"/>
    <w:rsid w:val="00CF5677"/>
    <w:rsid w:val="00D04DAD"/>
    <w:rsid w:val="00D14195"/>
    <w:rsid w:val="00D64B72"/>
    <w:rsid w:val="00D6609F"/>
    <w:rsid w:val="00D77C7D"/>
    <w:rsid w:val="00D77E57"/>
    <w:rsid w:val="00D844E5"/>
    <w:rsid w:val="00DB53BF"/>
    <w:rsid w:val="00DC61F0"/>
    <w:rsid w:val="00DD258A"/>
    <w:rsid w:val="00DD73B8"/>
    <w:rsid w:val="00E0001D"/>
    <w:rsid w:val="00E01A22"/>
    <w:rsid w:val="00E159A3"/>
    <w:rsid w:val="00E33B03"/>
    <w:rsid w:val="00E356E0"/>
    <w:rsid w:val="00E847E0"/>
    <w:rsid w:val="00E94014"/>
    <w:rsid w:val="00E96AC6"/>
    <w:rsid w:val="00EC69B3"/>
    <w:rsid w:val="00ED471D"/>
    <w:rsid w:val="00EE00E5"/>
    <w:rsid w:val="00EE04B8"/>
    <w:rsid w:val="00EE3A6F"/>
    <w:rsid w:val="00EF3ECA"/>
    <w:rsid w:val="00F031BE"/>
    <w:rsid w:val="00F35D93"/>
    <w:rsid w:val="00F5205C"/>
    <w:rsid w:val="00F628E6"/>
    <w:rsid w:val="00F638AC"/>
    <w:rsid w:val="00F6397C"/>
    <w:rsid w:val="00F65BEC"/>
    <w:rsid w:val="00F67499"/>
    <w:rsid w:val="00F75704"/>
    <w:rsid w:val="00F93EB9"/>
    <w:rsid w:val="00F957F0"/>
    <w:rsid w:val="00FA0CC7"/>
    <w:rsid w:val="00FB64C6"/>
    <w:rsid w:val="00FB6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B2DE"/>
  <w15:chartTrackingRefBased/>
  <w15:docId w15:val="{902AD79F-319E-4767-87D0-4D77230A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256"/>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AC1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1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256"/>
    <w:rPr>
      <w:rFonts w:asciiTheme="majorHAnsi" w:eastAsiaTheme="majorEastAsia" w:hAnsiTheme="majorHAnsi" w:cstheme="majorBidi"/>
      <w:color w:val="2F5496" w:themeColor="accent1" w:themeShade="BF"/>
      <w:kern w:val="0"/>
      <w:sz w:val="26"/>
      <w:szCs w:val="26"/>
      <w:lang w:val="en-US" w:eastAsia="en-IN"/>
      <w14:ligatures w14:val="none"/>
    </w:rPr>
  </w:style>
  <w:style w:type="paragraph" w:styleId="Footer">
    <w:name w:val="footer"/>
    <w:basedOn w:val="Normal"/>
    <w:link w:val="FooterChar"/>
    <w:uiPriority w:val="99"/>
    <w:unhideWhenUsed/>
    <w:rsid w:val="00AC1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256"/>
    <w:rPr>
      <w:rFonts w:ascii="Calibri" w:eastAsia="Calibri" w:hAnsi="Calibri" w:cs="Calibri"/>
      <w:kern w:val="0"/>
      <w:lang w:val="en-US" w:eastAsia="en-IN"/>
      <w14:ligatures w14:val="none"/>
    </w:rPr>
  </w:style>
  <w:style w:type="character" w:customStyle="1" w:styleId="Heading1Char">
    <w:name w:val="Heading 1 Char"/>
    <w:basedOn w:val="DefaultParagraphFont"/>
    <w:link w:val="Heading1"/>
    <w:uiPriority w:val="9"/>
    <w:rsid w:val="00AC1256"/>
    <w:rPr>
      <w:rFonts w:asciiTheme="majorHAnsi" w:eastAsiaTheme="majorEastAsia" w:hAnsiTheme="majorHAnsi" w:cstheme="majorBidi"/>
      <w:color w:val="2F5496" w:themeColor="accent1" w:themeShade="BF"/>
      <w:kern w:val="0"/>
      <w:sz w:val="32"/>
      <w:szCs w:val="32"/>
      <w:lang w:val="en-US" w:eastAsia="en-IN"/>
      <w14:ligatures w14:val="none"/>
    </w:rPr>
  </w:style>
  <w:style w:type="paragraph" w:styleId="TOCHeading">
    <w:name w:val="TOC Heading"/>
    <w:basedOn w:val="Heading1"/>
    <w:next w:val="Normal"/>
    <w:uiPriority w:val="39"/>
    <w:unhideWhenUsed/>
    <w:qFormat/>
    <w:rsid w:val="00AC1256"/>
    <w:pPr>
      <w:outlineLvl w:val="9"/>
    </w:pPr>
    <w:rPr>
      <w:lang w:eastAsia="en-US"/>
    </w:rPr>
  </w:style>
  <w:style w:type="paragraph" w:styleId="TOC2">
    <w:name w:val="toc 2"/>
    <w:basedOn w:val="Normal"/>
    <w:next w:val="Normal"/>
    <w:autoRedefine/>
    <w:uiPriority w:val="39"/>
    <w:unhideWhenUsed/>
    <w:rsid w:val="00AC1256"/>
    <w:pPr>
      <w:spacing w:after="100"/>
      <w:ind w:left="220"/>
    </w:pPr>
  </w:style>
  <w:style w:type="character" w:styleId="Hyperlink">
    <w:name w:val="Hyperlink"/>
    <w:basedOn w:val="DefaultParagraphFont"/>
    <w:uiPriority w:val="99"/>
    <w:unhideWhenUsed/>
    <w:rsid w:val="00AC1256"/>
    <w:rPr>
      <w:color w:val="0563C1" w:themeColor="hyperlink"/>
      <w:u w:val="single"/>
    </w:rPr>
  </w:style>
  <w:style w:type="character" w:customStyle="1" w:styleId="Heading3Char">
    <w:name w:val="Heading 3 Char"/>
    <w:basedOn w:val="DefaultParagraphFont"/>
    <w:link w:val="Heading3"/>
    <w:uiPriority w:val="9"/>
    <w:rsid w:val="005E140F"/>
    <w:rPr>
      <w:rFonts w:asciiTheme="majorHAnsi" w:eastAsiaTheme="majorEastAsia" w:hAnsiTheme="majorHAnsi" w:cstheme="majorBidi"/>
      <w:color w:val="1F3763" w:themeColor="accent1" w:themeShade="7F"/>
      <w:kern w:val="0"/>
      <w:sz w:val="24"/>
      <w:szCs w:val="24"/>
      <w:lang w:val="en-US" w:eastAsia="en-IN"/>
      <w14:ligatures w14:val="none"/>
    </w:rPr>
  </w:style>
  <w:style w:type="paragraph" w:styleId="TOC3">
    <w:name w:val="toc 3"/>
    <w:basedOn w:val="Normal"/>
    <w:next w:val="Normal"/>
    <w:autoRedefine/>
    <w:uiPriority w:val="39"/>
    <w:unhideWhenUsed/>
    <w:rsid w:val="002A2D72"/>
    <w:pPr>
      <w:spacing w:after="100"/>
      <w:ind w:left="440"/>
    </w:pPr>
  </w:style>
  <w:style w:type="paragraph" w:styleId="ListParagraph">
    <w:name w:val="List Paragraph"/>
    <w:basedOn w:val="Normal"/>
    <w:uiPriority w:val="34"/>
    <w:qFormat/>
    <w:rsid w:val="002A2D72"/>
    <w:pPr>
      <w:ind w:left="720"/>
      <w:contextualSpacing/>
    </w:pPr>
  </w:style>
  <w:style w:type="paragraph" w:styleId="NormalWeb">
    <w:name w:val="Normal (Web)"/>
    <w:basedOn w:val="Normal"/>
    <w:uiPriority w:val="99"/>
    <w:unhideWhenUsed/>
    <w:rsid w:val="0079574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TOC1">
    <w:name w:val="toc 1"/>
    <w:basedOn w:val="Normal"/>
    <w:next w:val="Normal"/>
    <w:autoRedefine/>
    <w:uiPriority w:val="39"/>
    <w:unhideWhenUsed/>
    <w:rsid w:val="000379BC"/>
    <w:pPr>
      <w:spacing w:after="100"/>
    </w:pPr>
  </w:style>
  <w:style w:type="paragraph" w:styleId="Caption">
    <w:name w:val="caption"/>
    <w:basedOn w:val="Normal"/>
    <w:next w:val="Normal"/>
    <w:uiPriority w:val="35"/>
    <w:unhideWhenUsed/>
    <w:qFormat/>
    <w:rsid w:val="00F93EB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6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E94"/>
    <w:rPr>
      <w:rFonts w:ascii="Calibri" w:eastAsia="Calibri" w:hAnsi="Calibri" w:cs="Calibri"/>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2267">
      <w:bodyDiv w:val="1"/>
      <w:marLeft w:val="0"/>
      <w:marRight w:val="0"/>
      <w:marTop w:val="0"/>
      <w:marBottom w:val="0"/>
      <w:divBdr>
        <w:top w:val="none" w:sz="0" w:space="0" w:color="auto"/>
        <w:left w:val="none" w:sz="0" w:space="0" w:color="auto"/>
        <w:bottom w:val="none" w:sz="0" w:space="0" w:color="auto"/>
        <w:right w:val="none" w:sz="0" w:space="0" w:color="auto"/>
      </w:divBdr>
    </w:div>
    <w:div w:id="274137860">
      <w:bodyDiv w:val="1"/>
      <w:marLeft w:val="0"/>
      <w:marRight w:val="0"/>
      <w:marTop w:val="0"/>
      <w:marBottom w:val="0"/>
      <w:divBdr>
        <w:top w:val="none" w:sz="0" w:space="0" w:color="auto"/>
        <w:left w:val="none" w:sz="0" w:space="0" w:color="auto"/>
        <w:bottom w:val="none" w:sz="0" w:space="0" w:color="auto"/>
        <w:right w:val="none" w:sz="0" w:space="0" w:color="auto"/>
      </w:divBdr>
    </w:div>
    <w:div w:id="333991158">
      <w:bodyDiv w:val="1"/>
      <w:marLeft w:val="0"/>
      <w:marRight w:val="0"/>
      <w:marTop w:val="0"/>
      <w:marBottom w:val="0"/>
      <w:divBdr>
        <w:top w:val="none" w:sz="0" w:space="0" w:color="auto"/>
        <w:left w:val="none" w:sz="0" w:space="0" w:color="auto"/>
        <w:bottom w:val="none" w:sz="0" w:space="0" w:color="auto"/>
        <w:right w:val="none" w:sz="0" w:space="0" w:color="auto"/>
      </w:divBdr>
    </w:div>
    <w:div w:id="1171874339">
      <w:bodyDiv w:val="1"/>
      <w:marLeft w:val="0"/>
      <w:marRight w:val="0"/>
      <w:marTop w:val="0"/>
      <w:marBottom w:val="0"/>
      <w:divBdr>
        <w:top w:val="none" w:sz="0" w:space="0" w:color="auto"/>
        <w:left w:val="none" w:sz="0" w:space="0" w:color="auto"/>
        <w:bottom w:val="none" w:sz="0" w:space="0" w:color="auto"/>
        <w:right w:val="none" w:sz="0" w:space="0" w:color="auto"/>
      </w:divBdr>
    </w:div>
    <w:div w:id="1239444078">
      <w:bodyDiv w:val="1"/>
      <w:marLeft w:val="0"/>
      <w:marRight w:val="0"/>
      <w:marTop w:val="0"/>
      <w:marBottom w:val="0"/>
      <w:divBdr>
        <w:top w:val="none" w:sz="0" w:space="0" w:color="auto"/>
        <w:left w:val="none" w:sz="0" w:space="0" w:color="auto"/>
        <w:bottom w:val="none" w:sz="0" w:space="0" w:color="auto"/>
        <w:right w:val="none" w:sz="0" w:space="0" w:color="auto"/>
      </w:divBdr>
    </w:div>
    <w:div w:id="1280524455">
      <w:bodyDiv w:val="1"/>
      <w:marLeft w:val="0"/>
      <w:marRight w:val="0"/>
      <w:marTop w:val="0"/>
      <w:marBottom w:val="0"/>
      <w:divBdr>
        <w:top w:val="none" w:sz="0" w:space="0" w:color="auto"/>
        <w:left w:val="none" w:sz="0" w:space="0" w:color="auto"/>
        <w:bottom w:val="none" w:sz="0" w:space="0" w:color="auto"/>
        <w:right w:val="none" w:sz="0" w:space="0" w:color="auto"/>
      </w:divBdr>
    </w:div>
    <w:div w:id="1322005901">
      <w:bodyDiv w:val="1"/>
      <w:marLeft w:val="0"/>
      <w:marRight w:val="0"/>
      <w:marTop w:val="0"/>
      <w:marBottom w:val="0"/>
      <w:divBdr>
        <w:top w:val="none" w:sz="0" w:space="0" w:color="auto"/>
        <w:left w:val="none" w:sz="0" w:space="0" w:color="auto"/>
        <w:bottom w:val="none" w:sz="0" w:space="0" w:color="auto"/>
        <w:right w:val="none" w:sz="0" w:space="0" w:color="auto"/>
      </w:divBdr>
    </w:div>
    <w:div w:id="15467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5.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4/relationships/chartEx" Target="charts/chartEx1.xml"/><Relationship Id="rId17" Type="http://schemas.openxmlformats.org/officeDocument/2006/relationships/chart" Target="charts/chart4.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3.xml"/><Relationship Id="rId20" Type="http://schemas.microsoft.com/office/2014/relationships/chartEx" Target="charts/chartEx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7.xm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1.xml"/><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Sales%20Order\Sales%20Order.xlsx" TargetMode="External"/><Relationship Id="rId2" Type="http://schemas.microsoft.com/office/2011/relationships/chartColorStyle" Target="colors2.xml"/><Relationship Id="rId1" Type="http://schemas.microsoft.com/office/2011/relationships/chartStyle" Target="style2.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12.xml"/><Relationship Id="rId1" Type="http://schemas.microsoft.com/office/2011/relationships/chartStyle" Target="style12.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Sales%20Order\Sales%20Order.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Sales%20Order\Sales%20Order.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Sales%20Order\Sales%20Order.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Sales%20Order\Sales%20Order.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8.xml"/><Relationship Id="rId1" Type="http://schemas.microsoft.com/office/2011/relationships/chartStyle" Target="style8.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9.xml"/><Relationship Id="rId1" Type="http://schemas.microsoft.com/office/2011/relationships/chartStyle" Target="style9.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10.xml"/><Relationship Id="rId1" Type="http://schemas.microsoft.com/office/2011/relationships/chartStyle" Target="style10.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11.xml"/><Relationship Id="rId1" Type="http://schemas.microsoft.com/office/2011/relationships/chartStyle" Target="style1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TRIVEDHAN\Desktop\Trivedhan\IIT%20M\Projects\BDM\Data\EXCEL\Sales%20Order\Sales%20Order.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S.TRIVEDHAN\Desktop\Trivedhan\IIT%20M\Projects\BDM\Data\EXCEL\Purchase%20Orders\Purchase%20Ord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[Sales Order.xlsx]Pivot Table!PivotTable11</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Frequency of Particulars </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2"/>
            </a:fgClr>
            <a:bgClr>
              <a:schemeClr val="accent2">
                <a:lumMod val="20000"/>
                <a:lumOff val="80000"/>
              </a:schemeClr>
            </a:bgClr>
          </a:pattFill>
          <a:ln>
            <a:noFill/>
          </a:ln>
          <a:effectLst>
            <a:innerShdw blurRad="114300">
              <a:schemeClr val="accent2"/>
            </a:innerShdw>
          </a:effectLst>
        </c:spPr>
        <c:marker>
          <c:symbol val="circle"/>
          <c:size val="6"/>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Horz">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Horz">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Table'!$M$37</c:f>
              <c:strCache>
                <c:ptCount val="1"/>
                <c:pt idx="0">
                  <c:v>Total</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 Table'!$L$38:$L$57</c:f>
              <c:strCache>
                <c:ptCount val="19"/>
                <c:pt idx="0">
                  <c:v>Cash</c:v>
                </c:pt>
                <c:pt idx="1">
                  <c:v>Nathan &amp; Co Electronics &amp; Furniture</c:v>
                </c:pt>
                <c:pt idx="2">
                  <c:v>New Venkateswara Electricals</c:v>
                </c:pt>
                <c:pt idx="3">
                  <c:v>MURUGA ELECTRICALS &amp; HARDWARE(LALAPET)</c:v>
                </c:pt>
                <c:pt idx="4">
                  <c:v>PR ELECTRICALS AND HARDWARES</c:v>
                </c:pt>
                <c:pt idx="5">
                  <c:v>Rasi Electricals ( V )</c:v>
                </c:pt>
                <c:pt idx="6">
                  <c:v>Sri Srinivasa Electricals - Odugathur</c:v>
                </c:pt>
                <c:pt idx="7">
                  <c:v>Jeeva Electricals</c:v>
                </c:pt>
                <c:pt idx="8">
                  <c:v>MURUGAN Home Appliance</c:v>
                </c:pt>
                <c:pt idx="9">
                  <c:v>SONU ELECTRICALS &amp; HARDWARES</c:v>
                </c:pt>
                <c:pt idx="10">
                  <c:v>Mahadev Electricals,Hardwares</c:v>
                </c:pt>
                <c:pt idx="11">
                  <c:v>Sri Chelliamman Hardwares &amp; Electricals</c:v>
                </c:pt>
                <c:pt idx="12">
                  <c:v>Krishna Hardwares &amp; Electrical ( Kavanur)</c:v>
                </c:pt>
                <c:pt idx="13">
                  <c:v>LALA HOME APPLIACE - GYM</c:v>
                </c:pt>
                <c:pt idx="14">
                  <c:v>Baby Traders</c:v>
                </c:pt>
                <c:pt idx="15">
                  <c:v>Siva Tv Center &amp; Home Appliances</c:v>
                </c:pt>
                <c:pt idx="16">
                  <c:v>Priya TV Center &amp; Home Appliances</c:v>
                </c:pt>
                <c:pt idx="17">
                  <c:v>Sri Sivagami Electricals ( Chetpet )</c:v>
                </c:pt>
                <c:pt idx="18">
                  <c:v>NEW HAPPY HOME &amp; FURNITURE - ARNI</c:v>
                </c:pt>
              </c:strCache>
            </c:strRef>
          </c:cat>
          <c:val>
            <c:numRef>
              <c:f>'Pivot Table'!$M$38:$M$57</c:f>
              <c:numCache>
                <c:formatCode>General</c:formatCode>
                <c:ptCount val="19"/>
                <c:pt idx="0">
                  <c:v>31</c:v>
                </c:pt>
                <c:pt idx="1">
                  <c:v>13</c:v>
                </c:pt>
                <c:pt idx="2">
                  <c:v>13</c:v>
                </c:pt>
                <c:pt idx="3">
                  <c:v>12</c:v>
                </c:pt>
                <c:pt idx="4">
                  <c:v>11</c:v>
                </c:pt>
                <c:pt idx="5">
                  <c:v>9</c:v>
                </c:pt>
                <c:pt idx="6">
                  <c:v>9</c:v>
                </c:pt>
                <c:pt idx="7">
                  <c:v>8</c:v>
                </c:pt>
                <c:pt idx="8">
                  <c:v>8</c:v>
                </c:pt>
                <c:pt idx="9">
                  <c:v>7</c:v>
                </c:pt>
                <c:pt idx="10">
                  <c:v>7</c:v>
                </c:pt>
                <c:pt idx="11">
                  <c:v>7</c:v>
                </c:pt>
                <c:pt idx="12">
                  <c:v>6</c:v>
                </c:pt>
                <c:pt idx="13">
                  <c:v>6</c:v>
                </c:pt>
                <c:pt idx="14">
                  <c:v>6</c:v>
                </c:pt>
                <c:pt idx="15">
                  <c:v>6</c:v>
                </c:pt>
                <c:pt idx="16">
                  <c:v>6</c:v>
                </c:pt>
                <c:pt idx="17">
                  <c:v>6</c:v>
                </c:pt>
                <c:pt idx="18">
                  <c:v>6</c:v>
                </c:pt>
              </c:numCache>
            </c:numRef>
          </c:val>
          <c:extLst>
            <c:ext xmlns:c16="http://schemas.microsoft.com/office/drawing/2014/chart" uri="{C3380CC4-5D6E-409C-BE32-E72D297353CC}">
              <c16:uniqueId val="{00000000-C858-412F-BA45-059BC9D38537}"/>
            </c:ext>
          </c:extLst>
        </c:ser>
        <c:dLbls>
          <c:dLblPos val="outEnd"/>
          <c:showLegendKey val="0"/>
          <c:showVal val="1"/>
          <c:showCatName val="0"/>
          <c:showSerName val="0"/>
          <c:showPercent val="0"/>
          <c:showBubbleSize val="0"/>
        </c:dLbls>
        <c:gapWidth val="164"/>
        <c:overlap val="-22"/>
        <c:axId val="526588463"/>
        <c:axId val="472931471"/>
      </c:barChart>
      <c:catAx>
        <c:axId val="526588463"/>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31471"/>
        <c:crosses val="autoZero"/>
        <c:auto val="1"/>
        <c:lblAlgn val="ctr"/>
        <c:lblOffset val="100"/>
        <c:noMultiLvlLbl val="0"/>
      </c:catAx>
      <c:valAx>
        <c:axId val="4729314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88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 Orders.xlsx]Pivot Tables!PivotTable6</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Product Supplier</a:t>
            </a:r>
            <a:r>
              <a:rPr lang="en-IN" baseline="0"/>
              <a:t> Count vs Month</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Tables'!$P$31:$P$32</c:f>
              <c:strCache>
                <c:ptCount val="1"/>
                <c:pt idx="0">
                  <c:v>APPLE COOKWARE - CURRYLEAF</c:v>
                </c:pt>
              </c:strCache>
            </c:strRef>
          </c:tx>
          <c:spPr>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 Tables'!$O$33:$O$39</c:f>
              <c:strCache>
                <c:ptCount val="6"/>
                <c:pt idx="0">
                  <c:v>January</c:v>
                </c:pt>
                <c:pt idx="1">
                  <c:v>February</c:v>
                </c:pt>
                <c:pt idx="2">
                  <c:v>March</c:v>
                </c:pt>
                <c:pt idx="3">
                  <c:v>April</c:v>
                </c:pt>
                <c:pt idx="4">
                  <c:v>May</c:v>
                </c:pt>
                <c:pt idx="5">
                  <c:v>June</c:v>
                </c:pt>
              </c:strCache>
            </c:strRef>
          </c:cat>
          <c:val>
            <c:numRef>
              <c:f>'Pivot Tables'!$P$33:$P$39</c:f>
              <c:numCache>
                <c:formatCode>General</c:formatCode>
                <c:ptCount val="6"/>
                <c:pt idx="1">
                  <c:v>2</c:v>
                </c:pt>
              </c:numCache>
            </c:numRef>
          </c:val>
          <c:smooth val="0"/>
          <c:extLst>
            <c:ext xmlns:c16="http://schemas.microsoft.com/office/drawing/2014/chart" uri="{C3380CC4-5D6E-409C-BE32-E72D297353CC}">
              <c16:uniqueId val="{00000000-A036-4150-AC7B-9D7DE142F8E6}"/>
            </c:ext>
          </c:extLst>
        </c:ser>
        <c:ser>
          <c:idx val="1"/>
          <c:order val="1"/>
          <c:tx>
            <c:strRef>
              <c:f>'Pivot Tables'!$Q$31:$Q$32</c:f>
              <c:strCache>
                <c:ptCount val="1"/>
                <c:pt idx="0">
                  <c:v>ARISHTA AGENCIES ( MADURAI)</c:v>
                </c:pt>
              </c:strCache>
            </c:strRef>
          </c:tx>
          <c:spPr>
            <a:ln w="31750" cap="rnd">
              <a:solidFill>
                <a:schemeClr val="accent2"/>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s>
            <c:dLbl>
              <c:idx val="1"/>
              <c:layout>
                <c:manualLayout>
                  <c:x val="-1.1267605633802818E-2"/>
                  <c:y val="4.2944599955696073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036-4150-AC7B-9D7DE142F8E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 Tables'!$O$33:$O$39</c:f>
              <c:strCache>
                <c:ptCount val="6"/>
                <c:pt idx="0">
                  <c:v>January</c:v>
                </c:pt>
                <c:pt idx="1">
                  <c:v>February</c:v>
                </c:pt>
                <c:pt idx="2">
                  <c:v>March</c:v>
                </c:pt>
                <c:pt idx="3">
                  <c:v>April</c:v>
                </c:pt>
                <c:pt idx="4">
                  <c:v>May</c:v>
                </c:pt>
                <c:pt idx="5">
                  <c:v>June</c:v>
                </c:pt>
              </c:strCache>
            </c:strRef>
          </c:cat>
          <c:val>
            <c:numRef>
              <c:f>'Pivot Tables'!$Q$33:$Q$39</c:f>
              <c:numCache>
                <c:formatCode>General</c:formatCode>
                <c:ptCount val="6"/>
                <c:pt idx="1">
                  <c:v>1</c:v>
                </c:pt>
                <c:pt idx="2">
                  <c:v>4</c:v>
                </c:pt>
                <c:pt idx="3">
                  <c:v>2</c:v>
                </c:pt>
                <c:pt idx="4">
                  <c:v>1</c:v>
                </c:pt>
                <c:pt idx="5">
                  <c:v>2</c:v>
                </c:pt>
              </c:numCache>
            </c:numRef>
          </c:val>
          <c:smooth val="0"/>
          <c:extLst>
            <c:ext xmlns:c16="http://schemas.microsoft.com/office/drawing/2014/chart" uri="{C3380CC4-5D6E-409C-BE32-E72D297353CC}">
              <c16:uniqueId val="{00000002-A036-4150-AC7B-9D7DE142F8E6}"/>
            </c:ext>
          </c:extLst>
        </c:ser>
        <c:ser>
          <c:idx val="2"/>
          <c:order val="2"/>
          <c:tx>
            <c:strRef>
              <c:f>'Pivot Tables'!$R$31:$R$32</c:f>
              <c:strCache>
                <c:ptCount val="1"/>
                <c:pt idx="0">
                  <c:v>MAHAVIR HOME APPLIANCES</c:v>
                </c:pt>
              </c:strCache>
            </c:strRef>
          </c:tx>
          <c:spPr>
            <a:ln w="31750" cap="rnd">
              <a:solidFill>
                <a:schemeClr val="accent3"/>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 Tables'!$O$33:$O$39</c:f>
              <c:strCache>
                <c:ptCount val="6"/>
                <c:pt idx="0">
                  <c:v>January</c:v>
                </c:pt>
                <c:pt idx="1">
                  <c:v>February</c:v>
                </c:pt>
                <c:pt idx="2">
                  <c:v>March</c:v>
                </c:pt>
                <c:pt idx="3">
                  <c:v>April</c:v>
                </c:pt>
                <c:pt idx="4">
                  <c:v>May</c:v>
                </c:pt>
                <c:pt idx="5">
                  <c:v>June</c:v>
                </c:pt>
              </c:strCache>
            </c:strRef>
          </c:cat>
          <c:val>
            <c:numRef>
              <c:f>'Pivot Tables'!$R$33:$R$39</c:f>
              <c:numCache>
                <c:formatCode>General</c:formatCode>
                <c:ptCount val="6"/>
                <c:pt idx="0">
                  <c:v>11</c:v>
                </c:pt>
                <c:pt idx="1">
                  <c:v>13</c:v>
                </c:pt>
                <c:pt idx="2">
                  <c:v>17</c:v>
                </c:pt>
                <c:pt idx="3">
                  <c:v>16</c:v>
                </c:pt>
                <c:pt idx="4">
                  <c:v>18</c:v>
                </c:pt>
                <c:pt idx="5">
                  <c:v>18</c:v>
                </c:pt>
              </c:numCache>
            </c:numRef>
          </c:val>
          <c:smooth val="0"/>
          <c:extLst>
            <c:ext xmlns:c16="http://schemas.microsoft.com/office/drawing/2014/chart" uri="{C3380CC4-5D6E-409C-BE32-E72D297353CC}">
              <c16:uniqueId val="{00000003-A036-4150-AC7B-9D7DE142F8E6}"/>
            </c:ext>
          </c:extLst>
        </c:ser>
        <c:ser>
          <c:idx val="3"/>
          <c:order val="3"/>
          <c:tx>
            <c:strRef>
              <c:f>'Pivot Tables'!$S$31:$S$32</c:f>
              <c:strCache>
                <c:ptCount val="1"/>
                <c:pt idx="0">
                  <c:v>MP MARKETING</c:v>
                </c:pt>
              </c:strCache>
            </c:strRef>
          </c:tx>
          <c:spPr>
            <a:ln w="31750" cap="rnd">
              <a:solidFill>
                <a:schemeClr val="accent4"/>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 Tables'!$O$33:$O$39</c:f>
              <c:strCache>
                <c:ptCount val="6"/>
                <c:pt idx="0">
                  <c:v>January</c:v>
                </c:pt>
                <c:pt idx="1">
                  <c:v>February</c:v>
                </c:pt>
                <c:pt idx="2">
                  <c:v>March</c:v>
                </c:pt>
                <c:pt idx="3">
                  <c:v>April</c:v>
                </c:pt>
                <c:pt idx="4">
                  <c:v>May</c:v>
                </c:pt>
                <c:pt idx="5">
                  <c:v>June</c:v>
                </c:pt>
              </c:strCache>
            </c:strRef>
          </c:cat>
          <c:val>
            <c:numRef>
              <c:f>'Pivot Tables'!$S$33:$S$39</c:f>
              <c:numCache>
                <c:formatCode>General</c:formatCode>
                <c:ptCount val="6"/>
                <c:pt idx="3">
                  <c:v>1</c:v>
                </c:pt>
                <c:pt idx="4">
                  <c:v>1</c:v>
                </c:pt>
              </c:numCache>
            </c:numRef>
          </c:val>
          <c:smooth val="0"/>
          <c:extLst>
            <c:ext xmlns:c16="http://schemas.microsoft.com/office/drawing/2014/chart" uri="{C3380CC4-5D6E-409C-BE32-E72D297353CC}">
              <c16:uniqueId val="{00000004-A036-4150-AC7B-9D7DE142F8E6}"/>
            </c:ext>
          </c:extLst>
        </c:ser>
        <c:ser>
          <c:idx val="4"/>
          <c:order val="4"/>
          <c:tx>
            <c:strRef>
              <c:f>'Pivot Tables'!$T$31:$T$32</c:f>
              <c:strCache>
                <c:ptCount val="1"/>
                <c:pt idx="0">
                  <c:v>SARASWATHI MARKETING</c:v>
                </c:pt>
              </c:strCache>
            </c:strRef>
          </c:tx>
          <c:spPr>
            <a:ln w="31750" cap="rnd">
              <a:solidFill>
                <a:schemeClr val="accent5"/>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 Tables'!$O$33:$O$39</c:f>
              <c:strCache>
                <c:ptCount val="6"/>
                <c:pt idx="0">
                  <c:v>January</c:v>
                </c:pt>
                <c:pt idx="1">
                  <c:v>February</c:v>
                </c:pt>
                <c:pt idx="2">
                  <c:v>March</c:v>
                </c:pt>
                <c:pt idx="3">
                  <c:v>April</c:v>
                </c:pt>
                <c:pt idx="4">
                  <c:v>May</c:v>
                </c:pt>
                <c:pt idx="5">
                  <c:v>June</c:v>
                </c:pt>
              </c:strCache>
            </c:strRef>
          </c:cat>
          <c:val>
            <c:numRef>
              <c:f>'Pivot Tables'!$T$33:$T$39</c:f>
              <c:numCache>
                <c:formatCode>General</c:formatCode>
                <c:ptCount val="6"/>
                <c:pt idx="0">
                  <c:v>1</c:v>
                </c:pt>
                <c:pt idx="1">
                  <c:v>2</c:v>
                </c:pt>
                <c:pt idx="5">
                  <c:v>2</c:v>
                </c:pt>
              </c:numCache>
            </c:numRef>
          </c:val>
          <c:smooth val="0"/>
          <c:extLst>
            <c:ext xmlns:c16="http://schemas.microsoft.com/office/drawing/2014/chart" uri="{C3380CC4-5D6E-409C-BE32-E72D297353CC}">
              <c16:uniqueId val="{00000005-A036-4150-AC7B-9D7DE142F8E6}"/>
            </c:ext>
          </c:extLst>
        </c:ser>
        <c:dLbls>
          <c:dLblPos val="t"/>
          <c:showLegendKey val="0"/>
          <c:showVal val="1"/>
          <c:showCatName val="0"/>
          <c:showSerName val="0"/>
          <c:showPercent val="0"/>
          <c:showBubbleSize val="0"/>
        </c:dLbls>
        <c:marker val="1"/>
        <c:smooth val="0"/>
        <c:axId val="355118208"/>
        <c:axId val="351932608"/>
      </c:lineChart>
      <c:catAx>
        <c:axId val="3551182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1932608"/>
        <c:crosses val="autoZero"/>
        <c:auto val="1"/>
        <c:lblAlgn val="ctr"/>
        <c:lblOffset val="100"/>
        <c:noMultiLvlLbl val="0"/>
      </c:catAx>
      <c:valAx>
        <c:axId val="35193260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Count of Purchase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5118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Purchase Forecast for a Time Period of 5 Days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'Purchase Forecast'!$O$1</c:f>
              <c:strCache>
                <c:ptCount val="1"/>
                <c:pt idx="0">
                  <c:v>Purchase Amount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'Purchase Forecast'!$N$2:$N$57</c:f>
              <c:numCache>
                <c:formatCode>m/d/yyyy</c:formatCode>
                <c:ptCount val="56"/>
                <c:pt idx="0">
                  <c:v>44931</c:v>
                </c:pt>
                <c:pt idx="1">
                  <c:v>44936</c:v>
                </c:pt>
                <c:pt idx="2">
                  <c:v>44941</c:v>
                </c:pt>
                <c:pt idx="3">
                  <c:v>44946</c:v>
                </c:pt>
                <c:pt idx="4">
                  <c:v>44951</c:v>
                </c:pt>
                <c:pt idx="5">
                  <c:v>44956</c:v>
                </c:pt>
                <c:pt idx="6">
                  <c:v>44961</c:v>
                </c:pt>
                <c:pt idx="7">
                  <c:v>44966</c:v>
                </c:pt>
                <c:pt idx="8">
                  <c:v>44971</c:v>
                </c:pt>
                <c:pt idx="9">
                  <c:v>44976</c:v>
                </c:pt>
                <c:pt idx="10">
                  <c:v>44981</c:v>
                </c:pt>
                <c:pt idx="11">
                  <c:v>44986</c:v>
                </c:pt>
                <c:pt idx="12">
                  <c:v>44991</c:v>
                </c:pt>
                <c:pt idx="13">
                  <c:v>44996</c:v>
                </c:pt>
                <c:pt idx="14">
                  <c:v>45001</c:v>
                </c:pt>
                <c:pt idx="15">
                  <c:v>45006</c:v>
                </c:pt>
                <c:pt idx="16">
                  <c:v>45011</c:v>
                </c:pt>
                <c:pt idx="17">
                  <c:v>45016</c:v>
                </c:pt>
                <c:pt idx="18">
                  <c:v>45021</c:v>
                </c:pt>
                <c:pt idx="19">
                  <c:v>45026</c:v>
                </c:pt>
                <c:pt idx="20">
                  <c:v>45031</c:v>
                </c:pt>
                <c:pt idx="21">
                  <c:v>45036</c:v>
                </c:pt>
                <c:pt idx="22">
                  <c:v>45041</c:v>
                </c:pt>
                <c:pt idx="23">
                  <c:v>45046</c:v>
                </c:pt>
                <c:pt idx="24">
                  <c:v>45051</c:v>
                </c:pt>
                <c:pt idx="25">
                  <c:v>45056</c:v>
                </c:pt>
                <c:pt idx="26">
                  <c:v>45061</c:v>
                </c:pt>
                <c:pt idx="27">
                  <c:v>45066</c:v>
                </c:pt>
                <c:pt idx="28">
                  <c:v>45071</c:v>
                </c:pt>
                <c:pt idx="29">
                  <c:v>45076</c:v>
                </c:pt>
                <c:pt idx="30">
                  <c:v>45081</c:v>
                </c:pt>
                <c:pt idx="31">
                  <c:v>45086</c:v>
                </c:pt>
                <c:pt idx="32">
                  <c:v>45091</c:v>
                </c:pt>
                <c:pt idx="33">
                  <c:v>45096</c:v>
                </c:pt>
                <c:pt idx="34">
                  <c:v>45101</c:v>
                </c:pt>
                <c:pt idx="35">
                  <c:v>45106</c:v>
                </c:pt>
                <c:pt idx="36">
                  <c:v>45111</c:v>
                </c:pt>
                <c:pt idx="37">
                  <c:v>45116</c:v>
                </c:pt>
                <c:pt idx="38">
                  <c:v>45121</c:v>
                </c:pt>
                <c:pt idx="39">
                  <c:v>45126</c:v>
                </c:pt>
                <c:pt idx="40">
                  <c:v>45131</c:v>
                </c:pt>
                <c:pt idx="41">
                  <c:v>45136</c:v>
                </c:pt>
                <c:pt idx="42">
                  <c:v>45141</c:v>
                </c:pt>
                <c:pt idx="43">
                  <c:v>45146</c:v>
                </c:pt>
                <c:pt idx="44">
                  <c:v>45151</c:v>
                </c:pt>
                <c:pt idx="45">
                  <c:v>45156</c:v>
                </c:pt>
                <c:pt idx="46">
                  <c:v>45161</c:v>
                </c:pt>
                <c:pt idx="47">
                  <c:v>45166</c:v>
                </c:pt>
                <c:pt idx="48">
                  <c:v>45171</c:v>
                </c:pt>
                <c:pt idx="49">
                  <c:v>45176</c:v>
                </c:pt>
                <c:pt idx="50">
                  <c:v>45181</c:v>
                </c:pt>
                <c:pt idx="51">
                  <c:v>45186</c:v>
                </c:pt>
                <c:pt idx="52">
                  <c:v>45191</c:v>
                </c:pt>
                <c:pt idx="53">
                  <c:v>45196</c:v>
                </c:pt>
                <c:pt idx="54">
                  <c:v>45201</c:v>
                </c:pt>
                <c:pt idx="55">
                  <c:v>45206</c:v>
                </c:pt>
              </c:numCache>
            </c:numRef>
          </c:cat>
          <c:val>
            <c:numRef>
              <c:f>'Purchase Forecast'!$O$2:$O$57</c:f>
              <c:numCache>
                <c:formatCode>General</c:formatCode>
                <c:ptCount val="56"/>
                <c:pt idx="0">
                  <c:v>29653</c:v>
                </c:pt>
                <c:pt idx="1">
                  <c:v>49583</c:v>
                </c:pt>
                <c:pt idx="2">
                  <c:v>91980.2</c:v>
                </c:pt>
                <c:pt idx="3">
                  <c:v>0</c:v>
                </c:pt>
                <c:pt idx="4">
                  <c:v>133946</c:v>
                </c:pt>
                <c:pt idx="5">
                  <c:v>71773</c:v>
                </c:pt>
                <c:pt idx="6">
                  <c:v>73018</c:v>
                </c:pt>
                <c:pt idx="7">
                  <c:v>148670</c:v>
                </c:pt>
                <c:pt idx="8">
                  <c:v>260248</c:v>
                </c:pt>
                <c:pt idx="9">
                  <c:v>145259</c:v>
                </c:pt>
                <c:pt idx="10">
                  <c:v>64576</c:v>
                </c:pt>
                <c:pt idx="11">
                  <c:v>169816</c:v>
                </c:pt>
                <c:pt idx="12">
                  <c:v>71769</c:v>
                </c:pt>
                <c:pt idx="13">
                  <c:v>144327</c:v>
                </c:pt>
                <c:pt idx="14">
                  <c:v>102902</c:v>
                </c:pt>
                <c:pt idx="15">
                  <c:v>228210</c:v>
                </c:pt>
                <c:pt idx="16">
                  <c:v>92486</c:v>
                </c:pt>
                <c:pt idx="17">
                  <c:v>215779</c:v>
                </c:pt>
                <c:pt idx="18">
                  <c:v>71633</c:v>
                </c:pt>
                <c:pt idx="19">
                  <c:v>53336</c:v>
                </c:pt>
                <c:pt idx="20">
                  <c:v>177150</c:v>
                </c:pt>
                <c:pt idx="21">
                  <c:v>104624</c:v>
                </c:pt>
                <c:pt idx="22">
                  <c:v>332841</c:v>
                </c:pt>
                <c:pt idx="23">
                  <c:v>40366</c:v>
                </c:pt>
                <c:pt idx="24">
                  <c:v>101500</c:v>
                </c:pt>
                <c:pt idx="25">
                  <c:v>67783</c:v>
                </c:pt>
                <c:pt idx="26">
                  <c:v>126681</c:v>
                </c:pt>
                <c:pt idx="27">
                  <c:v>215655</c:v>
                </c:pt>
                <c:pt idx="28">
                  <c:v>79467</c:v>
                </c:pt>
                <c:pt idx="29">
                  <c:v>112997</c:v>
                </c:pt>
                <c:pt idx="30">
                  <c:v>103887</c:v>
                </c:pt>
                <c:pt idx="31">
                  <c:v>148287</c:v>
                </c:pt>
                <c:pt idx="32">
                  <c:v>93241</c:v>
                </c:pt>
                <c:pt idx="33">
                  <c:v>139842</c:v>
                </c:pt>
                <c:pt idx="34">
                  <c:v>182009</c:v>
                </c:pt>
                <c:pt idx="35">
                  <c:v>178125</c:v>
                </c:pt>
                <c:pt idx="36">
                  <c:v>62795</c:v>
                </c:pt>
              </c:numCache>
            </c:numRef>
          </c:val>
          <c:smooth val="0"/>
          <c:extLst>
            <c:ext xmlns:c16="http://schemas.microsoft.com/office/drawing/2014/chart" uri="{C3380CC4-5D6E-409C-BE32-E72D297353CC}">
              <c16:uniqueId val="{00000000-63E9-4B43-966F-154C9DB71CD7}"/>
            </c:ext>
          </c:extLst>
        </c:ser>
        <c:ser>
          <c:idx val="1"/>
          <c:order val="1"/>
          <c:tx>
            <c:strRef>
              <c:f>'Purchase Forecast'!$P$1</c:f>
              <c:strCache>
                <c:ptCount val="1"/>
                <c:pt idx="0">
                  <c:v>Forecast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'Purchase Forecast'!$N$2:$N$57</c:f>
              <c:numCache>
                <c:formatCode>m/d/yyyy</c:formatCode>
                <c:ptCount val="56"/>
                <c:pt idx="0">
                  <c:v>44931</c:v>
                </c:pt>
                <c:pt idx="1">
                  <c:v>44936</c:v>
                </c:pt>
                <c:pt idx="2">
                  <c:v>44941</c:v>
                </c:pt>
                <c:pt idx="3">
                  <c:v>44946</c:v>
                </c:pt>
                <c:pt idx="4">
                  <c:v>44951</c:v>
                </c:pt>
                <c:pt idx="5">
                  <c:v>44956</c:v>
                </c:pt>
                <c:pt idx="6">
                  <c:v>44961</c:v>
                </c:pt>
                <c:pt idx="7">
                  <c:v>44966</c:v>
                </c:pt>
                <c:pt idx="8">
                  <c:v>44971</c:v>
                </c:pt>
                <c:pt idx="9">
                  <c:v>44976</c:v>
                </c:pt>
                <c:pt idx="10">
                  <c:v>44981</c:v>
                </c:pt>
                <c:pt idx="11">
                  <c:v>44986</c:v>
                </c:pt>
                <c:pt idx="12">
                  <c:v>44991</c:v>
                </c:pt>
                <c:pt idx="13">
                  <c:v>44996</c:v>
                </c:pt>
                <c:pt idx="14">
                  <c:v>45001</c:v>
                </c:pt>
                <c:pt idx="15">
                  <c:v>45006</c:v>
                </c:pt>
                <c:pt idx="16">
                  <c:v>45011</c:v>
                </c:pt>
                <c:pt idx="17">
                  <c:v>45016</c:v>
                </c:pt>
                <c:pt idx="18">
                  <c:v>45021</c:v>
                </c:pt>
                <c:pt idx="19">
                  <c:v>45026</c:v>
                </c:pt>
                <c:pt idx="20">
                  <c:v>45031</c:v>
                </c:pt>
                <c:pt idx="21">
                  <c:v>45036</c:v>
                </c:pt>
                <c:pt idx="22">
                  <c:v>45041</c:v>
                </c:pt>
                <c:pt idx="23">
                  <c:v>45046</c:v>
                </c:pt>
                <c:pt idx="24">
                  <c:v>45051</c:v>
                </c:pt>
                <c:pt idx="25">
                  <c:v>45056</c:v>
                </c:pt>
                <c:pt idx="26">
                  <c:v>45061</c:v>
                </c:pt>
                <c:pt idx="27">
                  <c:v>45066</c:v>
                </c:pt>
                <c:pt idx="28">
                  <c:v>45071</c:v>
                </c:pt>
                <c:pt idx="29">
                  <c:v>45076</c:v>
                </c:pt>
                <c:pt idx="30">
                  <c:v>45081</c:v>
                </c:pt>
                <c:pt idx="31">
                  <c:v>45086</c:v>
                </c:pt>
                <c:pt idx="32">
                  <c:v>45091</c:v>
                </c:pt>
                <c:pt idx="33">
                  <c:v>45096</c:v>
                </c:pt>
                <c:pt idx="34">
                  <c:v>45101</c:v>
                </c:pt>
                <c:pt idx="35">
                  <c:v>45106</c:v>
                </c:pt>
                <c:pt idx="36">
                  <c:v>45111</c:v>
                </c:pt>
                <c:pt idx="37">
                  <c:v>45116</c:v>
                </c:pt>
                <c:pt idx="38">
                  <c:v>45121</c:v>
                </c:pt>
                <c:pt idx="39">
                  <c:v>45126</c:v>
                </c:pt>
                <c:pt idx="40">
                  <c:v>45131</c:v>
                </c:pt>
                <c:pt idx="41">
                  <c:v>45136</c:v>
                </c:pt>
                <c:pt idx="42">
                  <c:v>45141</c:v>
                </c:pt>
                <c:pt idx="43">
                  <c:v>45146</c:v>
                </c:pt>
                <c:pt idx="44">
                  <c:v>45151</c:v>
                </c:pt>
                <c:pt idx="45">
                  <c:v>45156</c:v>
                </c:pt>
                <c:pt idx="46">
                  <c:v>45161</c:v>
                </c:pt>
                <c:pt idx="47">
                  <c:v>45166</c:v>
                </c:pt>
                <c:pt idx="48">
                  <c:v>45171</c:v>
                </c:pt>
                <c:pt idx="49">
                  <c:v>45176</c:v>
                </c:pt>
                <c:pt idx="50">
                  <c:v>45181</c:v>
                </c:pt>
                <c:pt idx="51">
                  <c:v>45186</c:v>
                </c:pt>
                <c:pt idx="52">
                  <c:v>45191</c:v>
                </c:pt>
                <c:pt idx="53">
                  <c:v>45196</c:v>
                </c:pt>
                <c:pt idx="54">
                  <c:v>45201</c:v>
                </c:pt>
                <c:pt idx="55">
                  <c:v>45206</c:v>
                </c:pt>
              </c:numCache>
            </c:numRef>
          </c:cat>
          <c:val>
            <c:numRef>
              <c:f>'Purchase Forecast'!$P$2:$P$57</c:f>
              <c:numCache>
                <c:formatCode>General</c:formatCode>
                <c:ptCount val="56"/>
                <c:pt idx="37">
                  <c:v>146228.87387387455</c:v>
                </c:pt>
                <c:pt idx="38">
                  <c:v>147543.602370793</c:v>
                </c:pt>
                <c:pt idx="39">
                  <c:v>148858.33086771145</c:v>
                </c:pt>
                <c:pt idx="40">
                  <c:v>150173.05936462805</c:v>
                </c:pt>
                <c:pt idx="41">
                  <c:v>151487.7878615465</c:v>
                </c:pt>
                <c:pt idx="42">
                  <c:v>152802.51635846496</c:v>
                </c:pt>
                <c:pt idx="43">
                  <c:v>154117.24485538341</c:v>
                </c:pt>
                <c:pt idx="44">
                  <c:v>155431.9733523</c:v>
                </c:pt>
                <c:pt idx="45">
                  <c:v>156746.70184921846</c:v>
                </c:pt>
                <c:pt idx="46">
                  <c:v>158061.43034613691</c:v>
                </c:pt>
                <c:pt idx="47">
                  <c:v>159376.15884305537</c:v>
                </c:pt>
                <c:pt idx="48">
                  <c:v>160690.88733997196</c:v>
                </c:pt>
                <c:pt idx="49">
                  <c:v>162005.61583689041</c:v>
                </c:pt>
                <c:pt idx="50">
                  <c:v>163320.34433380887</c:v>
                </c:pt>
                <c:pt idx="51">
                  <c:v>164635.07283072546</c:v>
                </c:pt>
                <c:pt idx="52">
                  <c:v>165949.80132764392</c:v>
                </c:pt>
                <c:pt idx="53">
                  <c:v>167264.52982456237</c:v>
                </c:pt>
                <c:pt idx="54">
                  <c:v>168579.25832148083</c:v>
                </c:pt>
                <c:pt idx="55">
                  <c:v>169893.98681839742</c:v>
                </c:pt>
              </c:numCache>
            </c:numRef>
          </c:val>
          <c:smooth val="0"/>
          <c:extLst>
            <c:ext xmlns:c16="http://schemas.microsoft.com/office/drawing/2014/chart" uri="{C3380CC4-5D6E-409C-BE32-E72D297353CC}">
              <c16:uniqueId val="{00000001-63E9-4B43-966F-154C9DB71CD7}"/>
            </c:ext>
          </c:extLst>
        </c:ser>
        <c:ser>
          <c:idx val="2"/>
          <c:order val="2"/>
          <c:tx>
            <c:strRef>
              <c:f>'Purchase Forecast'!$Q$1</c:f>
              <c:strCache>
                <c:ptCount val="1"/>
                <c:pt idx="0">
                  <c:v>Forecast.Ets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'Purchase Forecast'!$N$2:$N$57</c:f>
              <c:numCache>
                <c:formatCode>m/d/yyyy</c:formatCode>
                <c:ptCount val="56"/>
                <c:pt idx="0">
                  <c:v>44931</c:v>
                </c:pt>
                <c:pt idx="1">
                  <c:v>44936</c:v>
                </c:pt>
                <c:pt idx="2">
                  <c:v>44941</c:v>
                </c:pt>
                <c:pt idx="3">
                  <c:v>44946</c:v>
                </c:pt>
                <c:pt idx="4">
                  <c:v>44951</c:v>
                </c:pt>
                <c:pt idx="5">
                  <c:v>44956</c:v>
                </c:pt>
                <c:pt idx="6">
                  <c:v>44961</c:v>
                </c:pt>
                <c:pt idx="7">
                  <c:v>44966</c:v>
                </c:pt>
                <c:pt idx="8">
                  <c:v>44971</c:v>
                </c:pt>
                <c:pt idx="9">
                  <c:v>44976</c:v>
                </c:pt>
                <c:pt idx="10">
                  <c:v>44981</c:v>
                </c:pt>
                <c:pt idx="11">
                  <c:v>44986</c:v>
                </c:pt>
                <c:pt idx="12">
                  <c:v>44991</c:v>
                </c:pt>
                <c:pt idx="13">
                  <c:v>44996</c:v>
                </c:pt>
                <c:pt idx="14">
                  <c:v>45001</c:v>
                </c:pt>
                <c:pt idx="15">
                  <c:v>45006</c:v>
                </c:pt>
                <c:pt idx="16">
                  <c:v>45011</c:v>
                </c:pt>
                <c:pt idx="17">
                  <c:v>45016</c:v>
                </c:pt>
                <c:pt idx="18">
                  <c:v>45021</c:v>
                </c:pt>
                <c:pt idx="19">
                  <c:v>45026</c:v>
                </c:pt>
                <c:pt idx="20">
                  <c:v>45031</c:v>
                </c:pt>
                <c:pt idx="21">
                  <c:v>45036</c:v>
                </c:pt>
                <c:pt idx="22">
                  <c:v>45041</c:v>
                </c:pt>
                <c:pt idx="23">
                  <c:v>45046</c:v>
                </c:pt>
                <c:pt idx="24">
                  <c:v>45051</c:v>
                </c:pt>
                <c:pt idx="25">
                  <c:v>45056</c:v>
                </c:pt>
                <c:pt idx="26">
                  <c:v>45061</c:v>
                </c:pt>
                <c:pt idx="27">
                  <c:v>45066</c:v>
                </c:pt>
                <c:pt idx="28">
                  <c:v>45071</c:v>
                </c:pt>
                <c:pt idx="29">
                  <c:v>45076</c:v>
                </c:pt>
                <c:pt idx="30">
                  <c:v>45081</c:v>
                </c:pt>
                <c:pt idx="31">
                  <c:v>45086</c:v>
                </c:pt>
                <c:pt idx="32">
                  <c:v>45091</c:v>
                </c:pt>
                <c:pt idx="33">
                  <c:v>45096</c:v>
                </c:pt>
                <c:pt idx="34">
                  <c:v>45101</c:v>
                </c:pt>
                <c:pt idx="35">
                  <c:v>45106</c:v>
                </c:pt>
                <c:pt idx="36">
                  <c:v>45111</c:v>
                </c:pt>
                <c:pt idx="37">
                  <c:v>45116</c:v>
                </c:pt>
                <c:pt idx="38">
                  <c:v>45121</c:v>
                </c:pt>
                <c:pt idx="39">
                  <c:v>45126</c:v>
                </c:pt>
                <c:pt idx="40">
                  <c:v>45131</c:v>
                </c:pt>
                <c:pt idx="41">
                  <c:v>45136</c:v>
                </c:pt>
                <c:pt idx="42">
                  <c:v>45141</c:v>
                </c:pt>
                <c:pt idx="43">
                  <c:v>45146</c:v>
                </c:pt>
                <c:pt idx="44">
                  <c:v>45151</c:v>
                </c:pt>
                <c:pt idx="45">
                  <c:v>45156</c:v>
                </c:pt>
                <c:pt idx="46">
                  <c:v>45161</c:v>
                </c:pt>
                <c:pt idx="47">
                  <c:v>45166</c:v>
                </c:pt>
                <c:pt idx="48">
                  <c:v>45171</c:v>
                </c:pt>
                <c:pt idx="49">
                  <c:v>45176</c:v>
                </c:pt>
                <c:pt idx="50">
                  <c:v>45181</c:v>
                </c:pt>
                <c:pt idx="51">
                  <c:v>45186</c:v>
                </c:pt>
                <c:pt idx="52">
                  <c:v>45191</c:v>
                </c:pt>
                <c:pt idx="53">
                  <c:v>45196</c:v>
                </c:pt>
                <c:pt idx="54">
                  <c:v>45201</c:v>
                </c:pt>
                <c:pt idx="55">
                  <c:v>45206</c:v>
                </c:pt>
              </c:numCache>
            </c:numRef>
          </c:cat>
          <c:val>
            <c:numRef>
              <c:f>'Purchase Forecast'!$Q$2:$Q$57</c:f>
              <c:numCache>
                <c:formatCode>General</c:formatCode>
                <c:ptCount val="56"/>
                <c:pt idx="37">
                  <c:v>141688.79572938022</c:v>
                </c:pt>
                <c:pt idx="38">
                  <c:v>143384.17373143093</c:v>
                </c:pt>
                <c:pt idx="39">
                  <c:v>145079.55173348167</c:v>
                </c:pt>
                <c:pt idx="40">
                  <c:v>146774.92973553238</c:v>
                </c:pt>
                <c:pt idx="41">
                  <c:v>148470.30773758312</c:v>
                </c:pt>
                <c:pt idx="42">
                  <c:v>150165.68573963386</c:v>
                </c:pt>
                <c:pt idx="43">
                  <c:v>151861.06374168457</c:v>
                </c:pt>
                <c:pt idx="44">
                  <c:v>153556.44174373531</c:v>
                </c:pt>
                <c:pt idx="45">
                  <c:v>155251.81974578602</c:v>
                </c:pt>
                <c:pt idx="46">
                  <c:v>156947.19774783676</c:v>
                </c:pt>
                <c:pt idx="47">
                  <c:v>158642.57574988747</c:v>
                </c:pt>
                <c:pt idx="48">
                  <c:v>160337.95375193821</c:v>
                </c:pt>
                <c:pt idx="49">
                  <c:v>162033.33175398892</c:v>
                </c:pt>
                <c:pt idx="50">
                  <c:v>163728.70975603967</c:v>
                </c:pt>
                <c:pt idx="51">
                  <c:v>165424.08775809041</c:v>
                </c:pt>
                <c:pt idx="52">
                  <c:v>167119.46576014112</c:v>
                </c:pt>
                <c:pt idx="53">
                  <c:v>168814.84376219186</c:v>
                </c:pt>
                <c:pt idx="54">
                  <c:v>170510.22176424257</c:v>
                </c:pt>
                <c:pt idx="55">
                  <c:v>172205.59976629331</c:v>
                </c:pt>
              </c:numCache>
            </c:numRef>
          </c:val>
          <c:smooth val="0"/>
          <c:extLst>
            <c:ext xmlns:c16="http://schemas.microsoft.com/office/drawing/2014/chart" uri="{C3380CC4-5D6E-409C-BE32-E72D297353CC}">
              <c16:uniqueId val="{00000002-63E9-4B43-966F-154C9DB71CD7}"/>
            </c:ext>
          </c:extLst>
        </c:ser>
        <c:ser>
          <c:idx val="3"/>
          <c:order val="3"/>
          <c:tx>
            <c:strRef>
              <c:f>'Purchase Forecast'!$R$1</c:f>
              <c:strCache>
                <c:ptCount val="1"/>
                <c:pt idx="0">
                  <c:v>Confidence Interval</c:v>
                </c:pt>
              </c:strCache>
            </c:strRef>
          </c:tx>
          <c:spPr>
            <a:ln w="22225" cap="rnd">
              <a:solidFill>
                <a:schemeClr val="accent4"/>
              </a:solidFill>
              <a:round/>
            </a:ln>
            <a:effectLst/>
          </c:spPr>
          <c:marker>
            <c:symbol val="x"/>
            <c:size val="6"/>
            <c:spPr>
              <a:noFill/>
              <a:ln w="9525">
                <a:solidFill>
                  <a:schemeClr val="accent4"/>
                </a:solidFill>
                <a:round/>
              </a:ln>
              <a:effectLst/>
            </c:spPr>
          </c:marker>
          <c:cat>
            <c:numRef>
              <c:f>'Purchase Forecast'!$N$2:$N$57</c:f>
              <c:numCache>
                <c:formatCode>m/d/yyyy</c:formatCode>
                <c:ptCount val="56"/>
                <c:pt idx="0">
                  <c:v>44931</c:v>
                </c:pt>
                <c:pt idx="1">
                  <c:v>44936</c:v>
                </c:pt>
                <c:pt idx="2">
                  <c:v>44941</c:v>
                </c:pt>
                <c:pt idx="3">
                  <c:v>44946</c:v>
                </c:pt>
                <c:pt idx="4">
                  <c:v>44951</c:v>
                </c:pt>
                <c:pt idx="5">
                  <c:v>44956</c:v>
                </c:pt>
                <c:pt idx="6">
                  <c:v>44961</c:v>
                </c:pt>
                <c:pt idx="7">
                  <c:v>44966</c:v>
                </c:pt>
                <c:pt idx="8">
                  <c:v>44971</c:v>
                </c:pt>
                <c:pt idx="9">
                  <c:v>44976</c:v>
                </c:pt>
                <c:pt idx="10">
                  <c:v>44981</c:v>
                </c:pt>
                <c:pt idx="11">
                  <c:v>44986</c:v>
                </c:pt>
                <c:pt idx="12">
                  <c:v>44991</c:v>
                </c:pt>
                <c:pt idx="13">
                  <c:v>44996</c:v>
                </c:pt>
                <c:pt idx="14">
                  <c:v>45001</c:v>
                </c:pt>
                <c:pt idx="15">
                  <c:v>45006</c:v>
                </c:pt>
                <c:pt idx="16">
                  <c:v>45011</c:v>
                </c:pt>
                <c:pt idx="17">
                  <c:v>45016</c:v>
                </c:pt>
                <c:pt idx="18">
                  <c:v>45021</c:v>
                </c:pt>
                <c:pt idx="19">
                  <c:v>45026</c:v>
                </c:pt>
                <c:pt idx="20">
                  <c:v>45031</c:v>
                </c:pt>
                <c:pt idx="21">
                  <c:v>45036</c:v>
                </c:pt>
                <c:pt idx="22">
                  <c:v>45041</c:v>
                </c:pt>
                <c:pt idx="23">
                  <c:v>45046</c:v>
                </c:pt>
                <c:pt idx="24">
                  <c:v>45051</c:v>
                </c:pt>
                <c:pt idx="25">
                  <c:v>45056</c:v>
                </c:pt>
                <c:pt idx="26">
                  <c:v>45061</c:v>
                </c:pt>
                <c:pt idx="27">
                  <c:v>45066</c:v>
                </c:pt>
                <c:pt idx="28">
                  <c:v>45071</c:v>
                </c:pt>
                <c:pt idx="29">
                  <c:v>45076</c:v>
                </c:pt>
                <c:pt idx="30">
                  <c:v>45081</c:v>
                </c:pt>
                <c:pt idx="31">
                  <c:v>45086</c:v>
                </c:pt>
                <c:pt idx="32">
                  <c:v>45091</c:v>
                </c:pt>
                <c:pt idx="33">
                  <c:v>45096</c:v>
                </c:pt>
                <c:pt idx="34">
                  <c:v>45101</c:v>
                </c:pt>
                <c:pt idx="35">
                  <c:v>45106</c:v>
                </c:pt>
                <c:pt idx="36">
                  <c:v>45111</c:v>
                </c:pt>
                <c:pt idx="37">
                  <c:v>45116</c:v>
                </c:pt>
                <c:pt idx="38">
                  <c:v>45121</c:v>
                </c:pt>
                <c:pt idx="39">
                  <c:v>45126</c:v>
                </c:pt>
                <c:pt idx="40">
                  <c:v>45131</c:v>
                </c:pt>
                <c:pt idx="41">
                  <c:v>45136</c:v>
                </c:pt>
                <c:pt idx="42">
                  <c:v>45141</c:v>
                </c:pt>
                <c:pt idx="43">
                  <c:v>45146</c:v>
                </c:pt>
                <c:pt idx="44">
                  <c:v>45151</c:v>
                </c:pt>
                <c:pt idx="45">
                  <c:v>45156</c:v>
                </c:pt>
                <c:pt idx="46">
                  <c:v>45161</c:v>
                </c:pt>
                <c:pt idx="47">
                  <c:v>45166</c:v>
                </c:pt>
                <c:pt idx="48">
                  <c:v>45171</c:v>
                </c:pt>
                <c:pt idx="49">
                  <c:v>45176</c:v>
                </c:pt>
                <c:pt idx="50">
                  <c:v>45181</c:v>
                </c:pt>
                <c:pt idx="51">
                  <c:v>45186</c:v>
                </c:pt>
                <c:pt idx="52">
                  <c:v>45191</c:v>
                </c:pt>
                <c:pt idx="53">
                  <c:v>45196</c:v>
                </c:pt>
                <c:pt idx="54">
                  <c:v>45201</c:v>
                </c:pt>
                <c:pt idx="55">
                  <c:v>45206</c:v>
                </c:pt>
              </c:numCache>
            </c:numRef>
          </c:cat>
          <c:val>
            <c:numRef>
              <c:f>'Purchase Forecast'!$R$2:$R$57</c:f>
              <c:numCache>
                <c:formatCode>General</c:formatCode>
                <c:ptCount val="56"/>
                <c:pt idx="37">
                  <c:v>142228.87109134454</c:v>
                </c:pt>
                <c:pt idx="38">
                  <c:v>143371.28773902945</c:v>
                </c:pt>
                <c:pt idx="39">
                  <c:v>144522.52050174976</c:v>
                </c:pt>
                <c:pt idx="40">
                  <c:v>145682.49923280138</c:v>
                </c:pt>
                <c:pt idx="41">
                  <c:v>146851.15443080655</c:v>
                </c:pt>
                <c:pt idx="42">
                  <c:v>148028.41725533138</c:v>
                </c:pt>
                <c:pt idx="43">
                  <c:v>149214.21954087482</c:v>
                </c:pt>
                <c:pt idx="44">
                  <c:v>150408.49380931203</c:v>
                </c:pt>
                <c:pt idx="45">
                  <c:v>151611.17328087144</c:v>
                </c:pt>
                <c:pt idx="46">
                  <c:v>152822.19188372357</c:v>
                </c:pt>
                <c:pt idx="47">
                  <c:v>154041.48426225656</c:v>
                </c:pt>
                <c:pt idx="48">
                  <c:v>155268.98578411006</c:v>
                </c:pt>
                <c:pt idx="49">
                  <c:v>156504.63254603866</c:v>
                </c:pt>
                <c:pt idx="50">
                  <c:v>157748.36137867114</c:v>
                </c:pt>
                <c:pt idx="51">
                  <c:v>159000.10985023066</c:v>
                </c:pt>
                <c:pt idx="52">
                  <c:v>160259.81626927856</c:v>
                </c:pt>
                <c:pt idx="53">
                  <c:v>161527.41968654079</c:v>
                </c:pt>
                <c:pt idx="54">
                  <c:v>162802.8598958748</c:v>
                </c:pt>
                <c:pt idx="55">
                  <c:v>164086.07743443179</c:v>
                </c:pt>
              </c:numCache>
            </c:numRef>
          </c:val>
          <c:smooth val="0"/>
          <c:extLst>
            <c:ext xmlns:c16="http://schemas.microsoft.com/office/drawing/2014/chart" uri="{C3380CC4-5D6E-409C-BE32-E72D297353CC}">
              <c16:uniqueId val="{00000003-63E9-4B43-966F-154C9DB71CD7}"/>
            </c:ext>
          </c:extLst>
        </c:ser>
        <c:ser>
          <c:idx val="4"/>
          <c:order val="4"/>
          <c:tx>
            <c:strRef>
              <c:f>'Purchase Forecast'!$S$1</c:f>
              <c:strCache>
                <c:ptCount val="1"/>
                <c:pt idx="0">
                  <c:v>Upper Bound</c:v>
                </c:pt>
              </c:strCache>
            </c:strRef>
          </c:tx>
          <c:spPr>
            <a:ln w="22225" cap="rnd">
              <a:solidFill>
                <a:schemeClr val="accent5"/>
              </a:solidFill>
              <a:round/>
            </a:ln>
            <a:effectLst/>
          </c:spPr>
          <c:marker>
            <c:symbol val="star"/>
            <c:size val="6"/>
            <c:spPr>
              <a:noFill/>
              <a:ln w="9525">
                <a:solidFill>
                  <a:schemeClr val="accent5"/>
                </a:solidFill>
                <a:round/>
              </a:ln>
              <a:effectLst/>
            </c:spPr>
          </c:marker>
          <c:cat>
            <c:numRef>
              <c:f>'Purchase Forecast'!$N$2:$N$57</c:f>
              <c:numCache>
                <c:formatCode>m/d/yyyy</c:formatCode>
                <c:ptCount val="56"/>
                <c:pt idx="0">
                  <c:v>44931</c:v>
                </c:pt>
                <c:pt idx="1">
                  <c:v>44936</c:v>
                </c:pt>
                <c:pt idx="2">
                  <c:v>44941</c:v>
                </c:pt>
                <c:pt idx="3">
                  <c:v>44946</c:v>
                </c:pt>
                <c:pt idx="4">
                  <c:v>44951</c:v>
                </c:pt>
                <c:pt idx="5">
                  <c:v>44956</c:v>
                </c:pt>
                <c:pt idx="6">
                  <c:v>44961</c:v>
                </c:pt>
                <c:pt idx="7">
                  <c:v>44966</c:v>
                </c:pt>
                <c:pt idx="8">
                  <c:v>44971</c:v>
                </c:pt>
                <c:pt idx="9">
                  <c:v>44976</c:v>
                </c:pt>
                <c:pt idx="10">
                  <c:v>44981</c:v>
                </c:pt>
                <c:pt idx="11">
                  <c:v>44986</c:v>
                </c:pt>
                <c:pt idx="12">
                  <c:v>44991</c:v>
                </c:pt>
                <c:pt idx="13">
                  <c:v>44996</c:v>
                </c:pt>
                <c:pt idx="14">
                  <c:v>45001</c:v>
                </c:pt>
                <c:pt idx="15">
                  <c:v>45006</c:v>
                </c:pt>
                <c:pt idx="16">
                  <c:v>45011</c:v>
                </c:pt>
                <c:pt idx="17">
                  <c:v>45016</c:v>
                </c:pt>
                <c:pt idx="18">
                  <c:v>45021</c:v>
                </c:pt>
                <c:pt idx="19">
                  <c:v>45026</c:v>
                </c:pt>
                <c:pt idx="20">
                  <c:v>45031</c:v>
                </c:pt>
                <c:pt idx="21">
                  <c:v>45036</c:v>
                </c:pt>
                <c:pt idx="22">
                  <c:v>45041</c:v>
                </c:pt>
                <c:pt idx="23">
                  <c:v>45046</c:v>
                </c:pt>
                <c:pt idx="24">
                  <c:v>45051</c:v>
                </c:pt>
                <c:pt idx="25">
                  <c:v>45056</c:v>
                </c:pt>
                <c:pt idx="26">
                  <c:v>45061</c:v>
                </c:pt>
                <c:pt idx="27">
                  <c:v>45066</c:v>
                </c:pt>
                <c:pt idx="28">
                  <c:v>45071</c:v>
                </c:pt>
                <c:pt idx="29">
                  <c:v>45076</c:v>
                </c:pt>
                <c:pt idx="30">
                  <c:v>45081</c:v>
                </c:pt>
                <c:pt idx="31">
                  <c:v>45086</c:v>
                </c:pt>
                <c:pt idx="32">
                  <c:v>45091</c:v>
                </c:pt>
                <c:pt idx="33">
                  <c:v>45096</c:v>
                </c:pt>
                <c:pt idx="34">
                  <c:v>45101</c:v>
                </c:pt>
                <c:pt idx="35">
                  <c:v>45106</c:v>
                </c:pt>
                <c:pt idx="36">
                  <c:v>45111</c:v>
                </c:pt>
                <c:pt idx="37">
                  <c:v>45116</c:v>
                </c:pt>
                <c:pt idx="38">
                  <c:v>45121</c:v>
                </c:pt>
                <c:pt idx="39">
                  <c:v>45126</c:v>
                </c:pt>
                <c:pt idx="40">
                  <c:v>45131</c:v>
                </c:pt>
                <c:pt idx="41">
                  <c:v>45136</c:v>
                </c:pt>
                <c:pt idx="42">
                  <c:v>45141</c:v>
                </c:pt>
                <c:pt idx="43">
                  <c:v>45146</c:v>
                </c:pt>
                <c:pt idx="44">
                  <c:v>45151</c:v>
                </c:pt>
                <c:pt idx="45">
                  <c:v>45156</c:v>
                </c:pt>
                <c:pt idx="46">
                  <c:v>45161</c:v>
                </c:pt>
                <c:pt idx="47">
                  <c:v>45166</c:v>
                </c:pt>
                <c:pt idx="48">
                  <c:v>45171</c:v>
                </c:pt>
                <c:pt idx="49">
                  <c:v>45176</c:v>
                </c:pt>
                <c:pt idx="50">
                  <c:v>45181</c:v>
                </c:pt>
                <c:pt idx="51">
                  <c:v>45186</c:v>
                </c:pt>
                <c:pt idx="52">
                  <c:v>45191</c:v>
                </c:pt>
                <c:pt idx="53">
                  <c:v>45196</c:v>
                </c:pt>
                <c:pt idx="54">
                  <c:v>45201</c:v>
                </c:pt>
                <c:pt idx="55">
                  <c:v>45206</c:v>
                </c:pt>
              </c:numCache>
            </c:numRef>
          </c:cat>
          <c:val>
            <c:numRef>
              <c:f>'Purchase Forecast'!$S$2:$S$57</c:f>
              <c:numCache>
                <c:formatCode>General</c:formatCode>
                <c:ptCount val="56"/>
                <c:pt idx="37">
                  <c:v>283917.66682072473</c:v>
                </c:pt>
                <c:pt idx="38">
                  <c:v>286755.4614704604</c:v>
                </c:pt>
                <c:pt idx="39">
                  <c:v>289602.0722352314</c:v>
                </c:pt>
                <c:pt idx="40">
                  <c:v>292457.42896833376</c:v>
                </c:pt>
                <c:pt idx="41">
                  <c:v>295321.4621683897</c:v>
                </c:pt>
                <c:pt idx="42">
                  <c:v>298194.10299496527</c:v>
                </c:pt>
                <c:pt idx="43">
                  <c:v>301075.28328255937</c:v>
                </c:pt>
                <c:pt idx="44">
                  <c:v>303964.93555304734</c:v>
                </c:pt>
                <c:pt idx="45">
                  <c:v>306862.9930266575</c:v>
                </c:pt>
                <c:pt idx="46">
                  <c:v>309769.38963156031</c:v>
                </c:pt>
                <c:pt idx="47">
                  <c:v>312684.06001214404</c:v>
                </c:pt>
                <c:pt idx="48">
                  <c:v>315606.93953604827</c:v>
                </c:pt>
                <c:pt idx="49">
                  <c:v>318537.96430002758</c:v>
                </c:pt>
                <c:pt idx="50">
                  <c:v>321477.0711347108</c:v>
                </c:pt>
                <c:pt idx="51">
                  <c:v>324424.19760832109</c:v>
                </c:pt>
                <c:pt idx="52">
                  <c:v>327379.28202941967</c:v>
                </c:pt>
                <c:pt idx="53">
                  <c:v>330342.26344873267</c:v>
                </c:pt>
                <c:pt idx="54">
                  <c:v>333313.08166011737</c:v>
                </c:pt>
                <c:pt idx="55">
                  <c:v>336291.67720072507</c:v>
                </c:pt>
              </c:numCache>
            </c:numRef>
          </c:val>
          <c:smooth val="0"/>
          <c:extLst>
            <c:ext xmlns:c16="http://schemas.microsoft.com/office/drawing/2014/chart" uri="{C3380CC4-5D6E-409C-BE32-E72D297353CC}">
              <c16:uniqueId val="{00000004-63E9-4B43-966F-154C9DB71CD7}"/>
            </c:ext>
          </c:extLst>
        </c:ser>
        <c:ser>
          <c:idx val="5"/>
          <c:order val="5"/>
          <c:tx>
            <c:strRef>
              <c:f>'Purchase Forecast'!$T$1</c:f>
              <c:strCache>
                <c:ptCount val="1"/>
                <c:pt idx="0">
                  <c:v>Lower Bound</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'Purchase Forecast'!$N$2:$N$57</c:f>
              <c:numCache>
                <c:formatCode>m/d/yyyy</c:formatCode>
                <c:ptCount val="56"/>
                <c:pt idx="0">
                  <c:v>44931</c:v>
                </c:pt>
                <c:pt idx="1">
                  <c:v>44936</c:v>
                </c:pt>
                <c:pt idx="2">
                  <c:v>44941</c:v>
                </c:pt>
                <c:pt idx="3">
                  <c:v>44946</c:v>
                </c:pt>
                <c:pt idx="4">
                  <c:v>44951</c:v>
                </c:pt>
                <c:pt idx="5">
                  <c:v>44956</c:v>
                </c:pt>
                <c:pt idx="6">
                  <c:v>44961</c:v>
                </c:pt>
                <c:pt idx="7">
                  <c:v>44966</c:v>
                </c:pt>
                <c:pt idx="8">
                  <c:v>44971</c:v>
                </c:pt>
                <c:pt idx="9">
                  <c:v>44976</c:v>
                </c:pt>
                <c:pt idx="10">
                  <c:v>44981</c:v>
                </c:pt>
                <c:pt idx="11">
                  <c:v>44986</c:v>
                </c:pt>
                <c:pt idx="12">
                  <c:v>44991</c:v>
                </c:pt>
                <c:pt idx="13">
                  <c:v>44996</c:v>
                </c:pt>
                <c:pt idx="14">
                  <c:v>45001</c:v>
                </c:pt>
                <c:pt idx="15">
                  <c:v>45006</c:v>
                </c:pt>
                <c:pt idx="16">
                  <c:v>45011</c:v>
                </c:pt>
                <c:pt idx="17">
                  <c:v>45016</c:v>
                </c:pt>
                <c:pt idx="18">
                  <c:v>45021</c:v>
                </c:pt>
                <c:pt idx="19">
                  <c:v>45026</c:v>
                </c:pt>
                <c:pt idx="20">
                  <c:v>45031</c:v>
                </c:pt>
                <c:pt idx="21">
                  <c:v>45036</c:v>
                </c:pt>
                <c:pt idx="22">
                  <c:v>45041</c:v>
                </c:pt>
                <c:pt idx="23">
                  <c:v>45046</c:v>
                </c:pt>
                <c:pt idx="24">
                  <c:v>45051</c:v>
                </c:pt>
                <c:pt idx="25">
                  <c:v>45056</c:v>
                </c:pt>
                <c:pt idx="26">
                  <c:v>45061</c:v>
                </c:pt>
                <c:pt idx="27">
                  <c:v>45066</c:v>
                </c:pt>
                <c:pt idx="28">
                  <c:v>45071</c:v>
                </c:pt>
                <c:pt idx="29">
                  <c:v>45076</c:v>
                </c:pt>
                <c:pt idx="30">
                  <c:v>45081</c:v>
                </c:pt>
                <c:pt idx="31">
                  <c:v>45086</c:v>
                </c:pt>
                <c:pt idx="32">
                  <c:v>45091</c:v>
                </c:pt>
                <c:pt idx="33">
                  <c:v>45096</c:v>
                </c:pt>
                <c:pt idx="34">
                  <c:v>45101</c:v>
                </c:pt>
                <c:pt idx="35">
                  <c:v>45106</c:v>
                </c:pt>
                <c:pt idx="36">
                  <c:v>45111</c:v>
                </c:pt>
                <c:pt idx="37">
                  <c:v>45116</c:v>
                </c:pt>
                <c:pt idx="38">
                  <c:v>45121</c:v>
                </c:pt>
                <c:pt idx="39">
                  <c:v>45126</c:v>
                </c:pt>
                <c:pt idx="40">
                  <c:v>45131</c:v>
                </c:pt>
                <c:pt idx="41">
                  <c:v>45136</c:v>
                </c:pt>
                <c:pt idx="42">
                  <c:v>45141</c:v>
                </c:pt>
                <c:pt idx="43">
                  <c:v>45146</c:v>
                </c:pt>
                <c:pt idx="44">
                  <c:v>45151</c:v>
                </c:pt>
                <c:pt idx="45">
                  <c:v>45156</c:v>
                </c:pt>
                <c:pt idx="46">
                  <c:v>45161</c:v>
                </c:pt>
                <c:pt idx="47">
                  <c:v>45166</c:v>
                </c:pt>
                <c:pt idx="48">
                  <c:v>45171</c:v>
                </c:pt>
                <c:pt idx="49">
                  <c:v>45176</c:v>
                </c:pt>
                <c:pt idx="50">
                  <c:v>45181</c:v>
                </c:pt>
                <c:pt idx="51">
                  <c:v>45186</c:v>
                </c:pt>
                <c:pt idx="52">
                  <c:v>45191</c:v>
                </c:pt>
                <c:pt idx="53">
                  <c:v>45196</c:v>
                </c:pt>
                <c:pt idx="54">
                  <c:v>45201</c:v>
                </c:pt>
                <c:pt idx="55">
                  <c:v>45206</c:v>
                </c:pt>
              </c:numCache>
            </c:numRef>
          </c:cat>
          <c:val>
            <c:numRef>
              <c:f>'Purchase Forecast'!$T$2:$T$57</c:f>
              <c:numCache>
                <c:formatCode>General</c:formatCode>
                <c:ptCount val="56"/>
                <c:pt idx="37">
                  <c:v>-540.07536196432193</c:v>
                </c:pt>
                <c:pt idx="38">
                  <c:v>12.885992401483236</c:v>
                </c:pt>
                <c:pt idx="39">
                  <c:v>557.03123173190397</c:v>
                </c:pt>
                <c:pt idx="40">
                  <c:v>1092.4305027310038</c:v>
                </c:pt>
                <c:pt idx="41">
                  <c:v>1619.1533067765704</c:v>
                </c:pt>
                <c:pt idx="42">
                  <c:v>2137.2684843024763</c:v>
                </c:pt>
                <c:pt idx="43">
                  <c:v>2646.8442008097481</c:v>
                </c:pt>
                <c:pt idx="44">
                  <c:v>3147.9479344232823</c:v>
                </c:pt>
                <c:pt idx="45">
                  <c:v>3640.6464649145782</c:v>
                </c:pt>
                <c:pt idx="46">
                  <c:v>4125.0058641131909</c:v>
                </c:pt>
                <c:pt idx="47">
                  <c:v>4601.0914876309107</c:v>
                </c:pt>
                <c:pt idx="48">
                  <c:v>5068.9679678281536</c:v>
                </c:pt>
                <c:pt idx="49">
                  <c:v>5528.699207950267</c:v>
                </c:pt>
                <c:pt idx="50">
                  <c:v>5980.3483773685293</c:v>
                </c:pt>
                <c:pt idx="51">
                  <c:v>6423.9779078597494</c:v>
                </c:pt>
                <c:pt idx="52">
                  <c:v>6859.6494908625609</c:v>
                </c:pt>
                <c:pt idx="53">
                  <c:v>7287.4240756510699</c:v>
                </c:pt>
                <c:pt idx="54">
                  <c:v>7707.3618683677632</c:v>
                </c:pt>
                <c:pt idx="55">
                  <c:v>8119.5223318615172</c:v>
                </c:pt>
              </c:numCache>
            </c:numRef>
          </c:val>
          <c:smooth val="0"/>
          <c:extLst>
            <c:ext xmlns:c16="http://schemas.microsoft.com/office/drawing/2014/chart" uri="{C3380CC4-5D6E-409C-BE32-E72D297353CC}">
              <c16:uniqueId val="{00000005-63E9-4B43-966F-154C9DB71CD7}"/>
            </c:ext>
          </c:extLst>
        </c:ser>
        <c:dLbls>
          <c:showLegendKey val="0"/>
          <c:showVal val="0"/>
          <c:showCatName val="0"/>
          <c:showSerName val="0"/>
          <c:showPercent val="0"/>
          <c:showBubbleSize val="0"/>
        </c:dLbls>
        <c:marker val="1"/>
        <c:smooth val="0"/>
        <c:axId val="539901088"/>
        <c:axId val="183866192"/>
      </c:lineChart>
      <c:dateAx>
        <c:axId val="53990108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3866192"/>
        <c:crosses val="autoZero"/>
        <c:auto val="1"/>
        <c:lblOffset val="100"/>
        <c:baseTimeUnit val="days"/>
      </c:dateAx>
      <c:valAx>
        <c:axId val="18386619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01088"/>
        <c:crosses val="autoZero"/>
        <c:crossBetween val="between"/>
      </c:valAx>
      <c:spPr>
        <a:noFill/>
        <a:ln>
          <a:noFill/>
        </a:ln>
        <a:effectLst/>
      </c:spPr>
    </c:plotArea>
    <c:legend>
      <c:legendPos val="t"/>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Order.xlsx]Pivot Table!PivotTable8</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Sales revenue against month</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dLbl>
          <c:idx val="0"/>
          <c:showLegendKey val="0"/>
          <c:showVal val="0"/>
          <c:showCatName val="1"/>
          <c:showSerName val="0"/>
          <c:showPercent val="1"/>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pivotFmt>
      <c:pivotFmt>
        <c:idx val="5"/>
      </c:pivotFmt>
      <c:pivotFmt>
        <c:idx val="6"/>
      </c:pivotFmt>
      <c:pivotFmt>
        <c:idx val="7"/>
      </c:pivotFmt>
      <c:pivotFmt>
        <c:idx val="8"/>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1"/>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Table'!$B$3</c:f>
              <c:strCache>
                <c:ptCount val="1"/>
                <c:pt idx="0">
                  <c:v>Sum of Debit
Amount</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'Pivot Table'!$A$4:$A$10</c:f>
              <c:strCache>
                <c:ptCount val="6"/>
                <c:pt idx="0">
                  <c:v>January</c:v>
                </c:pt>
                <c:pt idx="1">
                  <c:v>February</c:v>
                </c:pt>
                <c:pt idx="2">
                  <c:v>March</c:v>
                </c:pt>
                <c:pt idx="3">
                  <c:v>April</c:v>
                </c:pt>
                <c:pt idx="4">
                  <c:v>May</c:v>
                </c:pt>
                <c:pt idx="5">
                  <c:v>June</c:v>
                </c:pt>
              </c:strCache>
            </c:strRef>
          </c:cat>
          <c:val>
            <c:numRef>
              <c:f>'Pivot Table'!$B$4:$B$10</c:f>
              <c:numCache>
                <c:formatCode>General</c:formatCode>
                <c:ptCount val="6"/>
                <c:pt idx="0">
                  <c:v>591328.88</c:v>
                </c:pt>
                <c:pt idx="1">
                  <c:v>878576.04</c:v>
                </c:pt>
                <c:pt idx="2">
                  <c:v>903631</c:v>
                </c:pt>
                <c:pt idx="3">
                  <c:v>1052175</c:v>
                </c:pt>
                <c:pt idx="4">
                  <c:v>885645</c:v>
                </c:pt>
                <c:pt idx="5">
                  <c:v>1009494</c:v>
                </c:pt>
              </c:numCache>
            </c:numRef>
          </c:val>
          <c:extLst>
            <c:ext xmlns:c16="http://schemas.microsoft.com/office/drawing/2014/chart" uri="{C3380CC4-5D6E-409C-BE32-E72D297353CC}">
              <c16:uniqueId val="{00000000-CDBE-456C-94FB-BE73DD865615}"/>
            </c:ext>
          </c:extLst>
        </c:ser>
        <c:dLbls>
          <c:showLegendKey val="0"/>
          <c:showVal val="0"/>
          <c:showCatName val="0"/>
          <c:showSerName val="0"/>
          <c:showPercent val="0"/>
          <c:showBubbleSize val="0"/>
        </c:dLbls>
        <c:gapWidth val="164"/>
        <c:axId val="345171600"/>
        <c:axId val="499981424"/>
      </c:barChart>
      <c:lineChart>
        <c:grouping val="standard"/>
        <c:varyColors val="0"/>
        <c:ser>
          <c:idx val="1"/>
          <c:order val="1"/>
          <c:tx>
            <c:strRef>
              <c:f>'Pivot Table'!$C$3</c:f>
              <c:strCache>
                <c:ptCount val="1"/>
                <c:pt idx="0">
                  <c:v>Average of Debit</c:v>
                </c:pt>
              </c:strCache>
            </c:strRef>
          </c:tx>
          <c:spPr>
            <a:ln w="28575" cap="rnd">
              <a:solidFill>
                <a:schemeClr val="accent2"/>
              </a:solidFill>
              <a:round/>
            </a:ln>
            <a:effectLst/>
          </c:spPr>
          <c:marker>
            <c:symbol val="circle"/>
            <c:size val="6"/>
            <c:spPr>
              <a:solidFill>
                <a:schemeClr val="accent2"/>
              </a:solidFill>
              <a:ln>
                <a:noFill/>
              </a:ln>
              <a:effectLst/>
            </c:spPr>
          </c:marker>
          <c:cat>
            <c:strRef>
              <c:f>'Pivot Table'!$A$4:$A$10</c:f>
              <c:strCache>
                <c:ptCount val="6"/>
                <c:pt idx="0">
                  <c:v>January</c:v>
                </c:pt>
                <c:pt idx="1">
                  <c:v>February</c:v>
                </c:pt>
                <c:pt idx="2">
                  <c:v>March</c:v>
                </c:pt>
                <c:pt idx="3">
                  <c:v>April</c:v>
                </c:pt>
                <c:pt idx="4">
                  <c:v>May</c:v>
                </c:pt>
                <c:pt idx="5">
                  <c:v>June</c:v>
                </c:pt>
              </c:strCache>
            </c:strRef>
          </c:cat>
          <c:val>
            <c:numRef>
              <c:f>'Pivot Table'!$C$4:$C$10</c:f>
              <c:numCache>
                <c:formatCode>General</c:formatCode>
                <c:ptCount val="6"/>
                <c:pt idx="0">
                  <c:v>10559.444285714286</c:v>
                </c:pt>
                <c:pt idx="1">
                  <c:v>9871.6408988764051</c:v>
                </c:pt>
                <c:pt idx="2">
                  <c:v>9930.0109890109889</c:v>
                </c:pt>
                <c:pt idx="3">
                  <c:v>10215.291262135923</c:v>
                </c:pt>
                <c:pt idx="4">
                  <c:v>9732.3626373626375</c:v>
                </c:pt>
                <c:pt idx="5">
                  <c:v>11876.4</c:v>
                </c:pt>
              </c:numCache>
            </c:numRef>
          </c:val>
          <c:smooth val="0"/>
          <c:extLst>
            <c:ext xmlns:c16="http://schemas.microsoft.com/office/drawing/2014/chart" uri="{C3380CC4-5D6E-409C-BE32-E72D297353CC}">
              <c16:uniqueId val="{00000001-CDBE-456C-94FB-BE73DD865615}"/>
            </c:ext>
          </c:extLst>
        </c:ser>
        <c:dLbls>
          <c:showLegendKey val="0"/>
          <c:showVal val="0"/>
          <c:showCatName val="0"/>
          <c:showSerName val="0"/>
          <c:showPercent val="0"/>
          <c:showBubbleSize val="0"/>
        </c:dLbls>
        <c:marker val="1"/>
        <c:smooth val="0"/>
        <c:axId val="539886688"/>
        <c:axId val="351946000"/>
      </c:lineChart>
      <c:catAx>
        <c:axId val="3451716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81424"/>
        <c:crosses val="autoZero"/>
        <c:auto val="1"/>
        <c:lblAlgn val="ctr"/>
        <c:lblOffset val="100"/>
        <c:noMultiLvlLbl val="0"/>
      </c:catAx>
      <c:valAx>
        <c:axId val="499981424"/>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Sales Revenue (Bar)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171600"/>
        <c:crosses val="autoZero"/>
        <c:crossBetween val="between"/>
      </c:valAx>
      <c:valAx>
        <c:axId val="351946000"/>
        <c:scaling>
          <c:orientation val="minMax"/>
        </c:scaling>
        <c:delete val="0"/>
        <c:axPos val="r"/>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Average Sales Revenue (Line)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886688"/>
        <c:crosses val="max"/>
        <c:crossBetween val="between"/>
      </c:valAx>
      <c:catAx>
        <c:axId val="539886688"/>
        <c:scaling>
          <c:orientation val="minMax"/>
        </c:scaling>
        <c:delete val="1"/>
        <c:axPos val="b"/>
        <c:numFmt formatCode="General" sourceLinked="1"/>
        <c:majorTickMark val="none"/>
        <c:minorTickMark val="none"/>
        <c:tickLblPos val="nextTo"/>
        <c:crossAx val="351946000"/>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[Sales Order.xlsx]Pivot Table!PivotTable10</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Purchaser</a:t>
            </a:r>
            <a:r>
              <a:rPr lang="en-US" baseline="0"/>
              <a:t> vs Total Sales Order</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2"/>
            </a:fgClr>
            <a:bgClr>
              <a:schemeClr val="accent2">
                <a:lumMod val="20000"/>
                <a:lumOff val="80000"/>
              </a:schemeClr>
            </a:bgClr>
          </a:pattFill>
          <a:ln>
            <a:noFill/>
          </a:ln>
          <a:effectLst>
            <a:innerShdw blurRad="114300">
              <a:schemeClr val="accent2"/>
            </a:innerShdw>
          </a:effectLst>
        </c:spPr>
        <c:marker>
          <c:symbol val="circle"/>
          <c:size val="6"/>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Table'!$M$13</c:f>
              <c:strCache>
                <c:ptCount val="1"/>
                <c:pt idx="0">
                  <c:v>Total</c:v>
                </c:pt>
              </c:strCache>
            </c:strRef>
          </c:tx>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cat>
            <c:strRef>
              <c:f>'Pivot Table'!$L$14:$L$34</c:f>
              <c:strCache>
                <c:ptCount val="20"/>
                <c:pt idx="0">
                  <c:v>Nathan &amp; Co Electronics &amp; Furniture</c:v>
                </c:pt>
                <c:pt idx="1">
                  <c:v>New Venkateswara Electricals</c:v>
                </c:pt>
                <c:pt idx="2">
                  <c:v>MURUGA ELECTRICALS &amp; HARDWARE(LALAPET)</c:v>
                </c:pt>
                <c:pt idx="3">
                  <c:v>KWALITY ELECTRICAL &amp; HARDWARES(SHOLINGHUR)</c:v>
                </c:pt>
                <c:pt idx="4">
                  <c:v>Sri Srinivasa Electricals - Odugathur</c:v>
                </c:pt>
                <c:pt idx="5">
                  <c:v>PR ELECTRICALS AND HARDWARES</c:v>
                </c:pt>
                <c:pt idx="6">
                  <c:v>Cash</c:v>
                </c:pt>
                <c:pt idx="7">
                  <c:v>Rasi Electricals ( V )</c:v>
                </c:pt>
                <c:pt idx="8">
                  <c:v>MURUGAN Home Appliance</c:v>
                </c:pt>
                <c:pt idx="9">
                  <c:v>SONU ELECTRICALS &amp; HARDWARES</c:v>
                </c:pt>
                <c:pt idx="10">
                  <c:v>Sri Lakshmi Traders Electricals &amp; Hardwares(Arni)</c:v>
                </c:pt>
                <c:pt idx="11">
                  <c:v>Maruthi Electricals &amp; Hardwares(Vandavasi)</c:v>
                </c:pt>
                <c:pt idx="12">
                  <c:v>Jeeva Electricals</c:v>
                </c:pt>
                <c:pt idx="13">
                  <c:v>Sri Mahalakshmi Villas</c:v>
                </c:pt>
                <c:pt idx="14">
                  <c:v>RAMDEV HOME APPLIANCE(Sholinghur)</c:v>
                </c:pt>
                <c:pt idx="15">
                  <c:v>Sri Vishnu Steel Furniture &amp; Metals</c:v>
                </c:pt>
                <c:pt idx="16">
                  <c:v>MAHAVIR HOME APPLIANCES</c:v>
                </c:pt>
                <c:pt idx="17">
                  <c:v>MURUGAN METALS ( K V K )</c:v>
                </c:pt>
                <c:pt idx="18">
                  <c:v>Mahadev Electricals,Hardwares</c:v>
                </c:pt>
                <c:pt idx="19">
                  <c:v>NEW HAPPY HOME &amp; FURNITURE - ARNI</c:v>
                </c:pt>
              </c:strCache>
            </c:strRef>
          </c:cat>
          <c:val>
            <c:numRef>
              <c:f>'Pivot Table'!$M$14:$M$34</c:f>
              <c:numCache>
                <c:formatCode>General</c:formatCode>
                <c:ptCount val="20"/>
                <c:pt idx="0">
                  <c:v>186136</c:v>
                </c:pt>
                <c:pt idx="1">
                  <c:v>177740</c:v>
                </c:pt>
                <c:pt idx="2">
                  <c:v>164004</c:v>
                </c:pt>
                <c:pt idx="3">
                  <c:v>147387</c:v>
                </c:pt>
                <c:pt idx="4">
                  <c:v>142481</c:v>
                </c:pt>
                <c:pt idx="5">
                  <c:v>135043</c:v>
                </c:pt>
                <c:pt idx="6">
                  <c:v>134121.04</c:v>
                </c:pt>
                <c:pt idx="7">
                  <c:v>129070</c:v>
                </c:pt>
                <c:pt idx="8">
                  <c:v>124684</c:v>
                </c:pt>
                <c:pt idx="9">
                  <c:v>121397</c:v>
                </c:pt>
                <c:pt idx="10">
                  <c:v>120665</c:v>
                </c:pt>
                <c:pt idx="11">
                  <c:v>111775</c:v>
                </c:pt>
                <c:pt idx="12">
                  <c:v>80696</c:v>
                </c:pt>
                <c:pt idx="13">
                  <c:v>76052</c:v>
                </c:pt>
                <c:pt idx="14">
                  <c:v>75606</c:v>
                </c:pt>
                <c:pt idx="15">
                  <c:v>74308</c:v>
                </c:pt>
                <c:pt idx="16">
                  <c:v>70482</c:v>
                </c:pt>
                <c:pt idx="17">
                  <c:v>65336</c:v>
                </c:pt>
                <c:pt idx="18">
                  <c:v>64485</c:v>
                </c:pt>
                <c:pt idx="19">
                  <c:v>63867</c:v>
                </c:pt>
              </c:numCache>
            </c:numRef>
          </c:val>
          <c:extLst>
            <c:ext xmlns:c16="http://schemas.microsoft.com/office/drawing/2014/chart" uri="{C3380CC4-5D6E-409C-BE32-E72D297353CC}">
              <c16:uniqueId val="{00000000-F7A2-4EFF-BB59-8D5236030830}"/>
            </c:ext>
          </c:extLst>
        </c:ser>
        <c:dLbls>
          <c:showLegendKey val="0"/>
          <c:showVal val="0"/>
          <c:showCatName val="0"/>
          <c:showSerName val="0"/>
          <c:showPercent val="0"/>
          <c:showBubbleSize val="0"/>
        </c:dLbls>
        <c:gapWidth val="227"/>
        <c:overlap val="-48"/>
        <c:axId val="527463567"/>
        <c:axId val="472939631"/>
      </c:barChart>
      <c:catAx>
        <c:axId val="527463567"/>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Purchaser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39631"/>
        <c:crosses val="autoZero"/>
        <c:auto val="1"/>
        <c:lblAlgn val="ctr"/>
        <c:lblOffset val="100"/>
        <c:noMultiLvlLbl val="0"/>
      </c:catAx>
      <c:valAx>
        <c:axId val="47293963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Total Sales Order Amount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4635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Order.xlsx]Pivot Table for Data Analysis!PivotTable15</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Sales Count vs</a:t>
            </a:r>
            <a:r>
              <a:rPr lang="en-IN" baseline="0"/>
              <a:t> Working Days</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 for Data Analysis'!$M$82:$M$83</c:f>
              <c:strCache>
                <c:ptCount val="1"/>
                <c:pt idx="0">
                  <c:v>January</c:v>
                </c:pt>
              </c:strCache>
            </c:strRef>
          </c:tx>
          <c:spPr>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cat>
            <c:strRef>
              <c:f>'Pivot Table for Data Analysis'!$L$84:$L$90</c:f>
              <c:strCache>
                <c:ptCount val="6"/>
                <c:pt idx="0">
                  <c:v>Monday</c:v>
                </c:pt>
                <c:pt idx="1">
                  <c:v>Tuesday</c:v>
                </c:pt>
                <c:pt idx="2">
                  <c:v>Wednesday</c:v>
                </c:pt>
                <c:pt idx="3">
                  <c:v>Thursday</c:v>
                </c:pt>
                <c:pt idx="4">
                  <c:v>Friday</c:v>
                </c:pt>
                <c:pt idx="5">
                  <c:v>Saturday</c:v>
                </c:pt>
              </c:strCache>
            </c:strRef>
          </c:cat>
          <c:val>
            <c:numRef>
              <c:f>'Pivot Table for Data Analysis'!$M$84:$M$90</c:f>
              <c:numCache>
                <c:formatCode>General</c:formatCode>
                <c:ptCount val="6"/>
                <c:pt idx="0">
                  <c:v>23</c:v>
                </c:pt>
                <c:pt idx="1">
                  <c:v>17</c:v>
                </c:pt>
                <c:pt idx="2">
                  <c:v>1</c:v>
                </c:pt>
                <c:pt idx="3">
                  <c:v>4</c:v>
                </c:pt>
                <c:pt idx="4">
                  <c:v>4</c:v>
                </c:pt>
                <c:pt idx="5">
                  <c:v>7</c:v>
                </c:pt>
              </c:numCache>
            </c:numRef>
          </c:val>
          <c:smooth val="0"/>
          <c:extLst>
            <c:ext xmlns:c16="http://schemas.microsoft.com/office/drawing/2014/chart" uri="{C3380CC4-5D6E-409C-BE32-E72D297353CC}">
              <c16:uniqueId val="{00000000-5985-43E3-92FB-2D0A495E9A3F}"/>
            </c:ext>
          </c:extLst>
        </c:ser>
        <c:ser>
          <c:idx val="1"/>
          <c:order val="1"/>
          <c:tx>
            <c:strRef>
              <c:f>'Pivot Table for Data Analysis'!$N$82:$N$83</c:f>
              <c:strCache>
                <c:ptCount val="1"/>
                <c:pt idx="0">
                  <c:v>February</c:v>
                </c:pt>
              </c:strCache>
            </c:strRef>
          </c:tx>
          <c:spPr>
            <a:ln w="31750" cap="rnd">
              <a:solidFill>
                <a:schemeClr val="accent2"/>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cat>
            <c:strRef>
              <c:f>'Pivot Table for Data Analysis'!$L$84:$L$90</c:f>
              <c:strCache>
                <c:ptCount val="6"/>
                <c:pt idx="0">
                  <c:v>Monday</c:v>
                </c:pt>
                <c:pt idx="1">
                  <c:v>Tuesday</c:v>
                </c:pt>
                <c:pt idx="2">
                  <c:v>Wednesday</c:v>
                </c:pt>
                <c:pt idx="3">
                  <c:v>Thursday</c:v>
                </c:pt>
                <c:pt idx="4">
                  <c:v>Friday</c:v>
                </c:pt>
                <c:pt idx="5">
                  <c:v>Saturday</c:v>
                </c:pt>
              </c:strCache>
            </c:strRef>
          </c:cat>
          <c:val>
            <c:numRef>
              <c:f>'Pivot Table for Data Analysis'!$N$84:$N$90</c:f>
              <c:numCache>
                <c:formatCode>General</c:formatCode>
                <c:ptCount val="6"/>
                <c:pt idx="0">
                  <c:v>10</c:v>
                </c:pt>
                <c:pt idx="1">
                  <c:v>24</c:v>
                </c:pt>
                <c:pt idx="2">
                  <c:v>8</c:v>
                </c:pt>
                <c:pt idx="3">
                  <c:v>18</c:v>
                </c:pt>
                <c:pt idx="4">
                  <c:v>10</c:v>
                </c:pt>
                <c:pt idx="5">
                  <c:v>19</c:v>
                </c:pt>
              </c:numCache>
            </c:numRef>
          </c:val>
          <c:smooth val="0"/>
          <c:extLst>
            <c:ext xmlns:c16="http://schemas.microsoft.com/office/drawing/2014/chart" uri="{C3380CC4-5D6E-409C-BE32-E72D297353CC}">
              <c16:uniqueId val="{00000001-5985-43E3-92FB-2D0A495E9A3F}"/>
            </c:ext>
          </c:extLst>
        </c:ser>
        <c:ser>
          <c:idx val="2"/>
          <c:order val="2"/>
          <c:tx>
            <c:strRef>
              <c:f>'Pivot Table for Data Analysis'!$O$82:$O$83</c:f>
              <c:strCache>
                <c:ptCount val="1"/>
                <c:pt idx="0">
                  <c:v>March</c:v>
                </c:pt>
              </c:strCache>
            </c:strRef>
          </c:tx>
          <c:spPr>
            <a:ln w="31750" cap="rnd">
              <a:solidFill>
                <a:schemeClr val="accent3"/>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cat>
            <c:strRef>
              <c:f>'Pivot Table for Data Analysis'!$L$84:$L$90</c:f>
              <c:strCache>
                <c:ptCount val="6"/>
                <c:pt idx="0">
                  <c:v>Monday</c:v>
                </c:pt>
                <c:pt idx="1">
                  <c:v>Tuesday</c:v>
                </c:pt>
                <c:pt idx="2">
                  <c:v>Wednesday</c:v>
                </c:pt>
                <c:pt idx="3">
                  <c:v>Thursday</c:v>
                </c:pt>
                <c:pt idx="4">
                  <c:v>Friday</c:v>
                </c:pt>
                <c:pt idx="5">
                  <c:v>Saturday</c:v>
                </c:pt>
              </c:strCache>
            </c:strRef>
          </c:cat>
          <c:val>
            <c:numRef>
              <c:f>'Pivot Table for Data Analysis'!$O$84:$O$90</c:f>
              <c:numCache>
                <c:formatCode>General</c:formatCode>
                <c:ptCount val="6"/>
                <c:pt idx="0">
                  <c:v>18</c:v>
                </c:pt>
                <c:pt idx="1">
                  <c:v>20</c:v>
                </c:pt>
                <c:pt idx="2">
                  <c:v>21</c:v>
                </c:pt>
                <c:pt idx="3">
                  <c:v>11</c:v>
                </c:pt>
                <c:pt idx="4">
                  <c:v>15</c:v>
                </c:pt>
                <c:pt idx="5">
                  <c:v>6</c:v>
                </c:pt>
              </c:numCache>
            </c:numRef>
          </c:val>
          <c:smooth val="0"/>
          <c:extLst>
            <c:ext xmlns:c16="http://schemas.microsoft.com/office/drawing/2014/chart" uri="{C3380CC4-5D6E-409C-BE32-E72D297353CC}">
              <c16:uniqueId val="{00000002-5985-43E3-92FB-2D0A495E9A3F}"/>
            </c:ext>
          </c:extLst>
        </c:ser>
        <c:ser>
          <c:idx val="3"/>
          <c:order val="3"/>
          <c:tx>
            <c:strRef>
              <c:f>'Pivot Table for Data Analysis'!$P$82:$P$83</c:f>
              <c:strCache>
                <c:ptCount val="1"/>
                <c:pt idx="0">
                  <c:v>April</c:v>
                </c:pt>
              </c:strCache>
            </c:strRef>
          </c:tx>
          <c:spPr>
            <a:ln w="31750" cap="rnd">
              <a:solidFill>
                <a:schemeClr val="accent4"/>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cat>
            <c:strRef>
              <c:f>'Pivot Table for Data Analysis'!$L$84:$L$90</c:f>
              <c:strCache>
                <c:ptCount val="6"/>
                <c:pt idx="0">
                  <c:v>Monday</c:v>
                </c:pt>
                <c:pt idx="1">
                  <c:v>Tuesday</c:v>
                </c:pt>
                <c:pt idx="2">
                  <c:v>Wednesday</c:v>
                </c:pt>
                <c:pt idx="3">
                  <c:v>Thursday</c:v>
                </c:pt>
                <c:pt idx="4">
                  <c:v>Friday</c:v>
                </c:pt>
                <c:pt idx="5">
                  <c:v>Saturday</c:v>
                </c:pt>
              </c:strCache>
            </c:strRef>
          </c:cat>
          <c:val>
            <c:numRef>
              <c:f>'Pivot Table for Data Analysis'!$P$84:$P$90</c:f>
              <c:numCache>
                <c:formatCode>General</c:formatCode>
                <c:ptCount val="6"/>
                <c:pt idx="0">
                  <c:v>29</c:v>
                </c:pt>
                <c:pt idx="1">
                  <c:v>18</c:v>
                </c:pt>
                <c:pt idx="2">
                  <c:v>23</c:v>
                </c:pt>
                <c:pt idx="3">
                  <c:v>23</c:v>
                </c:pt>
                <c:pt idx="4">
                  <c:v>8</c:v>
                </c:pt>
                <c:pt idx="5">
                  <c:v>2</c:v>
                </c:pt>
              </c:numCache>
            </c:numRef>
          </c:val>
          <c:smooth val="0"/>
          <c:extLst>
            <c:ext xmlns:c16="http://schemas.microsoft.com/office/drawing/2014/chart" uri="{C3380CC4-5D6E-409C-BE32-E72D297353CC}">
              <c16:uniqueId val="{00000003-5985-43E3-92FB-2D0A495E9A3F}"/>
            </c:ext>
          </c:extLst>
        </c:ser>
        <c:ser>
          <c:idx val="4"/>
          <c:order val="4"/>
          <c:tx>
            <c:strRef>
              <c:f>'Pivot Table for Data Analysis'!$Q$82:$Q$83</c:f>
              <c:strCache>
                <c:ptCount val="1"/>
                <c:pt idx="0">
                  <c:v>May</c:v>
                </c:pt>
              </c:strCache>
            </c:strRef>
          </c:tx>
          <c:spPr>
            <a:ln w="31750" cap="rnd">
              <a:solidFill>
                <a:schemeClr val="accent5"/>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cat>
            <c:strRef>
              <c:f>'Pivot Table for Data Analysis'!$L$84:$L$90</c:f>
              <c:strCache>
                <c:ptCount val="6"/>
                <c:pt idx="0">
                  <c:v>Monday</c:v>
                </c:pt>
                <c:pt idx="1">
                  <c:v>Tuesday</c:v>
                </c:pt>
                <c:pt idx="2">
                  <c:v>Wednesday</c:v>
                </c:pt>
                <c:pt idx="3">
                  <c:v>Thursday</c:v>
                </c:pt>
                <c:pt idx="4">
                  <c:v>Friday</c:v>
                </c:pt>
                <c:pt idx="5">
                  <c:v>Saturday</c:v>
                </c:pt>
              </c:strCache>
            </c:strRef>
          </c:cat>
          <c:val>
            <c:numRef>
              <c:f>'Pivot Table for Data Analysis'!$Q$84:$Q$90</c:f>
              <c:numCache>
                <c:formatCode>General</c:formatCode>
                <c:ptCount val="6"/>
                <c:pt idx="0">
                  <c:v>13</c:v>
                </c:pt>
                <c:pt idx="1">
                  <c:v>19</c:v>
                </c:pt>
                <c:pt idx="2">
                  <c:v>19</c:v>
                </c:pt>
                <c:pt idx="3">
                  <c:v>15</c:v>
                </c:pt>
                <c:pt idx="4">
                  <c:v>14</c:v>
                </c:pt>
                <c:pt idx="5">
                  <c:v>11</c:v>
                </c:pt>
              </c:numCache>
            </c:numRef>
          </c:val>
          <c:smooth val="0"/>
          <c:extLst>
            <c:ext xmlns:c16="http://schemas.microsoft.com/office/drawing/2014/chart" uri="{C3380CC4-5D6E-409C-BE32-E72D297353CC}">
              <c16:uniqueId val="{00000004-5985-43E3-92FB-2D0A495E9A3F}"/>
            </c:ext>
          </c:extLst>
        </c:ser>
        <c:ser>
          <c:idx val="5"/>
          <c:order val="5"/>
          <c:tx>
            <c:strRef>
              <c:f>'Pivot Table for Data Analysis'!$R$82:$R$83</c:f>
              <c:strCache>
                <c:ptCount val="1"/>
                <c:pt idx="0">
                  <c:v>June</c:v>
                </c:pt>
              </c:strCache>
            </c:strRef>
          </c:tx>
          <c:spPr>
            <a:ln w="31750" cap="rnd">
              <a:solidFill>
                <a:schemeClr val="accent6"/>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cat>
            <c:strRef>
              <c:f>'Pivot Table for Data Analysis'!$L$84:$L$90</c:f>
              <c:strCache>
                <c:ptCount val="6"/>
                <c:pt idx="0">
                  <c:v>Monday</c:v>
                </c:pt>
                <c:pt idx="1">
                  <c:v>Tuesday</c:v>
                </c:pt>
                <c:pt idx="2">
                  <c:v>Wednesday</c:v>
                </c:pt>
                <c:pt idx="3">
                  <c:v>Thursday</c:v>
                </c:pt>
                <c:pt idx="4">
                  <c:v>Friday</c:v>
                </c:pt>
                <c:pt idx="5">
                  <c:v>Saturday</c:v>
                </c:pt>
              </c:strCache>
            </c:strRef>
          </c:cat>
          <c:val>
            <c:numRef>
              <c:f>'Pivot Table for Data Analysis'!$R$84:$R$90</c:f>
              <c:numCache>
                <c:formatCode>General</c:formatCode>
                <c:ptCount val="6"/>
                <c:pt idx="1">
                  <c:v>19</c:v>
                </c:pt>
                <c:pt idx="2">
                  <c:v>16</c:v>
                </c:pt>
                <c:pt idx="3">
                  <c:v>19</c:v>
                </c:pt>
                <c:pt idx="4">
                  <c:v>23</c:v>
                </c:pt>
                <c:pt idx="5">
                  <c:v>8</c:v>
                </c:pt>
              </c:numCache>
            </c:numRef>
          </c:val>
          <c:smooth val="0"/>
          <c:extLst>
            <c:ext xmlns:c16="http://schemas.microsoft.com/office/drawing/2014/chart" uri="{C3380CC4-5D6E-409C-BE32-E72D297353CC}">
              <c16:uniqueId val="{00000005-5985-43E3-92FB-2D0A495E9A3F}"/>
            </c:ext>
          </c:extLst>
        </c:ser>
        <c:dLbls>
          <c:showLegendKey val="0"/>
          <c:showVal val="0"/>
          <c:showCatName val="0"/>
          <c:showSerName val="0"/>
          <c:showPercent val="0"/>
          <c:showBubbleSize val="0"/>
        </c:dLbls>
        <c:marker val="1"/>
        <c:smooth val="0"/>
        <c:axId val="345188880"/>
        <c:axId val="283539728"/>
      </c:lineChart>
      <c:catAx>
        <c:axId val="3451888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Working Days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3539728"/>
        <c:crosses val="autoZero"/>
        <c:auto val="1"/>
        <c:lblAlgn val="ctr"/>
        <c:lblOffset val="100"/>
        <c:noMultiLvlLbl val="0"/>
      </c:catAx>
      <c:valAx>
        <c:axId val="28353972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Number of Sales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45188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Sales Forecast for Time Period of 5 Days</a:t>
            </a:r>
          </a:p>
        </c:rich>
      </c:tx>
      <c:layout>
        <c:manualLayout>
          <c:xMode val="edge"/>
          <c:yMode val="edge"/>
          <c:x val="0.17000618164027281"/>
          <c:y val="2.7923431166726704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'Sales Forecast Pivot Table'!$N$1</c:f>
              <c:strCache>
                <c:ptCount val="1"/>
                <c:pt idx="0">
                  <c:v>Net Sales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'Sales Forecast Pivot Table'!$M$2:$M$57</c:f>
              <c:numCache>
                <c:formatCode>m/d/yyyy</c:formatCode>
                <c:ptCount val="56"/>
                <c:pt idx="0">
                  <c:v>44931</c:v>
                </c:pt>
                <c:pt idx="1">
                  <c:v>44936</c:v>
                </c:pt>
                <c:pt idx="2">
                  <c:v>44941</c:v>
                </c:pt>
                <c:pt idx="3">
                  <c:v>44946</c:v>
                </c:pt>
                <c:pt idx="4">
                  <c:v>44951</c:v>
                </c:pt>
                <c:pt idx="5">
                  <c:v>44956</c:v>
                </c:pt>
                <c:pt idx="6">
                  <c:v>44961</c:v>
                </c:pt>
                <c:pt idx="7">
                  <c:v>44966</c:v>
                </c:pt>
                <c:pt idx="8">
                  <c:v>44971</c:v>
                </c:pt>
                <c:pt idx="9">
                  <c:v>44976</c:v>
                </c:pt>
                <c:pt idx="10">
                  <c:v>44981</c:v>
                </c:pt>
                <c:pt idx="11">
                  <c:v>44986</c:v>
                </c:pt>
                <c:pt idx="12">
                  <c:v>44991</c:v>
                </c:pt>
                <c:pt idx="13">
                  <c:v>44996</c:v>
                </c:pt>
                <c:pt idx="14">
                  <c:v>45001</c:v>
                </c:pt>
                <c:pt idx="15">
                  <c:v>45006</c:v>
                </c:pt>
                <c:pt idx="16">
                  <c:v>45011</c:v>
                </c:pt>
                <c:pt idx="17">
                  <c:v>45016</c:v>
                </c:pt>
                <c:pt idx="18">
                  <c:v>45021</c:v>
                </c:pt>
                <c:pt idx="19">
                  <c:v>45026</c:v>
                </c:pt>
                <c:pt idx="20">
                  <c:v>45031</c:v>
                </c:pt>
                <c:pt idx="21">
                  <c:v>45036</c:v>
                </c:pt>
                <c:pt idx="22">
                  <c:v>45041</c:v>
                </c:pt>
                <c:pt idx="23">
                  <c:v>45046</c:v>
                </c:pt>
                <c:pt idx="24">
                  <c:v>45051</c:v>
                </c:pt>
                <c:pt idx="25">
                  <c:v>45056</c:v>
                </c:pt>
                <c:pt idx="26">
                  <c:v>45061</c:v>
                </c:pt>
                <c:pt idx="27">
                  <c:v>45066</c:v>
                </c:pt>
                <c:pt idx="28">
                  <c:v>45071</c:v>
                </c:pt>
                <c:pt idx="29">
                  <c:v>45076</c:v>
                </c:pt>
                <c:pt idx="30">
                  <c:v>45081</c:v>
                </c:pt>
                <c:pt idx="31">
                  <c:v>45086</c:v>
                </c:pt>
                <c:pt idx="32">
                  <c:v>45091</c:v>
                </c:pt>
                <c:pt idx="33">
                  <c:v>45096</c:v>
                </c:pt>
                <c:pt idx="34">
                  <c:v>45101</c:v>
                </c:pt>
                <c:pt idx="35">
                  <c:v>45106</c:v>
                </c:pt>
                <c:pt idx="36">
                  <c:v>45111</c:v>
                </c:pt>
                <c:pt idx="37">
                  <c:v>45116</c:v>
                </c:pt>
                <c:pt idx="38">
                  <c:v>45121</c:v>
                </c:pt>
                <c:pt idx="39">
                  <c:v>45126</c:v>
                </c:pt>
                <c:pt idx="40">
                  <c:v>45131</c:v>
                </c:pt>
                <c:pt idx="41">
                  <c:v>45136</c:v>
                </c:pt>
                <c:pt idx="42">
                  <c:v>45141</c:v>
                </c:pt>
                <c:pt idx="43">
                  <c:v>45146</c:v>
                </c:pt>
                <c:pt idx="44">
                  <c:v>45151</c:v>
                </c:pt>
                <c:pt idx="45">
                  <c:v>45156</c:v>
                </c:pt>
                <c:pt idx="46">
                  <c:v>45161</c:v>
                </c:pt>
                <c:pt idx="47">
                  <c:v>45166</c:v>
                </c:pt>
                <c:pt idx="48">
                  <c:v>45171</c:v>
                </c:pt>
                <c:pt idx="49">
                  <c:v>45176</c:v>
                </c:pt>
                <c:pt idx="50">
                  <c:v>45181</c:v>
                </c:pt>
                <c:pt idx="51">
                  <c:v>45186</c:v>
                </c:pt>
                <c:pt idx="52">
                  <c:v>45191</c:v>
                </c:pt>
                <c:pt idx="53">
                  <c:v>45196</c:v>
                </c:pt>
                <c:pt idx="54">
                  <c:v>45201</c:v>
                </c:pt>
                <c:pt idx="55">
                  <c:v>45206</c:v>
                </c:pt>
              </c:numCache>
            </c:numRef>
          </c:cat>
          <c:val>
            <c:numRef>
              <c:f>'Sales Forecast Pivot Table'!$N$2:$N$57</c:f>
              <c:numCache>
                <c:formatCode>General</c:formatCode>
                <c:ptCount val="56"/>
                <c:pt idx="0">
                  <c:v>87368</c:v>
                </c:pt>
                <c:pt idx="1">
                  <c:v>69141</c:v>
                </c:pt>
                <c:pt idx="2">
                  <c:v>73560</c:v>
                </c:pt>
                <c:pt idx="3">
                  <c:v>76897</c:v>
                </c:pt>
                <c:pt idx="4">
                  <c:v>118603</c:v>
                </c:pt>
                <c:pt idx="5">
                  <c:v>82715</c:v>
                </c:pt>
                <c:pt idx="6">
                  <c:v>154513</c:v>
                </c:pt>
                <c:pt idx="7">
                  <c:v>43760</c:v>
                </c:pt>
                <c:pt idx="8">
                  <c:v>142497</c:v>
                </c:pt>
                <c:pt idx="9">
                  <c:v>276238.04000000004</c:v>
                </c:pt>
                <c:pt idx="10">
                  <c:v>174732</c:v>
                </c:pt>
                <c:pt idx="11">
                  <c:v>203660</c:v>
                </c:pt>
                <c:pt idx="12">
                  <c:v>4653</c:v>
                </c:pt>
                <c:pt idx="13">
                  <c:v>238789</c:v>
                </c:pt>
                <c:pt idx="14">
                  <c:v>139598</c:v>
                </c:pt>
                <c:pt idx="15">
                  <c:v>189649</c:v>
                </c:pt>
                <c:pt idx="16">
                  <c:v>159438</c:v>
                </c:pt>
                <c:pt idx="17">
                  <c:v>137724</c:v>
                </c:pt>
                <c:pt idx="18">
                  <c:v>106777</c:v>
                </c:pt>
                <c:pt idx="19">
                  <c:v>227974</c:v>
                </c:pt>
                <c:pt idx="20">
                  <c:v>124131</c:v>
                </c:pt>
                <c:pt idx="21">
                  <c:v>212848</c:v>
                </c:pt>
                <c:pt idx="22">
                  <c:v>49097</c:v>
                </c:pt>
                <c:pt idx="23">
                  <c:v>331348</c:v>
                </c:pt>
                <c:pt idx="24">
                  <c:v>17412</c:v>
                </c:pt>
                <c:pt idx="25">
                  <c:v>215688</c:v>
                </c:pt>
                <c:pt idx="26">
                  <c:v>41779</c:v>
                </c:pt>
                <c:pt idx="27">
                  <c:v>216502</c:v>
                </c:pt>
                <c:pt idx="28">
                  <c:v>151812</c:v>
                </c:pt>
                <c:pt idx="29">
                  <c:v>164580</c:v>
                </c:pt>
                <c:pt idx="30">
                  <c:v>146115</c:v>
                </c:pt>
                <c:pt idx="31">
                  <c:v>108214</c:v>
                </c:pt>
                <c:pt idx="32">
                  <c:v>119232</c:v>
                </c:pt>
                <c:pt idx="33">
                  <c:v>92923</c:v>
                </c:pt>
                <c:pt idx="34">
                  <c:v>311858</c:v>
                </c:pt>
                <c:pt idx="35">
                  <c:v>217198</c:v>
                </c:pt>
                <c:pt idx="36">
                  <c:v>41990</c:v>
                </c:pt>
              </c:numCache>
            </c:numRef>
          </c:val>
          <c:smooth val="0"/>
          <c:extLst>
            <c:ext xmlns:c16="http://schemas.microsoft.com/office/drawing/2014/chart" uri="{C3380CC4-5D6E-409C-BE32-E72D297353CC}">
              <c16:uniqueId val="{00000000-F073-4510-9ADB-8CFE6B95880F}"/>
            </c:ext>
          </c:extLst>
        </c:ser>
        <c:ser>
          <c:idx val="1"/>
          <c:order val="1"/>
          <c:tx>
            <c:strRef>
              <c:f>'Sales Forecast Pivot Table'!$O$1</c:f>
              <c:strCache>
                <c:ptCount val="1"/>
                <c:pt idx="0">
                  <c:v>Forecast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'Sales Forecast Pivot Table'!$M$2:$M$57</c:f>
              <c:numCache>
                <c:formatCode>m/d/yyyy</c:formatCode>
                <c:ptCount val="56"/>
                <c:pt idx="0">
                  <c:v>44931</c:v>
                </c:pt>
                <c:pt idx="1">
                  <c:v>44936</c:v>
                </c:pt>
                <c:pt idx="2">
                  <c:v>44941</c:v>
                </c:pt>
                <c:pt idx="3">
                  <c:v>44946</c:v>
                </c:pt>
                <c:pt idx="4">
                  <c:v>44951</c:v>
                </c:pt>
                <c:pt idx="5">
                  <c:v>44956</c:v>
                </c:pt>
                <c:pt idx="6">
                  <c:v>44961</c:v>
                </c:pt>
                <c:pt idx="7">
                  <c:v>44966</c:v>
                </c:pt>
                <c:pt idx="8">
                  <c:v>44971</c:v>
                </c:pt>
                <c:pt idx="9">
                  <c:v>44976</c:v>
                </c:pt>
                <c:pt idx="10">
                  <c:v>44981</c:v>
                </c:pt>
                <c:pt idx="11">
                  <c:v>44986</c:v>
                </c:pt>
                <c:pt idx="12">
                  <c:v>44991</c:v>
                </c:pt>
                <c:pt idx="13">
                  <c:v>44996</c:v>
                </c:pt>
                <c:pt idx="14">
                  <c:v>45001</c:v>
                </c:pt>
                <c:pt idx="15">
                  <c:v>45006</c:v>
                </c:pt>
                <c:pt idx="16">
                  <c:v>45011</c:v>
                </c:pt>
                <c:pt idx="17">
                  <c:v>45016</c:v>
                </c:pt>
                <c:pt idx="18">
                  <c:v>45021</c:v>
                </c:pt>
                <c:pt idx="19">
                  <c:v>45026</c:v>
                </c:pt>
                <c:pt idx="20">
                  <c:v>45031</c:v>
                </c:pt>
                <c:pt idx="21">
                  <c:v>45036</c:v>
                </c:pt>
                <c:pt idx="22">
                  <c:v>45041</c:v>
                </c:pt>
                <c:pt idx="23">
                  <c:v>45046</c:v>
                </c:pt>
                <c:pt idx="24">
                  <c:v>45051</c:v>
                </c:pt>
                <c:pt idx="25">
                  <c:v>45056</c:v>
                </c:pt>
                <c:pt idx="26">
                  <c:v>45061</c:v>
                </c:pt>
                <c:pt idx="27">
                  <c:v>45066</c:v>
                </c:pt>
                <c:pt idx="28">
                  <c:v>45071</c:v>
                </c:pt>
                <c:pt idx="29">
                  <c:v>45076</c:v>
                </c:pt>
                <c:pt idx="30">
                  <c:v>45081</c:v>
                </c:pt>
                <c:pt idx="31">
                  <c:v>45086</c:v>
                </c:pt>
                <c:pt idx="32">
                  <c:v>45091</c:v>
                </c:pt>
                <c:pt idx="33">
                  <c:v>45096</c:v>
                </c:pt>
                <c:pt idx="34">
                  <c:v>45101</c:v>
                </c:pt>
                <c:pt idx="35">
                  <c:v>45106</c:v>
                </c:pt>
                <c:pt idx="36">
                  <c:v>45111</c:v>
                </c:pt>
                <c:pt idx="37">
                  <c:v>45116</c:v>
                </c:pt>
                <c:pt idx="38">
                  <c:v>45121</c:v>
                </c:pt>
                <c:pt idx="39">
                  <c:v>45126</c:v>
                </c:pt>
                <c:pt idx="40">
                  <c:v>45131</c:v>
                </c:pt>
                <c:pt idx="41">
                  <c:v>45136</c:v>
                </c:pt>
                <c:pt idx="42">
                  <c:v>45141</c:v>
                </c:pt>
                <c:pt idx="43">
                  <c:v>45146</c:v>
                </c:pt>
                <c:pt idx="44">
                  <c:v>45151</c:v>
                </c:pt>
                <c:pt idx="45">
                  <c:v>45156</c:v>
                </c:pt>
                <c:pt idx="46">
                  <c:v>45161</c:v>
                </c:pt>
                <c:pt idx="47">
                  <c:v>45166</c:v>
                </c:pt>
                <c:pt idx="48">
                  <c:v>45171</c:v>
                </c:pt>
                <c:pt idx="49">
                  <c:v>45176</c:v>
                </c:pt>
                <c:pt idx="50">
                  <c:v>45181</c:v>
                </c:pt>
                <c:pt idx="51">
                  <c:v>45186</c:v>
                </c:pt>
                <c:pt idx="52">
                  <c:v>45191</c:v>
                </c:pt>
                <c:pt idx="53">
                  <c:v>45196</c:v>
                </c:pt>
                <c:pt idx="54">
                  <c:v>45201</c:v>
                </c:pt>
                <c:pt idx="55">
                  <c:v>45206</c:v>
                </c:pt>
              </c:numCache>
            </c:numRef>
          </c:cat>
          <c:val>
            <c:numRef>
              <c:f>'Sales Forecast Pivot Table'!$O$2:$O$57</c:f>
              <c:numCache>
                <c:formatCode>General</c:formatCode>
                <c:ptCount val="56"/>
                <c:pt idx="37">
                  <c:v>170227.99045044929</c:v>
                </c:pt>
                <c:pt idx="38">
                  <c:v>171689.47353247926</c:v>
                </c:pt>
                <c:pt idx="39">
                  <c:v>173150.95661450736</c:v>
                </c:pt>
                <c:pt idx="40">
                  <c:v>174612.43969653733</c:v>
                </c:pt>
                <c:pt idx="41">
                  <c:v>176073.9227785673</c:v>
                </c:pt>
                <c:pt idx="42">
                  <c:v>177535.40586059541</c:v>
                </c:pt>
                <c:pt idx="43">
                  <c:v>178996.88894262537</c:v>
                </c:pt>
                <c:pt idx="44">
                  <c:v>180458.37202465534</c:v>
                </c:pt>
                <c:pt idx="45">
                  <c:v>181919.85510668345</c:v>
                </c:pt>
                <c:pt idx="46">
                  <c:v>183381.33818871342</c:v>
                </c:pt>
                <c:pt idx="47">
                  <c:v>184842.82127074338</c:v>
                </c:pt>
                <c:pt idx="48">
                  <c:v>186304.30435277149</c:v>
                </c:pt>
                <c:pt idx="49">
                  <c:v>187765.78743480146</c:v>
                </c:pt>
                <c:pt idx="50">
                  <c:v>189227.27051683143</c:v>
                </c:pt>
                <c:pt idx="51">
                  <c:v>190688.7535988614</c:v>
                </c:pt>
                <c:pt idx="52">
                  <c:v>192150.2366808895</c:v>
                </c:pt>
                <c:pt idx="53">
                  <c:v>193611.71976291947</c:v>
                </c:pt>
                <c:pt idx="54">
                  <c:v>195073.20284494944</c:v>
                </c:pt>
                <c:pt idx="55">
                  <c:v>196534.68592697755</c:v>
                </c:pt>
              </c:numCache>
            </c:numRef>
          </c:val>
          <c:smooth val="0"/>
          <c:extLst>
            <c:ext xmlns:c16="http://schemas.microsoft.com/office/drawing/2014/chart" uri="{C3380CC4-5D6E-409C-BE32-E72D297353CC}">
              <c16:uniqueId val="{00000001-F073-4510-9ADB-8CFE6B95880F}"/>
            </c:ext>
          </c:extLst>
        </c:ser>
        <c:ser>
          <c:idx val="2"/>
          <c:order val="2"/>
          <c:tx>
            <c:strRef>
              <c:f>'Sales Forecast Pivot Table'!$P$1</c:f>
              <c:strCache>
                <c:ptCount val="1"/>
                <c:pt idx="0">
                  <c:v>Forecast.Ets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'Sales Forecast Pivot Table'!$M$2:$M$57</c:f>
              <c:numCache>
                <c:formatCode>m/d/yyyy</c:formatCode>
                <c:ptCount val="56"/>
                <c:pt idx="0">
                  <c:v>44931</c:v>
                </c:pt>
                <c:pt idx="1">
                  <c:v>44936</c:v>
                </c:pt>
                <c:pt idx="2">
                  <c:v>44941</c:v>
                </c:pt>
                <c:pt idx="3">
                  <c:v>44946</c:v>
                </c:pt>
                <c:pt idx="4">
                  <c:v>44951</c:v>
                </c:pt>
                <c:pt idx="5">
                  <c:v>44956</c:v>
                </c:pt>
                <c:pt idx="6">
                  <c:v>44961</c:v>
                </c:pt>
                <c:pt idx="7">
                  <c:v>44966</c:v>
                </c:pt>
                <c:pt idx="8">
                  <c:v>44971</c:v>
                </c:pt>
                <c:pt idx="9">
                  <c:v>44976</c:v>
                </c:pt>
                <c:pt idx="10">
                  <c:v>44981</c:v>
                </c:pt>
                <c:pt idx="11">
                  <c:v>44986</c:v>
                </c:pt>
                <c:pt idx="12">
                  <c:v>44991</c:v>
                </c:pt>
                <c:pt idx="13">
                  <c:v>44996</c:v>
                </c:pt>
                <c:pt idx="14">
                  <c:v>45001</c:v>
                </c:pt>
                <c:pt idx="15">
                  <c:v>45006</c:v>
                </c:pt>
                <c:pt idx="16">
                  <c:v>45011</c:v>
                </c:pt>
                <c:pt idx="17">
                  <c:v>45016</c:v>
                </c:pt>
                <c:pt idx="18">
                  <c:v>45021</c:v>
                </c:pt>
                <c:pt idx="19">
                  <c:v>45026</c:v>
                </c:pt>
                <c:pt idx="20">
                  <c:v>45031</c:v>
                </c:pt>
                <c:pt idx="21">
                  <c:v>45036</c:v>
                </c:pt>
                <c:pt idx="22">
                  <c:v>45041</c:v>
                </c:pt>
                <c:pt idx="23">
                  <c:v>45046</c:v>
                </c:pt>
                <c:pt idx="24">
                  <c:v>45051</c:v>
                </c:pt>
                <c:pt idx="25">
                  <c:v>45056</c:v>
                </c:pt>
                <c:pt idx="26">
                  <c:v>45061</c:v>
                </c:pt>
                <c:pt idx="27">
                  <c:v>45066</c:v>
                </c:pt>
                <c:pt idx="28">
                  <c:v>45071</c:v>
                </c:pt>
                <c:pt idx="29">
                  <c:v>45076</c:v>
                </c:pt>
                <c:pt idx="30">
                  <c:v>45081</c:v>
                </c:pt>
                <c:pt idx="31">
                  <c:v>45086</c:v>
                </c:pt>
                <c:pt idx="32">
                  <c:v>45091</c:v>
                </c:pt>
                <c:pt idx="33">
                  <c:v>45096</c:v>
                </c:pt>
                <c:pt idx="34">
                  <c:v>45101</c:v>
                </c:pt>
                <c:pt idx="35">
                  <c:v>45106</c:v>
                </c:pt>
                <c:pt idx="36">
                  <c:v>45111</c:v>
                </c:pt>
                <c:pt idx="37">
                  <c:v>45116</c:v>
                </c:pt>
                <c:pt idx="38">
                  <c:v>45121</c:v>
                </c:pt>
                <c:pt idx="39">
                  <c:v>45126</c:v>
                </c:pt>
                <c:pt idx="40">
                  <c:v>45131</c:v>
                </c:pt>
                <c:pt idx="41">
                  <c:v>45136</c:v>
                </c:pt>
                <c:pt idx="42">
                  <c:v>45141</c:v>
                </c:pt>
                <c:pt idx="43">
                  <c:v>45146</c:v>
                </c:pt>
                <c:pt idx="44">
                  <c:v>45151</c:v>
                </c:pt>
                <c:pt idx="45">
                  <c:v>45156</c:v>
                </c:pt>
                <c:pt idx="46">
                  <c:v>45161</c:v>
                </c:pt>
                <c:pt idx="47">
                  <c:v>45166</c:v>
                </c:pt>
                <c:pt idx="48">
                  <c:v>45171</c:v>
                </c:pt>
                <c:pt idx="49">
                  <c:v>45176</c:v>
                </c:pt>
                <c:pt idx="50">
                  <c:v>45181</c:v>
                </c:pt>
                <c:pt idx="51">
                  <c:v>45186</c:v>
                </c:pt>
                <c:pt idx="52">
                  <c:v>45191</c:v>
                </c:pt>
                <c:pt idx="53">
                  <c:v>45196</c:v>
                </c:pt>
                <c:pt idx="54">
                  <c:v>45201</c:v>
                </c:pt>
                <c:pt idx="55">
                  <c:v>45206</c:v>
                </c:pt>
              </c:numCache>
            </c:numRef>
          </c:cat>
          <c:val>
            <c:numRef>
              <c:f>'Sales Forecast Pivot Table'!$P$2:$P$57</c:f>
              <c:numCache>
                <c:formatCode>General</c:formatCode>
                <c:ptCount val="56"/>
                <c:pt idx="37">
                  <c:v>166199.05673337189</c:v>
                </c:pt>
                <c:pt idx="38">
                  <c:v>167827.82548856369</c:v>
                </c:pt>
                <c:pt idx="39">
                  <c:v>169456.59424375597</c:v>
                </c:pt>
                <c:pt idx="40">
                  <c:v>171085.36299894776</c:v>
                </c:pt>
                <c:pt idx="41">
                  <c:v>172714.13175414002</c:v>
                </c:pt>
                <c:pt idx="42">
                  <c:v>174342.90050933181</c:v>
                </c:pt>
                <c:pt idx="43">
                  <c:v>175971.6692645241</c:v>
                </c:pt>
                <c:pt idx="44">
                  <c:v>177600.43801971589</c:v>
                </c:pt>
                <c:pt idx="45">
                  <c:v>179229.20677490815</c:v>
                </c:pt>
                <c:pt idx="46">
                  <c:v>180857.97553009994</c:v>
                </c:pt>
                <c:pt idx="47">
                  <c:v>182486.74428529222</c:v>
                </c:pt>
                <c:pt idx="48">
                  <c:v>184115.51304048402</c:v>
                </c:pt>
                <c:pt idx="49">
                  <c:v>185744.28179567627</c:v>
                </c:pt>
                <c:pt idx="50">
                  <c:v>187373.05055086807</c:v>
                </c:pt>
                <c:pt idx="51">
                  <c:v>189001.81930606035</c:v>
                </c:pt>
                <c:pt idx="52">
                  <c:v>190630.58806125214</c:v>
                </c:pt>
                <c:pt idx="53">
                  <c:v>192259.3568164444</c:v>
                </c:pt>
                <c:pt idx="54">
                  <c:v>193888.12557163619</c:v>
                </c:pt>
                <c:pt idx="55">
                  <c:v>195516.89432682848</c:v>
                </c:pt>
              </c:numCache>
            </c:numRef>
          </c:val>
          <c:smooth val="0"/>
          <c:extLst>
            <c:ext xmlns:c16="http://schemas.microsoft.com/office/drawing/2014/chart" uri="{C3380CC4-5D6E-409C-BE32-E72D297353CC}">
              <c16:uniqueId val="{00000002-F073-4510-9ADB-8CFE6B95880F}"/>
            </c:ext>
          </c:extLst>
        </c:ser>
        <c:ser>
          <c:idx val="3"/>
          <c:order val="3"/>
          <c:tx>
            <c:strRef>
              <c:f>'Sales Forecast Pivot Table'!$Q$1</c:f>
              <c:strCache>
                <c:ptCount val="1"/>
                <c:pt idx="0">
                  <c:v>Confidence Interval</c:v>
                </c:pt>
              </c:strCache>
            </c:strRef>
          </c:tx>
          <c:spPr>
            <a:ln w="22225" cap="rnd">
              <a:solidFill>
                <a:schemeClr val="accent4"/>
              </a:solidFill>
              <a:round/>
            </a:ln>
            <a:effectLst/>
          </c:spPr>
          <c:marker>
            <c:symbol val="x"/>
            <c:size val="6"/>
            <c:spPr>
              <a:noFill/>
              <a:ln w="9525">
                <a:solidFill>
                  <a:schemeClr val="accent4"/>
                </a:solidFill>
                <a:round/>
              </a:ln>
              <a:effectLst/>
            </c:spPr>
          </c:marker>
          <c:cat>
            <c:numRef>
              <c:f>'Sales Forecast Pivot Table'!$M$2:$M$57</c:f>
              <c:numCache>
                <c:formatCode>m/d/yyyy</c:formatCode>
                <c:ptCount val="56"/>
                <c:pt idx="0">
                  <c:v>44931</c:v>
                </c:pt>
                <c:pt idx="1">
                  <c:v>44936</c:v>
                </c:pt>
                <c:pt idx="2">
                  <c:v>44941</c:v>
                </c:pt>
                <c:pt idx="3">
                  <c:v>44946</c:v>
                </c:pt>
                <c:pt idx="4">
                  <c:v>44951</c:v>
                </c:pt>
                <c:pt idx="5">
                  <c:v>44956</c:v>
                </c:pt>
                <c:pt idx="6">
                  <c:v>44961</c:v>
                </c:pt>
                <c:pt idx="7">
                  <c:v>44966</c:v>
                </c:pt>
                <c:pt idx="8">
                  <c:v>44971</c:v>
                </c:pt>
                <c:pt idx="9">
                  <c:v>44976</c:v>
                </c:pt>
                <c:pt idx="10">
                  <c:v>44981</c:v>
                </c:pt>
                <c:pt idx="11">
                  <c:v>44986</c:v>
                </c:pt>
                <c:pt idx="12">
                  <c:v>44991</c:v>
                </c:pt>
                <c:pt idx="13">
                  <c:v>44996</c:v>
                </c:pt>
                <c:pt idx="14">
                  <c:v>45001</c:v>
                </c:pt>
                <c:pt idx="15">
                  <c:v>45006</c:v>
                </c:pt>
                <c:pt idx="16">
                  <c:v>45011</c:v>
                </c:pt>
                <c:pt idx="17">
                  <c:v>45016</c:v>
                </c:pt>
                <c:pt idx="18">
                  <c:v>45021</c:v>
                </c:pt>
                <c:pt idx="19">
                  <c:v>45026</c:v>
                </c:pt>
                <c:pt idx="20">
                  <c:v>45031</c:v>
                </c:pt>
                <c:pt idx="21">
                  <c:v>45036</c:v>
                </c:pt>
                <c:pt idx="22">
                  <c:v>45041</c:v>
                </c:pt>
                <c:pt idx="23">
                  <c:v>45046</c:v>
                </c:pt>
                <c:pt idx="24">
                  <c:v>45051</c:v>
                </c:pt>
                <c:pt idx="25">
                  <c:v>45056</c:v>
                </c:pt>
                <c:pt idx="26">
                  <c:v>45061</c:v>
                </c:pt>
                <c:pt idx="27">
                  <c:v>45066</c:v>
                </c:pt>
                <c:pt idx="28">
                  <c:v>45071</c:v>
                </c:pt>
                <c:pt idx="29">
                  <c:v>45076</c:v>
                </c:pt>
                <c:pt idx="30">
                  <c:v>45081</c:v>
                </c:pt>
                <c:pt idx="31">
                  <c:v>45086</c:v>
                </c:pt>
                <c:pt idx="32">
                  <c:v>45091</c:v>
                </c:pt>
                <c:pt idx="33">
                  <c:v>45096</c:v>
                </c:pt>
                <c:pt idx="34">
                  <c:v>45101</c:v>
                </c:pt>
                <c:pt idx="35">
                  <c:v>45106</c:v>
                </c:pt>
                <c:pt idx="36">
                  <c:v>45111</c:v>
                </c:pt>
                <c:pt idx="37">
                  <c:v>45116</c:v>
                </c:pt>
                <c:pt idx="38">
                  <c:v>45121</c:v>
                </c:pt>
                <c:pt idx="39">
                  <c:v>45126</c:v>
                </c:pt>
                <c:pt idx="40">
                  <c:v>45131</c:v>
                </c:pt>
                <c:pt idx="41">
                  <c:v>45136</c:v>
                </c:pt>
                <c:pt idx="42">
                  <c:v>45141</c:v>
                </c:pt>
                <c:pt idx="43">
                  <c:v>45146</c:v>
                </c:pt>
                <c:pt idx="44">
                  <c:v>45151</c:v>
                </c:pt>
                <c:pt idx="45">
                  <c:v>45156</c:v>
                </c:pt>
                <c:pt idx="46">
                  <c:v>45161</c:v>
                </c:pt>
                <c:pt idx="47">
                  <c:v>45166</c:v>
                </c:pt>
                <c:pt idx="48">
                  <c:v>45171</c:v>
                </c:pt>
                <c:pt idx="49">
                  <c:v>45176</c:v>
                </c:pt>
                <c:pt idx="50">
                  <c:v>45181</c:v>
                </c:pt>
                <c:pt idx="51">
                  <c:v>45186</c:v>
                </c:pt>
                <c:pt idx="52">
                  <c:v>45191</c:v>
                </c:pt>
                <c:pt idx="53">
                  <c:v>45196</c:v>
                </c:pt>
                <c:pt idx="54">
                  <c:v>45201</c:v>
                </c:pt>
                <c:pt idx="55">
                  <c:v>45206</c:v>
                </c:pt>
              </c:numCache>
            </c:numRef>
          </c:cat>
          <c:val>
            <c:numRef>
              <c:f>'Sales Forecast Pivot Table'!$Q$2:$Q$57</c:f>
              <c:numCache>
                <c:formatCode>General</c:formatCode>
                <c:ptCount val="56"/>
                <c:pt idx="37">
                  <c:v>158588.29605432178</c:v>
                </c:pt>
                <c:pt idx="38">
                  <c:v>159395.12326807264</c:v>
                </c:pt>
                <c:pt idx="39">
                  <c:v>160213.82118327668</c:v>
                </c:pt>
                <c:pt idx="40">
                  <c:v>161044.36492910003</c:v>
                </c:pt>
                <c:pt idx="41">
                  <c:v>161886.7275410493</c:v>
                </c:pt>
                <c:pt idx="42">
                  <c:v>162740.88003399948</c:v>
                </c:pt>
                <c:pt idx="43">
                  <c:v>163606.79147512329</c:v>
                </c:pt>
                <c:pt idx="44">
                  <c:v>164484.42905660343</c:v>
                </c:pt>
                <c:pt idx="45">
                  <c:v>165373.75816801444</c:v>
                </c:pt>
                <c:pt idx="46">
                  <c:v>166274.74246826567</c:v>
                </c:pt>
                <c:pt idx="47">
                  <c:v>167187.34395700405</c:v>
                </c:pt>
                <c:pt idx="48">
                  <c:v>168111.52304537816</c:v>
                </c:pt>
                <c:pt idx="49">
                  <c:v>169047.23862607387</c:v>
                </c:pt>
                <c:pt idx="50">
                  <c:v>169994.44814253508</c:v>
                </c:pt>
                <c:pt idx="51">
                  <c:v>170953.10765728957</c:v>
                </c:pt>
                <c:pt idx="52">
                  <c:v>171923.17191930657</c:v>
                </c:pt>
                <c:pt idx="53">
                  <c:v>172904.59443031615</c:v>
                </c:pt>
                <c:pt idx="54">
                  <c:v>173897.3275100287</c:v>
                </c:pt>
                <c:pt idx="55">
                  <c:v>174901.32236019519</c:v>
                </c:pt>
              </c:numCache>
            </c:numRef>
          </c:val>
          <c:smooth val="0"/>
          <c:extLst>
            <c:ext xmlns:c16="http://schemas.microsoft.com/office/drawing/2014/chart" uri="{C3380CC4-5D6E-409C-BE32-E72D297353CC}">
              <c16:uniqueId val="{00000003-F073-4510-9ADB-8CFE6B95880F}"/>
            </c:ext>
          </c:extLst>
        </c:ser>
        <c:ser>
          <c:idx val="4"/>
          <c:order val="4"/>
          <c:tx>
            <c:strRef>
              <c:f>'Sales Forecast Pivot Table'!$R$1</c:f>
              <c:strCache>
                <c:ptCount val="1"/>
                <c:pt idx="0">
                  <c:v>Upper Bound</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'Sales Forecast Pivot Table'!$M$2:$M$57</c:f>
              <c:numCache>
                <c:formatCode>m/d/yyyy</c:formatCode>
                <c:ptCount val="56"/>
                <c:pt idx="0">
                  <c:v>44931</c:v>
                </c:pt>
                <c:pt idx="1">
                  <c:v>44936</c:v>
                </c:pt>
                <c:pt idx="2">
                  <c:v>44941</c:v>
                </c:pt>
                <c:pt idx="3">
                  <c:v>44946</c:v>
                </c:pt>
                <c:pt idx="4">
                  <c:v>44951</c:v>
                </c:pt>
                <c:pt idx="5">
                  <c:v>44956</c:v>
                </c:pt>
                <c:pt idx="6">
                  <c:v>44961</c:v>
                </c:pt>
                <c:pt idx="7">
                  <c:v>44966</c:v>
                </c:pt>
                <c:pt idx="8">
                  <c:v>44971</c:v>
                </c:pt>
                <c:pt idx="9">
                  <c:v>44976</c:v>
                </c:pt>
                <c:pt idx="10">
                  <c:v>44981</c:v>
                </c:pt>
                <c:pt idx="11">
                  <c:v>44986</c:v>
                </c:pt>
                <c:pt idx="12">
                  <c:v>44991</c:v>
                </c:pt>
                <c:pt idx="13">
                  <c:v>44996</c:v>
                </c:pt>
                <c:pt idx="14">
                  <c:v>45001</c:v>
                </c:pt>
                <c:pt idx="15">
                  <c:v>45006</c:v>
                </c:pt>
                <c:pt idx="16">
                  <c:v>45011</c:v>
                </c:pt>
                <c:pt idx="17">
                  <c:v>45016</c:v>
                </c:pt>
                <c:pt idx="18">
                  <c:v>45021</c:v>
                </c:pt>
                <c:pt idx="19">
                  <c:v>45026</c:v>
                </c:pt>
                <c:pt idx="20">
                  <c:v>45031</c:v>
                </c:pt>
                <c:pt idx="21">
                  <c:v>45036</c:v>
                </c:pt>
                <c:pt idx="22">
                  <c:v>45041</c:v>
                </c:pt>
                <c:pt idx="23">
                  <c:v>45046</c:v>
                </c:pt>
                <c:pt idx="24">
                  <c:v>45051</c:v>
                </c:pt>
                <c:pt idx="25">
                  <c:v>45056</c:v>
                </c:pt>
                <c:pt idx="26">
                  <c:v>45061</c:v>
                </c:pt>
                <c:pt idx="27">
                  <c:v>45066</c:v>
                </c:pt>
                <c:pt idx="28">
                  <c:v>45071</c:v>
                </c:pt>
                <c:pt idx="29">
                  <c:v>45076</c:v>
                </c:pt>
                <c:pt idx="30">
                  <c:v>45081</c:v>
                </c:pt>
                <c:pt idx="31">
                  <c:v>45086</c:v>
                </c:pt>
                <c:pt idx="32">
                  <c:v>45091</c:v>
                </c:pt>
                <c:pt idx="33">
                  <c:v>45096</c:v>
                </c:pt>
                <c:pt idx="34">
                  <c:v>45101</c:v>
                </c:pt>
                <c:pt idx="35">
                  <c:v>45106</c:v>
                </c:pt>
                <c:pt idx="36">
                  <c:v>45111</c:v>
                </c:pt>
                <c:pt idx="37">
                  <c:v>45116</c:v>
                </c:pt>
                <c:pt idx="38">
                  <c:v>45121</c:v>
                </c:pt>
                <c:pt idx="39">
                  <c:v>45126</c:v>
                </c:pt>
                <c:pt idx="40">
                  <c:v>45131</c:v>
                </c:pt>
                <c:pt idx="41">
                  <c:v>45136</c:v>
                </c:pt>
                <c:pt idx="42">
                  <c:v>45141</c:v>
                </c:pt>
                <c:pt idx="43">
                  <c:v>45146</c:v>
                </c:pt>
                <c:pt idx="44">
                  <c:v>45151</c:v>
                </c:pt>
                <c:pt idx="45">
                  <c:v>45156</c:v>
                </c:pt>
                <c:pt idx="46">
                  <c:v>45161</c:v>
                </c:pt>
                <c:pt idx="47">
                  <c:v>45166</c:v>
                </c:pt>
                <c:pt idx="48">
                  <c:v>45171</c:v>
                </c:pt>
                <c:pt idx="49">
                  <c:v>45176</c:v>
                </c:pt>
                <c:pt idx="50">
                  <c:v>45181</c:v>
                </c:pt>
                <c:pt idx="51">
                  <c:v>45186</c:v>
                </c:pt>
                <c:pt idx="52">
                  <c:v>45191</c:v>
                </c:pt>
                <c:pt idx="53">
                  <c:v>45196</c:v>
                </c:pt>
                <c:pt idx="54">
                  <c:v>45201</c:v>
                </c:pt>
                <c:pt idx="55">
                  <c:v>45206</c:v>
                </c:pt>
              </c:numCache>
            </c:numRef>
          </c:cat>
          <c:val>
            <c:numRef>
              <c:f>'Sales Forecast Pivot Table'!$R$2:$R$57</c:f>
              <c:numCache>
                <c:formatCode>General</c:formatCode>
                <c:ptCount val="56"/>
                <c:pt idx="37">
                  <c:v>324787.35278769367</c:v>
                </c:pt>
                <c:pt idx="38">
                  <c:v>327222.94875663635</c:v>
                </c:pt>
                <c:pt idx="39">
                  <c:v>329670.41542703263</c:v>
                </c:pt>
                <c:pt idx="40">
                  <c:v>332129.72792804777</c:v>
                </c:pt>
                <c:pt idx="41">
                  <c:v>334600.85929518932</c:v>
                </c:pt>
                <c:pt idx="42">
                  <c:v>337083.78054333129</c:v>
                </c:pt>
                <c:pt idx="43">
                  <c:v>339578.46073964739</c:v>
                </c:pt>
                <c:pt idx="44">
                  <c:v>342084.86707631929</c:v>
                </c:pt>
                <c:pt idx="45">
                  <c:v>344602.96494292258</c:v>
                </c:pt>
                <c:pt idx="46">
                  <c:v>347132.71799836564</c:v>
                </c:pt>
                <c:pt idx="47">
                  <c:v>349674.08824229625</c:v>
                </c:pt>
                <c:pt idx="48">
                  <c:v>352227.0360858622</c:v>
                </c:pt>
                <c:pt idx="49">
                  <c:v>354791.52042175015</c:v>
                </c:pt>
                <c:pt idx="50">
                  <c:v>357367.49869340315</c:v>
                </c:pt>
                <c:pt idx="51">
                  <c:v>359954.92696334992</c:v>
                </c:pt>
                <c:pt idx="52">
                  <c:v>362553.75998055871</c:v>
                </c:pt>
                <c:pt idx="53">
                  <c:v>365163.95124676055</c:v>
                </c:pt>
                <c:pt idx="54">
                  <c:v>367785.45308166486</c:v>
                </c:pt>
                <c:pt idx="55">
                  <c:v>370418.21668702364</c:v>
                </c:pt>
              </c:numCache>
            </c:numRef>
          </c:val>
          <c:smooth val="0"/>
          <c:extLst>
            <c:ext xmlns:c16="http://schemas.microsoft.com/office/drawing/2014/chart" uri="{C3380CC4-5D6E-409C-BE32-E72D297353CC}">
              <c16:uniqueId val="{00000004-F073-4510-9ADB-8CFE6B95880F}"/>
            </c:ext>
          </c:extLst>
        </c:ser>
        <c:ser>
          <c:idx val="5"/>
          <c:order val="5"/>
          <c:tx>
            <c:strRef>
              <c:f>'Sales Forecast Pivot Table'!$S$1</c:f>
              <c:strCache>
                <c:ptCount val="1"/>
                <c:pt idx="0">
                  <c:v>Lower Bound</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'Sales Forecast Pivot Table'!$M$2:$M$57</c:f>
              <c:numCache>
                <c:formatCode>m/d/yyyy</c:formatCode>
                <c:ptCount val="56"/>
                <c:pt idx="0">
                  <c:v>44931</c:v>
                </c:pt>
                <c:pt idx="1">
                  <c:v>44936</c:v>
                </c:pt>
                <c:pt idx="2">
                  <c:v>44941</c:v>
                </c:pt>
                <c:pt idx="3">
                  <c:v>44946</c:v>
                </c:pt>
                <c:pt idx="4">
                  <c:v>44951</c:v>
                </c:pt>
                <c:pt idx="5">
                  <c:v>44956</c:v>
                </c:pt>
                <c:pt idx="6">
                  <c:v>44961</c:v>
                </c:pt>
                <c:pt idx="7">
                  <c:v>44966</c:v>
                </c:pt>
                <c:pt idx="8">
                  <c:v>44971</c:v>
                </c:pt>
                <c:pt idx="9">
                  <c:v>44976</c:v>
                </c:pt>
                <c:pt idx="10">
                  <c:v>44981</c:v>
                </c:pt>
                <c:pt idx="11">
                  <c:v>44986</c:v>
                </c:pt>
                <c:pt idx="12">
                  <c:v>44991</c:v>
                </c:pt>
                <c:pt idx="13">
                  <c:v>44996</c:v>
                </c:pt>
                <c:pt idx="14">
                  <c:v>45001</c:v>
                </c:pt>
                <c:pt idx="15">
                  <c:v>45006</c:v>
                </c:pt>
                <c:pt idx="16">
                  <c:v>45011</c:v>
                </c:pt>
                <c:pt idx="17">
                  <c:v>45016</c:v>
                </c:pt>
                <c:pt idx="18">
                  <c:v>45021</c:v>
                </c:pt>
                <c:pt idx="19">
                  <c:v>45026</c:v>
                </c:pt>
                <c:pt idx="20">
                  <c:v>45031</c:v>
                </c:pt>
                <c:pt idx="21">
                  <c:v>45036</c:v>
                </c:pt>
                <c:pt idx="22">
                  <c:v>45041</c:v>
                </c:pt>
                <c:pt idx="23">
                  <c:v>45046</c:v>
                </c:pt>
                <c:pt idx="24">
                  <c:v>45051</c:v>
                </c:pt>
                <c:pt idx="25">
                  <c:v>45056</c:v>
                </c:pt>
                <c:pt idx="26">
                  <c:v>45061</c:v>
                </c:pt>
                <c:pt idx="27">
                  <c:v>45066</c:v>
                </c:pt>
                <c:pt idx="28">
                  <c:v>45071</c:v>
                </c:pt>
                <c:pt idx="29">
                  <c:v>45076</c:v>
                </c:pt>
                <c:pt idx="30">
                  <c:v>45081</c:v>
                </c:pt>
                <c:pt idx="31">
                  <c:v>45086</c:v>
                </c:pt>
                <c:pt idx="32">
                  <c:v>45091</c:v>
                </c:pt>
                <c:pt idx="33">
                  <c:v>45096</c:v>
                </c:pt>
                <c:pt idx="34">
                  <c:v>45101</c:v>
                </c:pt>
                <c:pt idx="35">
                  <c:v>45106</c:v>
                </c:pt>
                <c:pt idx="36">
                  <c:v>45111</c:v>
                </c:pt>
                <c:pt idx="37">
                  <c:v>45116</c:v>
                </c:pt>
                <c:pt idx="38">
                  <c:v>45121</c:v>
                </c:pt>
                <c:pt idx="39">
                  <c:v>45126</c:v>
                </c:pt>
                <c:pt idx="40">
                  <c:v>45131</c:v>
                </c:pt>
                <c:pt idx="41">
                  <c:v>45136</c:v>
                </c:pt>
                <c:pt idx="42">
                  <c:v>45141</c:v>
                </c:pt>
                <c:pt idx="43">
                  <c:v>45146</c:v>
                </c:pt>
                <c:pt idx="44">
                  <c:v>45151</c:v>
                </c:pt>
                <c:pt idx="45">
                  <c:v>45156</c:v>
                </c:pt>
                <c:pt idx="46">
                  <c:v>45161</c:v>
                </c:pt>
                <c:pt idx="47">
                  <c:v>45166</c:v>
                </c:pt>
                <c:pt idx="48">
                  <c:v>45171</c:v>
                </c:pt>
                <c:pt idx="49">
                  <c:v>45176</c:v>
                </c:pt>
                <c:pt idx="50">
                  <c:v>45181</c:v>
                </c:pt>
                <c:pt idx="51">
                  <c:v>45186</c:v>
                </c:pt>
                <c:pt idx="52">
                  <c:v>45191</c:v>
                </c:pt>
                <c:pt idx="53">
                  <c:v>45196</c:v>
                </c:pt>
                <c:pt idx="54">
                  <c:v>45201</c:v>
                </c:pt>
                <c:pt idx="55">
                  <c:v>45206</c:v>
                </c:pt>
              </c:numCache>
            </c:numRef>
          </c:cat>
          <c:val>
            <c:numRef>
              <c:f>'Sales Forecast Pivot Table'!$S$2:$S$57</c:f>
              <c:numCache>
                <c:formatCode>General</c:formatCode>
                <c:ptCount val="56"/>
                <c:pt idx="37">
                  <c:v>7610.7606790501159</c:v>
                </c:pt>
                <c:pt idx="38">
                  <c:v>8432.7022204910463</c:v>
                </c:pt>
                <c:pt idx="39">
                  <c:v>9242.7730604792887</c:v>
                </c:pt>
                <c:pt idx="40">
                  <c:v>10040.99806984773</c:v>
                </c:pt>
                <c:pt idx="41">
                  <c:v>10827.404213090718</c:v>
                </c:pt>
                <c:pt idx="42">
                  <c:v>11602.020475332334</c:v>
                </c:pt>
                <c:pt idx="43">
                  <c:v>12364.877789400809</c:v>
                </c:pt>
                <c:pt idx="44">
                  <c:v>13116.008963112457</c:v>
                </c:pt>
                <c:pt idx="45">
                  <c:v>13855.448606893711</c:v>
                </c:pt>
                <c:pt idx="46">
                  <c:v>14583.233061834268</c:v>
                </c:pt>
                <c:pt idx="47">
                  <c:v>15299.400328288175</c:v>
                </c:pt>
                <c:pt idx="48">
                  <c:v>16003.989995105861</c:v>
                </c:pt>
                <c:pt idx="49">
                  <c:v>16697.043169602402</c:v>
                </c:pt>
                <c:pt idx="50">
                  <c:v>17378.602408332983</c:v>
                </c:pt>
                <c:pt idx="51">
                  <c:v>18048.711648770783</c:v>
                </c:pt>
                <c:pt idx="52">
                  <c:v>18707.416141945578</c:v>
                </c:pt>
                <c:pt idx="53">
                  <c:v>19354.762386128248</c:v>
                </c:pt>
                <c:pt idx="54">
                  <c:v>19990.798061607493</c:v>
                </c:pt>
                <c:pt idx="55">
                  <c:v>20615.571966633288</c:v>
                </c:pt>
              </c:numCache>
            </c:numRef>
          </c:val>
          <c:smooth val="0"/>
          <c:extLst>
            <c:ext xmlns:c16="http://schemas.microsoft.com/office/drawing/2014/chart" uri="{C3380CC4-5D6E-409C-BE32-E72D297353CC}">
              <c16:uniqueId val="{00000005-F073-4510-9ADB-8CFE6B95880F}"/>
            </c:ext>
          </c:extLst>
        </c:ser>
        <c:dLbls>
          <c:showLegendKey val="0"/>
          <c:showVal val="0"/>
          <c:showCatName val="0"/>
          <c:showSerName val="0"/>
          <c:showPercent val="0"/>
          <c:showBubbleSize val="0"/>
        </c:dLbls>
        <c:marker val="1"/>
        <c:smooth val="0"/>
        <c:axId val="345184560"/>
        <c:axId val="355025184"/>
      </c:lineChart>
      <c:dateAx>
        <c:axId val="34518456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5025184"/>
        <c:crosses val="autoZero"/>
        <c:auto val="1"/>
        <c:lblOffset val="100"/>
        <c:baseTimeUnit val="days"/>
      </c:dateAx>
      <c:valAx>
        <c:axId val="35502518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184560"/>
        <c:crosses val="autoZero"/>
        <c:crossBetween val="between"/>
      </c:valAx>
      <c:spPr>
        <a:noFill/>
        <a:ln>
          <a:noFill/>
        </a:ln>
        <a:effectLst/>
      </c:spPr>
    </c:plotArea>
    <c:legend>
      <c:legendPos val="t"/>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 Orders.xlsx]Pivot Tables!PivotTable3</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Frequency of</a:t>
            </a:r>
            <a:r>
              <a:rPr lang="en-US" baseline="0"/>
              <a:t> purchases from dealers</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3"/>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4"/>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5"/>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6"/>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7"/>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9"/>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1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11"/>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
        <c:idx val="12"/>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pivotFmt>
    </c:pivotFmts>
    <c:plotArea>
      <c:layout/>
      <c:pieChart>
        <c:varyColors val="1"/>
        <c:ser>
          <c:idx val="0"/>
          <c:order val="0"/>
          <c:tx>
            <c:strRef>
              <c:f>'Pivot Tables'!$P$13</c:f>
              <c:strCache>
                <c:ptCount val="1"/>
                <c:pt idx="0">
                  <c:v>Total</c:v>
                </c:pt>
              </c:strCache>
            </c:strRef>
          </c:tx>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1-6E9E-4ECC-8A15-1830481BF4C5}"/>
              </c:ext>
            </c:extLst>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3-6E9E-4ECC-8A15-1830481BF4C5}"/>
              </c:ext>
            </c:extLst>
          </c:dPt>
          <c:dPt>
            <c:idx val="2"/>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5-6E9E-4ECC-8A15-1830481BF4C5}"/>
              </c:ext>
            </c:extLst>
          </c:dPt>
          <c:dPt>
            <c:idx val="3"/>
            <c:bubble3D val="0"/>
            <c:spPr>
              <a:pattFill prst="ltUpDiag">
                <a:fgClr>
                  <a:schemeClr val="accent2">
                    <a:lumMod val="60000"/>
                  </a:schemeClr>
                </a:fgClr>
                <a:bgClr>
                  <a:schemeClr val="accent2">
                    <a:lumMod val="60000"/>
                    <a:lumMod val="20000"/>
                    <a:lumOff val="80000"/>
                  </a:schemeClr>
                </a:bgClr>
              </a:pattFill>
              <a:ln w="19050">
                <a:solidFill>
                  <a:schemeClr val="lt1"/>
                </a:solidFill>
              </a:ln>
              <a:effectLst>
                <a:innerShdw blurRad="114300">
                  <a:schemeClr val="accent2">
                    <a:lumMod val="60000"/>
                  </a:schemeClr>
                </a:innerShdw>
              </a:effectLst>
            </c:spPr>
            <c:extLst>
              <c:ext xmlns:c16="http://schemas.microsoft.com/office/drawing/2014/chart" uri="{C3380CC4-5D6E-409C-BE32-E72D297353CC}">
                <c16:uniqueId val="{00000007-6E9E-4ECC-8A15-1830481BF4C5}"/>
              </c:ext>
            </c:extLst>
          </c:dPt>
          <c:dPt>
            <c:idx val="4"/>
            <c:bubble3D val="0"/>
            <c:spPr>
              <a:pattFill prst="ltUpDiag">
                <a:fgClr>
                  <a:schemeClr val="accent4">
                    <a:lumMod val="60000"/>
                  </a:schemeClr>
                </a:fgClr>
                <a:bgClr>
                  <a:schemeClr val="accent4">
                    <a:lumMod val="60000"/>
                    <a:lumMod val="20000"/>
                    <a:lumOff val="80000"/>
                  </a:schemeClr>
                </a:bgClr>
              </a:pattFill>
              <a:ln w="19050">
                <a:solidFill>
                  <a:schemeClr val="lt1"/>
                </a:solidFill>
              </a:ln>
              <a:effectLst>
                <a:innerShdw blurRad="114300">
                  <a:schemeClr val="accent4">
                    <a:lumMod val="60000"/>
                  </a:schemeClr>
                </a:innerShdw>
              </a:effectLst>
            </c:spPr>
            <c:extLst>
              <c:ext xmlns:c16="http://schemas.microsoft.com/office/drawing/2014/chart" uri="{C3380CC4-5D6E-409C-BE32-E72D297353CC}">
                <c16:uniqueId val="{00000009-6E9E-4ECC-8A15-1830481BF4C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'Pivot Tables'!$O$14:$O$19</c:f>
              <c:strCache>
                <c:ptCount val="5"/>
                <c:pt idx="0">
                  <c:v>APPLE COOKWARE - CURRYLEAF</c:v>
                </c:pt>
                <c:pt idx="1">
                  <c:v>ARISHTA AGENCIES ( MADURAI)</c:v>
                </c:pt>
                <c:pt idx="2">
                  <c:v>MAHAVIR HOME APPLIANCES</c:v>
                </c:pt>
                <c:pt idx="3">
                  <c:v>MP MARKETING</c:v>
                </c:pt>
                <c:pt idx="4">
                  <c:v>SARASWATHI MARKETING</c:v>
                </c:pt>
              </c:strCache>
            </c:strRef>
          </c:cat>
          <c:val>
            <c:numRef>
              <c:f>'Pivot Tables'!$P$14:$P$19</c:f>
              <c:numCache>
                <c:formatCode>General</c:formatCode>
                <c:ptCount val="5"/>
                <c:pt idx="0">
                  <c:v>2</c:v>
                </c:pt>
                <c:pt idx="1">
                  <c:v>10</c:v>
                </c:pt>
                <c:pt idx="2">
                  <c:v>93</c:v>
                </c:pt>
                <c:pt idx="3">
                  <c:v>2</c:v>
                </c:pt>
                <c:pt idx="4">
                  <c:v>5</c:v>
                </c:pt>
              </c:numCache>
            </c:numRef>
          </c:val>
          <c:extLst>
            <c:ext xmlns:c16="http://schemas.microsoft.com/office/drawing/2014/chart" uri="{C3380CC4-5D6E-409C-BE32-E72D297353CC}">
              <c16:uniqueId val="{0000000A-6E9E-4ECC-8A15-1830481BF4C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 Orders.xlsx]Pivot Tables!PivotTable2</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Purchase Orders vs Months</a:t>
            </a:r>
          </a:p>
        </c:rich>
      </c:tx>
      <c:layout>
        <c:manualLayout>
          <c:xMode val="edge"/>
          <c:yMode val="edge"/>
          <c:x val="0.16796883915325803"/>
          <c:y val="6.952912135983002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Tables'!$P$4</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19050" cap="rnd">
                <a:solidFill>
                  <a:schemeClr val="accent1"/>
                </a:solidFill>
              </a:ln>
              <a:effectLst/>
            </c:spPr>
            <c:trendlineType val="linear"/>
            <c:dispRSqr val="0"/>
            <c:dispEq val="0"/>
          </c:trendline>
          <c:cat>
            <c:strRef>
              <c:f>'Pivot Tables'!$O$5:$O$11</c:f>
              <c:strCache>
                <c:ptCount val="6"/>
                <c:pt idx="0">
                  <c:v>January</c:v>
                </c:pt>
                <c:pt idx="1">
                  <c:v>February</c:v>
                </c:pt>
                <c:pt idx="2">
                  <c:v>March</c:v>
                </c:pt>
                <c:pt idx="3">
                  <c:v>April</c:v>
                </c:pt>
                <c:pt idx="4">
                  <c:v>May</c:v>
                </c:pt>
                <c:pt idx="5">
                  <c:v>June</c:v>
                </c:pt>
              </c:strCache>
            </c:strRef>
          </c:cat>
          <c:val>
            <c:numRef>
              <c:f>'Pivot Tables'!$P$5:$P$11</c:f>
              <c:numCache>
                <c:formatCode>General</c:formatCode>
                <c:ptCount val="6"/>
                <c:pt idx="0">
                  <c:v>409002.2</c:v>
                </c:pt>
                <c:pt idx="1">
                  <c:v>821420</c:v>
                </c:pt>
                <c:pt idx="2">
                  <c:v>873657</c:v>
                </c:pt>
                <c:pt idx="3">
                  <c:v>779950</c:v>
                </c:pt>
                <c:pt idx="4">
                  <c:v>807970</c:v>
                </c:pt>
                <c:pt idx="5">
                  <c:v>804299</c:v>
                </c:pt>
              </c:numCache>
            </c:numRef>
          </c:val>
          <c:extLst>
            <c:ext xmlns:c16="http://schemas.microsoft.com/office/drawing/2014/chart" uri="{C3380CC4-5D6E-409C-BE32-E72D297353CC}">
              <c16:uniqueId val="{00000000-D561-487D-8619-75915BCCA6A2}"/>
            </c:ext>
          </c:extLst>
        </c:ser>
        <c:dLbls>
          <c:dLblPos val="outEnd"/>
          <c:showLegendKey val="0"/>
          <c:showVal val="1"/>
          <c:showCatName val="0"/>
          <c:showSerName val="0"/>
          <c:showPercent val="0"/>
          <c:showBubbleSize val="0"/>
        </c:dLbls>
        <c:gapWidth val="164"/>
        <c:overlap val="-22"/>
        <c:axId val="370943151"/>
        <c:axId val="267072767"/>
      </c:barChart>
      <c:catAx>
        <c:axId val="37094315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Months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072767"/>
        <c:crosses val="autoZero"/>
        <c:auto val="1"/>
        <c:lblAlgn val="ctr"/>
        <c:lblOffset val="100"/>
        <c:noMultiLvlLbl val="0"/>
      </c:catAx>
      <c:valAx>
        <c:axId val="267072767"/>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Purchase order</a:t>
                </a:r>
                <a:r>
                  <a:rPr lang="en-IN" baseline="0"/>
                  <a:t> Sum Amount</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9431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 Orders.xlsx]Purchase Orders!PivotTable1</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AVERAGE of Purchases per Month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668E-2"/>
              <c:y val="-3.703703703703712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668E-2"/>
              <c:y val="-3.240740740740744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668E-2"/>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4.044444444444447E-2"/>
              <c:y val="-5.092592592592601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668E-2"/>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772E-2"/>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4.044444444444447E-2"/>
              <c:y val="-5.092592592592601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668E-2"/>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668E-2"/>
              <c:y val="-3.240740740740744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668E-2"/>
              <c:y val="-3.703703703703712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668E-2"/>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772E-2"/>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4.044444444444447E-2"/>
              <c:y val="-5.092592592592601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668E-2"/>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668E-2"/>
              <c:y val="-3.240740740740744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668E-2"/>
              <c:y val="-3.703703703703712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668E-2"/>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layout>
            <c:manualLayout>
              <c:x val="-3.7666666666666772E-2"/>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'Purchase Orders'!$K$26</c:f>
              <c:strCache>
                <c:ptCount val="1"/>
                <c:pt idx="0">
                  <c:v>Total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4.044444444444447E-2"/>
                  <c:y val="-5.09259259259260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5CA-4351-96BD-1B16DCC727EA}"/>
                </c:ext>
              </c:extLst>
            </c:dLbl>
            <c:dLbl>
              <c:idx val="1"/>
              <c:layout>
                <c:manualLayout>
                  <c:x val="-3.7666666666666668E-2"/>
                  <c:y val="-3.24074074074074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5CA-4351-96BD-1B16DCC727EA}"/>
                </c:ext>
              </c:extLst>
            </c:dLbl>
            <c:dLbl>
              <c:idx val="2"/>
              <c:layout>
                <c:manualLayout>
                  <c:x val="-3.7666666666666668E-2"/>
                  <c:y val="-3.24074074074074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5CA-4351-96BD-1B16DCC727EA}"/>
                </c:ext>
              </c:extLst>
            </c:dLbl>
            <c:dLbl>
              <c:idx val="3"/>
              <c:layout>
                <c:manualLayout>
                  <c:x val="-3.7666666666666668E-2"/>
                  <c:y val="-3.70370370370371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5CA-4351-96BD-1B16DCC727EA}"/>
                </c:ext>
              </c:extLst>
            </c:dLbl>
            <c:dLbl>
              <c:idx val="4"/>
              <c:layout>
                <c:manualLayout>
                  <c:x val="-3.7666666666666668E-2"/>
                  <c:y val="-4.62962962962962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5CA-4351-96BD-1B16DCC727EA}"/>
                </c:ext>
              </c:extLst>
            </c:dLbl>
            <c:dLbl>
              <c:idx val="5"/>
              <c:layout>
                <c:manualLayout>
                  <c:x val="-3.7666666666666772E-2"/>
                  <c:y val="-4.62962962962962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5CA-4351-96BD-1B16DCC727E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'Purchase Orders'!$J$27:$J$33</c:f>
              <c:strCache>
                <c:ptCount val="6"/>
                <c:pt idx="0">
                  <c:v>January</c:v>
                </c:pt>
                <c:pt idx="1">
                  <c:v>February</c:v>
                </c:pt>
                <c:pt idx="2">
                  <c:v>March</c:v>
                </c:pt>
                <c:pt idx="3">
                  <c:v>April</c:v>
                </c:pt>
                <c:pt idx="4">
                  <c:v>May</c:v>
                </c:pt>
                <c:pt idx="5">
                  <c:v>June</c:v>
                </c:pt>
              </c:strCache>
            </c:strRef>
          </c:cat>
          <c:val>
            <c:numRef>
              <c:f>'Purchase Orders'!$K$27:$K$33</c:f>
              <c:numCache>
                <c:formatCode>General</c:formatCode>
                <c:ptCount val="6"/>
                <c:pt idx="0">
                  <c:v>34083.51666666667</c:v>
                </c:pt>
                <c:pt idx="1">
                  <c:v>45634.444444444445</c:v>
                </c:pt>
                <c:pt idx="2">
                  <c:v>41602.714285714283</c:v>
                </c:pt>
                <c:pt idx="3">
                  <c:v>41050</c:v>
                </c:pt>
                <c:pt idx="4">
                  <c:v>40398.5</c:v>
                </c:pt>
                <c:pt idx="5">
                  <c:v>36559.045454545456</c:v>
                </c:pt>
              </c:numCache>
            </c:numRef>
          </c:val>
          <c:smooth val="0"/>
          <c:extLst>
            <c:ext xmlns:c16="http://schemas.microsoft.com/office/drawing/2014/chart" uri="{C3380CC4-5D6E-409C-BE32-E72D297353CC}">
              <c16:uniqueId val="{00000006-65CA-4351-96BD-1B16DCC727EA}"/>
            </c:ext>
          </c:extLst>
        </c:ser>
        <c:dLbls>
          <c:dLblPos val="ctr"/>
          <c:showLegendKey val="0"/>
          <c:showVal val="1"/>
          <c:showCatName val="0"/>
          <c:showSerName val="0"/>
          <c:showPercent val="0"/>
          <c:showBubbleSize val="0"/>
        </c:dLbls>
        <c:marker val="1"/>
        <c:smooth val="0"/>
        <c:axId val="1018005487"/>
        <c:axId val="1278146943"/>
      </c:lineChart>
      <c:catAx>
        <c:axId val="10180054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78146943"/>
        <c:crosses val="autoZero"/>
        <c:auto val="1"/>
        <c:lblAlgn val="ctr"/>
        <c:lblOffset val="100"/>
        <c:noMultiLvlLbl val="0"/>
      </c:catAx>
      <c:valAx>
        <c:axId val="1278146943"/>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005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 Orders.xlsx]Pivot Tables!PivotTable4</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Purchase Amounts vs Companies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713648293963253"/>
          <c:y val="0.38763670166229219"/>
          <c:w val="0.83953018372703414"/>
          <c:h val="0.31167869641294838"/>
        </c:manualLayout>
      </c:layout>
      <c:barChart>
        <c:barDir val="col"/>
        <c:grouping val="clustered"/>
        <c:varyColors val="0"/>
        <c:ser>
          <c:idx val="0"/>
          <c:order val="0"/>
          <c:tx>
            <c:strRef>
              <c:f>'Pivot Tables'!$P$22</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 Tables'!$O$23:$O$28</c:f>
              <c:strCache>
                <c:ptCount val="5"/>
                <c:pt idx="0">
                  <c:v>APPLE COOKWARE - CURRYLEAF</c:v>
                </c:pt>
                <c:pt idx="1">
                  <c:v>ARISHTA AGENCIES ( MADURAI)</c:v>
                </c:pt>
                <c:pt idx="2">
                  <c:v>MAHAVIR HOME APPLIANCES</c:v>
                </c:pt>
                <c:pt idx="3">
                  <c:v>MP MARKETING</c:v>
                </c:pt>
                <c:pt idx="4">
                  <c:v>SARASWATHI MARKETING</c:v>
                </c:pt>
              </c:strCache>
            </c:strRef>
          </c:cat>
          <c:val>
            <c:numRef>
              <c:f>'Pivot Tables'!$P$23:$P$28</c:f>
              <c:numCache>
                <c:formatCode>General</c:formatCode>
                <c:ptCount val="5"/>
                <c:pt idx="0">
                  <c:v>151066</c:v>
                </c:pt>
                <c:pt idx="1">
                  <c:v>295120</c:v>
                </c:pt>
                <c:pt idx="2">
                  <c:v>3969512.2</c:v>
                </c:pt>
                <c:pt idx="3">
                  <c:v>6900</c:v>
                </c:pt>
                <c:pt idx="4">
                  <c:v>73700</c:v>
                </c:pt>
              </c:numCache>
            </c:numRef>
          </c:val>
          <c:extLst>
            <c:ext xmlns:c16="http://schemas.microsoft.com/office/drawing/2014/chart" uri="{C3380CC4-5D6E-409C-BE32-E72D297353CC}">
              <c16:uniqueId val="{00000000-CD0B-47AA-8B79-E198DFDF54E4}"/>
            </c:ext>
          </c:extLst>
        </c:ser>
        <c:dLbls>
          <c:dLblPos val="outEnd"/>
          <c:showLegendKey val="0"/>
          <c:showVal val="1"/>
          <c:showCatName val="0"/>
          <c:showSerName val="0"/>
          <c:showPercent val="0"/>
          <c:showBubbleSize val="0"/>
        </c:dLbls>
        <c:gapWidth val="164"/>
        <c:overlap val="-22"/>
        <c:axId val="345180240"/>
        <c:axId val="183864208"/>
      </c:barChart>
      <c:catAx>
        <c:axId val="34518024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864208"/>
        <c:crosses val="autoZero"/>
        <c:auto val="1"/>
        <c:lblAlgn val="ctr"/>
        <c:lblOffset val="100"/>
        <c:noMultiLvlLbl val="0"/>
      </c:catAx>
      <c:valAx>
        <c:axId val="1838642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180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alpha val="97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'Sales Order Data Analysis'!$E$2:$E$516</cx:f>
        <cx:lvl ptCount="515" formatCode="#,##0.00">
          <cx:pt idx="0">29331</cx:pt>
          <cx:pt idx="1">11835</cx:pt>
          <cx:pt idx="2">1933</cx:pt>
          <cx:pt idx="3">12144</cx:pt>
          <cx:pt idx="4">32125</cx:pt>
          <cx:pt idx="5">11835</cx:pt>
          <cx:pt idx="6">5864</cx:pt>
          <cx:pt idx="7">3125</cx:pt>
          <cx:pt idx="8">6627</cx:pt>
          <cx:pt idx="9">9407</cx:pt>
          <cx:pt idx="10">14450</cx:pt>
          <cx:pt idx="11">3563</cx:pt>
          <cx:pt idx="12">14270</cx:pt>
          <cx:pt idx="13">21579</cx:pt>
          <cx:pt idx="14">19244</cx:pt>
          <cx:pt idx="15">8276</cx:pt>
          <cx:pt idx="16">24461</cx:pt>
          <cx:pt idx="17">10689</cx:pt>
          <cx:pt idx="18">6682</cx:pt>
          <cx:pt idx="19">7453</cx:pt>
          <cx:pt idx="20">12688</cx:pt>
          <cx:pt idx="21">4388</cx:pt>
          <cx:pt idx="22">6787</cx:pt>
          <cx:pt idx="23">6072</cx:pt>
          <cx:pt idx="24">18778</cx:pt>
          <cx:pt idx="25">3360</cx:pt>
          <cx:pt idx="26">10394</cx:pt>
          <cx:pt idx="27">12497</cx:pt>
          <cx:pt idx="28">5066</cx:pt>
          <cx:pt idx="29">11779</cx:pt>
          <cx:pt idx="30">10088</cx:pt>
          <cx:pt idx="31">3644</cx:pt>
          <cx:pt idx="32">2733</cx:pt>
          <cx:pt idx="33">4235</cx:pt>
          <cx:pt idx="34">8105</cx:pt>
          <cx:pt idx="35">33776.879999999997</cx:pt>
          <cx:pt idx="36">7068</cx:pt>
          <cx:pt idx="37">6072</cx:pt>
          <cx:pt idx="38">3146</cx:pt>
          <cx:pt idx="39">15004</cx:pt>
          <cx:pt idx="40">6890</cx:pt>
          <cx:pt idx="41">2346</cx:pt>
          <cx:pt idx="42">14450</cx:pt>
          <cx:pt idx="43">5518</cx:pt>
          <cx:pt idx="44">9317</cx:pt>
          <cx:pt idx="45">5918</cx:pt>
          <cx:pt idx="46">7948</cx:pt>
          <cx:pt idx="47">12144</cx:pt>
          <cx:pt idx="48">3180</cx:pt>
          <cx:pt idx="49">21790</cx:pt>
          <cx:pt idx="50">26711</cx:pt>
          <cx:pt idx="51">7225</cx:pt>
          <cx:pt idx="52">4786</cx:pt>
          <cx:pt idx="53">11835</cx:pt>
          <cx:pt idx="54">6072</cx:pt>
          <cx:pt idx="55">4625</cx:pt>
          <cx:pt idx="56">11873</cx:pt>
          <cx:pt idx="57">17995</cx:pt>
          <cx:pt idx="58">3313</cx:pt>
          <cx:pt idx="59">3968</cx:pt>
          <cx:pt idx="60">31007</cx:pt>
          <cx:pt idx="61">3313</cx:pt>
          <cx:pt idx="62">12144</cx:pt>
          <cx:pt idx="63">21135</cx:pt>
          <cx:pt idx="64">4512</cx:pt>
          <cx:pt idx="65">5969</cx:pt>
          <cx:pt idx="66">4239</cx:pt>
          <cx:pt idx="67">5918</cx:pt>
          <cx:pt idx="68">11128</cx:pt>
          <cx:pt idx="69">6072</cx:pt>
          <cx:pt idx="70">6217</cx:pt>
          <cx:pt idx="71">8982</cx:pt>
          <cx:pt idx="72">5918</cx:pt>
          <cx:pt idx="73">11829</cx:pt>
          <cx:pt idx="74">11396</cx:pt>
          <cx:pt idx="75">18502</cx:pt>
          <cx:pt idx="76">5961</cx:pt>
          <cx:pt idx="77">2747</cx:pt>
          <cx:pt idx="78">11566</cx:pt>
          <cx:pt idx="79">7107</cx:pt>
          <cx:pt idx="80">3491</cx:pt>
          <cx:pt idx="81">15254</cx:pt>
          <cx:pt idx="82">5134</cx:pt>
          <cx:pt idx="83">1036</cx:pt>
          <cx:pt idx="84">11835</cx:pt>
          <cx:pt idx="85">6072</cx:pt>
          <cx:pt idx="86">6072</cx:pt>
          <cx:pt idx="87">6557</cx:pt>
          <cx:pt idx="88">25233</cx:pt>
          <cx:pt idx="89">12903</cx:pt>
          <cx:pt idx="90">12134</cx:pt>
          <cx:pt idx="91">5810</cx:pt>
          <cx:pt idx="92">6072</cx:pt>
          <cx:pt idx="93">8613</cx:pt>
          <cx:pt idx="94">11727</cx:pt>
          <cx:pt idx="95">15788</cx:pt>
          <cx:pt idx="96">10007</cx:pt>
          <cx:pt idx="97">8276</cx:pt>
          <cx:pt idx="98">3750.04</cx:pt>
          <cx:pt idx="99">12144</cx:pt>
          <cx:pt idx="100">6072</cx:pt>
          <cx:pt idx="101">6845</cx:pt>
          <cx:pt idx="102">16995</cx:pt>
          <cx:pt idx="103">13575</cx:pt>
          <cx:pt idx="104">2171</cx:pt>
          <cx:pt idx="105">1086</cx:pt>
          <cx:pt idx="106">7590</cx:pt>
          <cx:pt idx="107">4554</cx:pt>
          <cx:pt idx="108">7071</cx:pt>
          <cx:pt idx="109">15186</cx:pt>
          <cx:pt idx="110">14083</cx:pt>
          <cx:pt idx="111">3788</cx:pt>
          <cx:pt idx="112">11297</cx:pt>
          <cx:pt idx="113">2932</cx:pt>
          <cx:pt idx="114">2836</cx:pt>
          <cx:pt idx="115">5904</cx:pt>
          <cx:pt idx="116">5918</cx:pt>
          <cx:pt idx="117">268</cx:pt>
          <cx:pt idx="118">16833</cx:pt>
          <cx:pt idx="119">7225</cx:pt>
          <cx:pt idx="120">13150</cx:pt>
          <cx:pt idx="121">4680</cx:pt>
          <cx:pt idx="122">6072</cx:pt>
          <cx:pt idx="123">9829</cx:pt>
          <cx:pt idx="124">22144</cx:pt>
          <cx:pt idx="125">5918</cx:pt>
          <cx:pt idx="126">6072</cx:pt>
          <cx:pt idx="127">12859</cx:pt>
          <cx:pt idx="128">9593</cx:pt>
          <cx:pt idx="129">6072</cx:pt>
          <cx:pt idx="130">5047</cx:pt>
          <cx:pt idx="131">14907</cx:pt>
          <cx:pt idx="132">7441</cx:pt>
          <cx:pt idx="133">5918</cx:pt>
          <cx:pt idx="134">5810</cx:pt>
          <cx:pt idx="135">236</cx:pt>
          <cx:pt idx="136">1780</cx:pt>
          <cx:pt idx="137">17907</cx:pt>
          <cx:pt idx="138">29018</cx:pt>
          <cx:pt idx="139">18777</cx:pt>
          <cx:pt idx="140">37749</cx:pt>
          <cx:pt idx="141">36082</cx:pt>
          <cx:pt idx="142">18229</cx:pt>
          <cx:pt idx="143">366</cx:pt>
          <cx:pt idx="144">9972</cx:pt>
          <cx:pt idx="145">5918</cx:pt>
          <cx:pt idx="146">6072</cx:pt>
          <cx:pt idx="147">21790</cx:pt>
          <cx:pt idx="148">4653</cx:pt>
          <cx:pt idx="149">12157</cx:pt>
          <cx:pt idx="150">12500</cx:pt>
          <cx:pt idx="151">6183</cx:pt>
          <cx:pt idx="152">13670</cx:pt>
          <cx:pt idx="153">10449</cx:pt>
          <cx:pt idx="154">7015</cx:pt>
          <cx:pt idx="155">9414</cx:pt>
          <cx:pt idx="156">13571</cx:pt>
          <cx:pt idx="157">6183</cx:pt>
          <cx:pt idx="158">6026</cx:pt>
          <cx:pt idx="159">5961</cx:pt>
          <cx:pt idx="160">19776</cx:pt>
          <cx:pt idx="161">21600</cx:pt>
          <cx:pt idx="162">15664</cx:pt>
          <cx:pt idx="163">12366</cx:pt>
          <cx:pt idx="164">18952</cx:pt>
          <cx:pt idx="165">6183</cx:pt>
          <cx:pt idx="166">6457</cx:pt>
          <cx:pt idx="167">6183</cx:pt>
          <cx:pt idx="168">5974</cx:pt>
          <cx:pt idx="169">12052</cx:pt>
          <cx:pt idx="170">5520</cx:pt>
          <cx:pt idx="171">3933</cx:pt>
          <cx:pt idx="172">1000</cx:pt>
          <cx:pt idx="173">7213</cx:pt>
          <cx:pt idx="174">12052</cx:pt>
          <cx:pt idx="175">6667</cx:pt>
          <cx:pt idx="176">14797</cx:pt>
          <cx:pt idx="177">3278</cx:pt>
          <cx:pt idx="178">3700</cx:pt>
          <cx:pt idx="179">6941</cx:pt>
          <cx:pt idx="180">24451</cx:pt>
          <cx:pt idx="181">18144</cx:pt>
          <cx:pt idx="182">12052</cx:pt>
          <cx:pt idx="183">6026</cx:pt>
          <cx:pt idx="184">6078</cx:pt>
          <cx:pt idx="185">18199</cx:pt>
          <cx:pt idx="186">13899</cx:pt>
          <cx:pt idx="187">21531</cx:pt>
          <cx:pt idx="188">6183</cx:pt>
          <cx:pt idx="189">6183</cx:pt>
          <cx:pt idx="190">8363</cx:pt>
          <cx:pt idx="191">12805</cx:pt>
          <cx:pt idx="192">8088</cx:pt>
          <cx:pt idx="193">7200</cx:pt>
          <cx:pt idx="194">23915</cx:pt>
          <cx:pt idx="195">12412</cx:pt>
          <cx:pt idx="196">7200</cx:pt>
          <cx:pt idx="197">20770</cx:pt>
          <cx:pt idx="198">12366</cx:pt>
          <cx:pt idx="199">124</cx:pt>
          <cx:pt idx="200">5631</cx:pt>
          <cx:pt idx="201">2060</cx:pt>
          <cx:pt idx="202">6127</cx:pt>
          <cx:pt idx="203">14792</cx:pt>
          <cx:pt idx="204">18235</cx:pt>
          <cx:pt idx="205">12366</cx:pt>
          <cx:pt idx="206">21600</cx:pt>
          <cx:pt idx="207">12366</cx:pt>
          <cx:pt idx="208">8362</cx:pt>
          <cx:pt idx="209">10756</cx:pt>
          <cx:pt idx="210">12052</cx:pt>
          <cx:pt idx="211">6570</cx:pt>
          <cx:pt idx="212">8647</cx:pt>
          <cx:pt idx="213">18832</cx:pt>
          <cx:pt idx="214">1821</cx:pt>
          <cx:pt idx="215">1870</cx:pt>
          <cx:pt idx="216">5914</cx:pt>
          <cx:pt idx="217">6183</cx:pt>
          <cx:pt idx="218">13864</cx:pt>
          <cx:pt idx="219">4446</cx:pt>
          <cx:pt idx="220">6058</cx:pt>
          <cx:pt idx="221">4758</cx:pt>
          <cx:pt idx="222">9516</cx:pt>
          <cx:pt idx="223">4758</cx:pt>
          <cx:pt idx="224">4758</cx:pt>
          <cx:pt idx="225">4758</cx:pt>
          <cx:pt idx="226">10819</cx:pt>
          <cx:pt idx="227">4637</cx:pt>
          <cx:pt idx="228">17862</cx:pt>
          <cx:pt idx="229">9076</cx:pt>
          <cx:pt idx="230">12145</cx:pt>
          <cx:pt idx="231">8190</cx:pt>
          <cx:pt idx="232">4616</cx:pt>
          <cx:pt idx="233">21735</cx:pt>
          <cx:pt idx="234">3862</cx:pt>
          <cx:pt idx="235">5730</cx:pt>
          <cx:pt idx="236">12366</cx:pt>
          <cx:pt idx="237">36528</cx:pt>
          <cx:pt idx="238">1438</cx:pt>
          <cx:pt idx="239">6183</cx:pt>
          <cx:pt idx="240">6266</cx:pt>
          <cx:pt idx="241">12052</cx:pt>
          <cx:pt idx="242">6078</cx:pt>
          <cx:pt idx="243">4758</cx:pt>
          <cx:pt idx="244">4758</cx:pt>
          <cx:pt idx="245">5869</cx:pt>
          <cx:pt idx="246">5961</cx:pt>
          <cx:pt idx="247">4520</cx:pt>
          <cx:pt idx="248">31474</cx:pt>
          <cx:pt idx="249">8591</cx:pt>
          <cx:pt idx="250">12052</cx:pt>
          <cx:pt idx="251">31563</cx:pt>
          <cx:pt idx="252">9438</cx:pt>
          <cx:pt idx="253">9005</cx:pt>
          <cx:pt idx="254">27890</cx:pt>
          <cx:pt idx="255">6759</cx:pt>
          <cx:pt idx="256">6759</cx:pt>
          <cx:pt idx="257">6183</cx:pt>
          <cx:pt idx="258">12366</cx:pt>
          <cx:pt idx="259">5961</cx:pt>
          <cx:pt idx="260">1053</cx:pt>
          <cx:pt idx="261">4502</cx:pt>
          <cx:pt idx="262">7445</cx:pt>
          <cx:pt idx="263">5998</cx:pt>
          <cx:pt idx="264">1748</cx:pt>
          <cx:pt idx="265">39187</cx:pt>
          <cx:pt idx="266">12366</cx:pt>
          <cx:pt idx="267">8413</cx:pt>
          <cx:pt idx="268">5631</cx:pt>
          <cx:pt idx="269">12702</cx:pt>
          <cx:pt idx="270">4333</cx:pt>
          <cx:pt idx="271">7200</cx:pt>
          <cx:pt idx="272">1514</cx:pt>
          <cx:pt idx="273">9360</cx:pt>
          <cx:pt idx="274">9762</cx:pt>
          <cx:pt idx="275">12052</cx:pt>
          <cx:pt idx="276">11533</cx:pt>
          <cx:pt idx="277">14526</cx:pt>
          <cx:pt idx="278">8202</cx:pt>
          <cx:pt idx="279">6537</cx:pt>
          <cx:pt idx="280">2775</cx:pt>
          <cx:pt idx="281">8235</cx:pt>
          <cx:pt idx="282">13174</cx:pt>
          <cx:pt idx="283">18689</cx:pt>
          <cx:pt idx="284">16528</cx:pt>
          <cx:pt idx="285">18078</cx:pt>
          <cx:pt idx="286">4361</cx:pt>
          <cx:pt idx="287">6183</cx:pt>
          <cx:pt idx="288">6587</cx:pt>
          <cx:pt idx="289">7161</cx:pt>
          <cx:pt idx="290">7263</cx:pt>
          <cx:pt idx="291">13528</cx:pt>
          <cx:pt idx="292">4463</cx:pt>
          <cx:pt idx="293">4502</cx:pt>
          <cx:pt idx="294">4620</cx:pt>
          <cx:pt idx="295">3900</cx:pt>
          <cx:pt idx="296">9588</cx:pt>
          <cx:pt idx="297">4502</cx:pt>
          <cx:pt idx="298">5327</cx:pt>
          <cx:pt idx="299">6953</cx:pt>
          <cx:pt idx="300">11059</cx:pt>
          <cx:pt idx="301">8832</cx:pt>
          <cx:pt idx="302">12366</cx:pt>
          <cx:pt idx="303">11814</cx:pt>
          <cx:pt idx="304">2360</cx:pt>
          <cx:pt idx="305">1053</cx:pt>
          <cx:pt idx="306">7388</cx:pt>
          <cx:pt idx="307">18078</cx:pt>
          <cx:pt idx="308">1112</cx:pt>
          <cx:pt idx="309">4637</cx:pt>
          <cx:pt idx="310">4463</cx:pt>
          <cx:pt idx="311">6183</cx:pt>
          <cx:pt idx="312">6183</cx:pt>
          <cx:pt idx="313">4983</cx:pt>
          <cx:pt idx="314">20792</cx:pt>
          <cx:pt idx="315">27083</cx:pt>
          <cx:pt idx="316">22364</cx:pt>
          <cx:pt idx="317">14400</cx:pt>
          <cx:pt idx="318">43096</cx:pt>
          <cx:pt idx="319">4541</cx:pt>
          <cx:pt idx="320">4502</cx:pt>
          <cx:pt idx="321">20095</cx:pt>
          <cx:pt idx="322">24733</cx:pt>
          <cx:pt idx="323">12366</cx:pt>
          <cx:pt idx="324">4632</cx:pt>
          <cx:pt idx="325">4758</cx:pt>
          <cx:pt idx="326">31123</cx:pt>
          <cx:pt idx="327">4502</cx:pt>
          <cx:pt idx="328">2125</cx:pt>
          <cx:pt idx="329">1189</cx:pt>
          <cx:pt idx="330">18101</cx:pt>
          <cx:pt idx="331">10312</cx:pt>
          <cx:pt idx="332">11739</cx:pt>
          <cx:pt idx="333">7388</cx:pt>
          <cx:pt idx="334">6183</cx:pt>
          <cx:pt idx="335">7700</cx:pt>
          <cx:pt idx="336">12052</cx:pt>
          <cx:pt idx="337">4406</cx:pt>
          <cx:pt idx="338">6183</cx:pt>
          <cx:pt idx="339">11781</cx:pt>
          <cx:pt idx="340">5631</cx:pt>
          <cx:pt idx="341">36618</cx:pt>
          <cx:pt idx="342">6078</cx:pt>
          <cx:pt idx="343">6026</cx:pt>
          <cx:pt idx="344">18550</cx:pt>
          <cx:pt idx="345">6183</cx:pt>
          <cx:pt idx="346">6078</cx:pt>
          <cx:pt idx="347">4446</cx:pt>
          <cx:pt idx="348">15801</cx:pt>
          <cx:pt idx="349">15350</cx:pt>
          <cx:pt idx="350">7682</cx:pt>
          <cx:pt idx="351">2880</cx:pt>
          <cx:pt idx="352">1111</cx:pt>
          <cx:pt idx="353">1546</cx:pt>
          <cx:pt idx="354">7263</cx:pt>
          <cx:pt idx="355">18550</cx:pt>
          <cx:pt idx="356">7618</cx:pt>
          <cx:pt idx="357">8812</cx:pt>
          <cx:pt idx="358">14400</cx:pt>
          <cx:pt idx="359">7682</cx:pt>
          <cx:pt idx="360">4620</cx:pt>
          <cx:pt idx="361">4720</cx:pt>
          <cx:pt idx="362">8171</cx:pt>
          <cx:pt idx="363">5503</cx:pt>
          <cx:pt idx="364">23488</cx:pt>
          <cx:pt idx="365">7658</cx:pt>
          <cx:pt idx="366">10633</cx:pt>
          <cx:pt idx="367">9083</cx:pt>
          <cx:pt idx="368">6183</cx:pt>
          <cx:pt idx="369">10811</cx:pt>
          <cx:pt idx="370">6183</cx:pt>
          <cx:pt idx="371">28801</cx:pt>
          <cx:pt idx="372">6026</cx:pt>
          <cx:pt idx="373">11421</cx:pt>
          <cx:pt idx="374">1062</cx:pt>
          <cx:pt idx="375">10868</cx:pt>
          <cx:pt idx="376">11963</cx:pt>
          <cx:pt idx="377">6078</cx:pt>
          <cx:pt idx="378">7280</cx:pt>
          <cx:pt idx="379">1250</cx:pt>
          <cx:pt idx="380">34724</cx:pt>
          <cx:pt idx="381">5810</cx:pt>
          <cx:pt idx="382">7682</cx:pt>
          <cx:pt idx="383">4502</cx:pt>
          <cx:pt idx="384">12157</cx:pt>
          <cx:pt idx="385">1306</cx:pt>
          <cx:pt idx="386">24511</cx:pt>
          <cx:pt idx="387">10055</cx:pt>
          <cx:pt idx="388">6183</cx:pt>
          <cx:pt idx="389">6026</cx:pt>
          <cx:pt idx="390">9750</cx:pt>
          <cx:pt idx="391">7552</cx:pt>
          <cx:pt idx="392">4502</cx:pt>
          <cx:pt idx="393">9005</cx:pt>
          <cx:pt idx="394">6026</cx:pt>
          <cx:pt idx="395">13865</cx:pt>
          <cx:pt idx="396">4620</cx:pt>
          <cx:pt idx="397">14369</cx:pt>
          <cx:pt idx="398">7487</cx:pt>
          <cx:pt idx="399">6183</cx:pt>
          <cx:pt idx="400">6183</cx:pt>
          <cx:pt idx="401">12157</cx:pt>
          <cx:pt idx="402">18235</cx:pt>
          <cx:pt idx="403">18417</cx:pt>
          <cx:pt idx="404">6026</cx:pt>
          <cx:pt idx="405">4433</cx:pt>
          <cx:pt idx="406">3002</cx:pt>
          <cx:pt idx="407">9600</cx:pt>
          <cx:pt idx="408">20048</cx:pt>
          <cx:pt idx="409">8926</cx:pt>
          <cx:pt idx="410">6183</cx:pt>
          <cx:pt idx="411">12052</cx:pt>
          <cx:pt idx="412">4313</cx:pt>
          <cx:pt idx="413">6183</cx:pt>
          <cx:pt idx="414">6183</cx:pt>
          <cx:pt idx="415">4620</cx:pt>
          <cx:pt idx="416">4541</cx:pt>
          <cx:pt idx="417">6026</cx:pt>
          <cx:pt idx="418">3380</cx:pt>
          <cx:pt idx="419">13865</cx:pt>
          <cx:pt idx="420">24733</cx:pt>
          <cx:pt idx="421">4756</cx:pt>
          <cx:pt idx="422">5810</cx:pt>
          <cx:pt idx="423">871</cx:pt>
          <cx:pt idx="424">17808</cx:pt>
          <cx:pt idx="425">1532</cx:pt>
          <cx:pt idx="426">3150</cx:pt>
          <cx:pt idx="427">13683</cx:pt>
          <cx:pt idx="428">23825</cx:pt>
          <cx:pt idx="429">26901</cx:pt>
          <cx:pt idx="430">24104</cx:pt>
          <cx:pt idx="431">4620</cx:pt>
          <cx:pt idx="432">11059</cx:pt>
          <cx:pt idx="433">1520</cx:pt>
          <cx:pt idx="434">6078</cx:pt>
          <cx:pt idx="435">12250</cx:pt>
          <cx:pt idx="436">15350</cx:pt>
          <cx:pt idx="437">6725</cx:pt>
          <cx:pt idx="438">12366</cx:pt>
          <cx:pt idx="439">18904</cx:pt>
          <cx:pt idx="440">12052</cx:pt>
          <cx:pt idx="441">18017</cx:pt>
          <cx:pt idx="442">4502</cx:pt>
          <cx:pt idx="443">4620</cx:pt>
          <cx:pt idx="444">7682</cx:pt>
          <cx:pt idx="445">11836</cx:pt>
          <cx:pt idx="446">18235</cx:pt>
          <cx:pt idx="447">5941</cx:pt>
          <cx:pt idx="448">7458</cx:pt>
          <cx:pt idx="449">4617</cx:pt>
          <cx:pt idx="450">6438</cx:pt>
          <cx:pt idx="451">4844</cx:pt>
          <cx:pt idx="452">5993</cx:pt>
          <cx:pt idx="453">7738</cx:pt>
          <cx:pt idx="454">17929</cx:pt>
          <cx:pt idx="455">7529</cx:pt>
          <cx:pt idx="456">12052</cx:pt>
          <cx:pt idx="457">38693</cx:pt>
          <cx:pt idx="458">12157</cx:pt>
          <cx:pt idx="459">12366</cx:pt>
          <cx:pt idx="460">11850</cx:pt>
          <cx:pt idx="461">2671</cx:pt>
          <cx:pt idx="462">17999</cx:pt>
          <cx:pt idx="463">13568</cx:pt>
          <cx:pt idx="464">4617</cx:pt>
          <cx:pt idx="465">6183</cx:pt>
          <cx:pt idx="466">8202</cx:pt>
          <cx:pt idx="467">6183</cx:pt>
          <cx:pt idx="468">6183</cx:pt>
          <cx:pt idx="469">6026</cx:pt>
          <cx:pt idx="470">6901</cx:pt>
          <cx:pt idx="471">11305</cx:pt>
          <cx:pt idx="472">3085</cx:pt>
          <cx:pt idx="473">22002</cx:pt>
          <cx:pt idx="474">32639</cx:pt>
          <cx:pt idx="475">12145</cx:pt>
          <cx:pt idx="476">16699</cx:pt>
          <cx:pt idx="477">7738</cx:pt>
          <cx:pt idx="478">12657</cx:pt>
          <cx:pt idx="479">29297</cx:pt>
          <cx:pt idx="480">704</cx:pt>
          <cx:pt idx="481">6183</cx:pt>
          <cx:pt idx="482">3458</cx:pt>
          <cx:pt idx="483">9735</cx:pt>
          <cx:pt idx="484">15083</cx:pt>
          <cx:pt idx="485">41551</cx:pt>
          <cx:pt idx="486">32005</cx:pt>
          <cx:pt idx="487">19252</cx:pt>
          <cx:pt idx="488">7738</cx:pt>
          <cx:pt idx="489">7388</cx:pt>
          <cx:pt idx="490">6183</cx:pt>
          <cx:pt idx="491">14094</cx:pt>
          <cx:pt idx="492">9940</cx:pt>
          <cx:pt idx="493">5367</cx:pt>
          <cx:pt idx="494">14400</cx:pt>
          <cx:pt idx="495">7738</cx:pt>
          <cx:pt idx="496">7200</cx:pt>
          <cx:pt idx="497">12052</cx:pt>
          <cx:pt idx="498">18196</cx:pt>
          <cx:pt idx="499">9094</cx:pt>
          <cx:pt idx="500">11920</cx:pt>
          <cx:pt idx="501">9437</cx:pt>
          <cx:pt idx="502">9665</cx:pt>
          <cx:pt idx="503">16085</cx:pt>
          <cx:pt idx="504">20991</cx:pt>
          <cx:pt idx="505">22625</cx:pt>
          <cx:pt idx="506">15462</cx:pt>
          <cx:pt idx="507">14939</cx:pt>
          <cx:pt idx="508">21211</cx:pt>
          <cx:pt idx="509">6183</cx:pt>
          <cx:pt idx="510">897</cx:pt>
          <cx:pt idx="511">6864</cx:pt>
          <cx:pt idx="512">9163</cx:pt>
          <cx:pt idx="513">15770</cx:pt>
          <cx:pt idx="514">9296</cx:pt>
        </cx:lvl>
      </cx:numDim>
    </cx:data>
  </cx:chartData>
  <cx:chart>
    <cx:title pos="t" align="ctr" overlay="0">
      <cx:tx>
        <cx:txData>
          <cx:v>Debit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Debit Histogram</a:t>
          </a:r>
        </a:p>
      </cx:txPr>
    </cx:title>
    <cx:plotArea>
      <cx:plotAreaRegion>
        <cx:series layoutId="clusteredColumn" uniqueId="{04C04BBE-3AC5-48A2-B1D1-C944D91E4C46}">
          <cx:tx>
            <cx:txData>
              <cx:f>'Sales Order Data Analysis'!$E$1</cx:f>
              <cx:v>Sales</cx:v>
            </cx:txData>
          </cx:tx>
          <cx:spPr>
            <a:ln>
              <a:solidFill>
                <a:schemeClr val="accent1">
                  <a:alpha val="99000"/>
                </a:schemeClr>
              </a:solidFill>
            </a:ln>
          </cx:spPr>
          <cx:dataLabels>
            <cx:spPr>
              <a:ln>
                <a:solidFill>
                  <a:schemeClr val="accent1"/>
                </a:solidFill>
              </a:ln>
            </cx:spPr>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75000"/>
                      <a:lumOff val="25000"/>
                    </a:sysClr>
                  </a:solidFill>
                  <a:latin typeface="Calibri" panose="020F0502020204030204"/>
                </a:endParaRPr>
              </a:p>
            </cx:txPr>
          </cx:dataLabels>
          <cx:dataId val="0"/>
          <cx:layoutPr>
            <cx:binning intervalClosed="r">
              <cx:binSize val="2000"/>
            </cx:binning>
          </cx:layoutPr>
        </cx:series>
      </cx:plotAreaRegion>
      <cx:axis id="0">
        <cx:catScaling gapWidth="0"/>
        <cx:tickLabels/>
        <cx:numFmt formatCode="0" sourceLinked="0"/>
      </cx:axis>
      <cx:axis id="1">
        <cx:valScaling/>
        <cx:tickLabels/>
      </cx:axis>
    </cx:plotArea>
  </cx:chart>
  <cx:spPr>
    <a:ln w="12700">
      <a:solidFill>
        <a:schemeClr val="accent1">
          <a:alpha val="97000"/>
        </a:schemeClr>
      </a:solid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'Purchase Orders'!$F$2:$F$113</cx:f>
        <cx:lvl ptCount="112" formatCode="#,##0.00">
          <cx:pt idx="0">28910</cx:pt>
          <cx:pt idx="1">743</cx:pt>
          <cx:pt idx="2">41483</cx:pt>
          <cx:pt idx="3">8100</cx:pt>
          <cx:pt idx="4">56663.199999999997</cx:pt>
          <cx:pt idx="5">27217</cx:pt>
          <cx:pt idx="6">71176</cx:pt>
          <cx:pt idx="7">62770</cx:pt>
          <cx:pt idx="8">8201</cx:pt>
          <cx:pt idx="9">59513</cx:pt>
          <cx:pt idx="10">4059</cx:pt>
          <cx:pt idx="11">40167</cx:pt>
          <cx:pt idx="12">32143</cx:pt>
          <cx:pt idx="13">708</cx:pt>
          <cx:pt idx="14">19470</cx:pt>
          <cx:pt idx="15">101820</cx:pt>
          <cx:pt idx="16">27380</cx:pt>
          <cx:pt idx="17">74729</cx:pt>
          <cx:pt idx="18">3351</cx:pt>
          <cx:pt idx="19">137688</cx:pt>
          <cx:pt idx="20">44480</cx:pt>
          <cx:pt idx="21">54481</cx:pt>
          <cx:pt idx="22">6390</cx:pt>
          <cx:pt idx="23">35142</cx:pt>
          <cx:pt idx="24">49246</cx:pt>
          <cx:pt idx="25">64576</cx:pt>
          <cx:pt idx="26">55702</cx:pt>
          <cx:pt idx="27">4250</cx:pt>
          <cx:pt idx="28">19600</cx:pt>
          <cx:pt idx="29">90264</cx:pt>
          <cx:pt idx="30">71769</cx:pt>
          <cx:pt idx="31">37094</cx:pt>
          <cx:pt idx="32">87232</cx:pt>
          <cx:pt idx="33">5452</cx:pt>
          <cx:pt idx="34">14549</cx:pt>
          <cx:pt idx="35">25960</cx:pt>
          <cx:pt idx="36">45342</cx:pt>
          <cx:pt idx="37">31600</cx:pt>
          <cx:pt idx="38">34234</cx:pt>
          <cx:pt idx="39">193976</cx:pt>
          <cx:pt idx="40">1446</cx:pt>
          <cx:pt idx="41">15520</cx:pt>
          <cx:pt idx="42">38800</cx:pt>
          <cx:pt idx="43">36720</cx:pt>
          <cx:pt idx="44">45882</cx:pt>
          <cx:pt idx="45">25299</cx:pt>
          <cx:pt idx="46">73166</cx:pt>
          <cx:pt idx="47">10573</cx:pt>
          <cx:pt idx="48">15859</cx:pt>
          <cx:pt idx="49">45000</cx:pt>
          <cx:pt idx="50">18184</cx:pt>
          <cx:pt idx="51">71633</cx:pt>
          <cx:pt idx="52">53336</cx:pt>
          <cx:pt idx="53">15246</cx:pt>
          <cx:pt idx="54">60861</cx:pt>
          <cx:pt idx="55">11605</cx:pt>
          <cx:pt idx="56">22326</cx:pt>
          <cx:pt idx="57">19908</cx:pt>
          <cx:pt idx="58">3450</cx:pt>
          <cx:pt idx="59">43754</cx:pt>
          <cx:pt idx="60">71508</cx:pt>
          <cx:pt idx="61">1416</cx:pt>
          <cx:pt idx="62">31700</cx:pt>
          <cx:pt idx="63">45625</cx:pt>
          <cx:pt idx="64">12300</cx:pt>
          <cx:pt idx="65">208447</cx:pt>
          <cx:pt idx="66">61183</cx:pt>
          <cx:pt idx="67">5286</cx:pt>
          <cx:pt idx="68">15293</cx:pt>
          <cx:pt idx="69">25073</cx:pt>
          <cx:pt idx="70">944</cx:pt>
          <cx:pt idx="71">100556</cx:pt>
          <cx:pt idx="72">67783</cx:pt>
          <cx:pt idx="73">26668</cx:pt>
          <cx:pt idx="74">20603</cx:pt>
          <cx:pt idx="75">79410</cx:pt>
          <cx:pt idx="76">41583</cx:pt>
          <cx:pt idx="77">81627</cx:pt>
          <cx:pt idx="78">21889</cx:pt>
          <cx:pt idx="79">22500</cx:pt>
          <cx:pt idx="80">48056</cx:pt>
          <cx:pt idx="81">27848</cx:pt>
          <cx:pt idx="82">26904</cx:pt>
          <cx:pt idx="83">24715</cx:pt>
          <cx:pt idx="84">1180</cx:pt>
          <cx:pt idx="85">51028</cx:pt>
          <cx:pt idx="86">60789</cx:pt>
          <cx:pt idx="87">28934</cx:pt>
          <cx:pt idx="88">3450</cx:pt>
          <cx:pt idx="89">71503</cx:pt>
          <cx:pt idx="90">50510</cx:pt>
          <cx:pt idx="91">35391</cx:pt>
          <cx:pt idx="92">8496</cx:pt>
          <cx:pt idx="93">13735</cx:pt>
          <cx:pt idx="94">40155</cx:pt>
          <cx:pt idx="95">30491</cx:pt>
          <cx:pt idx="96">34550</cx:pt>
          <cx:pt idx="97">28200</cx:pt>
          <cx:pt idx="98">31766</cx:pt>
          <cx:pt idx="99">37878</cx:pt>
          <cx:pt idx="100">70198</cx:pt>
          <cx:pt idx="101">25700</cx:pt>
          <cx:pt idx="102">129877</cx:pt>
          <cx:pt idx="103">26432</cx:pt>
          <cx:pt idx="104">92040</cx:pt>
          <cx:pt idx="105">5593</cx:pt>
          <cx:pt idx="106">8549</cx:pt>
          <cx:pt idx="107">29823</cx:pt>
          <cx:pt idx="108">42120</cx:pt>
          <cx:pt idx="109">33750</cx:pt>
          <cx:pt idx="110">8000</cx:pt>
          <cx:pt idx="111">21045</cx:pt>
        </cx:lvl>
      </cx:numDim>
    </cx:data>
  </cx:chartData>
  <cx:chart>
    <cx:title pos="t" align="ctr" overlay="0">
      <cx:tx>
        <cx:txData>
          <cx:v>Histogram of Credit Amount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of Credit Amount</a:t>
          </a:r>
        </a:p>
      </cx:txPr>
    </cx:title>
    <cx:plotArea>
      <cx:plotAreaRegion>
        <cx:series layoutId="clusteredColumn" uniqueId="{3A7A8346-6FF1-4C27-8031-ADC6FE1C19D0}">
          <cx:tx>
            <cx:txData>
              <cx:f>'Purchase Orders'!$F$1</cx:f>
              <cx:v>Credit
Amount</cx:v>
            </cx:txData>
          </cx:tx>
          <cx:spPr>
            <a:ln w="19050">
              <a:solidFill>
                <a:schemeClr val="accent1"/>
              </a:solidFill>
            </a:ln>
          </cx:spPr>
          <cx:dataLabels/>
          <cx:dataId val="0"/>
          <cx:layoutPr>
            <cx:binning intervalClosed="r">
              <cx:binSize val="15000"/>
            </cx:binning>
          </cx:layoutPr>
        </cx:series>
      </cx:plotAreaRegion>
      <cx:axis id="0">
        <cx:catScaling gapWidth="0"/>
        <cx:tickLabels/>
        <cx:numFmt formatCode="#,##0" sourceLinked="0"/>
        <cx:spPr>
          <a:ln cap="rnd" cmpd="thickThin">
            <a:solidFill>
              <a:schemeClr val="accent1"/>
            </a:solidFill>
          </a:ln>
        </cx:spPr>
      </cx:axis>
      <cx:axis id="1">
        <cx:valScaling/>
        <cx:tickLabels/>
      </cx:axis>
    </cx:plotArea>
  </cx:chart>
  <cx:spPr>
    <a:ln w="12700">
      <a:solidFill>
        <a:schemeClr val="accent1">
          <a:alpha val="97000"/>
        </a:schemeClr>
      </a:solidFill>
    </a:ln>
  </cx:spPr>
</cx: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7">
  <cs:axisTitle>
    <cs:lnRef idx="0"/>
    <cs:fillRef idx="0"/>
    <cs:effectRef idx="0"/>
    <cs:fontRef idx="minor">
      <a:schemeClr val="tx1">
        <a:lumMod val="65000"/>
        <a:lumOff val="35000"/>
      </a:schemeClr>
    </cs:fontRef>
    <cs:defRPr sz="900" b="1"/>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25000"/>
            <a:lumOff val="75000"/>
          </a:schemeClr>
        </a:solidFill>
      </a:ln>
    </cs:spPr>
  </cs:gridlineMajor>
  <cs:gridlineMinor>
    <cs:lnRef idx="0"/>
    <cs:fillRef idx="0"/>
    <cs:effectRef idx="0"/>
    <cs:fontRef idx="minor">
      <a:schemeClr val="dk1"/>
    </cs:fontRef>
    <cs:spPr>
      <a:ln>
        <a:solidFill>
          <a:schemeClr val="tx1">
            <a:lumMod val="25000"/>
            <a:lumOff val="75000"/>
            <a:lumOff val="10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cap="all" spc="15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2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cap="flat" cmpd="sng" algn="ctr">
        <a:solidFill>
          <a:schemeClr val="tx1">
            <a:lumMod val="65000"/>
            <a:lumOff val="35000"/>
          </a:schemeClr>
        </a:solidFill>
        <a:round/>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15875" cap="flat" cmpd="sng" algn="ctr">
        <a:solidFill>
          <a:schemeClr val="tx1">
            <a:lumMod val="65000"/>
            <a:lumOff val="3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67">
  <cs:axisTitle>
    <cs:lnRef idx="0"/>
    <cs:fillRef idx="0"/>
    <cs:effectRef idx="0"/>
    <cs:fontRef idx="minor">
      <a:schemeClr val="tx1">
        <a:lumMod val="65000"/>
        <a:lumOff val="35000"/>
      </a:schemeClr>
    </cs:fontRef>
    <cs:defRPr sz="900" b="1"/>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25000"/>
            <a:lumOff val="75000"/>
          </a:schemeClr>
        </a:solidFill>
      </a:ln>
    </cs:spPr>
  </cs:gridlineMajor>
  <cs:gridlineMinor>
    <cs:lnRef idx="0"/>
    <cs:fillRef idx="0"/>
    <cs:effectRef idx="0"/>
    <cs:fontRef idx="minor">
      <a:schemeClr val="dk1"/>
    </cs:fontRef>
    <cs:spPr>
      <a:ln>
        <a:solidFill>
          <a:schemeClr val="tx1">
            <a:lumMod val="25000"/>
            <a:lumOff val="75000"/>
            <a:lumOff val="10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cap="all" spc="15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B64D4-8DAD-4F74-8D63-D675D106B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25608</TotalTime>
  <Pages>21</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Trivedhan Sivaprakash</dc:creator>
  <cp:keywords/>
  <dc:description/>
  <cp:lastModifiedBy>Trivedhan Sivaprakash</cp:lastModifiedBy>
  <cp:revision>12</cp:revision>
  <dcterms:created xsi:type="dcterms:W3CDTF">2023-10-15T02:55:00Z</dcterms:created>
  <dcterms:modified xsi:type="dcterms:W3CDTF">2023-11-24T09:17:00Z</dcterms:modified>
</cp:coreProperties>
</file>