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6069B" w14:textId="77777777" w:rsidR="000E4D33" w:rsidRDefault="00000000" w:rsidP="007E35CC">
      <w:pPr>
        <w:pBdr>
          <w:top w:val="nil"/>
          <w:left w:val="nil"/>
          <w:bottom w:val="nil"/>
          <w:right w:val="nil"/>
          <w:between w:val="nil"/>
        </w:pBdr>
        <w:spacing w:after="0"/>
        <w:jc w:val="left"/>
        <w:rPr>
          <w:b/>
          <w:i/>
          <w:color w:val="000000"/>
          <w:sz w:val="28"/>
          <w:szCs w:val="28"/>
        </w:rPr>
      </w:pPr>
      <w:bookmarkStart w:id="0" w:name="_heading=h.gjdgxs" w:colFirst="0" w:colLast="0"/>
      <w:bookmarkEnd w:id="0"/>
      <w:r>
        <w:rPr>
          <w:b/>
          <w:i/>
          <w:color w:val="000000"/>
          <w:sz w:val="28"/>
          <w:szCs w:val="28"/>
        </w:rPr>
        <w:t xml:space="preserve">Text Classification Of Traditional and National Songs Using Naïve Bayes Algorithm </w:t>
      </w:r>
    </w:p>
    <w:p w14:paraId="4A681A36" w14:textId="77777777" w:rsidR="000E4D33" w:rsidRDefault="00000000" w:rsidP="007E35CC">
      <w:pPr>
        <w:pBdr>
          <w:top w:val="nil"/>
          <w:left w:val="nil"/>
          <w:bottom w:val="nil"/>
          <w:right w:val="nil"/>
          <w:between w:val="nil"/>
        </w:pBdr>
        <w:spacing w:after="360"/>
        <w:rPr>
          <w:color w:val="000000"/>
        </w:rPr>
      </w:pPr>
      <w:r>
        <w:rPr>
          <w:color w:val="000000"/>
        </w:rPr>
        <w:t>Klasifikasi Teks Lagu Daerah Dan Lagu Nasional Menggunakan Algoritma Naïve Bayes</w:t>
      </w:r>
    </w:p>
    <w:p w14:paraId="16C26269" w14:textId="77777777" w:rsidR="000E4D33" w:rsidRDefault="00000000" w:rsidP="007E35CC">
      <w:pPr>
        <w:pBdr>
          <w:top w:val="nil"/>
          <w:left w:val="nil"/>
          <w:bottom w:val="nil"/>
          <w:right w:val="nil"/>
          <w:between w:val="nil"/>
        </w:pBdr>
        <w:spacing w:after="0"/>
        <w:jc w:val="left"/>
        <w:rPr>
          <w:b/>
          <w:color w:val="000000"/>
          <w:vertAlign w:val="superscript"/>
        </w:rPr>
      </w:pPr>
      <w:r>
        <w:rPr>
          <w:b/>
          <w:color w:val="000000"/>
        </w:rPr>
        <w:t>Triyanti Simbolon</w:t>
      </w:r>
      <w:r>
        <w:rPr>
          <w:b/>
          <w:color w:val="000000"/>
          <w:vertAlign w:val="superscript"/>
        </w:rPr>
        <w:t>1</w:t>
      </w:r>
      <w:r>
        <w:rPr>
          <w:b/>
          <w:color w:val="000000"/>
        </w:rPr>
        <w:t>, Aji Prasetya Wibawa</w:t>
      </w:r>
      <w:r>
        <w:rPr>
          <w:b/>
          <w:color w:val="000000"/>
          <w:vertAlign w:val="superscript"/>
        </w:rPr>
        <w:t>2</w:t>
      </w:r>
      <w:r>
        <w:rPr>
          <w:b/>
          <w:color w:val="000000"/>
        </w:rPr>
        <w:t>, Ilham Ari Elbaith Zaeni</w:t>
      </w:r>
      <w:r>
        <w:rPr>
          <w:b/>
          <w:color w:val="000000"/>
          <w:vertAlign w:val="superscript"/>
        </w:rPr>
        <w:t>3</w:t>
      </w:r>
    </w:p>
    <w:p w14:paraId="3A4612FD" w14:textId="77777777" w:rsidR="000E4D33" w:rsidRDefault="000E4D33" w:rsidP="007E35CC">
      <w:pPr>
        <w:pBdr>
          <w:top w:val="nil"/>
          <w:left w:val="nil"/>
          <w:bottom w:val="nil"/>
          <w:right w:val="nil"/>
          <w:between w:val="nil"/>
        </w:pBdr>
        <w:spacing w:after="0"/>
        <w:jc w:val="left"/>
        <w:rPr>
          <w:b/>
          <w:color w:val="000000"/>
        </w:rPr>
      </w:pPr>
    </w:p>
    <w:p w14:paraId="2D533A45" w14:textId="77777777" w:rsidR="000E4D33" w:rsidRDefault="00000000" w:rsidP="007E35CC">
      <w:pPr>
        <w:pBdr>
          <w:top w:val="nil"/>
          <w:left w:val="nil"/>
          <w:bottom w:val="nil"/>
          <w:right w:val="nil"/>
          <w:between w:val="nil"/>
        </w:pBdr>
        <w:spacing w:after="0"/>
        <w:jc w:val="left"/>
        <w:rPr>
          <w:color w:val="000000"/>
        </w:rPr>
      </w:pPr>
      <w:r>
        <w:rPr>
          <w:color w:val="000000"/>
          <w:vertAlign w:val="superscript"/>
        </w:rPr>
        <w:t>1,2,3</w:t>
      </w:r>
      <w:r>
        <w:rPr>
          <w:color w:val="000000"/>
        </w:rPr>
        <w:t xml:space="preserve"> Departemen Teknik Elektro, Teknik Informatika, Universitas Negeri Malang</w:t>
      </w:r>
    </w:p>
    <w:p w14:paraId="6CEF320B" w14:textId="77777777" w:rsidR="000E4D33" w:rsidRDefault="000E4D33" w:rsidP="007E35CC">
      <w:pPr>
        <w:pBdr>
          <w:top w:val="nil"/>
          <w:left w:val="nil"/>
          <w:bottom w:val="nil"/>
          <w:right w:val="nil"/>
          <w:between w:val="nil"/>
        </w:pBdr>
        <w:spacing w:after="0"/>
        <w:jc w:val="left"/>
        <w:rPr>
          <w:color w:val="000000"/>
        </w:rPr>
      </w:pPr>
    </w:p>
    <w:p w14:paraId="2F5FCD0E" w14:textId="77777777" w:rsidR="000E4D33" w:rsidRDefault="00000000" w:rsidP="007E35CC">
      <w:pPr>
        <w:pBdr>
          <w:top w:val="nil"/>
          <w:left w:val="nil"/>
          <w:bottom w:val="nil"/>
          <w:right w:val="nil"/>
          <w:between w:val="nil"/>
        </w:pBdr>
        <w:spacing w:after="0"/>
        <w:jc w:val="left"/>
        <w:rPr>
          <w:b/>
          <w:color w:val="000000"/>
        </w:rPr>
      </w:pPr>
      <w:r>
        <w:rPr>
          <w:color w:val="000000"/>
          <w:vertAlign w:val="superscript"/>
        </w:rPr>
        <w:t>1</w:t>
      </w:r>
      <w:r>
        <w:rPr>
          <w:color w:val="000000"/>
        </w:rPr>
        <w:t xml:space="preserve">tryntsmbln@gmail.com, </w:t>
      </w:r>
      <w:r>
        <w:rPr>
          <w:color w:val="000000"/>
          <w:vertAlign w:val="superscript"/>
        </w:rPr>
        <w:t>2*</w:t>
      </w:r>
      <w:r>
        <w:rPr>
          <w:color w:val="000000"/>
        </w:rPr>
        <w:t xml:space="preserve">aji.prasetya.ft@um.ac.id, </w:t>
      </w:r>
      <w:r>
        <w:rPr>
          <w:color w:val="000000"/>
          <w:vertAlign w:val="superscript"/>
        </w:rPr>
        <w:t>3</w:t>
      </w:r>
      <w:r>
        <w:rPr>
          <w:color w:val="000000"/>
        </w:rPr>
        <w:t>ilham.ari.f t@um.ac.id</w:t>
      </w:r>
    </w:p>
    <w:p w14:paraId="094A4BB6" w14:textId="77777777" w:rsidR="000E4D33" w:rsidRDefault="00000000" w:rsidP="007E35CC">
      <w:pPr>
        <w:pBdr>
          <w:top w:val="nil"/>
          <w:left w:val="nil"/>
          <w:bottom w:val="nil"/>
          <w:right w:val="nil"/>
          <w:between w:val="nil"/>
        </w:pBdr>
        <w:spacing w:after="160"/>
        <w:jc w:val="left"/>
        <w:rPr>
          <w:color w:val="000000"/>
        </w:rPr>
      </w:pPr>
      <w:r>
        <w:rPr>
          <w:i/>
          <w:color w:val="000000"/>
        </w:rPr>
        <w:t xml:space="preserve">*: Penulis </w:t>
      </w:r>
      <w:r>
        <w:rPr>
          <w:i/>
        </w:rPr>
        <w:t>korespondensi</w:t>
      </w:r>
      <w:r>
        <w:rPr>
          <w:i/>
          <w:color w:val="000000"/>
        </w:rPr>
        <w:t xml:space="preserve"> </w:t>
      </w:r>
      <w:r>
        <w:rPr>
          <w:color w:val="000000"/>
        </w:rPr>
        <w:t>(</w:t>
      </w:r>
      <w:r>
        <w:rPr>
          <w:i/>
          <w:color w:val="000000"/>
        </w:rPr>
        <w:t>corresponding author</w:t>
      </w:r>
      <w:r>
        <w:rPr>
          <w:color w:val="000000"/>
        </w:rPr>
        <w:t>)</w:t>
      </w:r>
    </w:p>
    <w:p w14:paraId="0925DEEA" w14:textId="1BB4EF94" w:rsidR="00094399" w:rsidRDefault="00094399" w:rsidP="007E35CC">
      <w:pPr>
        <w:pBdr>
          <w:top w:val="nil"/>
          <w:left w:val="nil"/>
          <w:bottom w:val="nil"/>
          <w:right w:val="nil"/>
          <w:between w:val="nil"/>
        </w:pBdr>
        <w:spacing w:after="160"/>
        <w:jc w:val="left"/>
        <w:rPr>
          <w:b/>
          <w:i/>
          <w:color w:val="000000"/>
        </w:rPr>
      </w:pPr>
    </w:p>
    <w:tbl>
      <w:tblPr>
        <w:tblStyle w:val="a"/>
        <w:tblW w:w="9351" w:type="dxa"/>
        <w:tblBorders>
          <w:top w:val="nil"/>
          <w:left w:val="nil"/>
          <w:bottom w:val="nil"/>
          <w:right w:val="nil"/>
          <w:insideH w:val="nil"/>
          <w:insideV w:val="nil"/>
        </w:tblBorders>
        <w:tblLayout w:type="fixed"/>
        <w:tblLook w:val="0400" w:firstRow="0" w:lastRow="0" w:firstColumn="0" w:lastColumn="0" w:noHBand="0" w:noVBand="1"/>
      </w:tblPr>
      <w:tblGrid>
        <w:gridCol w:w="3397"/>
        <w:gridCol w:w="5954"/>
      </w:tblGrid>
      <w:tr w:rsidR="000E4D33" w14:paraId="31791C99" w14:textId="77777777">
        <w:tc>
          <w:tcPr>
            <w:tcW w:w="3397" w:type="dxa"/>
          </w:tcPr>
          <w:p w14:paraId="7F7E65F8" w14:textId="77777777" w:rsidR="000E4D33" w:rsidRDefault="00000000" w:rsidP="007E35CC">
            <w:pPr>
              <w:pBdr>
                <w:top w:val="nil"/>
                <w:left w:val="nil"/>
                <w:bottom w:val="nil"/>
                <w:right w:val="nil"/>
                <w:between w:val="nil"/>
              </w:pBdr>
              <w:jc w:val="left"/>
              <w:rPr>
                <w:b/>
                <w:i/>
                <w:color w:val="000000"/>
                <w:sz w:val="20"/>
                <w:szCs w:val="20"/>
              </w:rPr>
            </w:pPr>
            <w:r>
              <w:rPr>
                <w:b/>
                <w:i/>
                <w:color w:val="000000"/>
                <w:sz w:val="20"/>
                <w:szCs w:val="20"/>
              </w:rPr>
              <w:t>Informasi Artikel</w:t>
            </w:r>
          </w:p>
        </w:tc>
        <w:tc>
          <w:tcPr>
            <w:tcW w:w="5954" w:type="dxa"/>
            <w:tcBorders>
              <w:bottom w:val="single" w:sz="4" w:space="0" w:color="000000"/>
            </w:tcBorders>
          </w:tcPr>
          <w:p w14:paraId="2F1AC80B" w14:textId="77777777" w:rsidR="000E4D33" w:rsidRDefault="00000000" w:rsidP="007E35CC">
            <w:pPr>
              <w:pBdr>
                <w:top w:val="nil"/>
                <w:left w:val="nil"/>
                <w:bottom w:val="nil"/>
                <w:right w:val="nil"/>
                <w:between w:val="nil"/>
              </w:pBdr>
              <w:spacing w:after="160"/>
              <w:jc w:val="left"/>
              <w:rPr>
                <w:b/>
                <w:i/>
                <w:color w:val="000000"/>
              </w:rPr>
            </w:pPr>
            <w:r>
              <w:rPr>
                <w:b/>
                <w:i/>
                <w:color w:val="000000"/>
              </w:rPr>
              <w:t>Abstract</w:t>
            </w:r>
          </w:p>
        </w:tc>
      </w:tr>
      <w:tr w:rsidR="000E4D33" w14:paraId="01FC2980" w14:textId="77777777">
        <w:tc>
          <w:tcPr>
            <w:tcW w:w="3397" w:type="dxa"/>
          </w:tcPr>
          <w:p w14:paraId="0E4AE1D1" w14:textId="77777777" w:rsidR="000E4D33" w:rsidRDefault="00000000" w:rsidP="007E35CC">
            <w:pPr>
              <w:pBdr>
                <w:top w:val="nil"/>
                <w:left w:val="nil"/>
                <w:bottom w:val="nil"/>
                <w:right w:val="nil"/>
                <w:between w:val="nil"/>
              </w:pBdr>
              <w:jc w:val="left"/>
              <w:rPr>
                <w:i/>
                <w:color w:val="000000"/>
                <w:sz w:val="20"/>
                <w:szCs w:val="20"/>
              </w:rPr>
            </w:pPr>
            <w:r>
              <w:rPr>
                <w:i/>
                <w:color w:val="000000"/>
                <w:sz w:val="20"/>
                <w:szCs w:val="20"/>
              </w:rPr>
              <w:t>Received: December 2020</w:t>
            </w:r>
          </w:p>
          <w:p w14:paraId="69C5C64C" w14:textId="77777777" w:rsidR="000E4D33" w:rsidRDefault="00000000" w:rsidP="007E35CC">
            <w:pPr>
              <w:pBdr>
                <w:top w:val="nil"/>
                <w:left w:val="nil"/>
                <w:bottom w:val="nil"/>
                <w:right w:val="nil"/>
                <w:between w:val="nil"/>
              </w:pBdr>
              <w:jc w:val="left"/>
              <w:rPr>
                <w:i/>
                <w:color w:val="000000"/>
                <w:sz w:val="20"/>
                <w:szCs w:val="20"/>
              </w:rPr>
            </w:pPr>
            <w:r>
              <w:rPr>
                <w:i/>
                <w:color w:val="000000"/>
                <w:sz w:val="20"/>
                <w:szCs w:val="20"/>
              </w:rPr>
              <w:t>Revised: January 2021</w:t>
            </w:r>
          </w:p>
          <w:p w14:paraId="6355345D" w14:textId="77777777" w:rsidR="000E4D33" w:rsidRDefault="00000000" w:rsidP="007E35CC">
            <w:pPr>
              <w:pBdr>
                <w:top w:val="nil"/>
                <w:left w:val="nil"/>
                <w:bottom w:val="nil"/>
                <w:right w:val="nil"/>
                <w:between w:val="nil"/>
              </w:pBdr>
              <w:jc w:val="left"/>
              <w:rPr>
                <w:i/>
                <w:color w:val="000000"/>
                <w:sz w:val="20"/>
                <w:szCs w:val="20"/>
              </w:rPr>
            </w:pPr>
            <w:r>
              <w:rPr>
                <w:i/>
                <w:color w:val="000000"/>
                <w:sz w:val="20"/>
                <w:szCs w:val="20"/>
              </w:rPr>
              <w:t>Accepted: January 2021</w:t>
            </w:r>
          </w:p>
          <w:p w14:paraId="56C6BD0F" w14:textId="77777777" w:rsidR="000E4D33" w:rsidRDefault="00000000" w:rsidP="007E35CC">
            <w:pPr>
              <w:pBdr>
                <w:top w:val="nil"/>
                <w:left w:val="nil"/>
                <w:bottom w:val="nil"/>
                <w:right w:val="nil"/>
                <w:between w:val="nil"/>
              </w:pBdr>
              <w:jc w:val="left"/>
              <w:rPr>
                <w:i/>
                <w:color w:val="000000"/>
                <w:sz w:val="20"/>
                <w:szCs w:val="20"/>
              </w:rPr>
            </w:pPr>
            <w:r>
              <w:rPr>
                <w:i/>
                <w:color w:val="000000"/>
                <w:sz w:val="20"/>
                <w:szCs w:val="20"/>
              </w:rPr>
              <w:t>Published: February 2021</w:t>
            </w:r>
          </w:p>
          <w:p w14:paraId="214FCA28" w14:textId="77777777" w:rsidR="000E4D33" w:rsidRDefault="00000000" w:rsidP="007E35CC">
            <w:pPr>
              <w:pBdr>
                <w:top w:val="nil"/>
                <w:left w:val="nil"/>
                <w:bottom w:val="nil"/>
                <w:right w:val="nil"/>
                <w:between w:val="nil"/>
              </w:pBdr>
              <w:jc w:val="left"/>
              <w:rPr>
                <w:i/>
                <w:color w:val="000000"/>
                <w:sz w:val="20"/>
                <w:szCs w:val="20"/>
              </w:rPr>
            </w:pPr>
            <w:r>
              <w:rPr>
                <w:i/>
                <w:color w:val="000000"/>
                <w:sz w:val="20"/>
                <w:szCs w:val="20"/>
              </w:rPr>
              <w:t>Menggunakan style info</w:t>
            </w:r>
          </w:p>
        </w:tc>
        <w:tc>
          <w:tcPr>
            <w:tcW w:w="5954" w:type="dxa"/>
            <w:tcBorders>
              <w:top w:val="single" w:sz="4" w:space="0" w:color="000000"/>
            </w:tcBorders>
          </w:tcPr>
          <w:p w14:paraId="0D0B34FB" w14:textId="77777777" w:rsidR="000E4D33" w:rsidRDefault="00000000" w:rsidP="007E35CC">
            <w:pPr>
              <w:pBdr>
                <w:top w:val="nil"/>
                <w:left w:val="nil"/>
                <w:bottom w:val="nil"/>
                <w:right w:val="nil"/>
                <w:between w:val="nil"/>
              </w:pBdr>
              <w:spacing w:after="160"/>
              <w:jc w:val="left"/>
              <w:rPr>
                <w:i/>
                <w:color w:val="000000"/>
              </w:rPr>
            </w:pPr>
            <w:bookmarkStart w:id="1" w:name="_Hlk109185342"/>
            <w:r>
              <w:rPr>
                <w:i/>
                <w:color w:val="000000"/>
              </w:rPr>
              <w:t xml:space="preserve">This </w:t>
            </w:r>
            <w:r>
              <w:rPr>
                <w:i/>
              </w:rPr>
              <w:t>research</w:t>
            </w:r>
            <w:r>
              <w:rPr>
                <w:i/>
                <w:color w:val="000000"/>
              </w:rPr>
              <w:t xml:space="preserve"> was made with the aim of </w:t>
            </w:r>
            <w:r>
              <w:rPr>
                <w:i/>
              </w:rPr>
              <w:t>proving the</w:t>
            </w:r>
            <w:r>
              <w:rPr>
                <w:i/>
                <w:color w:val="000000"/>
              </w:rPr>
              <w:t xml:space="preserve"> multinomial </w:t>
            </w:r>
            <w:r>
              <w:rPr>
                <w:i/>
              </w:rPr>
              <w:t>naive</w:t>
            </w:r>
            <w:r>
              <w:rPr>
                <w:i/>
                <w:color w:val="000000"/>
              </w:rPr>
              <w:t xml:space="preserve"> Bayes algorithm for text classification of folk songs and national songs. The Naïve Bayes method was chosen because this method determines document categories not only by the appearance of one word in one document but in all documents so that the resulting accuracy is greater and stable than other methods. The tested data consists of 480 folk songs and 90 national songs which will be divided into 6 scenarios, namely scenarios of 2 labels, 4 labels, and 31 labels using and without using SMOTE. The dataset will go through several stages, the first stage is the preprocessing process consisting of case folding, remove punctuation, tokenizing, TF-IDF, then classification will be carried out using </w:t>
            </w:r>
            <w:r>
              <w:rPr>
                <w:i/>
              </w:rPr>
              <w:t>naive</w:t>
            </w:r>
            <w:r>
              <w:rPr>
                <w:i/>
                <w:color w:val="000000"/>
              </w:rPr>
              <w:t xml:space="preserve"> Bayes multinomial, then tested with k-fold cross validation and SMOTE resampling. Based on the results of the study, the best scenario is to use SMOTE on 2 labels with an accuracy of 93.75%. These results prove that the MNB classification works well if the data label class is small.</w:t>
            </w:r>
            <w:bookmarkEnd w:id="1"/>
          </w:p>
        </w:tc>
      </w:tr>
      <w:tr w:rsidR="000E4D33" w14:paraId="511EB3B1" w14:textId="77777777">
        <w:tc>
          <w:tcPr>
            <w:tcW w:w="3397" w:type="dxa"/>
          </w:tcPr>
          <w:p w14:paraId="41D0BC56" w14:textId="77777777" w:rsidR="000E4D33" w:rsidRDefault="000E4D33" w:rsidP="007E35CC">
            <w:pPr>
              <w:pBdr>
                <w:top w:val="nil"/>
                <w:left w:val="nil"/>
                <w:bottom w:val="nil"/>
                <w:right w:val="nil"/>
                <w:between w:val="nil"/>
              </w:pBdr>
              <w:jc w:val="left"/>
              <w:rPr>
                <w:b/>
                <w:color w:val="000000"/>
              </w:rPr>
            </w:pPr>
          </w:p>
        </w:tc>
        <w:tc>
          <w:tcPr>
            <w:tcW w:w="5954" w:type="dxa"/>
            <w:tcBorders>
              <w:bottom w:val="single" w:sz="4" w:space="0" w:color="000000"/>
            </w:tcBorders>
          </w:tcPr>
          <w:p w14:paraId="7FD608DB" w14:textId="77777777" w:rsidR="000E4D33" w:rsidRDefault="00000000" w:rsidP="007E35CC">
            <w:pPr>
              <w:pBdr>
                <w:top w:val="nil"/>
                <w:left w:val="nil"/>
                <w:bottom w:val="nil"/>
                <w:right w:val="nil"/>
                <w:between w:val="nil"/>
              </w:pBdr>
              <w:jc w:val="left"/>
              <w:rPr>
                <w:b/>
                <w:color w:val="000000"/>
              </w:rPr>
            </w:pPr>
            <w:r>
              <w:rPr>
                <w:b/>
                <w:color w:val="000000"/>
              </w:rPr>
              <w:t>Abstrak</w:t>
            </w:r>
          </w:p>
        </w:tc>
      </w:tr>
      <w:tr w:rsidR="000E4D33" w14:paraId="06BBE76B" w14:textId="77777777">
        <w:tc>
          <w:tcPr>
            <w:tcW w:w="3397" w:type="dxa"/>
            <w:tcBorders>
              <w:bottom w:val="single" w:sz="4" w:space="0" w:color="000000"/>
            </w:tcBorders>
          </w:tcPr>
          <w:p w14:paraId="21E06A24" w14:textId="77777777" w:rsidR="000E4D33" w:rsidRDefault="00000000" w:rsidP="007E35CC">
            <w:pPr>
              <w:pBdr>
                <w:top w:val="nil"/>
                <w:left w:val="nil"/>
                <w:bottom w:val="nil"/>
                <w:right w:val="nil"/>
                <w:between w:val="nil"/>
              </w:pBdr>
              <w:rPr>
                <w:i/>
                <w:color w:val="000000"/>
                <w:sz w:val="20"/>
                <w:szCs w:val="20"/>
              </w:rPr>
            </w:pPr>
            <w:r>
              <w:rPr>
                <w:i/>
                <w:color w:val="000000"/>
                <w:sz w:val="20"/>
                <w:szCs w:val="20"/>
              </w:rPr>
              <w:t>Keywords:traditional songs; national songs; multinomial naïve bayes; SMOTE</w:t>
            </w:r>
          </w:p>
          <w:p w14:paraId="39549C94" w14:textId="77777777" w:rsidR="000E4D33" w:rsidRDefault="00000000" w:rsidP="007E35CC">
            <w:pPr>
              <w:pBdr>
                <w:top w:val="nil"/>
                <w:left w:val="nil"/>
                <w:bottom w:val="nil"/>
                <w:right w:val="nil"/>
                <w:between w:val="nil"/>
              </w:pBdr>
              <w:rPr>
                <w:color w:val="000000"/>
                <w:sz w:val="20"/>
                <w:szCs w:val="20"/>
              </w:rPr>
            </w:pPr>
            <w:r>
              <w:rPr>
                <w:color w:val="000000"/>
                <w:sz w:val="20"/>
                <w:szCs w:val="20"/>
              </w:rPr>
              <w:t>Kata kunci: Lagu Daerah; Lagu Nasional; Naïve Bayes Multinomial; SMOTE</w:t>
            </w:r>
          </w:p>
        </w:tc>
        <w:tc>
          <w:tcPr>
            <w:tcW w:w="5954" w:type="dxa"/>
            <w:tcBorders>
              <w:top w:val="single" w:sz="4" w:space="0" w:color="000000"/>
              <w:bottom w:val="single" w:sz="4" w:space="0" w:color="000000"/>
            </w:tcBorders>
          </w:tcPr>
          <w:p w14:paraId="7E07A7C3" w14:textId="77777777" w:rsidR="000E4D33" w:rsidRDefault="00000000" w:rsidP="007E35CC">
            <w:pPr>
              <w:pBdr>
                <w:top w:val="nil"/>
                <w:left w:val="nil"/>
                <w:bottom w:val="nil"/>
                <w:right w:val="nil"/>
                <w:between w:val="nil"/>
              </w:pBdr>
              <w:rPr>
                <w:color w:val="000000"/>
              </w:rPr>
            </w:pPr>
            <w:bookmarkStart w:id="2" w:name="_Hlk109185312"/>
            <w:r>
              <w:rPr>
                <w:color w:val="000000"/>
              </w:rPr>
              <w:t xml:space="preserve">Penelitian ini dibuat dengan tujuan membuktikan bahwa algoritma naïve bayes multinomial untuk pengklafisikasian teks pada lagu daerah dan lagu nasional. Metode Naïve Bayes dipilih karena metode ini menentukan kategori dokumen tidak hanya dengan kemunculan satu kata pada satu dokumen tetapi pada seluruh dokumen sehingga akurasi yang dihasilkan lebih besar dan stabil </w:t>
            </w:r>
            <w:r>
              <w:t>dibandingkan</w:t>
            </w:r>
            <w:r>
              <w:rPr>
                <w:color w:val="000000"/>
              </w:rPr>
              <w:t xml:space="preserve"> metode lainnya. Data yang diuji terdiri dari 480 lagu daerah dan 90 lagu nasional yang akan dibagi menjadi 6 skenario yaitu </w:t>
            </w:r>
            <w:r>
              <w:rPr>
                <w:color w:val="000000"/>
              </w:rPr>
              <w:lastRenderedPageBreak/>
              <w:t>skenario 2 label, 4 label, dan 31 label dengan menggunakan dan tanpa menggunakan SMOTE. Dataset akan melalui beberapa tahapan, tahapan pertama adalah proses preprocessing terdiri dari case folding, remove punctuation, tokenazing, TF-IDF, selanjutnya akan dilakukan klasifikasi dengan naïve bayes multinomial, lalu diuji dengan k-fold cross validation dan resampling SMOTE. Berdasarkan hasil penelitian, skenario terbaik adalah dengan menggunakan SMOTE pada 2 label dengan hasil akurasi 93,75%. Hasil tersebut membuktikan bahwa klasifikasi MNB bekerja dengan baik jika kelas label data sedikit.</w:t>
            </w:r>
            <w:bookmarkEnd w:id="2"/>
          </w:p>
        </w:tc>
      </w:tr>
    </w:tbl>
    <w:p w14:paraId="71A9A5D8" w14:textId="77777777" w:rsidR="000E4D33" w:rsidRDefault="00000000" w:rsidP="007E35CC">
      <w:pPr>
        <w:pStyle w:val="Heading1"/>
        <w:numPr>
          <w:ilvl w:val="0"/>
          <w:numId w:val="1"/>
        </w:numPr>
      </w:pPr>
      <w:r>
        <w:lastRenderedPageBreak/>
        <w:t>Pendahuluan</w:t>
      </w:r>
    </w:p>
    <w:p w14:paraId="144C5598" w14:textId="77777777" w:rsidR="000E4D33" w:rsidRDefault="00000000" w:rsidP="007E35CC">
      <w:pPr>
        <w:ind w:firstLine="567"/>
      </w:pPr>
      <w:bookmarkStart w:id="3" w:name="_Hlk109185578"/>
      <w:r>
        <w:t>Indonesia merupakan negara yang memiliki keanekaragaman suku dan budaya. Salah satu kebudayaan yang ada di Indonesia adalah lagu daerah. Pada setiap daerah memiliki ciri khas lagu yang berbeda. Ciri khas tersebut terletak pada lirik lagu yang mewakilkan bahasa dari daerah tersebut. Selain lagu daerah, Indonesia juga memiliki karya seni lainnya yaitu lagu nasional. Lagu nasional atau yang bisa disebut juga sebagai lagu kebangsaan merupakan lagu yang liriknya mewakilkan satu bahasa dari sebuah negara yang mengekspresikan rasa nasionalisme dan patriotisme [1]. Namun pada saat ini lagu daerah dan lagu nasional sudah jarang diperdengarkan maupun dinyanyikan oleh masyarakat. Hal tersebut mengakibatkan menurunnya pengetahuan dan minat masyarakat pada lagu daerah dan lagu nasional.</w:t>
      </w:r>
    </w:p>
    <w:p w14:paraId="4F7C6117" w14:textId="77777777" w:rsidR="000E4D33" w:rsidRDefault="00000000" w:rsidP="007E35CC">
      <w:pPr>
        <w:ind w:firstLine="567"/>
      </w:pPr>
      <w:r>
        <w:t xml:space="preserve">Dalam upaya mempermudah masyarakat untuk mengetahui tentang lagu daerah dan lagu nasional yang ada di indonesia maka dibuatlah sebuah klasifikasi teks pada lirik lagu. Klasifikasi teks bekerja dengan cara mengelompokkan objek berdasarkan ciri – ciri yang dimiliki oleh objek klasifikasi [2]. Metode-metode yang digunakan dalam klasifikasi teks antara lain </w:t>
      </w:r>
      <w:r>
        <w:rPr>
          <w:i/>
        </w:rPr>
        <w:t xml:space="preserve">Naïve Bayes </w:t>
      </w:r>
      <w:r>
        <w:t>yang berbasis pada probabilitas</w:t>
      </w:r>
      <w:r>
        <w:rPr>
          <w:i/>
        </w:rPr>
        <w:t xml:space="preserve"> </w:t>
      </w:r>
      <w:r>
        <w:t>[3]</w:t>
      </w:r>
      <w:r>
        <w:rPr>
          <w:i/>
        </w:rPr>
        <w:t>, Support Vector Machine</w:t>
      </w:r>
      <w:r>
        <w:t xml:space="preserve"> yang berbasis pada kernel</w:t>
      </w:r>
      <w:r>
        <w:rPr>
          <w:i/>
        </w:rPr>
        <w:t xml:space="preserve"> </w:t>
      </w:r>
      <w:r>
        <w:t>[4]</w:t>
      </w:r>
      <w:r>
        <w:rPr>
          <w:i/>
        </w:rPr>
        <w:t>, K-Nearest Neighbor</w:t>
      </w:r>
      <w:r>
        <w:t xml:space="preserve"> yang berbasis pada nilai/jarak tetangga terdekat</w:t>
      </w:r>
      <w:r>
        <w:rPr>
          <w:i/>
        </w:rPr>
        <w:t xml:space="preserve"> </w:t>
      </w:r>
      <w:r>
        <w:t>[5]</w:t>
      </w:r>
      <w:r>
        <w:rPr>
          <w:i/>
        </w:rPr>
        <w:t xml:space="preserve">, </w:t>
      </w:r>
      <w:r>
        <w:t>dan</w:t>
      </w:r>
      <w:r>
        <w:rPr>
          <w:i/>
        </w:rPr>
        <w:t xml:space="preserve"> Decision Tree</w:t>
      </w:r>
      <w:r>
        <w:t xml:space="preserve"> yang berbasis pada jumlah pohon</w:t>
      </w:r>
      <w:r>
        <w:rPr>
          <w:i/>
        </w:rPr>
        <w:t xml:space="preserve"> </w:t>
      </w:r>
      <w:r>
        <w:t>[6]. Pada setiap metode memiliki kelebihan dan kekurangan masing-masing.</w:t>
      </w:r>
    </w:p>
    <w:p w14:paraId="71A58406" w14:textId="77777777" w:rsidR="000E4D33" w:rsidRDefault="00000000" w:rsidP="007E35CC">
      <w:pPr>
        <w:ind w:firstLine="567"/>
      </w:pPr>
      <w:r>
        <w:t xml:space="preserve">Penelitian ini menggunakan metode </w:t>
      </w:r>
      <w:r>
        <w:rPr>
          <w:i/>
        </w:rPr>
        <w:t>Multinomial Naïve Bayes</w:t>
      </w:r>
      <w:r>
        <w:t xml:space="preserve"> (MNB) yang merupakan salah satu model klasifikasi naïve bayes [7]. Metode ini bekerja dengan menerapkan teori peluang atau probabilitas, dimana algoritma akan menentukan kategori dokumen tidak hanya berdasarkan kemunculan kata pada satu dokumen melainkan dengan menghitung kemunculan kata pada seluruh dokumen. MNB dipilih karena metode ini memiliki pemodelan dengan pendekatan yang dominan dan lebih efisien dibandingkan dengan metode lainnya [8]. Tetapi dalam proses pengerjaan metode </w:t>
      </w:r>
      <w:r>
        <w:rPr>
          <w:i/>
        </w:rPr>
        <w:t>naïve bayes multinomial</w:t>
      </w:r>
      <w:r>
        <w:t xml:space="preserve"> terdapat permasalahan pada ketidakseimbangan kelas data [9].</w:t>
      </w:r>
    </w:p>
    <w:p w14:paraId="75C6BDC2" w14:textId="77777777" w:rsidR="000E4D33" w:rsidRDefault="00000000" w:rsidP="007E35CC">
      <w:pPr>
        <w:ind w:firstLine="567"/>
      </w:pPr>
      <w:r>
        <w:t xml:space="preserve">Permasalahan ketidakseimbangan kelas data dapat ditangani dengan dua pendekatan, yaitu pendekatan data dan pendekatan algoritma [10]. Pada penelitian ini dilakukan pendekatan data dengan menggunakan </w:t>
      </w:r>
      <w:r>
        <w:rPr>
          <w:i/>
        </w:rPr>
        <w:t>Synthetic Minority Over-Sampling Technique</w:t>
      </w:r>
      <w:r>
        <w:t xml:space="preserve"> (SMOTE). Penggunaan teknik SMOTE dapat menghasilkan nilai akurasi yang baik dan </w:t>
      </w:r>
      <w:r>
        <w:lastRenderedPageBreak/>
        <w:t>dengan cara kerja yang efektif. Teknik ini menambahkan kelas minoritas dengan membangkitkan data buatan atau sintesis berdasarkan k-tetangga terdekat (</w:t>
      </w:r>
      <w:r>
        <w:rPr>
          <w:i/>
        </w:rPr>
        <w:t>k- nearest neighbor</w:t>
      </w:r>
      <w:r>
        <w:t xml:space="preserve">) antar kelas minoritas [11]. </w:t>
      </w:r>
    </w:p>
    <w:p w14:paraId="646AA4C0" w14:textId="77777777" w:rsidR="000E4D33" w:rsidRDefault="00000000" w:rsidP="007E35CC">
      <w:pPr>
        <w:ind w:firstLine="567"/>
      </w:pPr>
      <w:r>
        <w:t>Dari uraian diatas maka dapat disimpulkan bahwa metode MNB dan teknik SMOTE dapat diterapkan untuk mengklasifikasikan teks lagu daerah dan lagu nasional pada data yang tidak seimbang dan data yang seimbang. Dengan adanya klasifikasi ini, diharapkan dapat mempermudah pengelompokkan lagu daerah dan lagu nasional, serta meningkatkan efisiensi waktu ketika mencari lagu daerah dan lagu nasional berdasarkan asalnya.</w:t>
      </w:r>
      <w:bookmarkEnd w:id="3"/>
    </w:p>
    <w:p w14:paraId="6A3F3B87" w14:textId="77777777" w:rsidR="000E4D33" w:rsidRDefault="00000000" w:rsidP="007E35CC">
      <w:pPr>
        <w:pStyle w:val="Heading1"/>
        <w:numPr>
          <w:ilvl w:val="0"/>
          <w:numId w:val="1"/>
        </w:numPr>
      </w:pPr>
      <w:bookmarkStart w:id="4" w:name="_heading=h.30j0zll" w:colFirst="0" w:colLast="0"/>
      <w:bookmarkEnd w:id="4"/>
      <w:r>
        <w:t xml:space="preserve">Metode/Perancangan </w:t>
      </w:r>
    </w:p>
    <w:p w14:paraId="16DBABD2" w14:textId="77777777" w:rsidR="000E4D33" w:rsidRDefault="00000000" w:rsidP="007E35CC">
      <w:pPr>
        <w:ind w:firstLine="567"/>
      </w:pPr>
      <w:bookmarkStart w:id="5" w:name="_Hlk109185727"/>
      <w:r>
        <w:t>Perancangan pada penelitian ini menggunakan beberapa tahapan yang dapat dilihat pada Gambar 1.</w:t>
      </w:r>
    </w:p>
    <w:p w14:paraId="045B61D9" w14:textId="77777777" w:rsidR="000E4D33" w:rsidRDefault="00000000" w:rsidP="007E35CC">
      <w:pPr>
        <w:keepNext/>
        <w:jc w:val="center"/>
      </w:pPr>
      <w:r>
        <w:rPr>
          <w:noProof/>
        </w:rPr>
        <w:drawing>
          <wp:inline distT="0" distB="0" distL="0" distR="0" wp14:anchorId="4C57AF1C" wp14:editId="5AE5975E">
            <wp:extent cx="4678045" cy="393700"/>
            <wp:effectExtent l="0" t="0" r="0" b="0"/>
            <wp:docPr id="2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678045" cy="393700"/>
                    </a:xfrm>
                    <a:prstGeom prst="rect">
                      <a:avLst/>
                    </a:prstGeom>
                    <a:ln/>
                  </pic:spPr>
                </pic:pic>
              </a:graphicData>
            </a:graphic>
          </wp:inline>
        </w:drawing>
      </w:r>
    </w:p>
    <w:p w14:paraId="40C56B0B" w14:textId="77777777" w:rsidR="000E4D33" w:rsidRDefault="00000000" w:rsidP="007E35CC">
      <w:pPr>
        <w:pBdr>
          <w:top w:val="nil"/>
          <w:left w:val="nil"/>
          <w:bottom w:val="nil"/>
          <w:right w:val="nil"/>
          <w:between w:val="nil"/>
        </w:pBdr>
        <w:spacing w:after="200"/>
        <w:jc w:val="center"/>
        <w:rPr>
          <w:color w:val="000000"/>
        </w:rPr>
      </w:pPr>
      <w:r>
        <w:rPr>
          <w:b/>
          <w:color w:val="000000"/>
        </w:rPr>
        <w:t>Gambar 1</w:t>
      </w:r>
      <w:r>
        <w:rPr>
          <w:color w:val="000000"/>
        </w:rPr>
        <w:t>. Tahapan Penelitian</w:t>
      </w:r>
    </w:p>
    <w:p w14:paraId="70A85B16" w14:textId="77777777" w:rsidR="000E4D33" w:rsidRDefault="00000000" w:rsidP="007E35CC">
      <w:pPr>
        <w:ind w:firstLine="567"/>
      </w:pPr>
      <w:r>
        <w:t xml:space="preserve">Berdasarkan Gambar 1, penelitian ini dimulai dengan pengumpulan data. Dataset yang digunakan pada penelitian ini berasal dari lirik lagu-lagu daerah dan lagu-lagu nasional Indonesia yang diambil dari beberapa sumber diantaranya yaitu buku lagu daerah, buku lagu nasional, artikel-artikel yang ada di internet. Dataset lirik lagu yang sudah digunakan pada penelitian ini terdiri dari 480 lagu daerah yang mewakili 30 provinsi dan 90 lagu nasional. </w:t>
      </w:r>
    </w:p>
    <w:p w14:paraId="05BB4FE2" w14:textId="77777777" w:rsidR="000E4D33" w:rsidRDefault="00000000" w:rsidP="007E35CC">
      <w:pPr>
        <w:ind w:firstLine="567"/>
      </w:pPr>
      <w:r>
        <w:t xml:space="preserve">Tahap kedua adalah tahap preprocessing data. Tahapan ini digunakan untuk mempersiapkan teks yang terdapat dalam dataset supaya memperoleh hasil penelitian yang maksimal [12]. Umumnya terdapat beberapa tahapan preprocessing untuk dokumen teks, yaitu </w:t>
      </w:r>
      <w:r>
        <w:rPr>
          <w:i/>
        </w:rPr>
        <w:t xml:space="preserve">remove punctuation, case folding, tokenizing, stopwords removal, stemming, </w:t>
      </w:r>
      <w:r>
        <w:t>dan</w:t>
      </w:r>
      <w:r>
        <w:rPr>
          <w:i/>
        </w:rPr>
        <w:t xml:space="preserve"> indexing with term frequency (TF).</w:t>
      </w:r>
      <w:r>
        <w:t xml:space="preserve"> Namun dalam penelitian ini </w:t>
      </w:r>
      <w:r>
        <w:rPr>
          <w:i/>
        </w:rPr>
        <w:t xml:space="preserve">stopwords removal </w:t>
      </w:r>
      <w:r>
        <w:t>dan</w:t>
      </w:r>
      <w:r>
        <w:rPr>
          <w:i/>
        </w:rPr>
        <w:t xml:space="preserve"> stemming</w:t>
      </w:r>
      <w:r>
        <w:t xml:space="preserve"> tidak digunakan karena semua informasi dan kata yang ada pada dataset dianggap penting untuk pengklasifikasian. </w:t>
      </w:r>
    </w:p>
    <w:p w14:paraId="7DF4525C" w14:textId="77777777" w:rsidR="000E4D33" w:rsidRDefault="00000000" w:rsidP="007E35CC">
      <w:pPr>
        <w:ind w:firstLine="567"/>
      </w:pPr>
      <w:r>
        <w:rPr>
          <w:i/>
        </w:rPr>
        <w:t>Remove punctuation</w:t>
      </w:r>
      <w:r>
        <w:t xml:space="preserve"> merupakan proses menghilangkan karakter non-alphabet, seperti tanda tanya (?), tanda koma (,), tanda elipsis (…), dan lain sebagainya. Hal ini bertujuan untuk mengurangi </w:t>
      </w:r>
      <w:r>
        <w:rPr>
          <w:i/>
        </w:rPr>
        <w:t>noise</w:t>
      </w:r>
      <w:r>
        <w:t xml:space="preserve"> yang dapat menimbulkan proses perhitungan dalam pengklasifikasian tidak optimal [13]. Hasil dari proses </w:t>
      </w:r>
      <w:r>
        <w:rPr>
          <w:i/>
        </w:rPr>
        <w:t>remove punctuation</w:t>
      </w:r>
      <w:r>
        <w:t xml:space="preserve"> ditampilkan pada Tabel 1.</w:t>
      </w:r>
    </w:p>
    <w:p w14:paraId="21089BA5" w14:textId="77777777" w:rsidR="000E4D33" w:rsidRDefault="00000000" w:rsidP="007E35CC">
      <w:pPr>
        <w:spacing w:after="0"/>
        <w:ind w:firstLine="720"/>
        <w:rPr>
          <w:i/>
        </w:rPr>
      </w:pPr>
      <w:r>
        <w:rPr>
          <w:i/>
        </w:rPr>
        <w:t>Pseudocode</w:t>
      </w:r>
    </w:p>
    <w:p w14:paraId="6247C51B" w14:textId="77777777" w:rsidR="000E4D33" w:rsidRDefault="00000000" w:rsidP="007E35CC">
      <w:pPr>
        <w:shd w:val="clear" w:color="auto" w:fill="FFFFFE"/>
        <w:spacing w:after="0"/>
        <w:ind w:left="709"/>
        <w:jc w:val="left"/>
        <w:rPr>
          <w:rFonts w:ascii="Calibri" w:eastAsia="Calibri" w:hAnsi="Calibri" w:cs="Calibri"/>
          <w:sz w:val="21"/>
          <w:szCs w:val="21"/>
        </w:rPr>
      </w:pPr>
      <w:r>
        <w:rPr>
          <w:rFonts w:ascii="Calibri" w:eastAsia="Calibri" w:hAnsi="Calibri" w:cs="Calibri"/>
          <w:sz w:val="21"/>
          <w:szCs w:val="21"/>
        </w:rPr>
        <w:t>Import library (pandas, numpy, matplotlib, pyplot, re)</w:t>
      </w:r>
    </w:p>
    <w:p w14:paraId="7661978A" w14:textId="77777777" w:rsidR="000E4D33" w:rsidRDefault="000E4D33" w:rsidP="007E35CC">
      <w:pPr>
        <w:shd w:val="clear" w:color="auto" w:fill="FFFFFE"/>
        <w:spacing w:after="0"/>
        <w:ind w:left="709"/>
        <w:jc w:val="left"/>
        <w:rPr>
          <w:rFonts w:ascii="Calibri" w:eastAsia="Calibri" w:hAnsi="Calibri" w:cs="Calibri"/>
          <w:sz w:val="21"/>
          <w:szCs w:val="21"/>
        </w:rPr>
      </w:pPr>
    </w:p>
    <w:p w14:paraId="18FF7735" w14:textId="77777777" w:rsidR="000E4D33" w:rsidRDefault="00000000" w:rsidP="007E35CC">
      <w:pPr>
        <w:shd w:val="clear" w:color="auto" w:fill="FFFFFE"/>
        <w:spacing w:after="0"/>
        <w:ind w:left="709"/>
        <w:jc w:val="left"/>
        <w:rPr>
          <w:rFonts w:ascii="Calibri" w:eastAsia="Calibri" w:hAnsi="Calibri" w:cs="Calibri"/>
          <w:sz w:val="21"/>
          <w:szCs w:val="21"/>
        </w:rPr>
      </w:pPr>
      <w:r>
        <w:rPr>
          <w:rFonts w:ascii="Calibri" w:eastAsia="Calibri" w:hAnsi="Calibri" w:cs="Calibri"/>
          <w:sz w:val="21"/>
          <w:szCs w:val="21"/>
        </w:rPr>
        <w:tab/>
      </w:r>
      <w:r>
        <w:rPr>
          <w:rFonts w:ascii="Calibri" w:eastAsia="Calibri" w:hAnsi="Calibri" w:cs="Calibri"/>
          <w:sz w:val="21"/>
          <w:szCs w:val="21"/>
        </w:rPr>
        <w:tab/>
        <w:t xml:space="preserve">Membaca dataset .csv (dataset_final.csv) dengan library pd.read_csv </w:t>
      </w:r>
    </w:p>
    <w:p w14:paraId="1B8CD94A" w14:textId="77777777" w:rsidR="000E4D33" w:rsidRDefault="00000000" w:rsidP="007E35CC">
      <w:pPr>
        <w:shd w:val="clear" w:color="auto" w:fill="FFFFFE"/>
        <w:spacing w:after="0"/>
        <w:ind w:left="1429" w:firstLine="10"/>
        <w:jc w:val="left"/>
        <w:rPr>
          <w:rFonts w:ascii="Calibri" w:eastAsia="Calibri" w:hAnsi="Calibri" w:cs="Calibri"/>
          <w:sz w:val="21"/>
          <w:szCs w:val="21"/>
        </w:rPr>
      </w:pPr>
      <w:r>
        <w:rPr>
          <w:rFonts w:ascii="Calibri" w:eastAsia="Calibri" w:hAnsi="Calibri" w:cs="Calibri"/>
          <w:sz w:val="21"/>
          <w:szCs w:val="21"/>
        </w:rPr>
        <w:t>sebagai variable df_FF</w:t>
      </w:r>
    </w:p>
    <w:p w14:paraId="0578A5BB" w14:textId="77777777" w:rsidR="000E4D33" w:rsidRDefault="00000000" w:rsidP="007E35CC">
      <w:pPr>
        <w:shd w:val="clear" w:color="auto" w:fill="FFFFFE"/>
        <w:spacing w:after="0"/>
        <w:ind w:left="709"/>
        <w:jc w:val="left"/>
        <w:rPr>
          <w:rFonts w:ascii="Calibri" w:eastAsia="Calibri" w:hAnsi="Calibri" w:cs="Calibri"/>
          <w:sz w:val="21"/>
          <w:szCs w:val="21"/>
        </w:rPr>
      </w:pPr>
      <w:r>
        <w:rPr>
          <w:rFonts w:ascii="Calibri" w:eastAsia="Calibri" w:hAnsi="Calibri" w:cs="Calibri"/>
          <w:sz w:val="21"/>
          <w:szCs w:val="21"/>
        </w:rPr>
        <w:tab/>
      </w:r>
      <w:r>
        <w:rPr>
          <w:rFonts w:ascii="Calibri" w:eastAsia="Calibri" w:hAnsi="Calibri" w:cs="Calibri"/>
          <w:sz w:val="21"/>
          <w:szCs w:val="21"/>
        </w:rPr>
        <w:tab/>
      </w:r>
    </w:p>
    <w:p w14:paraId="007AB31B" w14:textId="77777777" w:rsidR="000E4D33" w:rsidRDefault="00000000" w:rsidP="007E35CC">
      <w:pPr>
        <w:shd w:val="clear" w:color="auto" w:fill="FFFFFE"/>
        <w:spacing w:after="0"/>
        <w:ind w:left="709"/>
        <w:jc w:val="left"/>
        <w:rPr>
          <w:rFonts w:ascii="Calibri" w:eastAsia="Calibri" w:hAnsi="Calibri" w:cs="Calibri"/>
          <w:sz w:val="21"/>
          <w:szCs w:val="21"/>
        </w:rPr>
      </w:pPr>
      <w:r>
        <w:rPr>
          <w:rFonts w:ascii="Calibri" w:eastAsia="Calibri" w:hAnsi="Calibri" w:cs="Calibri"/>
          <w:sz w:val="21"/>
          <w:szCs w:val="21"/>
        </w:rPr>
        <w:tab/>
      </w:r>
      <w:r>
        <w:rPr>
          <w:rFonts w:ascii="Calibri" w:eastAsia="Calibri" w:hAnsi="Calibri" w:cs="Calibri"/>
          <w:sz w:val="21"/>
          <w:szCs w:val="21"/>
        </w:rPr>
        <w:tab/>
        <w:t xml:space="preserve">Mengubah isi Category menjadi Lagu Daerah dan Lagu Nasional menggunakan </w:t>
      </w:r>
    </w:p>
    <w:p w14:paraId="7E35C0D0" w14:textId="77777777" w:rsidR="000E4D33" w:rsidRDefault="00000000" w:rsidP="007E35CC">
      <w:pPr>
        <w:shd w:val="clear" w:color="auto" w:fill="FFFFFE"/>
        <w:spacing w:after="0"/>
        <w:ind w:left="1429" w:firstLine="10"/>
        <w:jc w:val="left"/>
        <w:rPr>
          <w:rFonts w:ascii="Calibri" w:eastAsia="Calibri" w:hAnsi="Calibri" w:cs="Calibri"/>
          <w:sz w:val="21"/>
          <w:szCs w:val="21"/>
        </w:rPr>
      </w:pPr>
      <w:r>
        <w:rPr>
          <w:rFonts w:ascii="Calibri" w:eastAsia="Calibri" w:hAnsi="Calibri" w:cs="Calibri"/>
          <w:sz w:val="21"/>
          <w:szCs w:val="21"/>
        </w:rPr>
        <w:t>fungsi str.replace</w:t>
      </w:r>
    </w:p>
    <w:p w14:paraId="6F32D9A1" w14:textId="77777777" w:rsidR="000E4D33" w:rsidRDefault="000E4D33" w:rsidP="007E35CC">
      <w:pPr>
        <w:shd w:val="clear" w:color="auto" w:fill="FFFFFE"/>
        <w:spacing w:after="0"/>
        <w:ind w:left="1429" w:firstLine="10"/>
        <w:jc w:val="left"/>
        <w:rPr>
          <w:rFonts w:ascii="Calibri" w:eastAsia="Calibri" w:hAnsi="Calibri" w:cs="Calibri"/>
          <w:sz w:val="21"/>
          <w:szCs w:val="21"/>
        </w:rPr>
      </w:pPr>
    </w:p>
    <w:p w14:paraId="0CD3FACA" w14:textId="77777777" w:rsidR="000E4D33" w:rsidRDefault="00000000" w:rsidP="007E35CC">
      <w:pPr>
        <w:shd w:val="clear" w:color="auto" w:fill="FFFFFE"/>
        <w:spacing w:after="0"/>
        <w:ind w:left="1429" w:firstLine="10"/>
        <w:jc w:val="left"/>
        <w:rPr>
          <w:rFonts w:ascii="Calibri" w:eastAsia="Calibri" w:hAnsi="Calibri" w:cs="Calibri"/>
          <w:sz w:val="21"/>
          <w:szCs w:val="21"/>
        </w:rPr>
      </w:pPr>
      <w:r>
        <w:rPr>
          <w:rFonts w:ascii="Calibri" w:eastAsia="Calibri" w:hAnsi="Calibri" w:cs="Calibri"/>
          <w:sz w:val="21"/>
          <w:szCs w:val="21"/>
        </w:rPr>
        <w:lastRenderedPageBreak/>
        <w:t>Membuat variable cleaning = list</w:t>
      </w:r>
    </w:p>
    <w:p w14:paraId="3B48D041" w14:textId="77777777" w:rsidR="000E4D33" w:rsidRDefault="00000000" w:rsidP="007E35CC">
      <w:pPr>
        <w:shd w:val="clear" w:color="auto" w:fill="FFFFFE"/>
        <w:spacing w:after="0"/>
        <w:ind w:left="1429" w:firstLine="10"/>
        <w:jc w:val="left"/>
        <w:rPr>
          <w:rFonts w:ascii="Calibri" w:eastAsia="Calibri" w:hAnsi="Calibri" w:cs="Calibri"/>
          <w:sz w:val="21"/>
          <w:szCs w:val="21"/>
        </w:rPr>
      </w:pPr>
      <w:r>
        <w:rPr>
          <w:rFonts w:ascii="Calibri" w:eastAsia="Calibri" w:hAnsi="Calibri" w:cs="Calibri"/>
          <w:sz w:val="21"/>
          <w:szCs w:val="21"/>
        </w:rPr>
        <w:t>(‘0123456789!#$%&amp;*()+,./;:&lt;&gt;+={}[]|\’) dan petik_2 = list(‘”””””)</w:t>
      </w:r>
    </w:p>
    <w:p w14:paraId="736A2248" w14:textId="77777777" w:rsidR="000E4D33" w:rsidRDefault="000E4D33" w:rsidP="007E35CC">
      <w:pPr>
        <w:shd w:val="clear" w:color="auto" w:fill="FFFFFE"/>
        <w:spacing w:after="0"/>
        <w:ind w:left="1429" w:firstLine="10"/>
        <w:jc w:val="left"/>
        <w:rPr>
          <w:rFonts w:ascii="Calibri" w:eastAsia="Calibri" w:hAnsi="Calibri" w:cs="Calibri"/>
          <w:sz w:val="21"/>
          <w:szCs w:val="21"/>
        </w:rPr>
      </w:pPr>
    </w:p>
    <w:p w14:paraId="49B207BC" w14:textId="77777777" w:rsidR="000E4D33" w:rsidRDefault="00000000" w:rsidP="007E35CC">
      <w:pPr>
        <w:shd w:val="clear" w:color="auto" w:fill="FFFFFE"/>
        <w:spacing w:after="0"/>
        <w:ind w:left="1429" w:firstLine="10"/>
        <w:jc w:val="left"/>
        <w:rPr>
          <w:rFonts w:ascii="Calibri" w:eastAsia="Calibri" w:hAnsi="Calibri" w:cs="Calibri"/>
          <w:sz w:val="21"/>
          <w:szCs w:val="21"/>
        </w:rPr>
      </w:pPr>
      <w:r>
        <w:rPr>
          <w:rFonts w:ascii="Calibri" w:eastAsia="Calibri" w:hAnsi="Calibri" w:cs="Calibri"/>
          <w:sz w:val="21"/>
          <w:szCs w:val="21"/>
        </w:rPr>
        <w:t>For cln in cleaning:</w:t>
      </w:r>
    </w:p>
    <w:p w14:paraId="4DDFA092" w14:textId="77777777" w:rsidR="000E4D33" w:rsidRDefault="00000000" w:rsidP="007E35CC">
      <w:pPr>
        <w:shd w:val="clear" w:color="auto" w:fill="FFFFFE"/>
        <w:spacing w:after="0"/>
        <w:ind w:left="1429" w:firstLine="10"/>
        <w:jc w:val="left"/>
        <w:rPr>
          <w:rFonts w:ascii="Calibri" w:eastAsia="Calibri" w:hAnsi="Calibri" w:cs="Calibri"/>
          <w:sz w:val="21"/>
          <w:szCs w:val="21"/>
        </w:rPr>
      </w:pPr>
      <w:r>
        <w:rPr>
          <w:rFonts w:ascii="Calibri" w:eastAsia="Calibri" w:hAnsi="Calibri" w:cs="Calibri"/>
          <w:sz w:val="21"/>
          <w:szCs w:val="21"/>
        </w:rPr>
        <w:tab/>
        <w:t>hapus cln</w:t>
      </w:r>
    </w:p>
    <w:p w14:paraId="171FE2C0" w14:textId="77777777" w:rsidR="000E4D33" w:rsidRDefault="00000000" w:rsidP="007E35CC">
      <w:pPr>
        <w:shd w:val="clear" w:color="auto" w:fill="FFFFFE"/>
        <w:spacing w:after="0"/>
        <w:ind w:left="1429" w:firstLine="10"/>
        <w:jc w:val="left"/>
        <w:rPr>
          <w:rFonts w:ascii="Calibri" w:eastAsia="Calibri" w:hAnsi="Calibri" w:cs="Calibri"/>
          <w:sz w:val="21"/>
          <w:szCs w:val="21"/>
        </w:rPr>
      </w:pPr>
      <w:r>
        <w:rPr>
          <w:rFonts w:ascii="Calibri" w:eastAsia="Calibri" w:hAnsi="Calibri" w:cs="Calibri"/>
          <w:sz w:val="21"/>
          <w:szCs w:val="21"/>
        </w:rPr>
        <w:tab/>
        <w:t>(df_FF .str.replace(cln,’ ‘))</w:t>
      </w:r>
    </w:p>
    <w:p w14:paraId="3D4A8DD5" w14:textId="77777777" w:rsidR="000E4D33" w:rsidRDefault="00000000" w:rsidP="007E35CC">
      <w:pPr>
        <w:shd w:val="clear" w:color="auto" w:fill="FFFFFE"/>
        <w:spacing w:after="0"/>
        <w:ind w:left="1429" w:firstLine="10"/>
        <w:jc w:val="left"/>
        <w:rPr>
          <w:rFonts w:ascii="Calibri" w:eastAsia="Calibri" w:hAnsi="Calibri" w:cs="Calibri"/>
          <w:sz w:val="21"/>
          <w:szCs w:val="21"/>
        </w:rPr>
      </w:pPr>
      <w:r>
        <w:rPr>
          <w:rFonts w:ascii="Calibri" w:eastAsia="Calibri" w:hAnsi="Calibri" w:cs="Calibri"/>
          <w:sz w:val="21"/>
          <w:szCs w:val="21"/>
        </w:rPr>
        <w:t>For ptk in petik_2:</w:t>
      </w:r>
    </w:p>
    <w:p w14:paraId="702FF30D" w14:textId="77777777" w:rsidR="000E4D33" w:rsidRDefault="00000000" w:rsidP="007E35CC">
      <w:pPr>
        <w:shd w:val="clear" w:color="auto" w:fill="FFFFFE"/>
        <w:spacing w:after="0"/>
        <w:ind w:left="1429" w:firstLine="10"/>
        <w:jc w:val="left"/>
        <w:rPr>
          <w:rFonts w:ascii="Calibri" w:eastAsia="Calibri" w:hAnsi="Calibri" w:cs="Calibri"/>
          <w:sz w:val="21"/>
          <w:szCs w:val="21"/>
        </w:rPr>
      </w:pPr>
      <w:r>
        <w:rPr>
          <w:rFonts w:ascii="Calibri" w:eastAsia="Calibri" w:hAnsi="Calibri" w:cs="Calibri"/>
          <w:sz w:val="21"/>
          <w:szCs w:val="21"/>
        </w:rPr>
        <w:tab/>
        <w:t>ubah ptk menjadi petik satu</w:t>
      </w:r>
    </w:p>
    <w:p w14:paraId="7A8C2F48" w14:textId="77777777" w:rsidR="000E4D33" w:rsidRDefault="00000000" w:rsidP="007E35CC">
      <w:pPr>
        <w:shd w:val="clear" w:color="auto" w:fill="FFFFFE"/>
        <w:spacing w:after="0"/>
        <w:ind w:left="1429" w:firstLine="10"/>
        <w:jc w:val="left"/>
        <w:rPr>
          <w:rFonts w:ascii="Calibri" w:eastAsia="Calibri" w:hAnsi="Calibri" w:cs="Calibri"/>
          <w:sz w:val="21"/>
          <w:szCs w:val="21"/>
        </w:rPr>
      </w:pPr>
      <w:r>
        <w:rPr>
          <w:rFonts w:ascii="Calibri" w:eastAsia="Calibri" w:hAnsi="Calibri" w:cs="Calibri"/>
          <w:sz w:val="21"/>
          <w:szCs w:val="21"/>
        </w:rPr>
        <w:tab/>
        <w:t>(df_FF.str.replace(ptk,”’’))</w:t>
      </w:r>
    </w:p>
    <w:p w14:paraId="6EFEDD35" w14:textId="77777777" w:rsidR="000E4D33" w:rsidRDefault="00000000" w:rsidP="007E35CC">
      <w:pPr>
        <w:shd w:val="clear" w:color="auto" w:fill="FFFFFE"/>
        <w:spacing w:after="0"/>
        <w:ind w:left="709"/>
        <w:jc w:val="left"/>
        <w:rPr>
          <w:rFonts w:ascii="Calibri" w:eastAsia="Calibri" w:hAnsi="Calibri" w:cs="Calibri"/>
          <w:sz w:val="21"/>
          <w:szCs w:val="21"/>
        </w:rPr>
      </w:pPr>
      <w:r>
        <w:rPr>
          <w:rFonts w:ascii="Calibri" w:eastAsia="Calibri" w:hAnsi="Calibri" w:cs="Calibri"/>
          <w:sz w:val="21"/>
          <w:szCs w:val="21"/>
        </w:rPr>
        <w:tab/>
      </w:r>
      <w:r>
        <w:rPr>
          <w:rFonts w:ascii="Calibri" w:eastAsia="Calibri" w:hAnsi="Calibri" w:cs="Calibri"/>
          <w:sz w:val="21"/>
          <w:szCs w:val="21"/>
        </w:rPr>
        <w:tab/>
      </w:r>
    </w:p>
    <w:p w14:paraId="4279246D" w14:textId="77777777" w:rsidR="000E4D33" w:rsidRDefault="00000000" w:rsidP="007E35CC">
      <w:pPr>
        <w:keepNext/>
        <w:pBdr>
          <w:top w:val="nil"/>
          <w:left w:val="nil"/>
          <w:bottom w:val="nil"/>
          <w:right w:val="nil"/>
          <w:between w:val="nil"/>
        </w:pBdr>
        <w:spacing w:after="200"/>
        <w:jc w:val="center"/>
        <w:rPr>
          <w:color w:val="000000"/>
        </w:rPr>
      </w:pPr>
      <w:r>
        <w:rPr>
          <w:b/>
          <w:color w:val="000000"/>
        </w:rPr>
        <w:t>Table 1.</w:t>
      </w:r>
      <w:r>
        <w:rPr>
          <w:color w:val="000000"/>
        </w:rPr>
        <w:t xml:space="preserve"> Hasil </w:t>
      </w:r>
      <w:r>
        <w:rPr>
          <w:i/>
          <w:color w:val="000000"/>
        </w:rPr>
        <w:t>Remove Punctuation</w:t>
      </w:r>
    </w:p>
    <w:tbl>
      <w:tblPr>
        <w:tblStyle w:val="a0"/>
        <w:tblW w:w="7513" w:type="dxa"/>
        <w:jc w:val="center"/>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828"/>
        <w:gridCol w:w="3685"/>
      </w:tblGrid>
      <w:tr w:rsidR="000E4D33" w14:paraId="2748162A" w14:textId="77777777" w:rsidTr="000E4D3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8" w:type="dxa"/>
          </w:tcPr>
          <w:p w14:paraId="3C775246" w14:textId="77777777" w:rsidR="000E4D33" w:rsidRDefault="00000000" w:rsidP="007E35CC">
            <w:pPr>
              <w:pBdr>
                <w:top w:val="nil"/>
                <w:left w:val="nil"/>
                <w:bottom w:val="nil"/>
                <w:right w:val="nil"/>
                <w:between w:val="nil"/>
              </w:pBdr>
              <w:jc w:val="left"/>
              <w:rPr>
                <w:b w:val="0"/>
                <w:color w:val="000000"/>
              </w:rPr>
            </w:pPr>
            <w:r>
              <w:rPr>
                <w:color w:val="000000"/>
              </w:rPr>
              <w:t>INPUT</w:t>
            </w:r>
          </w:p>
        </w:tc>
        <w:tc>
          <w:tcPr>
            <w:tcW w:w="3685" w:type="dxa"/>
          </w:tcPr>
          <w:p w14:paraId="489C17C1" w14:textId="77777777" w:rsidR="000E4D33" w:rsidRDefault="00000000" w:rsidP="007E35CC">
            <w:pPr>
              <w:pBdr>
                <w:top w:val="nil"/>
                <w:left w:val="nil"/>
                <w:bottom w:val="nil"/>
                <w:right w:val="nil"/>
                <w:between w:val="nil"/>
              </w:pBdr>
              <w:jc w:val="left"/>
              <w:cnfStyle w:val="100000000000" w:firstRow="1" w:lastRow="0" w:firstColumn="0" w:lastColumn="0" w:oddVBand="0" w:evenVBand="0" w:oddHBand="0" w:evenHBand="0" w:firstRowFirstColumn="0" w:firstRowLastColumn="0" w:lastRowFirstColumn="0" w:lastRowLastColumn="0"/>
              <w:rPr>
                <w:b w:val="0"/>
                <w:color w:val="000000"/>
              </w:rPr>
            </w:pPr>
            <w:r>
              <w:rPr>
                <w:color w:val="000000"/>
              </w:rPr>
              <w:t>OUTPUT</w:t>
            </w:r>
          </w:p>
        </w:tc>
      </w:tr>
      <w:tr w:rsidR="000E4D33" w14:paraId="53A8045E" w14:textId="77777777" w:rsidTr="000E4D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8" w:type="dxa"/>
          </w:tcPr>
          <w:p w14:paraId="138714F0" w14:textId="77777777" w:rsidR="000E4D33" w:rsidRDefault="00000000" w:rsidP="007E35CC">
            <w:pPr>
              <w:pBdr>
                <w:top w:val="nil"/>
                <w:left w:val="nil"/>
                <w:bottom w:val="nil"/>
                <w:right w:val="nil"/>
                <w:between w:val="nil"/>
              </w:pBdr>
              <w:jc w:val="left"/>
              <w:rPr>
                <w:color w:val="000000"/>
              </w:rPr>
            </w:pPr>
            <w:r>
              <w:rPr>
                <w:b w:val="0"/>
                <w:color w:val="000000"/>
              </w:rPr>
              <w:t>Bungong jeumpa, Bungong jeumpa, Meugah di Aceh…</w:t>
            </w:r>
          </w:p>
          <w:p w14:paraId="403B0032" w14:textId="77777777" w:rsidR="000E4D33" w:rsidRDefault="00000000" w:rsidP="007E35CC">
            <w:pPr>
              <w:pBdr>
                <w:top w:val="nil"/>
                <w:left w:val="nil"/>
                <w:bottom w:val="nil"/>
                <w:right w:val="nil"/>
                <w:between w:val="nil"/>
              </w:pBdr>
              <w:jc w:val="left"/>
              <w:rPr>
                <w:color w:val="000000"/>
              </w:rPr>
            </w:pPr>
            <w:r>
              <w:rPr>
                <w:b w:val="0"/>
                <w:color w:val="000000"/>
              </w:rPr>
              <w:t xml:space="preserve">Bungong </w:t>
            </w:r>
            <w:sdt>
              <w:sdtPr>
                <w:tag w:val="goog_rdk_0"/>
                <w:id w:val="-1217894098"/>
              </w:sdtPr>
              <w:sdtContent>
                <w:r>
                  <w:t>teuleubeh</w:t>
                </w:r>
              </w:sdtContent>
            </w:sdt>
            <w:r>
              <w:rPr>
                <w:b w:val="0"/>
                <w:color w:val="000000"/>
              </w:rPr>
              <w:t xml:space="preserve">, </w:t>
            </w:r>
            <w:r>
              <w:rPr>
                <w:b w:val="0"/>
              </w:rPr>
              <w:t>teuleubeh</w:t>
            </w:r>
            <w:r>
              <w:rPr>
                <w:b w:val="0"/>
                <w:color w:val="000000"/>
              </w:rPr>
              <w:t>, Indah lagoina…</w:t>
            </w:r>
          </w:p>
        </w:tc>
        <w:tc>
          <w:tcPr>
            <w:tcW w:w="3685" w:type="dxa"/>
          </w:tcPr>
          <w:p w14:paraId="3283632B" w14:textId="77777777" w:rsidR="000E4D33" w:rsidRDefault="00000000" w:rsidP="007E35CC">
            <w:pPr>
              <w:pBdr>
                <w:top w:val="nil"/>
                <w:left w:val="nil"/>
                <w:bottom w:val="nil"/>
                <w:right w:val="nil"/>
                <w:between w:val="nil"/>
              </w:pBdr>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Bungong jeumpa Bungong jeumpa Meugah di Aceh</w:t>
            </w:r>
          </w:p>
          <w:p w14:paraId="75803CC3" w14:textId="77777777" w:rsidR="000E4D33" w:rsidRDefault="00000000" w:rsidP="007E35CC">
            <w:pPr>
              <w:pBdr>
                <w:top w:val="nil"/>
                <w:left w:val="nil"/>
                <w:bottom w:val="nil"/>
                <w:right w:val="nil"/>
                <w:between w:val="nil"/>
              </w:pBdr>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Bungong teuleubeh teuleubeh Indah lagoina</w:t>
            </w:r>
          </w:p>
        </w:tc>
      </w:tr>
    </w:tbl>
    <w:p w14:paraId="6FBC69FB" w14:textId="77777777" w:rsidR="000E4D33" w:rsidRDefault="00000000" w:rsidP="007E35CC">
      <w:pPr>
        <w:ind w:firstLine="567"/>
      </w:pPr>
      <w:r>
        <w:rPr>
          <w:i/>
        </w:rPr>
        <w:t>Case folding</w:t>
      </w:r>
      <w:r>
        <w:t xml:space="preserve"> merupakan proses mengubah huruf kapital menjadi huruf kecil pada lirik lagu. Hal ini dilakukan untuk mengurangi redudansi data yang akan digunakan dalam proses pengklasifikasian sehingga proses perhitungan menjadi optimal [14]. Hasil dari proses </w:t>
      </w:r>
      <w:r>
        <w:rPr>
          <w:i/>
        </w:rPr>
        <w:t>case folding</w:t>
      </w:r>
      <w:r>
        <w:t xml:space="preserve"> ditampilkan pada Tabel 2.</w:t>
      </w:r>
    </w:p>
    <w:p w14:paraId="2A3AA83D" w14:textId="77777777" w:rsidR="000E4D33" w:rsidRDefault="00000000" w:rsidP="007E35CC">
      <w:pPr>
        <w:keepNext/>
        <w:pBdr>
          <w:top w:val="nil"/>
          <w:left w:val="nil"/>
          <w:bottom w:val="nil"/>
          <w:right w:val="nil"/>
          <w:between w:val="nil"/>
        </w:pBdr>
        <w:spacing w:after="200"/>
        <w:ind w:left="709"/>
        <w:rPr>
          <w:i/>
          <w:color w:val="000000"/>
        </w:rPr>
      </w:pPr>
      <w:r>
        <w:rPr>
          <w:i/>
          <w:color w:val="000000"/>
        </w:rPr>
        <w:t>Pseudocode</w:t>
      </w:r>
    </w:p>
    <w:p w14:paraId="2754EEEC" w14:textId="77777777" w:rsidR="000E4D33" w:rsidRDefault="00000000" w:rsidP="007E35CC">
      <w:pPr>
        <w:shd w:val="clear" w:color="auto" w:fill="FFFFFE"/>
        <w:spacing w:after="0"/>
        <w:ind w:left="709"/>
        <w:jc w:val="left"/>
        <w:rPr>
          <w:rFonts w:ascii="Calibri" w:eastAsia="Calibri" w:hAnsi="Calibri" w:cs="Calibri"/>
          <w:color w:val="000000"/>
          <w:sz w:val="21"/>
          <w:szCs w:val="21"/>
        </w:rPr>
      </w:pPr>
      <w:r>
        <w:rPr>
          <w:rFonts w:ascii="Calibri" w:eastAsia="Calibri" w:hAnsi="Calibri" w:cs="Calibri"/>
          <w:color w:val="000000"/>
          <w:sz w:val="21"/>
          <w:szCs w:val="21"/>
        </w:rPr>
        <w:t xml:space="preserve">Mengubah format data pada variable df_FF menjadi lowercase menggunakan </w:t>
      </w:r>
    </w:p>
    <w:p w14:paraId="005EA782" w14:textId="77777777" w:rsidR="000E4D33" w:rsidRDefault="00000000" w:rsidP="007E35CC">
      <w:pPr>
        <w:shd w:val="clear" w:color="auto" w:fill="FFFFFE"/>
        <w:spacing w:after="0"/>
        <w:ind w:left="709"/>
        <w:jc w:val="left"/>
        <w:rPr>
          <w:rFonts w:ascii="Calibri" w:eastAsia="Calibri" w:hAnsi="Calibri" w:cs="Calibri"/>
          <w:color w:val="000000"/>
          <w:sz w:val="21"/>
          <w:szCs w:val="21"/>
        </w:rPr>
      </w:pPr>
      <w:r>
        <w:rPr>
          <w:rFonts w:ascii="Calibri" w:eastAsia="Calibri" w:hAnsi="Calibri" w:cs="Calibri"/>
          <w:color w:val="000000"/>
          <w:sz w:val="21"/>
          <w:szCs w:val="21"/>
        </w:rPr>
        <w:t>fungsi ft_FF.Text = df_FF.Text.str.lower()</w:t>
      </w:r>
    </w:p>
    <w:p w14:paraId="4A4CDC8D" w14:textId="77777777" w:rsidR="000E4D33" w:rsidRDefault="000E4D33" w:rsidP="007E35CC">
      <w:pPr>
        <w:shd w:val="clear" w:color="auto" w:fill="FFFFFE"/>
        <w:spacing w:after="0"/>
        <w:ind w:left="709"/>
        <w:jc w:val="left"/>
        <w:rPr>
          <w:rFonts w:ascii="Courier New" w:eastAsia="Courier New" w:hAnsi="Courier New" w:cs="Courier New"/>
          <w:color w:val="000000"/>
          <w:sz w:val="21"/>
          <w:szCs w:val="21"/>
        </w:rPr>
      </w:pPr>
    </w:p>
    <w:p w14:paraId="01B5DB27" w14:textId="77777777" w:rsidR="000E4D33" w:rsidRDefault="00000000" w:rsidP="007E35CC">
      <w:pPr>
        <w:keepNext/>
        <w:pBdr>
          <w:top w:val="nil"/>
          <w:left w:val="nil"/>
          <w:bottom w:val="nil"/>
          <w:right w:val="nil"/>
          <w:between w:val="nil"/>
        </w:pBdr>
        <w:spacing w:after="200"/>
        <w:jc w:val="center"/>
        <w:rPr>
          <w:color w:val="000000"/>
        </w:rPr>
      </w:pPr>
      <w:r>
        <w:rPr>
          <w:b/>
          <w:color w:val="000000"/>
        </w:rPr>
        <w:t>Table 2</w:t>
      </w:r>
      <w:r>
        <w:rPr>
          <w:color w:val="000000"/>
        </w:rPr>
        <w:t xml:space="preserve">. Hasil </w:t>
      </w:r>
      <w:r>
        <w:t>Case Folding</w:t>
      </w:r>
    </w:p>
    <w:tbl>
      <w:tblPr>
        <w:tblStyle w:val="a1"/>
        <w:tblW w:w="7371" w:type="dxa"/>
        <w:jc w:val="center"/>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86"/>
        <w:gridCol w:w="3685"/>
      </w:tblGrid>
      <w:tr w:rsidR="000E4D33" w14:paraId="55D8F0AF" w14:textId="77777777" w:rsidTr="000E4D3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38A5256F" w14:textId="77777777" w:rsidR="000E4D33" w:rsidRDefault="00000000" w:rsidP="007E35CC">
            <w:pPr>
              <w:pBdr>
                <w:top w:val="nil"/>
                <w:left w:val="nil"/>
                <w:bottom w:val="nil"/>
                <w:right w:val="nil"/>
                <w:between w:val="nil"/>
              </w:pBdr>
              <w:jc w:val="left"/>
              <w:rPr>
                <w:b w:val="0"/>
                <w:color w:val="000000"/>
              </w:rPr>
            </w:pPr>
            <w:r>
              <w:rPr>
                <w:color w:val="000000"/>
              </w:rPr>
              <w:t>INPUT</w:t>
            </w:r>
          </w:p>
        </w:tc>
        <w:tc>
          <w:tcPr>
            <w:tcW w:w="3685" w:type="dxa"/>
          </w:tcPr>
          <w:p w14:paraId="3299EAFE" w14:textId="77777777" w:rsidR="000E4D33" w:rsidRDefault="00000000" w:rsidP="007E35CC">
            <w:pPr>
              <w:pBdr>
                <w:top w:val="nil"/>
                <w:left w:val="nil"/>
                <w:bottom w:val="nil"/>
                <w:right w:val="nil"/>
                <w:between w:val="nil"/>
              </w:pBdr>
              <w:jc w:val="left"/>
              <w:cnfStyle w:val="100000000000" w:firstRow="1" w:lastRow="0" w:firstColumn="0" w:lastColumn="0" w:oddVBand="0" w:evenVBand="0" w:oddHBand="0" w:evenHBand="0" w:firstRowFirstColumn="0" w:firstRowLastColumn="0" w:lastRowFirstColumn="0" w:lastRowLastColumn="0"/>
              <w:rPr>
                <w:b w:val="0"/>
                <w:color w:val="000000"/>
              </w:rPr>
            </w:pPr>
            <w:r>
              <w:rPr>
                <w:color w:val="000000"/>
              </w:rPr>
              <w:t>OUTPUT</w:t>
            </w:r>
          </w:p>
        </w:tc>
      </w:tr>
      <w:tr w:rsidR="000E4D33" w14:paraId="1A349CEE" w14:textId="77777777" w:rsidTr="000E4D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7E963E51" w14:textId="77777777" w:rsidR="000E4D33" w:rsidRDefault="00000000" w:rsidP="007E35CC">
            <w:pPr>
              <w:pBdr>
                <w:top w:val="nil"/>
                <w:left w:val="nil"/>
                <w:bottom w:val="nil"/>
                <w:right w:val="nil"/>
                <w:between w:val="nil"/>
              </w:pBdr>
              <w:jc w:val="left"/>
              <w:rPr>
                <w:color w:val="000000"/>
              </w:rPr>
            </w:pPr>
            <w:r>
              <w:rPr>
                <w:b w:val="0"/>
                <w:color w:val="000000"/>
              </w:rPr>
              <w:t>Bungong jeumpa Bungong jeumpa Meugah di Aceh</w:t>
            </w:r>
          </w:p>
          <w:p w14:paraId="64E193F9" w14:textId="77777777" w:rsidR="000E4D33" w:rsidRDefault="00000000" w:rsidP="007E35CC">
            <w:pPr>
              <w:pBdr>
                <w:top w:val="nil"/>
                <w:left w:val="nil"/>
                <w:bottom w:val="nil"/>
                <w:right w:val="nil"/>
                <w:between w:val="nil"/>
              </w:pBdr>
              <w:jc w:val="left"/>
              <w:rPr>
                <w:color w:val="000000"/>
              </w:rPr>
            </w:pPr>
            <w:r>
              <w:rPr>
                <w:b w:val="0"/>
                <w:color w:val="000000"/>
              </w:rPr>
              <w:t>Bungong teuleubeh teuleubeh Indah lagoina</w:t>
            </w:r>
          </w:p>
        </w:tc>
        <w:tc>
          <w:tcPr>
            <w:tcW w:w="3685" w:type="dxa"/>
          </w:tcPr>
          <w:p w14:paraId="3CF69CB0" w14:textId="77777777" w:rsidR="000E4D33" w:rsidRDefault="00000000" w:rsidP="007E35CC">
            <w:pPr>
              <w:pBdr>
                <w:top w:val="nil"/>
                <w:left w:val="nil"/>
                <w:bottom w:val="nil"/>
                <w:right w:val="nil"/>
                <w:between w:val="nil"/>
              </w:pBdr>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bungong jeumpa bungong jeumpa meugah di aceh </w:t>
            </w:r>
          </w:p>
          <w:p w14:paraId="5BE5CE9F" w14:textId="77777777" w:rsidR="000E4D33" w:rsidRDefault="00000000" w:rsidP="007E35CC">
            <w:pPr>
              <w:pBdr>
                <w:top w:val="nil"/>
                <w:left w:val="nil"/>
                <w:bottom w:val="nil"/>
                <w:right w:val="nil"/>
                <w:between w:val="nil"/>
              </w:pBdr>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bungong teuleubeh teuleubeh indah lagoina</w:t>
            </w:r>
          </w:p>
        </w:tc>
      </w:tr>
    </w:tbl>
    <w:p w14:paraId="6F7510E7" w14:textId="77777777" w:rsidR="000E4D33" w:rsidRDefault="00000000" w:rsidP="007E35CC">
      <w:pPr>
        <w:ind w:firstLine="720"/>
      </w:pPr>
      <w:r>
        <w:rPr>
          <w:i/>
        </w:rPr>
        <w:t>Tokenizing</w:t>
      </w:r>
      <w:r>
        <w:t xml:space="preserve"> merupakan proses memotong sebuah teks menjadi kata oleh tanda baca atau spasi, sehingga yang didapatkan hanya kata tunggal saja. Kumpulan dari beberapa kata tunggal disebut dengan token. Token digunakan sebagai input untuk proses selanjutnya [15]. Hasil dari proses </w:t>
      </w:r>
      <w:r>
        <w:rPr>
          <w:i/>
        </w:rPr>
        <w:t>tokenizing</w:t>
      </w:r>
      <w:r>
        <w:t xml:space="preserve"> ditampilkan pada tabel 3.</w:t>
      </w:r>
    </w:p>
    <w:p w14:paraId="791661D4" w14:textId="77777777" w:rsidR="000E4D33" w:rsidRDefault="00000000" w:rsidP="007E35CC">
      <w:pPr>
        <w:ind w:firstLine="720"/>
        <w:rPr>
          <w:i/>
        </w:rPr>
      </w:pPr>
      <w:r>
        <w:rPr>
          <w:i/>
        </w:rPr>
        <w:t>Pseudocode</w:t>
      </w:r>
    </w:p>
    <w:p w14:paraId="6AB40237" w14:textId="77777777" w:rsidR="000E4D33" w:rsidRDefault="00000000" w:rsidP="007E35CC">
      <w:pPr>
        <w:shd w:val="clear" w:color="auto" w:fill="FFFFFE"/>
        <w:spacing w:after="0"/>
        <w:ind w:left="709"/>
        <w:jc w:val="left"/>
        <w:rPr>
          <w:rFonts w:ascii="Calibri" w:eastAsia="Calibri" w:hAnsi="Calibri" w:cs="Calibri"/>
          <w:color w:val="000000"/>
          <w:sz w:val="21"/>
          <w:szCs w:val="21"/>
        </w:rPr>
      </w:pPr>
      <w:r>
        <w:rPr>
          <w:rFonts w:ascii="Calibri" w:eastAsia="Calibri" w:hAnsi="Calibri" w:cs="Calibri"/>
          <w:color w:val="000000"/>
          <w:sz w:val="21"/>
          <w:szCs w:val="21"/>
        </w:rPr>
        <w:t>Import library (</w:t>
      </w:r>
      <w:r>
        <w:rPr>
          <w:rFonts w:ascii="Calibri" w:eastAsia="Calibri" w:hAnsi="Calibri" w:cs="Calibri"/>
          <w:sz w:val="21"/>
          <w:szCs w:val="21"/>
        </w:rPr>
        <w:t>nltk</w:t>
      </w:r>
      <w:r>
        <w:rPr>
          <w:rFonts w:ascii="Calibri" w:eastAsia="Calibri" w:hAnsi="Calibri" w:cs="Calibri"/>
          <w:color w:val="000000"/>
          <w:sz w:val="21"/>
          <w:szCs w:val="21"/>
        </w:rPr>
        <w:t>, word tokenize)</w:t>
      </w:r>
    </w:p>
    <w:p w14:paraId="16C5F018" w14:textId="77777777" w:rsidR="000E4D33" w:rsidRDefault="00000000" w:rsidP="007E35CC">
      <w:pPr>
        <w:shd w:val="clear" w:color="auto" w:fill="FFFFFE"/>
        <w:spacing w:after="0"/>
        <w:ind w:left="709"/>
        <w:jc w:val="left"/>
        <w:rPr>
          <w:rFonts w:ascii="Calibri" w:eastAsia="Calibri" w:hAnsi="Calibri" w:cs="Calibri"/>
          <w:color w:val="000000"/>
          <w:sz w:val="21"/>
          <w:szCs w:val="21"/>
        </w:rPr>
      </w:pPr>
      <w:r>
        <w:rPr>
          <w:rFonts w:ascii="Calibri" w:eastAsia="Calibri" w:hAnsi="Calibri" w:cs="Calibri"/>
          <w:color w:val="000000"/>
          <w:sz w:val="21"/>
          <w:szCs w:val="21"/>
        </w:rPr>
        <w:tab/>
      </w:r>
      <w:r>
        <w:rPr>
          <w:rFonts w:ascii="Calibri" w:eastAsia="Calibri" w:hAnsi="Calibri" w:cs="Calibri"/>
          <w:color w:val="000000"/>
          <w:sz w:val="21"/>
          <w:szCs w:val="21"/>
        </w:rPr>
        <w:tab/>
        <w:t>Melakukan tokenizing pada teks dengan fungsi tokenize =</w:t>
      </w:r>
    </w:p>
    <w:p w14:paraId="429882B7" w14:textId="77777777" w:rsidR="000E4D33" w:rsidRDefault="00000000" w:rsidP="007E35CC">
      <w:pPr>
        <w:shd w:val="clear" w:color="auto" w:fill="FFFFFE"/>
        <w:spacing w:after="0"/>
        <w:ind w:left="709"/>
        <w:jc w:val="left"/>
        <w:rPr>
          <w:rFonts w:ascii="Calibri" w:eastAsia="Calibri" w:hAnsi="Calibri" w:cs="Calibri"/>
          <w:color w:val="000000"/>
          <w:sz w:val="21"/>
          <w:szCs w:val="21"/>
        </w:rPr>
      </w:pPr>
      <w:r>
        <w:rPr>
          <w:rFonts w:ascii="Calibri" w:eastAsia="Calibri" w:hAnsi="Calibri" w:cs="Calibri"/>
          <w:color w:val="000000"/>
          <w:sz w:val="21"/>
          <w:szCs w:val="21"/>
        </w:rPr>
        <w:tab/>
      </w:r>
      <w:r>
        <w:rPr>
          <w:rFonts w:ascii="Calibri" w:eastAsia="Calibri" w:hAnsi="Calibri" w:cs="Calibri"/>
          <w:color w:val="000000"/>
          <w:sz w:val="21"/>
          <w:szCs w:val="21"/>
        </w:rPr>
        <w:tab/>
        <w:t>nltk.tokenize.word_tokenize(df_category)</w:t>
      </w:r>
    </w:p>
    <w:p w14:paraId="6FDB7095" w14:textId="77777777" w:rsidR="000E4D33" w:rsidRDefault="000E4D33" w:rsidP="007E35CC">
      <w:pPr>
        <w:shd w:val="clear" w:color="auto" w:fill="FFFFFE"/>
        <w:spacing w:after="0"/>
        <w:ind w:left="709"/>
        <w:jc w:val="left"/>
        <w:rPr>
          <w:rFonts w:ascii="Calibri" w:eastAsia="Calibri" w:hAnsi="Calibri" w:cs="Calibri"/>
          <w:color w:val="000000"/>
          <w:sz w:val="21"/>
          <w:szCs w:val="21"/>
        </w:rPr>
      </w:pPr>
    </w:p>
    <w:p w14:paraId="507AF69E" w14:textId="77777777" w:rsidR="000E4D33" w:rsidRDefault="00000000" w:rsidP="007E35CC">
      <w:pPr>
        <w:keepNext/>
        <w:pBdr>
          <w:top w:val="nil"/>
          <w:left w:val="nil"/>
          <w:bottom w:val="nil"/>
          <w:right w:val="nil"/>
          <w:between w:val="nil"/>
        </w:pBdr>
        <w:spacing w:after="200"/>
        <w:jc w:val="center"/>
        <w:rPr>
          <w:color w:val="000000"/>
          <w:sz w:val="22"/>
          <w:szCs w:val="22"/>
        </w:rPr>
      </w:pPr>
      <w:r>
        <w:rPr>
          <w:b/>
          <w:color w:val="000000"/>
        </w:rPr>
        <w:t>Table 3.</w:t>
      </w:r>
      <w:r>
        <w:rPr>
          <w:color w:val="000000"/>
        </w:rPr>
        <w:t xml:space="preserve"> Hasil Tokenizing</w:t>
      </w:r>
    </w:p>
    <w:tbl>
      <w:tblPr>
        <w:tblStyle w:val="a2"/>
        <w:tblW w:w="6984" w:type="dxa"/>
        <w:jc w:val="center"/>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02"/>
        <w:gridCol w:w="3582"/>
      </w:tblGrid>
      <w:tr w:rsidR="000E4D33" w14:paraId="36786428" w14:textId="77777777" w:rsidTr="000E4D3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02" w:type="dxa"/>
          </w:tcPr>
          <w:p w14:paraId="1853FA38" w14:textId="77777777" w:rsidR="000E4D33" w:rsidRDefault="00000000" w:rsidP="007E35CC">
            <w:pPr>
              <w:pBdr>
                <w:top w:val="nil"/>
                <w:left w:val="nil"/>
                <w:bottom w:val="nil"/>
                <w:right w:val="nil"/>
                <w:between w:val="nil"/>
              </w:pBdr>
              <w:jc w:val="left"/>
              <w:rPr>
                <w:b w:val="0"/>
                <w:color w:val="000000"/>
              </w:rPr>
            </w:pPr>
            <w:r>
              <w:rPr>
                <w:color w:val="000000"/>
              </w:rPr>
              <w:t>INPUT</w:t>
            </w:r>
          </w:p>
        </w:tc>
        <w:tc>
          <w:tcPr>
            <w:tcW w:w="3582" w:type="dxa"/>
          </w:tcPr>
          <w:p w14:paraId="68B3029E" w14:textId="77777777" w:rsidR="000E4D33" w:rsidRDefault="00000000" w:rsidP="007E35CC">
            <w:pPr>
              <w:pBdr>
                <w:top w:val="nil"/>
                <w:left w:val="nil"/>
                <w:bottom w:val="nil"/>
                <w:right w:val="nil"/>
                <w:between w:val="nil"/>
              </w:pBdr>
              <w:jc w:val="left"/>
              <w:cnfStyle w:val="100000000000" w:firstRow="1" w:lastRow="0" w:firstColumn="0" w:lastColumn="0" w:oddVBand="0" w:evenVBand="0" w:oddHBand="0" w:evenHBand="0" w:firstRowFirstColumn="0" w:firstRowLastColumn="0" w:lastRowFirstColumn="0" w:lastRowLastColumn="0"/>
              <w:rPr>
                <w:b w:val="0"/>
                <w:color w:val="000000"/>
              </w:rPr>
            </w:pPr>
            <w:r>
              <w:rPr>
                <w:color w:val="000000"/>
              </w:rPr>
              <w:t>OUTPUT</w:t>
            </w:r>
          </w:p>
        </w:tc>
      </w:tr>
      <w:tr w:rsidR="000E4D33" w14:paraId="09A9269B" w14:textId="77777777" w:rsidTr="000E4D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02" w:type="dxa"/>
          </w:tcPr>
          <w:p w14:paraId="43A71691" w14:textId="77777777" w:rsidR="000E4D33" w:rsidRDefault="00000000" w:rsidP="007E35CC">
            <w:pPr>
              <w:pBdr>
                <w:top w:val="nil"/>
                <w:left w:val="nil"/>
                <w:bottom w:val="nil"/>
                <w:right w:val="nil"/>
                <w:between w:val="nil"/>
              </w:pBdr>
              <w:jc w:val="left"/>
              <w:rPr>
                <w:color w:val="000000"/>
              </w:rPr>
            </w:pPr>
            <w:r>
              <w:rPr>
                <w:b w:val="0"/>
                <w:color w:val="000000"/>
              </w:rPr>
              <w:lastRenderedPageBreak/>
              <w:t xml:space="preserve">bungong jeumpa bungong jeumpa meugah di aceh </w:t>
            </w:r>
          </w:p>
          <w:p w14:paraId="7C198FD0" w14:textId="77777777" w:rsidR="000E4D33" w:rsidRDefault="00000000" w:rsidP="007E35CC">
            <w:pPr>
              <w:pBdr>
                <w:top w:val="nil"/>
                <w:left w:val="nil"/>
                <w:bottom w:val="nil"/>
                <w:right w:val="nil"/>
                <w:between w:val="nil"/>
              </w:pBdr>
              <w:jc w:val="left"/>
              <w:rPr>
                <w:color w:val="000000"/>
              </w:rPr>
            </w:pPr>
            <w:r>
              <w:rPr>
                <w:b w:val="0"/>
                <w:color w:val="000000"/>
              </w:rPr>
              <w:t>bungong teuleubeh teuleubeh indah lagoina</w:t>
            </w:r>
          </w:p>
        </w:tc>
        <w:tc>
          <w:tcPr>
            <w:tcW w:w="3582" w:type="dxa"/>
          </w:tcPr>
          <w:p w14:paraId="7BAF2847" w14:textId="77777777" w:rsidR="000E4D33" w:rsidRDefault="00000000" w:rsidP="007E35CC">
            <w:pPr>
              <w:pBdr>
                <w:top w:val="nil"/>
                <w:left w:val="nil"/>
                <w:bottom w:val="nil"/>
                <w:right w:val="nil"/>
                <w:between w:val="nil"/>
              </w:pBdr>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[‘bungong’,’jeumpa’,’bungong’, ’jeumpa’,’meugah’,’di’,’aceh’, ‘bungong’,’teuleubeh’,’teuleubeh’, ‘indah’,’lagoina’]</w:t>
            </w:r>
          </w:p>
        </w:tc>
      </w:tr>
    </w:tbl>
    <w:p w14:paraId="393AB0B2" w14:textId="77777777" w:rsidR="000E4D33" w:rsidRDefault="00000000" w:rsidP="007E35CC">
      <w:pPr>
        <w:ind w:firstLine="567"/>
      </w:pPr>
      <w:r>
        <w:t xml:space="preserve">Selanjutnya, proses pembobotan kata dengan menggunakan metode </w:t>
      </w:r>
      <w:r>
        <w:rPr>
          <w:i/>
        </w:rPr>
        <w:t>term frequency</w:t>
      </w:r>
      <w:r>
        <w:t xml:space="preserve"> (TF). TF digunakan untuk mengukur berapa kali suatu kata atau frasa muncul dalam dokumen [16]. Nilai TF yang tinggi mengidentifikasikan bahwa kata tersebut penting pada proses penelitian ini. Selain itu, nilai TF juga dapat digunakan untuk menentukan letak kelas dari kata yang sama pada beberapa kelas dengan melihat nilai TF yang lebih tinggi paling mempengaruhi identifikasi kelas [17].</w:t>
      </w:r>
    </w:p>
    <w:p w14:paraId="1B9972D6" w14:textId="7CFB3075" w:rsidR="000E4D33" w:rsidRDefault="00000000" w:rsidP="007E35CC">
      <w:pPr>
        <w:ind w:firstLine="567"/>
      </w:pPr>
      <w:r>
        <w:t>Tahap ketiga adalah proses klasifikasi yang bertujuan untuk mengetahui kategori kata pada suatu dokumen. Metode klasifikasi yang digunakan pada penelitian ini adalah MNB. Pada MNB, sistem perhitungan kategori dokumen tidak hanya ditentukan dari munculnya suatu kata dalam satu data tetapi juga jumlah frekuensi kemunculan kata dalam seluruh data [18]. MNB memulai prosesnya dengan menetapkan label data dan melakukan ekstraksi nilai dari label tersebut. Selanjutnya dilakukan proses perhitungan jumlah dokumen, jumlah kelas, dan jumlah kata dari seluruh data</w:t>
      </w:r>
      <w:r w:rsidR="00AB38FB">
        <w:rPr>
          <w:lang w:val="en-US"/>
        </w:rPr>
        <w:t xml:space="preserve"> </w:t>
      </w:r>
      <w:r>
        <w:t xml:space="preserve">[19]. Kemudian proses perhitungan prior probability yang bertujuan untuk menghitung probabilitas kelas asal lagu dan post probability yang bertujuan untuk menghitung probabilitas suatu kata yang masuk ke dalam kelas asal lagu [20]. </w:t>
      </w:r>
    </w:p>
    <w:p w14:paraId="68D72ADF" w14:textId="77777777" w:rsidR="000E4D33" w:rsidRDefault="00000000" w:rsidP="007E35CC">
      <w:pPr>
        <w:ind w:firstLine="567"/>
        <w:rPr>
          <w:i/>
        </w:rPr>
      </w:pPr>
      <w:r>
        <w:rPr>
          <w:i/>
        </w:rPr>
        <w:t>Pseudocode</w:t>
      </w:r>
    </w:p>
    <w:p w14:paraId="21949085" w14:textId="77777777" w:rsidR="000E4D33" w:rsidRDefault="00000000" w:rsidP="007E35CC">
      <w:pPr>
        <w:spacing w:after="0"/>
        <w:ind w:firstLine="567"/>
        <w:rPr>
          <w:rFonts w:ascii="Calibri" w:eastAsia="Calibri" w:hAnsi="Calibri" w:cs="Calibri"/>
          <w:sz w:val="22"/>
          <w:szCs w:val="22"/>
        </w:rPr>
      </w:pPr>
      <w:r>
        <w:rPr>
          <w:rFonts w:ascii="Calibri" w:eastAsia="Calibri" w:hAnsi="Calibri" w:cs="Calibri"/>
          <w:sz w:val="22"/>
          <w:szCs w:val="22"/>
        </w:rPr>
        <w:t>Import library (numpy, pandas, matplotlib, operator)</w:t>
      </w:r>
    </w:p>
    <w:p w14:paraId="5B78FA2F" w14:textId="77777777" w:rsidR="000E4D33" w:rsidRDefault="000E4D33" w:rsidP="007E35CC">
      <w:pPr>
        <w:spacing w:after="0"/>
        <w:ind w:firstLine="567"/>
        <w:rPr>
          <w:rFonts w:ascii="Calibri" w:eastAsia="Calibri" w:hAnsi="Calibri" w:cs="Calibri"/>
          <w:sz w:val="22"/>
          <w:szCs w:val="22"/>
        </w:rPr>
      </w:pPr>
    </w:p>
    <w:p w14:paraId="4B22BBEF" w14:textId="77777777" w:rsidR="000E4D33" w:rsidRDefault="00000000" w:rsidP="007E35CC">
      <w:pPr>
        <w:spacing w:after="0"/>
        <w:ind w:firstLine="567"/>
        <w:rPr>
          <w:rFonts w:ascii="Calibri" w:eastAsia="Calibri" w:hAnsi="Calibri" w:cs="Calibri"/>
          <w:sz w:val="22"/>
          <w:szCs w:val="22"/>
        </w:rPr>
      </w:pPr>
      <w:r>
        <w:rPr>
          <w:rFonts w:ascii="Calibri" w:eastAsia="Calibri" w:hAnsi="Calibri" w:cs="Calibri"/>
          <w:sz w:val="22"/>
          <w:szCs w:val="22"/>
        </w:rPr>
        <w:t>Melakukan training label dengan fungsi train_label = open(‘dataset’)</w:t>
      </w:r>
    </w:p>
    <w:p w14:paraId="0E909805" w14:textId="77777777" w:rsidR="000E4D33" w:rsidRDefault="000E4D33" w:rsidP="007E35CC">
      <w:pPr>
        <w:spacing w:after="0"/>
        <w:ind w:firstLine="567"/>
        <w:rPr>
          <w:rFonts w:ascii="Calibri" w:eastAsia="Calibri" w:hAnsi="Calibri" w:cs="Calibri"/>
          <w:sz w:val="22"/>
          <w:szCs w:val="22"/>
        </w:rPr>
      </w:pPr>
    </w:p>
    <w:p w14:paraId="5C24A346" w14:textId="77777777" w:rsidR="000E4D33" w:rsidRDefault="00000000" w:rsidP="007E35CC">
      <w:pPr>
        <w:spacing w:after="0"/>
        <w:ind w:firstLine="567"/>
        <w:rPr>
          <w:rFonts w:ascii="Calibri" w:eastAsia="Calibri" w:hAnsi="Calibri" w:cs="Calibri"/>
          <w:sz w:val="22"/>
          <w:szCs w:val="22"/>
        </w:rPr>
      </w:pPr>
      <w:r>
        <w:rPr>
          <w:rFonts w:ascii="Calibri" w:eastAsia="Calibri" w:hAnsi="Calibri" w:cs="Calibri"/>
          <w:sz w:val="22"/>
          <w:szCs w:val="22"/>
        </w:rPr>
        <w:t>Ekstraksi values/nilai dari label dengan fungsi lines = train_label .readlines()</w:t>
      </w:r>
    </w:p>
    <w:p w14:paraId="04989BC2" w14:textId="77777777" w:rsidR="000E4D33" w:rsidRDefault="000E4D33" w:rsidP="007E35CC">
      <w:pPr>
        <w:spacing w:after="0"/>
        <w:ind w:firstLine="567"/>
        <w:rPr>
          <w:rFonts w:ascii="Calibri" w:eastAsia="Calibri" w:hAnsi="Calibri" w:cs="Calibri"/>
          <w:sz w:val="22"/>
          <w:szCs w:val="22"/>
        </w:rPr>
      </w:pPr>
    </w:p>
    <w:p w14:paraId="6D9C2775" w14:textId="77777777" w:rsidR="000E4D33" w:rsidRDefault="00000000" w:rsidP="007E35CC">
      <w:pPr>
        <w:spacing w:after="0"/>
        <w:ind w:firstLine="567"/>
        <w:rPr>
          <w:rFonts w:ascii="Calibri" w:eastAsia="Calibri" w:hAnsi="Calibri" w:cs="Calibri"/>
          <w:sz w:val="22"/>
          <w:szCs w:val="22"/>
        </w:rPr>
      </w:pPr>
      <w:r>
        <w:rPr>
          <w:rFonts w:ascii="Calibri" w:eastAsia="Calibri" w:hAnsi="Calibri" w:cs="Calibri"/>
          <w:sz w:val="22"/>
          <w:szCs w:val="22"/>
        </w:rPr>
        <w:t>Mengambil jumlah dokumen dengan fungsi total = len(lines)</w:t>
      </w:r>
    </w:p>
    <w:p w14:paraId="1AA2A65F" w14:textId="77777777" w:rsidR="000E4D33" w:rsidRDefault="000E4D33" w:rsidP="007E35CC">
      <w:pPr>
        <w:spacing w:after="0"/>
        <w:ind w:firstLine="567"/>
        <w:rPr>
          <w:rFonts w:ascii="Calibri" w:eastAsia="Calibri" w:hAnsi="Calibri" w:cs="Calibri"/>
          <w:sz w:val="22"/>
          <w:szCs w:val="22"/>
        </w:rPr>
      </w:pPr>
    </w:p>
    <w:p w14:paraId="6CD54F85" w14:textId="77777777" w:rsidR="000E4D33" w:rsidRDefault="00000000" w:rsidP="007E35CC">
      <w:pPr>
        <w:spacing w:after="0"/>
        <w:ind w:firstLine="567"/>
        <w:rPr>
          <w:rFonts w:ascii="Calibri" w:eastAsia="Calibri" w:hAnsi="Calibri" w:cs="Calibri"/>
          <w:sz w:val="22"/>
          <w:szCs w:val="22"/>
        </w:rPr>
      </w:pPr>
      <w:r>
        <w:rPr>
          <w:rFonts w:ascii="Calibri" w:eastAsia="Calibri" w:hAnsi="Calibri" w:cs="Calibri"/>
          <w:sz w:val="22"/>
          <w:szCs w:val="22"/>
        </w:rPr>
        <w:t>Menghitung frekuensi kemunculan tiap kelas lagu</w:t>
      </w:r>
    </w:p>
    <w:p w14:paraId="4E588652" w14:textId="77777777" w:rsidR="000E4D33" w:rsidRDefault="00000000" w:rsidP="007E35CC">
      <w:pPr>
        <w:spacing w:after="0"/>
        <w:ind w:firstLine="567"/>
        <w:rPr>
          <w:rFonts w:ascii="Calibri" w:eastAsia="Calibri" w:hAnsi="Calibri" w:cs="Calibri"/>
          <w:sz w:val="22"/>
          <w:szCs w:val="22"/>
        </w:rPr>
      </w:pPr>
      <w:r>
        <w:rPr>
          <w:rFonts w:ascii="Calibri" w:eastAsia="Calibri" w:hAnsi="Calibri" w:cs="Calibri"/>
          <w:sz w:val="22"/>
          <w:szCs w:val="22"/>
        </w:rPr>
        <w:t>for line in lines:</w:t>
      </w:r>
    </w:p>
    <w:p w14:paraId="3525CBEF" w14:textId="77777777" w:rsidR="000E4D33" w:rsidRDefault="00000000" w:rsidP="007E35CC">
      <w:pPr>
        <w:spacing w:after="0"/>
        <w:ind w:firstLine="567"/>
        <w:rPr>
          <w:rFonts w:ascii="Calibri" w:eastAsia="Calibri" w:hAnsi="Calibri" w:cs="Calibri"/>
          <w:sz w:val="22"/>
          <w:szCs w:val="22"/>
        </w:rPr>
      </w:pPr>
      <w:r>
        <w:rPr>
          <w:rFonts w:ascii="Calibri" w:eastAsia="Calibri" w:hAnsi="Calibri" w:cs="Calibri"/>
          <w:sz w:val="22"/>
          <w:szCs w:val="22"/>
        </w:rPr>
        <w:tab/>
        <w:t>val = int(line.plot()[0])</w:t>
      </w:r>
    </w:p>
    <w:p w14:paraId="060D68FE" w14:textId="77777777" w:rsidR="000E4D33" w:rsidRDefault="00000000" w:rsidP="007E35CC">
      <w:pPr>
        <w:spacing w:after="0"/>
        <w:ind w:firstLine="567"/>
        <w:rPr>
          <w:rFonts w:ascii="Calibri" w:eastAsia="Calibri" w:hAnsi="Calibri" w:cs="Calibri"/>
          <w:sz w:val="22"/>
          <w:szCs w:val="22"/>
        </w:rPr>
      </w:pPr>
      <w:r>
        <w:rPr>
          <w:rFonts w:ascii="Calibri" w:eastAsia="Calibri" w:hAnsi="Calibri" w:cs="Calibri"/>
          <w:sz w:val="22"/>
          <w:szCs w:val="22"/>
        </w:rPr>
        <w:tab/>
        <w:t>pi[val] += 1</w:t>
      </w:r>
    </w:p>
    <w:p w14:paraId="4B819198" w14:textId="77777777" w:rsidR="000E4D33" w:rsidRDefault="000E4D33" w:rsidP="007E35CC">
      <w:pPr>
        <w:spacing w:after="0"/>
        <w:ind w:firstLine="567"/>
        <w:rPr>
          <w:rFonts w:ascii="Calibri" w:eastAsia="Calibri" w:hAnsi="Calibri" w:cs="Calibri"/>
          <w:sz w:val="22"/>
          <w:szCs w:val="22"/>
        </w:rPr>
      </w:pPr>
    </w:p>
    <w:p w14:paraId="44BB4C56" w14:textId="77777777" w:rsidR="000E4D33" w:rsidRDefault="00000000" w:rsidP="007E35CC">
      <w:pPr>
        <w:spacing w:after="0"/>
        <w:ind w:firstLine="567"/>
        <w:rPr>
          <w:rFonts w:ascii="Calibri" w:eastAsia="Calibri" w:hAnsi="Calibri" w:cs="Calibri"/>
          <w:sz w:val="22"/>
          <w:szCs w:val="22"/>
        </w:rPr>
      </w:pPr>
      <w:r>
        <w:rPr>
          <w:rFonts w:ascii="Calibri" w:eastAsia="Calibri" w:hAnsi="Calibri" w:cs="Calibri"/>
          <w:sz w:val="22"/>
          <w:szCs w:val="22"/>
        </w:rPr>
        <w:t>Probabilitas kelas lagu dengan total dokumen</w:t>
      </w:r>
    </w:p>
    <w:p w14:paraId="606C4A18" w14:textId="77777777" w:rsidR="000E4D33" w:rsidRDefault="00000000" w:rsidP="007E35CC">
      <w:pPr>
        <w:spacing w:after="0"/>
        <w:ind w:firstLine="567"/>
        <w:rPr>
          <w:rFonts w:ascii="Calibri" w:eastAsia="Calibri" w:hAnsi="Calibri" w:cs="Calibri"/>
          <w:sz w:val="22"/>
          <w:szCs w:val="22"/>
        </w:rPr>
      </w:pPr>
      <w:r>
        <w:rPr>
          <w:rFonts w:ascii="Calibri" w:eastAsia="Calibri" w:hAnsi="Calibri" w:cs="Calibri"/>
          <w:sz w:val="22"/>
          <w:szCs w:val="22"/>
        </w:rPr>
        <w:t>for key in pi:</w:t>
      </w:r>
    </w:p>
    <w:p w14:paraId="3563662B" w14:textId="77777777" w:rsidR="000E4D33" w:rsidRDefault="00000000" w:rsidP="007E35CC">
      <w:pPr>
        <w:spacing w:after="0"/>
        <w:ind w:firstLine="567"/>
        <w:rPr>
          <w:rFonts w:ascii="Calibri" w:eastAsia="Calibri" w:hAnsi="Calibri" w:cs="Calibri"/>
          <w:sz w:val="22"/>
          <w:szCs w:val="22"/>
        </w:rPr>
      </w:pPr>
      <w:r>
        <w:rPr>
          <w:rFonts w:ascii="Calibri" w:eastAsia="Calibri" w:hAnsi="Calibri" w:cs="Calibri"/>
          <w:sz w:val="22"/>
          <w:szCs w:val="22"/>
        </w:rPr>
        <w:tab/>
        <w:t>pi[key] /= total</w:t>
      </w:r>
    </w:p>
    <w:p w14:paraId="4153453B" w14:textId="77777777" w:rsidR="000E4D33" w:rsidRDefault="000E4D33" w:rsidP="007E35CC">
      <w:pPr>
        <w:spacing w:after="0"/>
        <w:ind w:firstLine="567"/>
        <w:rPr>
          <w:rFonts w:ascii="Calibri" w:eastAsia="Calibri" w:hAnsi="Calibri" w:cs="Calibri"/>
          <w:sz w:val="22"/>
          <w:szCs w:val="22"/>
        </w:rPr>
      </w:pPr>
    </w:p>
    <w:p w14:paraId="3293B875" w14:textId="77777777" w:rsidR="000E4D33" w:rsidRDefault="00000000" w:rsidP="007E35CC">
      <w:pPr>
        <w:spacing w:after="0"/>
        <w:ind w:firstLine="567"/>
        <w:rPr>
          <w:rFonts w:ascii="Calibri" w:eastAsia="Calibri" w:hAnsi="Calibri" w:cs="Calibri"/>
          <w:sz w:val="22"/>
          <w:szCs w:val="22"/>
        </w:rPr>
      </w:pPr>
      <w:r>
        <w:rPr>
          <w:rFonts w:ascii="Calibri" w:eastAsia="Calibri" w:hAnsi="Calibri" w:cs="Calibri"/>
          <w:sz w:val="22"/>
          <w:szCs w:val="22"/>
        </w:rPr>
        <w:t>Menghitung probabilitas tiap kata sesuai kelas dialek</w:t>
      </w:r>
    </w:p>
    <w:p w14:paraId="68183A0B" w14:textId="77777777" w:rsidR="000E4D33" w:rsidRDefault="00000000" w:rsidP="007E35CC">
      <w:pPr>
        <w:spacing w:after="0"/>
        <w:ind w:firstLine="567"/>
        <w:rPr>
          <w:rFonts w:ascii="Calibri" w:eastAsia="Calibri" w:hAnsi="Calibri" w:cs="Calibri"/>
          <w:sz w:val="22"/>
          <w:szCs w:val="22"/>
        </w:rPr>
      </w:pPr>
      <w:r>
        <w:rPr>
          <w:rFonts w:ascii="Calibri" w:eastAsia="Calibri" w:hAnsi="Calibri" w:cs="Calibri"/>
          <w:sz w:val="22"/>
          <w:szCs w:val="22"/>
        </w:rPr>
        <w:t>pb_ij = df.groupby([‘classIdx’,’wordIdx’])</w:t>
      </w:r>
    </w:p>
    <w:p w14:paraId="04779429" w14:textId="77777777" w:rsidR="000E4D33" w:rsidRDefault="00000000" w:rsidP="007E35CC">
      <w:pPr>
        <w:spacing w:after="0"/>
        <w:ind w:firstLine="567"/>
        <w:rPr>
          <w:rFonts w:ascii="Calibri" w:eastAsia="Calibri" w:hAnsi="Calibri" w:cs="Calibri"/>
          <w:sz w:val="22"/>
          <w:szCs w:val="22"/>
        </w:rPr>
      </w:pPr>
      <w:r>
        <w:rPr>
          <w:rFonts w:ascii="Calibri" w:eastAsia="Calibri" w:hAnsi="Calibri" w:cs="Calibri"/>
          <w:sz w:val="22"/>
          <w:szCs w:val="22"/>
        </w:rPr>
        <w:t>pb_j = df.groupby([‘classIdx’])</w:t>
      </w:r>
    </w:p>
    <w:p w14:paraId="7A7BAC67" w14:textId="77777777" w:rsidR="000E4D33" w:rsidRDefault="00000000" w:rsidP="007E35CC">
      <w:pPr>
        <w:spacing w:after="0"/>
        <w:ind w:firstLine="567"/>
        <w:rPr>
          <w:rFonts w:ascii="Calibri" w:eastAsia="Calibri" w:hAnsi="Calibri" w:cs="Calibri"/>
          <w:sz w:val="22"/>
          <w:szCs w:val="22"/>
        </w:rPr>
      </w:pPr>
      <w:r>
        <w:rPr>
          <w:rFonts w:ascii="Calibri" w:eastAsia="Calibri" w:hAnsi="Calibri" w:cs="Calibri"/>
          <w:sz w:val="22"/>
          <w:szCs w:val="22"/>
        </w:rPr>
        <w:t>Pr = (pb_ij[‘count’].sum() + a) / (pb_j[‘count’].sum())</w:t>
      </w:r>
    </w:p>
    <w:p w14:paraId="7591DE81" w14:textId="77777777" w:rsidR="000E4D33" w:rsidRDefault="000E4D33" w:rsidP="007E35CC">
      <w:pPr>
        <w:spacing w:after="0"/>
        <w:ind w:firstLine="567"/>
        <w:rPr>
          <w:rFonts w:ascii="Calibri" w:eastAsia="Calibri" w:hAnsi="Calibri" w:cs="Calibri"/>
          <w:sz w:val="22"/>
          <w:szCs w:val="22"/>
        </w:rPr>
      </w:pPr>
    </w:p>
    <w:p w14:paraId="7811FB10" w14:textId="77777777" w:rsidR="000E4D33" w:rsidRDefault="00000000" w:rsidP="007E35CC">
      <w:pPr>
        <w:spacing w:after="0"/>
        <w:ind w:firstLine="567"/>
        <w:rPr>
          <w:rFonts w:ascii="Calibri" w:eastAsia="Calibri" w:hAnsi="Calibri" w:cs="Calibri"/>
          <w:sz w:val="22"/>
          <w:szCs w:val="22"/>
        </w:rPr>
      </w:pPr>
      <w:r>
        <w:rPr>
          <w:rFonts w:ascii="Calibri" w:eastAsia="Calibri" w:hAnsi="Calibri" w:cs="Calibri"/>
          <w:sz w:val="22"/>
          <w:szCs w:val="22"/>
        </w:rPr>
        <w:t>Melakukan smoothing</w:t>
      </w:r>
    </w:p>
    <w:p w14:paraId="64D98CEC" w14:textId="77777777" w:rsidR="000E4D33" w:rsidRDefault="00000000" w:rsidP="007E35CC">
      <w:pPr>
        <w:spacing w:after="0"/>
        <w:ind w:firstLine="567"/>
        <w:rPr>
          <w:rFonts w:ascii="Calibri" w:eastAsia="Calibri" w:hAnsi="Calibri" w:cs="Calibri"/>
          <w:sz w:val="22"/>
          <w:szCs w:val="22"/>
        </w:rPr>
      </w:pPr>
      <w:r>
        <w:rPr>
          <w:rFonts w:ascii="Calibri" w:eastAsia="Calibri" w:hAnsi="Calibri" w:cs="Calibri"/>
          <w:sz w:val="22"/>
          <w:szCs w:val="22"/>
        </w:rPr>
        <w:t>if smooth:</w:t>
      </w:r>
    </w:p>
    <w:p w14:paraId="09001A2C" w14:textId="77777777" w:rsidR="000E4D33" w:rsidRDefault="00000000" w:rsidP="007E35CC">
      <w:pPr>
        <w:spacing w:after="0"/>
        <w:ind w:firstLine="567"/>
        <w:rPr>
          <w:rFonts w:ascii="Calibri" w:eastAsia="Calibri" w:hAnsi="Calibri" w:cs="Calibri"/>
          <w:sz w:val="22"/>
          <w:szCs w:val="22"/>
        </w:rPr>
      </w:pPr>
      <w:r>
        <w:rPr>
          <w:rFonts w:ascii="Calibri" w:eastAsia="Calibri" w:hAnsi="Calibri" w:cs="Calibri"/>
          <w:sz w:val="22"/>
          <w:szCs w:val="22"/>
        </w:rPr>
        <w:lastRenderedPageBreak/>
        <w:tab/>
        <w:t>probability=Pr_dict[wordIdx][classIdx]</w:t>
      </w:r>
    </w:p>
    <w:p w14:paraId="63F8B4B1" w14:textId="77777777" w:rsidR="000E4D33" w:rsidRDefault="00000000" w:rsidP="007E35CC">
      <w:pPr>
        <w:spacing w:after="0"/>
        <w:ind w:firstLine="567"/>
        <w:rPr>
          <w:rFonts w:ascii="Calibri" w:eastAsia="Calibri" w:hAnsi="Calibri" w:cs="Calibri"/>
          <w:sz w:val="22"/>
          <w:szCs w:val="22"/>
        </w:rPr>
      </w:pPr>
      <w:r>
        <w:rPr>
          <w:rFonts w:ascii="Calibri" w:eastAsia="Calibri" w:hAnsi="Calibri" w:cs="Calibri"/>
          <w:sz w:val="22"/>
          <w:szCs w:val="22"/>
        </w:rPr>
        <w:tab/>
        <w:t>power = np.log(1+new_dict[docIdx][wordIdx])</w:t>
      </w:r>
    </w:p>
    <w:p w14:paraId="5738D8AB" w14:textId="77777777" w:rsidR="000E4D33" w:rsidRDefault="000E4D33" w:rsidP="007E35CC">
      <w:pPr>
        <w:spacing w:after="0"/>
        <w:ind w:firstLine="567"/>
        <w:rPr>
          <w:rFonts w:ascii="Calibri" w:eastAsia="Calibri" w:hAnsi="Calibri" w:cs="Calibri"/>
          <w:sz w:val="22"/>
          <w:szCs w:val="22"/>
        </w:rPr>
      </w:pPr>
    </w:p>
    <w:p w14:paraId="3ADD0751" w14:textId="77777777" w:rsidR="000E4D33" w:rsidRDefault="00000000" w:rsidP="007E35CC">
      <w:pPr>
        <w:spacing w:after="0"/>
        <w:ind w:firstLine="567"/>
        <w:rPr>
          <w:rFonts w:ascii="Calibri" w:eastAsia="Calibri" w:hAnsi="Calibri" w:cs="Calibri"/>
          <w:sz w:val="22"/>
          <w:szCs w:val="22"/>
        </w:rPr>
      </w:pPr>
      <w:r>
        <w:rPr>
          <w:rFonts w:ascii="Calibri" w:eastAsia="Calibri" w:hAnsi="Calibri" w:cs="Calibri"/>
          <w:sz w:val="22"/>
          <w:szCs w:val="22"/>
        </w:rPr>
        <w:t>Mengambil kelas dengan probabilitas tertinggi</w:t>
      </w:r>
    </w:p>
    <w:p w14:paraId="4C6E772E" w14:textId="77777777" w:rsidR="000E4D33" w:rsidRDefault="00000000" w:rsidP="007E35CC">
      <w:pPr>
        <w:spacing w:after="0"/>
        <w:ind w:firstLine="567"/>
        <w:rPr>
          <w:rFonts w:ascii="Calibri" w:eastAsia="Calibri" w:hAnsi="Calibri" w:cs="Calibri"/>
          <w:sz w:val="22"/>
          <w:szCs w:val="22"/>
        </w:rPr>
      </w:pPr>
      <w:r>
        <w:rPr>
          <w:rFonts w:ascii="Calibri" w:eastAsia="Calibri" w:hAnsi="Calibri" w:cs="Calibri"/>
          <w:sz w:val="22"/>
          <w:szCs w:val="22"/>
        </w:rPr>
        <w:t>max_score = max(score_dict, key=score_dict.get)</w:t>
      </w:r>
    </w:p>
    <w:p w14:paraId="44DF07DC" w14:textId="77777777" w:rsidR="000E4D33" w:rsidRDefault="00000000" w:rsidP="007E35CC">
      <w:pPr>
        <w:spacing w:after="0"/>
        <w:ind w:firstLine="567"/>
        <w:rPr>
          <w:rFonts w:ascii="Calibri" w:eastAsia="Calibri" w:hAnsi="Calibri" w:cs="Calibri"/>
          <w:sz w:val="22"/>
          <w:szCs w:val="22"/>
        </w:rPr>
      </w:pPr>
      <w:r>
        <w:rPr>
          <w:rFonts w:ascii="Calibri" w:eastAsia="Calibri" w:hAnsi="Calibri" w:cs="Calibri"/>
          <w:sz w:val="22"/>
          <w:szCs w:val="22"/>
        </w:rPr>
        <w:t>prediction.append(max_score)</w:t>
      </w:r>
    </w:p>
    <w:p w14:paraId="3B3D6F32" w14:textId="77777777" w:rsidR="000E4D33" w:rsidRDefault="00000000" w:rsidP="007E35CC">
      <w:pPr>
        <w:ind w:firstLine="567"/>
      </w:pPr>
      <w:r>
        <w:t>Salah satu kelebihan metode ini adalah MNB dianggap sebagai pemodelan dengan pendekatan yang dominan dan lebih efisien daripada model Naïve Bayes lainnya [21]. Selain kelebihan tersebut, metode ini memiliki beberapa kelemahan salah satunya MNB sangat sensitif dalam pemilihan fitur [22]. Jika jumlah fitur yang dimiliki terlalu banyak dalam proses klasifikasi, MNB tidak hanya bekerja meningkatkan waktu penghitungan tetapi juga dapat menurunkan hasil akurasi [23].</w:t>
      </w:r>
    </w:p>
    <w:p w14:paraId="22A51A16" w14:textId="595FA900" w:rsidR="000E4D33" w:rsidRDefault="00000000" w:rsidP="007E35CC">
      <w:pPr>
        <w:ind w:firstLine="567"/>
      </w:pPr>
      <w:r>
        <w:t>Tahap keempat adalah pengujian dataset. Pada penelitian ini pengujian dataset dibagi menjadi enam skenario, dimana 3 skenario dilakukan dengan menggunakan teknik SMOTE dan 3 skenario lainnya tanpa menggunakan teknik SMOTE. Teknik SMOTE bekerja menyetarakan kelas minoritas dan kelas mayoritas dengan cara menduplikasikan sampel kelas minoritas secara acak. Penggunaan teknik SMOTE menghasilkan hasil yang baik dan cara yang efektif untuk menangani ketidakseimbangan kelas yang mengalami overfitting pada teknik oversampling untuk memproses kelas minoritas [2</w:t>
      </w:r>
      <w:r w:rsidR="001B2825">
        <w:rPr>
          <w:lang w:val="en-US"/>
        </w:rPr>
        <w:t>4</w:t>
      </w:r>
      <w:r>
        <w:t>]. Pada penelitian ini 3 skenario dilakukan pembagian label yang berbeda-beda, dan jumlah dataset pada label berbeda antara kelas mayoritas dan kelas minoritas. Pada penelitian ini, skenario 1 dan 2 memiliki perbedaan 480 label pada lagu daerah dan 90 label pada lagu nasional. Nilai k pada skenario 1 dan 2 adalah 9, 19, 29, 39, 49, 59, 69, 79, 89, dimana nilai k=89 adalah nilai maksimal. Nilai k yang paling maksimal ditentukan oleh jumlah label pada kelas minoritas yaitu 90 -1 (Chawla et al., 2002) [2</w:t>
      </w:r>
      <w:r w:rsidR="001B2825">
        <w:rPr>
          <w:lang w:val="en-US"/>
        </w:rPr>
        <w:t>5</w:t>
      </w:r>
      <w:r>
        <w:t>]. Berlaku juga dalam penjelasan nilai k teknik SMOTE pada skenario pengujian lainnya.</w:t>
      </w:r>
    </w:p>
    <w:p w14:paraId="32E6754A" w14:textId="77777777" w:rsidR="000E4D33" w:rsidRDefault="00000000" w:rsidP="007E35CC">
      <w:pPr>
        <w:ind w:firstLine="567"/>
        <w:rPr>
          <w:i/>
        </w:rPr>
      </w:pPr>
      <w:r>
        <w:rPr>
          <w:i/>
        </w:rPr>
        <w:t>Pseudocode</w:t>
      </w:r>
    </w:p>
    <w:p w14:paraId="4E2E73AB" w14:textId="77777777" w:rsidR="000E4D33" w:rsidRDefault="00000000" w:rsidP="007E35CC">
      <w:pPr>
        <w:spacing w:after="0"/>
        <w:ind w:firstLine="567"/>
        <w:rPr>
          <w:rFonts w:ascii="Calibri" w:eastAsia="Calibri" w:hAnsi="Calibri" w:cs="Calibri"/>
          <w:sz w:val="22"/>
          <w:szCs w:val="22"/>
        </w:rPr>
      </w:pPr>
      <w:r>
        <w:rPr>
          <w:rFonts w:ascii="Calibri" w:eastAsia="Calibri" w:hAnsi="Calibri" w:cs="Calibri"/>
          <w:sz w:val="22"/>
          <w:szCs w:val="22"/>
        </w:rPr>
        <w:t>Input: Jumlah minoritas kelas, Jumlah SMOTE N%, nilai dari k</w:t>
      </w:r>
    </w:p>
    <w:p w14:paraId="67185484" w14:textId="77777777" w:rsidR="000E4D33" w:rsidRDefault="00000000" w:rsidP="007E35CC">
      <w:pPr>
        <w:spacing w:after="0"/>
        <w:ind w:firstLine="567"/>
        <w:rPr>
          <w:rFonts w:ascii="Calibri" w:eastAsia="Calibri" w:hAnsi="Calibri" w:cs="Calibri"/>
          <w:sz w:val="22"/>
          <w:szCs w:val="22"/>
        </w:rPr>
      </w:pPr>
      <w:r>
        <w:rPr>
          <w:rFonts w:ascii="Calibri" w:eastAsia="Calibri" w:hAnsi="Calibri" w:cs="Calibri"/>
          <w:sz w:val="22"/>
          <w:szCs w:val="22"/>
        </w:rPr>
        <w:t>Output: (N/100) * T</w:t>
      </w:r>
    </w:p>
    <w:p w14:paraId="2B6F2D49" w14:textId="77777777" w:rsidR="000E4D33" w:rsidRDefault="000E4D33" w:rsidP="007E35CC">
      <w:pPr>
        <w:spacing w:after="0"/>
        <w:ind w:firstLine="567"/>
        <w:rPr>
          <w:rFonts w:ascii="Calibri" w:eastAsia="Calibri" w:hAnsi="Calibri" w:cs="Calibri"/>
          <w:sz w:val="22"/>
          <w:szCs w:val="22"/>
        </w:rPr>
      </w:pPr>
    </w:p>
    <w:p w14:paraId="6329217C" w14:textId="77777777" w:rsidR="000E4D33" w:rsidRDefault="00000000" w:rsidP="007E35CC">
      <w:pPr>
        <w:spacing w:after="0"/>
        <w:ind w:firstLine="567"/>
        <w:rPr>
          <w:rFonts w:ascii="Calibri" w:eastAsia="Calibri" w:hAnsi="Calibri" w:cs="Calibri"/>
          <w:sz w:val="22"/>
          <w:szCs w:val="22"/>
        </w:rPr>
      </w:pPr>
      <w:r>
        <w:rPr>
          <w:rFonts w:ascii="Calibri" w:eastAsia="Calibri" w:hAnsi="Calibri" w:cs="Calibri"/>
          <w:sz w:val="22"/>
          <w:szCs w:val="22"/>
        </w:rPr>
        <w:t>If N &lt; 100</w:t>
      </w:r>
    </w:p>
    <w:p w14:paraId="3BF67554" w14:textId="77777777" w:rsidR="000E4D33" w:rsidRDefault="00000000" w:rsidP="007E35CC">
      <w:pPr>
        <w:spacing w:after="0"/>
        <w:ind w:firstLine="567"/>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t>Then random dari jumlah T minoritas</w:t>
      </w:r>
    </w:p>
    <w:p w14:paraId="78FFE4D7" w14:textId="77777777" w:rsidR="000E4D33" w:rsidRDefault="00000000" w:rsidP="007E35CC">
      <w:pPr>
        <w:spacing w:after="0"/>
        <w:ind w:firstLine="567"/>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t>T = (N/100)*T</w:t>
      </w:r>
    </w:p>
    <w:p w14:paraId="0BFAF755" w14:textId="77777777" w:rsidR="000E4D33" w:rsidRDefault="00000000" w:rsidP="007E35CC">
      <w:pPr>
        <w:spacing w:after="0"/>
        <w:ind w:firstLine="567"/>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t>N = 100</w:t>
      </w:r>
    </w:p>
    <w:p w14:paraId="35EF28A8" w14:textId="77777777" w:rsidR="000E4D33" w:rsidRDefault="00000000" w:rsidP="007E35CC">
      <w:pPr>
        <w:spacing w:after="0"/>
        <w:ind w:firstLine="567"/>
        <w:rPr>
          <w:rFonts w:ascii="Calibri" w:eastAsia="Calibri" w:hAnsi="Calibri" w:cs="Calibri"/>
          <w:sz w:val="22"/>
          <w:szCs w:val="22"/>
        </w:rPr>
      </w:pPr>
      <w:r>
        <w:rPr>
          <w:rFonts w:ascii="Calibri" w:eastAsia="Calibri" w:hAnsi="Calibri" w:cs="Calibri"/>
          <w:sz w:val="22"/>
          <w:szCs w:val="22"/>
        </w:rPr>
        <w:t>N = (int(N/100))</w:t>
      </w:r>
    </w:p>
    <w:p w14:paraId="32F79863" w14:textId="77777777" w:rsidR="000E4D33" w:rsidRDefault="00000000" w:rsidP="007E35CC">
      <w:pPr>
        <w:spacing w:after="0"/>
        <w:ind w:firstLine="567"/>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t>For i &lt;- 1 to T</w:t>
      </w:r>
    </w:p>
    <w:p w14:paraId="5F9DE242" w14:textId="77777777" w:rsidR="000E4D33" w:rsidRDefault="00000000" w:rsidP="007E35CC">
      <w:pPr>
        <w:spacing w:after="0"/>
        <w:ind w:firstLine="567"/>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t>Hitung k tetangga terdekat untuk i dan simpan N-array</w:t>
      </w:r>
    </w:p>
    <w:p w14:paraId="46FDE514" w14:textId="77777777" w:rsidR="000E4D33" w:rsidRDefault="000E4D33" w:rsidP="007E35CC">
      <w:pPr>
        <w:spacing w:after="0"/>
        <w:ind w:firstLine="567"/>
        <w:rPr>
          <w:rFonts w:ascii="Calibri" w:eastAsia="Calibri" w:hAnsi="Calibri" w:cs="Calibri"/>
          <w:sz w:val="22"/>
          <w:szCs w:val="22"/>
        </w:rPr>
      </w:pPr>
    </w:p>
    <w:p w14:paraId="154A07B6" w14:textId="77777777" w:rsidR="000E4D33" w:rsidRDefault="00000000" w:rsidP="007E35CC">
      <w:pPr>
        <w:spacing w:after="0"/>
        <w:ind w:firstLine="567"/>
        <w:rPr>
          <w:rFonts w:ascii="Calibri" w:eastAsia="Calibri" w:hAnsi="Calibri" w:cs="Calibri"/>
          <w:sz w:val="22"/>
          <w:szCs w:val="22"/>
        </w:rPr>
      </w:pPr>
      <w:r>
        <w:rPr>
          <w:rFonts w:ascii="Calibri" w:eastAsia="Calibri" w:hAnsi="Calibri" w:cs="Calibri"/>
          <w:sz w:val="22"/>
          <w:szCs w:val="22"/>
        </w:rPr>
        <w:t>Mengidentifikasi populasi (N, i, N-array)</w:t>
      </w:r>
    </w:p>
    <w:p w14:paraId="5416839E" w14:textId="77777777" w:rsidR="000E4D33" w:rsidRDefault="000E4D33" w:rsidP="007E35CC">
      <w:pPr>
        <w:spacing w:after="0"/>
        <w:ind w:firstLine="567"/>
        <w:rPr>
          <w:rFonts w:ascii="Calibri" w:eastAsia="Calibri" w:hAnsi="Calibri" w:cs="Calibri"/>
          <w:sz w:val="22"/>
          <w:szCs w:val="22"/>
        </w:rPr>
      </w:pPr>
    </w:p>
    <w:p w14:paraId="7EC42E91" w14:textId="77777777" w:rsidR="000E4D33" w:rsidRDefault="00000000" w:rsidP="007E35CC">
      <w:pPr>
        <w:spacing w:after="0"/>
        <w:ind w:firstLine="567"/>
        <w:rPr>
          <w:rFonts w:ascii="Calibri" w:eastAsia="Calibri" w:hAnsi="Calibri" w:cs="Calibri"/>
          <w:sz w:val="22"/>
          <w:szCs w:val="22"/>
        </w:rPr>
      </w:pPr>
      <w:r>
        <w:rPr>
          <w:rFonts w:ascii="Calibri" w:eastAsia="Calibri" w:hAnsi="Calibri" w:cs="Calibri"/>
          <w:sz w:val="22"/>
          <w:szCs w:val="22"/>
        </w:rPr>
        <w:t>Memilih jumlah random antara 1 dan k yang disebut nn.</w:t>
      </w:r>
    </w:p>
    <w:p w14:paraId="473B7FA4" w14:textId="77777777" w:rsidR="000E4D33" w:rsidRDefault="00000000" w:rsidP="007E35CC">
      <w:pPr>
        <w:spacing w:after="0"/>
        <w:ind w:firstLine="567"/>
        <w:rPr>
          <w:rFonts w:ascii="Calibri" w:eastAsia="Calibri" w:hAnsi="Calibri" w:cs="Calibri"/>
          <w:sz w:val="22"/>
          <w:szCs w:val="22"/>
        </w:rPr>
      </w:pPr>
      <w:r>
        <w:rPr>
          <w:rFonts w:ascii="Calibri" w:eastAsia="Calibri" w:hAnsi="Calibri" w:cs="Calibri"/>
          <w:sz w:val="22"/>
          <w:szCs w:val="22"/>
        </w:rPr>
        <w:t>Tahap ini memilih 1 k dari i</w:t>
      </w:r>
    </w:p>
    <w:p w14:paraId="509C7FEF" w14:textId="77777777" w:rsidR="000E4D33" w:rsidRDefault="00000000" w:rsidP="007E35CC">
      <w:pPr>
        <w:spacing w:after="0"/>
        <w:ind w:firstLine="567"/>
        <w:rPr>
          <w:rFonts w:ascii="Calibri" w:eastAsia="Calibri" w:hAnsi="Calibri" w:cs="Calibri"/>
          <w:sz w:val="22"/>
          <w:szCs w:val="22"/>
        </w:rPr>
      </w:pPr>
      <w:r>
        <w:rPr>
          <w:rFonts w:ascii="Calibri" w:eastAsia="Calibri" w:hAnsi="Calibri" w:cs="Calibri"/>
          <w:sz w:val="22"/>
          <w:szCs w:val="22"/>
        </w:rPr>
        <w:t>For attr &lt;- 1 to jumlah atribut</w:t>
      </w:r>
    </w:p>
    <w:p w14:paraId="1EE4C6FF" w14:textId="77777777" w:rsidR="000E4D33" w:rsidRDefault="00000000" w:rsidP="007E35CC">
      <w:pPr>
        <w:spacing w:after="0"/>
        <w:ind w:firstLine="567"/>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t>Hitung</w:t>
      </w:r>
    </w:p>
    <w:p w14:paraId="49B2EFF0" w14:textId="77777777" w:rsidR="000E4D33" w:rsidRDefault="00000000" w:rsidP="007E35CC">
      <w:pPr>
        <w:spacing w:after="0"/>
        <w:ind w:firstLine="567"/>
        <w:rPr>
          <w:rFonts w:ascii="Calibri" w:eastAsia="Calibri" w:hAnsi="Calibri" w:cs="Calibri"/>
          <w:sz w:val="22"/>
          <w:szCs w:val="22"/>
        </w:rPr>
      </w:pPr>
      <w:r>
        <w:rPr>
          <w:rFonts w:ascii="Calibri" w:eastAsia="Calibri" w:hAnsi="Calibri" w:cs="Calibri"/>
          <w:sz w:val="22"/>
          <w:szCs w:val="22"/>
        </w:rPr>
        <w:lastRenderedPageBreak/>
        <w:tab/>
      </w:r>
      <w:r>
        <w:rPr>
          <w:rFonts w:ascii="Calibri" w:eastAsia="Calibri" w:hAnsi="Calibri" w:cs="Calibri"/>
          <w:sz w:val="22"/>
          <w:szCs w:val="22"/>
        </w:rPr>
        <w:tab/>
        <w:t>dif = Sample[N-array[nn][attr]] –</w:t>
      </w:r>
    </w:p>
    <w:p w14:paraId="70ABB914" w14:textId="77777777" w:rsidR="000E4D33" w:rsidRDefault="00000000" w:rsidP="007E35CC">
      <w:pPr>
        <w:spacing w:after="0"/>
        <w:ind w:firstLine="567"/>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t>Sample[i][attr]]</w:t>
      </w:r>
    </w:p>
    <w:p w14:paraId="06E82DE1" w14:textId="77777777" w:rsidR="000E4D33" w:rsidRDefault="00000000" w:rsidP="007E35CC">
      <w:pPr>
        <w:spacing w:after="0"/>
        <w:ind w:firstLine="567"/>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t>gap = rand(0,1)</w:t>
      </w:r>
    </w:p>
    <w:p w14:paraId="1434BCB9" w14:textId="77777777" w:rsidR="000E4D33" w:rsidRDefault="00000000" w:rsidP="007E35CC">
      <w:pPr>
        <w:spacing w:after="0"/>
        <w:ind w:firstLine="567"/>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t>Sintetis[new][attr] = Sample[i][attr] + gap *dif</w:t>
      </w:r>
    </w:p>
    <w:p w14:paraId="4638D096" w14:textId="77777777" w:rsidR="000E4D33" w:rsidRDefault="00000000" w:rsidP="007E35CC">
      <w:pPr>
        <w:spacing w:after="0"/>
        <w:ind w:firstLine="567"/>
        <w:rPr>
          <w:rFonts w:ascii="Calibri" w:eastAsia="Calibri" w:hAnsi="Calibri" w:cs="Calibri"/>
          <w:sz w:val="22"/>
          <w:szCs w:val="22"/>
        </w:rPr>
      </w:pPr>
      <w:r>
        <w:rPr>
          <w:rFonts w:ascii="Calibri" w:eastAsia="Calibri" w:hAnsi="Calibri" w:cs="Calibri"/>
          <w:sz w:val="22"/>
          <w:szCs w:val="22"/>
        </w:rPr>
        <w:t>new++</w:t>
      </w:r>
    </w:p>
    <w:p w14:paraId="0CA6D9FF" w14:textId="77777777" w:rsidR="000E4D33" w:rsidRDefault="00000000" w:rsidP="007E35CC">
      <w:pPr>
        <w:spacing w:after="0"/>
        <w:ind w:firstLine="567"/>
        <w:rPr>
          <w:rFonts w:ascii="Calibri" w:eastAsia="Calibri" w:hAnsi="Calibri" w:cs="Calibri"/>
          <w:sz w:val="22"/>
          <w:szCs w:val="22"/>
        </w:rPr>
      </w:pPr>
      <w:r>
        <w:rPr>
          <w:rFonts w:ascii="Calibri" w:eastAsia="Calibri" w:hAnsi="Calibri" w:cs="Calibri"/>
          <w:sz w:val="22"/>
          <w:szCs w:val="22"/>
        </w:rPr>
        <w:t>N = N – 1</w:t>
      </w:r>
    </w:p>
    <w:p w14:paraId="7805B465" w14:textId="77777777" w:rsidR="000E4D33" w:rsidRDefault="000E4D33" w:rsidP="007E35CC">
      <w:pPr>
        <w:spacing w:after="0"/>
        <w:ind w:firstLine="567"/>
        <w:rPr>
          <w:rFonts w:ascii="Calibri" w:eastAsia="Calibri" w:hAnsi="Calibri" w:cs="Calibri"/>
          <w:sz w:val="22"/>
          <w:szCs w:val="22"/>
        </w:rPr>
      </w:pPr>
    </w:p>
    <w:p w14:paraId="0DE67FB4" w14:textId="2A97277B" w:rsidR="000E4D33" w:rsidRDefault="00000000" w:rsidP="007E35CC">
      <w:pPr>
        <w:spacing w:after="0"/>
        <w:ind w:firstLine="567"/>
        <w:rPr>
          <w:rFonts w:ascii="Calibri" w:eastAsia="Calibri" w:hAnsi="Calibri" w:cs="Calibri"/>
          <w:sz w:val="22"/>
          <w:szCs w:val="22"/>
        </w:rPr>
      </w:pPr>
      <w:r>
        <w:rPr>
          <w:rFonts w:ascii="Calibri" w:eastAsia="Calibri" w:hAnsi="Calibri" w:cs="Calibri"/>
          <w:sz w:val="22"/>
          <w:szCs w:val="22"/>
        </w:rPr>
        <w:t>return(populasi akhir)</w:t>
      </w:r>
    </w:p>
    <w:p w14:paraId="03D2734D" w14:textId="5C39ADA9" w:rsidR="00467046" w:rsidRPr="00467046" w:rsidRDefault="00467046" w:rsidP="007E35CC">
      <w:pPr>
        <w:ind w:firstLine="567"/>
      </w:pPr>
      <w:r>
        <w:rPr>
          <w:lang w:val="en-US"/>
        </w:rPr>
        <w:t>Lalu p</w:t>
      </w:r>
      <w:r>
        <w:t xml:space="preserve">engujian dataset divalidasi dengan menggunakan </w:t>
      </w:r>
      <w:r>
        <w:rPr>
          <w:i/>
        </w:rPr>
        <w:t>k</w:t>
      </w:r>
      <w:r>
        <w:t>-</w:t>
      </w:r>
      <w:r>
        <w:rPr>
          <w:i/>
        </w:rPr>
        <w:t>fold cross validation</w:t>
      </w:r>
      <w:r>
        <w:t xml:space="preserve"> dimana nilai k pada penelitian ini adalah 10. Cross validation bekerja dengan cara membagi data menjadi himpunan bagian k dengan ukuran yang hampir sama, yang dimana data pada klasifikasi yang diuji dan dilatih sebanyak k=10. Pada setiap pengulangan, data latih berasal dari salah satu himpunan dan data penguji dari sub kelompok data k lainnya [2</w:t>
      </w:r>
      <w:r w:rsidR="001B2825">
        <w:rPr>
          <w:lang w:val="en-US"/>
        </w:rPr>
        <w:t>6</w:t>
      </w:r>
      <w:r>
        <w:t>].</w:t>
      </w:r>
    </w:p>
    <w:bookmarkEnd w:id="5"/>
    <w:p w14:paraId="5EBDDD5A" w14:textId="77777777" w:rsidR="000E4D33" w:rsidRDefault="00000000" w:rsidP="007E35CC">
      <w:pPr>
        <w:pStyle w:val="Heading1"/>
        <w:numPr>
          <w:ilvl w:val="0"/>
          <w:numId w:val="1"/>
        </w:numPr>
      </w:pPr>
      <w:r>
        <w:t>Hasil dan Pembahasan</w:t>
      </w:r>
    </w:p>
    <w:p w14:paraId="34E1B20B" w14:textId="77777777" w:rsidR="000E4D33" w:rsidRDefault="00000000" w:rsidP="007E35CC">
      <w:pPr>
        <w:ind w:firstLine="567"/>
      </w:pPr>
      <w:r>
        <w:t xml:space="preserve">Pada penelitian ini dataset akan diuji dalam enam skenario dimana masing-masing skenario memiliki perbedaan pada label dan tahap SMOTE yang ditampilkan pada </w:t>
      </w:r>
      <w:r>
        <w:rPr>
          <w:b/>
        </w:rPr>
        <w:t>Tabel 4</w:t>
      </w:r>
      <w:r>
        <w:t>.</w:t>
      </w:r>
    </w:p>
    <w:tbl>
      <w:tblPr>
        <w:tblStyle w:val="a3"/>
        <w:tblW w:w="8222" w:type="dxa"/>
        <w:jc w:val="center"/>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97"/>
        <w:gridCol w:w="1486"/>
        <w:gridCol w:w="3283"/>
        <w:gridCol w:w="1956"/>
      </w:tblGrid>
      <w:tr w:rsidR="000E4D33" w14:paraId="068778B1" w14:textId="77777777" w:rsidTr="000E4D3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7" w:type="dxa"/>
            <w:vMerge w:val="restart"/>
            <w:vAlign w:val="center"/>
          </w:tcPr>
          <w:p w14:paraId="51781C7F" w14:textId="77777777" w:rsidR="000E4D33" w:rsidRDefault="00000000" w:rsidP="007E35CC">
            <w:pPr>
              <w:pBdr>
                <w:top w:val="nil"/>
                <w:left w:val="nil"/>
                <w:bottom w:val="nil"/>
                <w:right w:val="nil"/>
                <w:between w:val="nil"/>
              </w:pBdr>
              <w:jc w:val="center"/>
              <w:rPr>
                <w:color w:val="000000"/>
              </w:rPr>
            </w:pPr>
            <w:r>
              <w:rPr>
                <w:b w:val="0"/>
                <w:color w:val="000000"/>
              </w:rPr>
              <w:t>SKENARIO</w:t>
            </w:r>
          </w:p>
        </w:tc>
        <w:tc>
          <w:tcPr>
            <w:tcW w:w="4769" w:type="dxa"/>
            <w:gridSpan w:val="2"/>
            <w:vAlign w:val="center"/>
          </w:tcPr>
          <w:p w14:paraId="07EA1F70" w14:textId="77777777" w:rsidR="000E4D33" w:rsidRDefault="00000000" w:rsidP="007E35CC">
            <w:pPr>
              <w:pBdr>
                <w:top w:val="nil"/>
                <w:left w:val="nil"/>
                <w:bottom w:val="nil"/>
                <w:right w:val="nil"/>
                <w:between w:val="nil"/>
              </w:pBdr>
              <w:jc w:val="center"/>
              <w:cnfStyle w:val="100000000000" w:firstRow="1" w:lastRow="0" w:firstColumn="0" w:lastColumn="0" w:oddVBand="0" w:evenVBand="0" w:oddHBand="0" w:evenHBand="0" w:firstRowFirstColumn="0" w:firstRowLastColumn="0" w:lastRowFirstColumn="0" w:lastRowLastColumn="0"/>
              <w:rPr>
                <w:color w:val="000000"/>
              </w:rPr>
            </w:pPr>
            <w:r>
              <w:rPr>
                <w:b w:val="0"/>
                <w:color w:val="000000"/>
              </w:rPr>
              <w:t>LABEL</w:t>
            </w:r>
          </w:p>
        </w:tc>
        <w:tc>
          <w:tcPr>
            <w:tcW w:w="1956" w:type="dxa"/>
            <w:vMerge w:val="restart"/>
            <w:vAlign w:val="center"/>
          </w:tcPr>
          <w:p w14:paraId="3BC4C35C" w14:textId="77777777" w:rsidR="000E4D33" w:rsidRDefault="00000000" w:rsidP="007E35CC">
            <w:pPr>
              <w:pBdr>
                <w:top w:val="nil"/>
                <w:left w:val="nil"/>
                <w:bottom w:val="nil"/>
                <w:right w:val="nil"/>
                <w:between w:val="nil"/>
              </w:pBdr>
              <w:jc w:val="center"/>
              <w:cnfStyle w:val="100000000000" w:firstRow="1" w:lastRow="0" w:firstColumn="0" w:lastColumn="0" w:oddVBand="0" w:evenVBand="0" w:oddHBand="0" w:evenHBand="0" w:firstRowFirstColumn="0" w:firstRowLastColumn="0" w:lastRowFirstColumn="0" w:lastRowLastColumn="0"/>
              <w:rPr>
                <w:color w:val="000000"/>
              </w:rPr>
            </w:pPr>
            <w:r>
              <w:rPr>
                <w:b w:val="0"/>
                <w:color w:val="000000"/>
              </w:rPr>
              <w:t>SMOTE</w:t>
            </w:r>
          </w:p>
        </w:tc>
      </w:tr>
      <w:tr w:rsidR="000E4D33" w14:paraId="12BABBF2" w14:textId="77777777" w:rsidTr="000E4D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7" w:type="dxa"/>
            <w:vMerge/>
            <w:vAlign w:val="center"/>
          </w:tcPr>
          <w:p w14:paraId="162DD0BB" w14:textId="77777777" w:rsidR="000E4D33" w:rsidRDefault="000E4D33" w:rsidP="007E35CC">
            <w:pPr>
              <w:widowControl w:val="0"/>
              <w:pBdr>
                <w:top w:val="nil"/>
                <w:left w:val="nil"/>
                <w:bottom w:val="nil"/>
                <w:right w:val="nil"/>
                <w:between w:val="nil"/>
              </w:pBdr>
              <w:jc w:val="left"/>
              <w:rPr>
                <w:color w:val="000000"/>
              </w:rPr>
            </w:pPr>
          </w:p>
        </w:tc>
        <w:tc>
          <w:tcPr>
            <w:tcW w:w="1486" w:type="dxa"/>
          </w:tcPr>
          <w:p w14:paraId="76AD52C6" w14:textId="77777777" w:rsidR="000E4D33" w:rsidRDefault="00000000" w:rsidP="007E35CC">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b/>
                <w:color w:val="000000"/>
              </w:rPr>
            </w:pPr>
            <w:r>
              <w:rPr>
                <w:b/>
                <w:color w:val="000000"/>
              </w:rPr>
              <w:t>LAGU NASIONAL</w:t>
            </w:r>
          </w:p>
        </w:tc>
        <w:tc>
          <w:tcPr>
            <w:tcW w:w="3283" w:type="dxa"/>
          </w:tcPr>
          <w:p w14:paraId="724D62A6" w14:textId="77777777" w:rsidR="000E4D33" w:rsidRDefault="00000000" w:rsidP="007E35CC">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b/>
                <w:color w:val="000000"/>
              </w:rPr>
            </w:pPr>
            <w:r>
              <w:rPr>
                <w:b/>
                <w:color w:val="000000"/>
              </w:rPr>
              <w:t>LAGU DAERAH</w:t>
            </w:r>
          </w:p>
        </w:tc>
        <w:tc>
          <w:tcPr>
            <w:tcW w:w="1956" w:type="dxa"/>
            <w:vMerge/>
            <w:vAlign w:val="center"/>
          </w:tcPr>
          <w:p w14:paraId="1DCE69BA" w14:textId="77777777" w:rsidR="000E4D33" w:rsidRDefault="000E4D33" w:rsidP="007E35CC">
            <w:pPr>
              <w:widowControl w:val="0"/>
              <w:pBdr>
                <w:top w:val="nil"/>
                <w:left w:val="nil"/>
                <w:bottom w:val="nil"/>
                <w:right w:val="nil"/>
                <w:between w:val="nil"/>
              </w:pBdr>
              <w:jc w:val="left"/>
              <w:cnfStyle w:val="000000100000" w:firstRow="0" w:lastRow="0" w:firstColumn="0" w:lastColumn="0" w:oddVBand="0" w:evenVBand="0" w:oddHBand="1" w:evenHBand="0" w:firstRowFirstColumn="0" w:firstRowLastColumn="0" w:lastRowFirstColumn="0" w:lastRowLastColumn="0"/>
              <w:rPr>
                <w:b/>
                <w:color w:val="000000"/>
              </w:rPr>
            </w:pPr>
          </w:p>
        </w:tc>
      </w:tr>
      <w:tr w:rsidR="000E4D33" w14:paraId="2C4EBF40" w14:textId="77777777" w:rsidTr="000E4D33">
        <w:trPr>
          <w:jc w:val="center"/>
        </w:trPr>
        <w:tc>
          <w:tcPr>
            <w:cnfStyle w:val="001000000000" w:firstRow="0" w:lastRow="0" w:firstColumn="1" w:lastColumn="0" w:oddVBand="0" w:evenVBand="0" w:oddHBand="0" w:evenHBand="0" w:firstRowFirstColumn="0" w:firstRowLastColumn="0" w:lastRowFirstColumn="0" w:lastRowLastColumn="0"/>
            <w:tcW w:w="1497" w:type="dxa"/>
          </w:tcPr>
          <w:p w14:paraId="20C8EF4F" w14:textId="77777777" w:rsidR="000E4D33" w:rsidRDefault="00000000" w:rsidP="007E35CC">
            <w:pPr>
              <w:pBdr>
                <w:top w:val="nil"/>
                <w:left w:val="nil"/>
                <w:bottom w:val="nil"/>
                <w:right w:val="nil"/>
                <w:between w:val="nil"/>
              </w:pBdr>
              <w:jc w:val="center"/>
              <w:rPr>
                <w:color w:val="000000"/>
              </w:rPr>
            </w:pPr>
            <w:r>
              <w:rPr>
                <w:b w:val="0"/>
                <w:color w:val="000000"/>
              </w:rPr>
              <w:t>1</w:t>
            </w:r>
          </w:p>
        </w:tc>
        <w:tc>
          <w:tcPr>
            <w:tcW w:w="1486" w:type="dxa"/>
          </w:tcPr>
          <w:p w14:paraId="57916C9C" w14:textId="77777777" w:rsidR="000E4D33" w:rsidRDefault="00000000" w:rsidP="007E35CC">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t>90</w:t>
            </w:r>
          </w:p>
        </w:tc>
        <w:tc>
          <w:tcPr>
            <w:tcW w:w="3283" w:type="dxa"/>
          </w:tcPr>
          <w:p w14:paraId="01007E62" w14:textId="77777777" w:rsidR="000E4D33" w:rsidRDefault="00000000" w:rsidP="007E35CC">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t>480</w:t>
            </w:r>
          </w:p>
        </w:tc>
        <w:tc>
          <w:tcPr>
            <w:tcW w:w="1956" w:type="dxa"/>
          </w:tcPr>
          <w:p w14:paraId="0AFD23B0" w14:textId="77777777" w:rsidR="000E4D33" w:rsidRDefault="00000000" w:rsidP="007E35CC">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t>-</w:t>
            </w:r>
          </w:p>
        </w:tc>
      </w:tr>
      <w:tr w:rsidR="000E4D33" w14:paraId="5BC82E46" w14:textId="77777777" w:rsidTr="000E4D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7" w:type="dxa"/>
          </w:tcPr>
          <w:p w14:paraId="640BD4F3" w14:textId="77777777" w:rsidR="000E4D33" w:rsidRDefault="00000000" w:rsidP="007E35CC">
            <w:pPr>
              <w:pBdr>
                <w:top w:val="nil"/>
                <w:left w:val="nil"/>
                <w:bottom w:val="nil"/>
                <w:right w:val="nil"/>
                <w:between w:val="nil"/>
              </w:pBdr>
              <w:jc w:val="center"/>
              <w:rPr>
                <w:color w:val="000000"/>
              </w:rPr>
            </w:pPr>
            <w:r>
              <w:rPr>
                <w:b w:val="0"/>
                <w:color w:val="000000"/>
              </w:rPr>
              <w:t>2</w:t>
            </w:r>
          </w:p>
        </w:tc>
        <w:tc>
          <w:tcPr>
            <w:tcW w:w="1486" w:type="dxa"/>
          </w:tcPr>
          <w:p w14:paraId="34F5568B" w14:textId="77777777" w:rsidR="000E4D33" w:rsidRDefault="00000000" w:rsidP="007E35CC">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rPr>
            </w:pPr>
            <w:r>
              <w:rPr>
                <w:color w:val="000000"/>
              </w:rPr>
              <w:t>90</w:t>
            </w:r>
          </w:p>
        </w:tc>
        <w:tc>
          <w:tcPr>
            <w:tcW w:w="3283" w:type="dxa"/>
          </w:tcPr>
          <w:p w14:paraId="4305CFA3" w14:textId="77777777" w:rsidR="000E4D33" w:rsidRDefault="00000000" w:rsidP="007E35CC">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rPr>
            </w:pPr>
            <w:r>
              <w:rPr>
                <w:color w:val="000000"/>
              </w:rPr>
              <w:t>480</w:t>
            </w:r>
          </w:p>
        </w:tc>
        <w:tc>
          <w:tcPr>
            <w:tcW w:w="1956" w:type="dxa"/>
          </w:tcPr>
          <w:p w14:paraId="50FB8272" w14:textId="77777777" w:rsidR="000E4D33" w:rsidRDefault="00000000" w:rsidP="007E35CC">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rPr>
            </w:pPr>
            <w:r>
              <w:rPr>
                <w:color w:val="000000"/>
              </w:rPr>
              <w:t>K = 9, 19, 29, 39, 49, 59, 69, 79, 89.</w:t>
            </w:r>
          </w:p>
        </w:tc>
      </w:tr>
      <w:tr w:rsidR="000E4D33" w14:paraId="313DB45E" w14:textId="77777777" w:rsidTr="000E4D33">
        <w:trPr>
          <w:jc w:val="center"/>
        </w:trPr>
        <w:tc>
          <w:tcPr>
            <w:cnfStyle w:val="001000000000" w:firstRow="0" w:lastRow="0" w:firstColumn="1" w:lastColumn="0" w:oddVBand="0" w:evenVBand="0" w:oddHBand="0" w:evenHBand="0" w:firstRowFirstColumn="0" w:firstRowLastColumn="0" w:lastRowFirstColumn="0" w:lastRowLastColumn="0"/>
            <w:tcW w:w="1497" w:type="dxa"/>
          </w:tcPr>
          <w:p w14:paraId="29A40B9F" w14:textId="77777777" w:rsidR="000E4D33" w:rsidRDefault="00000000" w:rsidP="007E35CC">
            <w:pPr>
              <w:pBdr>
                <w:top w:val="nil"/>
                <w:left w:val="nil"/>
                <w:bottom w:val="nil"/>
                <w:right w:val="nil"/>
                <w:between w:val="nil"/>
              </w:pBdr>
              <w:jc w:val="center"/>
              <w:rPr>
                <w:color w:val="000000"/>
              </w:rPr>
            </w:pPr>
            <w:r>
              <w:rPr>
                <w:b w:val="0"/>
                <w:color w:val="000000"/>
              </w:rPr>
              <w:t>3</w:t>
            </w:r>
          </w:p>
        </w:tc>
        <w:tc>
          <w:tcPr>
            <w:tcW w:w="1486" w:type="dxa"/>
          </w:tcPr>
          <w:p w14:paraId="155EA496" w14:textId="77777777" w:rsidR="000E4D33" w:rsidRDefault="00000000" w:rsidP="007E35CC">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t>90</w:t>
            </w:r>
          </w:p>
        </w:tc>
        <w:tc>
          <w:tcPr>
            <w:tcW w:w="3283" w:type="dxa"/>
          </w:tcPr>
          <w:p w14:paraId="6ADCCF74" w14:textId="77777777" w:rsidR="000E4D33" w:rsidRDefault="00000000" w:rsidP="007E35CC">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t>Barat: 312</w:t>
            </w:r>
          </w:p>
          <w:p w14:paraId="340F817D" w14:textId="77777777" w:rsidR="000E4D33" w:rsidRDefault="00000000" w:rsidP="007E35CC">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t>Tengah: 121</w:t>
            </w:r>
          </w:p>
          <w:p w14:paraId="51E76510" w14:textId="77777777" w:rsidR="000E4D33" w:rsidRDefault="00000000" w:rsidP="007E35CC">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t>Timur: 42</w:t>
            </w:r>
          </w:p>
        </w:tc>
        <w:tc>
          <w:tcPr>
            <w:tcW w:w="1956" w:type="dxa"/>
          </w:tcPr>
          <w:p w14:paraId="351CE9AF" w14:textId="77777777" w:rsidR="000E4D33" w:rsidRDefault="00000000" w:rsidP="007E35CC">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t>-</w:t>
            </w:r>
          </w:p>
        </w:tc>
      </w:tr>
      <w:tr w:rsidR="000E4D33" w14:paraId="5038EA66" w14:textId="77777777" w:rsidTr="000E4D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7" w:type="dxa"/>
          </w:tcPr>
          <w:p w14:paraId="273D532A" w14:textId="77777777" w:rsidR="000E4D33" w:rsidRDefault="00000000" w:rsidP="007E35CC">
            <w:pPr>
              <w:pBdr>
                <w:top w:val="nil"/>
                <w:left w:val="nil"/>
                <w:bottom w:val="nil"/>
                <w:right w:val="nil"/>
                <w:between w:val="nil"/>
              </w:pBdr>
              <w:jc w:val="center"/>
              <w:rPr>
                <w:color w:val="000000"/>
              </w:rPr>
            </w:pPr>
            <w:r>
              <w:rPr>
                <w:b w:val="0"/>
                <w:color w:val="000000"/>
              </w:rPr>
              <w:t>4</w:t>
            </w:r>
          </w:p>
        </w:tc>
        <w:tc>
          <w:tcPr>
            <w:tcW w:w="1486" w:type="dxa"/>
          </w:tcPr>
          <w:p w14:paraId="76AC4400" w14:textId="77777777" w:rsidR="000E4D33" w:rsidRDefault="00000000" w:rsidP="007E35CC">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rPr>
            </w:pPr>
            <w:r>
              <w:rPr>
                <w:color w:val="000000"/>
              </w:rPr>
              <w:t>90</w:t>
            </w:r>
          </w:p>
        </w:tc>
        <w:tc>
          <w:tcPr>
            <w:tcW w:w="3283" w:type="dxa"/>
          </w:tcPr>
          <w:p w14:paraId="49B9BAB9" w14:textId="77777777" w:rsidR="000E4D33" w:rsidRDefault="00000000" w:rsidP="007E35CC">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rPr>
            </w:pPr>
            <w:r>
              <w:rPr>
                <w:color w:val="000000"/>
              </w:rPr>
              <w:t>Barat: 312</w:t>
            </w:r>
          </w:p>
          <w:p w14:paraId="753D1575" w14:textId="77777777" w:rsidR="000E4D33" w:rsidRDefault="00000000" w:rsidP="007E35CC">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rPr>
            </w:pPr>
            <w:r>
              <w:rPr>
                <w:color w:val="000000"/>
              </w:rPr>
              <w:t>Tengah: 121</w:t>
            </w:r>
          </w:p>
          <w:p w14:paraId="436D29EE" w14:textId="77777777" w:rsidR="000E4D33" w:rsidRDefault="00000000" w:rsidP="007E35CC">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rPr>
            </w:pPr>
            <w:r>
              <w:rPr>
                <w:color w:val="000000"/>
              </w:rPr>
              <w:t>Timur: 42</w:t>
            </w:r>
          </w:p>
        </w:tc>
        <w:tc>
          <w:tcPr>
            <w:tcW w:w="1956" w:type="dxa"/>
          </w:tcPr>
          <w:p w14:paraId="4DEE7630" w14:textId="77777777" w:rsidR="000E4D33" w:rsidRDefault="00000000" w:rsidP="007E35CC">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rPr>
            </w:pPr>
            <w:r>
              <w:rPr>
                <w:color w:val="000000"/>
              </w:rPr>
              <w:t>K = 11, 21, 31, 41.</w:t>
            </w:r>
          </w:p>
        </w:tc>
      </w:tr>
      <w:tr w:rsidR="000E4D33" w14:paraId="3B05C27F" w14:textId="77777777" w:rsidTr="000E4D33">
        <w:trPr>
          <w:jc w:val="center"/>
        </w:trPr>
        <w:tc>
          <w:tcPr>
            <w:cnfStyle w:val="001000000000" w:firstRow="0" w:lastRow="0" w:firstColumn="1" w:lastColumn="0" w:oddVBand="0" w:evenVBand="0" w:oddHBand="0" w:evenHBand="0" w:firstRowFirstColumn="0" w:firstRowLastColumn="0" w:lastRowFirstColumn="0" w:lastRowLastColumn="0"/>
            <w:tcW w:w="1497" w:type="dxa"/>
          </w:tcPr>
          <w:p w14:paraId="32853887" w14:textId="77777777" w:rsidR="000E4D33" w:rsidRDefault="00000000" w:rsidP="007E35CC">
            <w:pPr>
              <w:pBdr>
                <w:top w:val="nil"/>
                <w:left w:val="nil"/>
                <w:bottom w:val="nil"/>
                <w:right w:val="nil"/>
                <w:between w:val="nil"/>
              </w:pBdr>
              <w:jc w:val="center"/>
              <w:rPr>
                <w:color w:val="000000"/>
              </w:rPr>
            </w:pPr>
            <w:r>
              <w:rPr>
                <w:b w:val="0"/>
                <w:color w:val="000000"/>
              </w:rPr>
              <w:t>5</w:t>
            </w:r>
          </w:p>
        </w:tc>
        <w:tc>
          <w:tcPr>
            <w:tcW w:w="1486" w:type="dxa"/>
          </w:tcPr>
          <w:p w14:paraId="3BD654FB" w14:textId="77777777" w:rsidR="000E4D33" w:rsidRDefault="00000000" w:rsidP="007E35CC">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t>90</w:t>
            </w:r>
          </w:p>
        </w:tc>
        <w:tc>
          <w:tcPr>
            <w:tcW w:w="3283" w:type="dxa"/>
          </w:tcPr>
          <w:p w14:paraId="1F39ACAD" w14:textId="39EA5249" w:rsidR="00A67C61" w:rsidRPr="00A67C61" w:rsidRDefault="00A67C61" w:rsidP="007E35CC">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lang w:val="en-US"/>
              </w:rPr>
            </w:pPr>
            <w:r>
              <w:rPr>
                <w:color w:val="000000"/>
                <w:lang w:val="en-US"/>
              </w:rPr>
              <w:t xml:space="preserve">30 </w:t>
            </w:r>
            <w:proofErr w:type="spellStart"/>
            <w:r>
              <w:rPr>
                <w:color w:val="000000"/>
                <w:lang w:val="en-US"/>
              </w:rPr>
              <w:t>Provinsi</w:t>
            </w:r>
            <w:proofErr w:type="spellEnd"/>
          </w:p>
          <w:p w14:paraId="2886F508" w14:textId="63E33A1F" w:rsidR="000E4D33" w:rsidRDefault="00000000" w:rsidP="007E35CC">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t>Maksimal: 42 (Jawa Barat)</w:t>
            </w:r>
          </w:p>
          <w:p w14:paraId="5C72F132" w14:textId="77777777" w:rsidR="000E4D33" w:rsidRDefault="00000000" w:rsidP="007E35CC">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t>Minimal: 4 (Kalimantan Utara)</w:t>
            </w:r>
          </w:p>
        </w:tc>
        <w:tc>
          <w:tcPr>
            <w:tcW w:w="1956" w:type="dxa"/>
          </w:tcPr>
          <w:p w14:paraId="409BFB55" w14:textId="77777777" w:rsidR="000E4D33" w:rsidRDefault="00000000" w:rsidP="007E35CC">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t>-</w:t>
            </w:r>
          </w:p>
        </w:tc>
      </w:tr>
      <w:tr w:rsidR="000E4D33" w14:paraId="4C249092" w14:textId="77777777" w:rsidTr="000E4D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7" w:type="dxa"/>
          </w:tcPr>
          <w:p w14:paraId="67035B13" w14:textId="77777777" w:rsidR="000E4D33" w:rsidRDefault="00000000" w:rsidP="007E35CC">
            <w:pPr>
              <w:pBdr>
                <w:top w:val="nil"/>
                <w:left w:val="nil"/>
                <w:bottom w:val="nil"/>
                <w:right w:val="nil"/>
                <w:between w:val="nil"/>
              </w:pBdr>
              <w:jc w:val="center"/>
              <w:rPr>
                <w:color w:val="000000"/>
              </w:rPr>
            </w:pPr>
            <w:r>
              <w:rPr>
                <w:b w:val="0"/>
                <w:color w:val="000000"/>
              </w:rPr>
              <w:t>6</w:t>
            </w:r>
          </w:p>
        </w:tc>
        <w:tc>
          <w:tcPr>
            <w:tcW w:w="1486" w:type="dxa"/>
          </w:tcPr>
          <w:p w14:paraId="06C9D90C" w14:textId="77777777" w:rsidR="000E4D33" w:rsidRDefault="00000000" w:rsidP="007E35CC">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rPr>
            </w:pPr>
            <w:r>
              <w:rPr>
                <w:color w:val="000000"/>
              </w:rPr>
              <w:t>90</w:t>
            </w:r>
          </w:p>
        </w:tc>
        <w:tc>
          <w:tcPr>
            <w:tcW w:w="3283" w:type="dxa"/>
          </w:tcPr>
          <w:p w14:paraId="15141F31" w14:textId="3FFD5FE3" w:rsidR="00A67C61" w:rsidRDefault="00A67C61" w:rsidP="007E35CC">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rPr>
            </w:pPr>
            <w:r>
              <w:rPr>
                <w:color w:val="000000"/>
                <w:lang w:val="en-US"/>
              </w:rPr>
              <w:t xml:space="preserve">30 </w:t>
            </w:r>
            <w:proofErr w:type="spellStart"/>
            <w:r>
              <w:rPr>
                <w:color w:val="000000"/>
                <w:lang w:val="en-US"/>
              </w:rPr>
              <w:t>Provinsi</w:t>
            </w:r>
            <w:proofErr w:type="spellEnd"/>
          </w:p>
          <w:p w14:paraId="08985F7B" w14:textId="1E67F44E" w:rsidR="000E4D33" w:rsidRDefault="00000000" w:rsidP="007E35CC">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rPr>
            </w:pPr>
            <w:r>
              <w:rPr>
                <w:color w:val="000000"/>
              </w:rPr>
              <w:t>Maksimal: 42 (Jawa Barat)</w:t>
            </w:r>
          </w:p>
          <w:p w14:paraId="5893950C" w14:textId="77777777" w:rsidR="000E4D33" w:rsidRDefault="00000000" w:rsidP="007E35CC">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rPr>
            </w:pPr>
            <w:r>
              <w:rPr>
                <w:color w:val="000000"/>
              </w:rPr>
              <w:t>Minimal: 4 (Kalimantan Utara)</w:t>
            </w:r>
          </w:p>
        </w:tc>
        <w:tc>
          <w:tcPr>
            <w:tcW w:w="1956" w:type="dxa"/>
          </w:tcPr>
          <w:p w14:paraId="30C9E35F" w14:textId="77777777" w:rsidR="000E4D33" w:rsidRDefault="00000000" w:rsidP="007E35CC">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rPr>
            </w:pPr>
            <w:r>
              <w:rPr>
                <w:color w:val="000000"/>
              </w:rPr>
              <w:t>K = 2, 3.</w:t>
            </w:r>
          </w:p>
        </w:tc>
      </w:tr>
    </w:tbl>
    <w:p w14:paraId="31CB21CF" w14:textId="77777777" w:rsidR="000E4D33" w:rsidRDefault="000E4D33" w:rsidP="007E35CC">
      <w:pPr>
        <w:ind w:firstLine="720"/>
      </w:pPr>
    </w:p>
    <w:p w14:paraId="58DCC3D6" w14:textId="77777777" w:rsidR="000E4D33" w:rsidRDefault="00000000" w:rsidP="007E35CC">
      <w:pPr>
        <w:ind w:firstLine="720"/>
      </w:pPr>
      <w:r>
        <w:t>Pada skenario 1 terdapat 2 label yaitu label lagu daerah yang memiliki dataset sebanyak 480 lagu dan label lagu nasional yang memiliki dataset sebanyak 90 lagu. Skenario 1 diuji tanpa menggunakan teknik SMOTE. Pada skenario 2 jumlah label sama dengan skenario 1, tetapi skenario 2 diuji menggunakan teknik SMOTE dengan nilai k = 9, 19, 29, 39, 49, 59, 69, 79, 89. Pada skenario lainnya penjelasan tabel sama seperti skenario 1 dan 2, dimana pembagian label ada pada label lagu daerah dan nilai k pada teknik SMOTE yang berbeda-beda, dimana nilai k maksimal adalah jumlah data dari nilai kelas dataset minimal.</w:t>
      </w:r>
    </w:p>
    <w:p w14:paraId="2851C714" w14:textId="77777777" w:rsidR="000E4D33" w:rsidRDefault="00000000" w:rsidP="007E35CC">
      <w:pPr>
        <w:ind w:firstLine="720"/>
      </w:pPr>
      <w:r>
        <w:lastRenderedPageBreak/>
        <w:t xml:space="preserve">Hasil perbandingan klasifikasi pada skenario 1 dan 2 yang menguji dataset dibagi menjadi 2 label dapat dilihat pada Tabel 5. Tabel 5 menunjukkan hasil pengujian dengan dan tanpa menggunakan teknik SMOTE, dimana pengujian dengan teknik SMOTE menggunakan nilai k= 9, 19, 29, 39, 49, 59, 69, 79, 89 dengan evaluasi </w:t>
      </w:r>
      <w:r>
        <w:rPr>
          <w:i/>
        </w:rPr>
        <w:t>10-fold Cross Validation</w:t>
      </w:r>
      <w:r>
        <w:t xml:space="preserve"> dan metode MNB. Dari hasil pengujian tersebut disimpulkan bahwa nilai akurasi, presisi, dan recall yang terbaik adalah dengan nilai k=9.</w:t>
      </w:r>
    </w:p>
    <w:p w14:paraId="644F180A" w14:textId="77777777" w:rsidR="000E4D33" w:rsidRDefault="00000000" w:rsidP="007E35CC">
      <w:pPr>
        <w:ind w:firstLine="720"/>
        <w:jc w:val="center"/>
      </w:pPr>
      <w:r>
        <w:rPr>
          <w:b/>
        </w:rPr>
        <w:t xml:space="preserve">Tabel 5. </w:t>
      </w:r>
      <w:r>
        <w:t>Perbandingan Performa Klasifikasi Pada Skenario 1 dan 2</w:t>
      </w:r>
    </w:p>
    <w:tbl>
      <w:tblPr>
        <w:tblStyle w:val="a4"/>
        <w:tblW w:w="5109" w:type="dxa"/>
        <w:jc w:val="center"/>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93"/>
        <w:gridCol w:w="1422"/>
        <w:gridCol w:w="1418"/>
        <w:gridCol w:w="1276"/>
      </w:tblGrid>
      <w:tr w:rsidR="000E4D33" w14:paraId="362E2211" w14:textId="77777777" w:rsidTr="000E4D3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tcPr>
          <w:p w14:paraId="495A264D" w14:textId="77777777" w:rsidR="000E4D33" w:rsidRDefault="00000000" w:rsidP="007E35CC">
            <w:pPr>
              <w:jc w:val="center"/>
            </w:pPr>
            <w:bookmarkStart w:id="6" w:name="_heading=h.1fob9te" w:colFirst="0" w:colLast="0"/>
            <w:bookmarkEnd w:id="6"/>
            <w:r>
              <w:rPr>
                <w:b w:val="0"/>
              </w:rPr>
              <w:t>Nilai k</w:t>
            </w:r>
          </w:p>
        </w:tc>
        <w:tc>
          <w:tcPr>
            <w:tcW w:w="1422" w:type="dxa"/>
          </w:tcPr>
          <w:p w14:paraId="227C3CAE" w14:textId="77777777" w:rsidR="000E4D33" w:rsidRDefault="00000000" w:rsidP="007E35CC">
            <w:pPr>
              <w:jc w:val="center"/>
              <w:cnfStyle w:val="100000000000" w:firstRow="1" w:lastRow="0" w:firstColumn="0" w:lastColumn="0" w:oddVBand="0" w:evenVBand="0" w:oddHBand="0" w:evenHBand="0" w:firstRowFirstColumn="0" w:firstRowLastColumn="0" w:lastRowFirstColumn="0" w:lastRowLastColumn="0"/>
            </w:pPr>
            <w:r>
              <w:rPr>
                <w:b w:val="0"/>
              </w:rPr>
              <w:t>Akurasi (%)</w:t>
            </w:r>
          </w:p>
        </w:tc>
        <w:tc>
          <w:tcPr>
            <w:tcW w:w="1418" w:type="dxa"/>
          </w:tcPr>
          <w:p w14:paraId="1330977C" w14:textId="77777777" w:rsidR="000E4D33" w:rsidRDefault="00000000" w:rsidP="007E35CC">
            <w:pPr>
              <w:jc w:val="center"/>
              <w:cnfStyle w:val="100000000000" w:firstRow="1" w:lastRow="0" w:firstColumn="0" w:lastColumn="0" w:oddVBand="0" w:evenVBand="0" w:oddHBand="0" w:evenHBand="0" w:firstRowFirstColumn="0" w:firstRowLastColumn="0" w:lastRowFirstColumn="0" w:lastRowLastColumn="0"/>
            </w:pPr>
            <w:r>
              <w:rPr>
                <w:b w:val="0"/>
              </w:rPr>
              <w:t>Presisi (%)</w:t>
            </w:r>
          </w:p>
        </w:tc>
        <w:tc>
          <w:tcPr>
            <w:tcW w:w="1276" w:type="dxa"/>
          </w:tcPr>
          <w:p w14:paraId="4A303355" w14:textId="77777777" w:rsidR="000E4D33" w:rsidRDefault="00000000" w:rsidP="007E35CC">
            <w:pPr>
              <w:jc w:val="center"/>
              <w:cnfStyle w:val="100000000000" w:firstRow="1" w:lastRow="0" w:firstColumn="0" w:lastColumn="0" w:oddVBand="0" w:evenVBand="0" w:oddHBand="0" w:evenHBand="0" w:firstRowFirstColumn="0" w:firstRowLastColumn="0" w:lastRowFirstColumn="0" w:lastRowLastColumn="0"/>
            </w:pPr>
            <w:r>
              <w:rPr>
                <w:b w:val="0"/>
              </w:rPr>
              <w:t>Recall (%)</w:t>
            </w:r>
          </w:p>
        </w:tc>
      </w:tr>
      <w:tr w:rsidR="000E4D33" w14:paraId="361BC0EC" w14:textId="77777777" w:rsidTr="000E4D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tcPr>
          <w:p w14:paraId="22DDA604" w14:textId="77777777" w:rsidR="000E4D33" w:rsidRDefault="00000000" w:rsidP="007E35CC">
            <w:pPr>
              <w:jc w:val="center"/>
            </w:pPr>
            <w:r>
              <w:t>9</w:t>
            </w:r>
          </w:p>
        </w:tc>
        <w:tc>
          <w:tcPr>
            <w:tcW w:w="1422" w:type="dxa"/>
          </w:tcPr>
          <w:p w14:paraId="2C36B801" w14:textId="77777777" w:rsidR="000E4D33" w:rsidRDefault="00000000" w:rsidP="007E35CC">
            <w:pPr>
              <w:jc w:val="center"/>
              <w:cnfStyle w:val="000000100000" w:firstRow="0" w:lastRow="0" w:firstColumn="0" w:lastColumn="0" w:oddVBand="0" w:evenVBand="0" w:oddHBand="1" w:evenHBand="0" w:firstRowFirstColumn="0" w:firstRowLastColumn="0" w:lastRowFirstColumn="0" w:lastRowLastColumn="0"/>
            </w:pPr>
            <w:r>
              <w:t>92,92</w:t>
            </w:r>
          </w:p>
        </w:tc>
        <w:tc>
          <w:tcPr>
            <w:tcW w:w="1418" w:type="dxa"/>
          </w:tcPr>
          <w:p w14:paraId="4A3DBBF4" w14:textId="77777777" w:rsidR="000E4D33" w:rsidRDefault="00000000" w:rsidP="007E35CC">
            <w:pPr>
              <w:jc w:val="center"/>
              <w:cnfStyle w:val="000000100000" w:firstRow="0" w:lastRow="0" w:firstColumn="0" w:lastColumn="0" w:oddVBand="0" w:evenVBand="0" w:oddHBand="1" w:evenHBand="0" w:firstRowFirstColumn="0" w:firstRowLastColumn="0" w:lastRowFirstColumn="0" w:lastRowLastColumn="0"/>
            </w:pPr>
            <w:r>
              <w:t>93,86</w:t>
            </w:r>
          </w:p>
        </w:tc>
        <w:tc>
          <w:tcPr>
            <w:tcW w:w="1276" w:type="dxa"/>
          </w:tcPr>
          <w:p w14:paraId="3D606552" w14:textId="77777777" w:rsidR="000E4D33" w:rsidRDefault="00000000" w:rsidP="007E35CC">
            <w:pPr>
              <w:jc w:val="center"/>
              <w:cnfStyle w:val="000000100000" w:firstRow="0" w:lastRow="0" w:firstColumn="0" w:lastColumn="0" w:oddVBand="0" w:evenVBand="0" w:oddHBand="1" w:evenHBand="0" w:firstRowFirstColumn="0" w:firstRowLastColumn="0" w:lastRowFirstColumn="0" w:lastRowLastColumn="0"/>
            </w:pPr>
            <w:r>
              <w:t>92,93</w:t>
            </w:r>
          </w:p>
        </w:tc>
      </w:tr>
      <w:tr w:rsidR="000E4D33" w14:paraId="6AA54DA9" w14:textId="77777777" w:rsidTr="000E4D33">
        <w:trPr>
          <w:jc w:val="center"/>
        </w:trPr>
        <w:tc>
          <w:tcPr>
            <w:cnfStyle w:val="001000000000" w:firstRow="0" w:lastRow="0" w:firstColumn="1" w:lastColumn="0" w:oddVBand="0" w:evenVBand="0" w:oddHBand="0" w:evenHBand="0" w:firstRowFirstColumn="0" w:firstRowLastColumn="0" w:lastRowFirstColumn="0" w:lastRowLastColumn="0"/>
            <w:tcW w:w="993" w:type="dxa"/>
          </w:tcPr>
          <w:p w14:paraId="61C4F82C" w14:textId="77777777" w:rsidR="000E4D33" w:rsidRDefault="00000000" w:rsidP="007E35CC">
            <w:pPr>
              <w:jc w:val="center"/>
            </w:pPr>
            <w:r>
              <w:t>19</w:t>
            </w:r>
          </w:p>
        </w:tc>
        <w:tc>
          <w:tcPr>
            <w:tcW w:w="1422" w:type="dxa"/>
          </w:tcPr>
          <w:p w14:paraId="5C71930A" w14:textId="77777777" w:rsidR="000E4D33" w:rsidRDefault="00000000" w:rsidP="007E35CC">
            <w:pPr>
              <w:jc w:val="center"/>
              <w:cnfStyle w:val="000000000000" w:firstRow="0" w:lastRow="0" w:firstColumn="0" w:lastColumn="0" w:oddVBand="0" w:evenVBand="0" w:oddHBand="0" w:evenHBand="0" w:firstRowFirstColumn="0" w:firstRowLastColumn="0" w:lastRowFirstColumn="0" w:lastRowLastColumn="0"/>
            </w:pPr>
            <w:r>
              <w:t>92,81</w:t>
            </w:r>
          </w:p>
        </w:tc>
        <w:tc>
          <w:tcPr>
            <w:tcW w:w="1418" w:type="dxa"/>
          </w:tcPr>
          <w:p w14:paraId="0C22C56C" w14:textId="77777777" w:rsidR="000E4D33" w:rsidRDefault="00000000" w:rsidP="007E35CC">
            <w:pPr>
              <w:jc w:val="center"/>
              <w:cnfStyle w:val="000000000000" w:firstRow="0" w:lastRow="0" w:firstColumn="0" w:lastColumn="0" w:oddVBand="0" w:evenVBand="0" w:oddHBand="0" w:evenHBand="0" w:firstRowFirstColumn="0" w:firstRowLastColumn="0" w:lastRowFirstColumn="0" w:lastRowLastColumn="0"/>
            </w:pPr>
            <w:r>
              <w:t>93,75</w:t>
            </w:r>
          </w:p>
        </w:tc>
        <w:tc>
          <w:tcPr>
            <w:tcW w:w="1276" w:type="dxa"/>
          </w:tcPr>
          <w:p w14:paraId="2CFC6B18" w14:textId="77777777" w:rsidR="000E4D33" w:rsidRDefault="00000000" w:rsidP="007E35CC">
            <w:pPr>
              <w:jc w:val="center"/>
              <w:cnfStyle w:val="000000000000" w:firstRow="0" w:lastRow="0" w:firstColumn="0" w:lastColumn="0" w:oddVBand="0" w:evenVBand="0" w:oddHBand="0" w:evenHBand="0" w:firstRowFirstColumn="0" w:firstRowLastColumn="0" w:lastRowFirstColumn="0" w:lastRowLastColumn="0"/>
            </w:pPr>
            <w:r>
              <w:t>92,82</w:t>
            </w:r>
          </w:p>
        </w:tc>
      </w:tr>
      <w:tr w:rsidR="000E4D33" w14:paraId="09B9E343" w14:textId="77777777" w:rsidTr="000E4D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tcPr>
          <w:p w14:paraId="62A13358" w14:textId="77777777" w:rsidR="000E4D33" w:rsidRDefault="00000000" w:rsidP="007E35CC">
            <w:pPr>
              <w:jc w:val="center"/>
            </w:pPr>
            <w:r>
              <w:t>29</w:t>
            </w:r>
          </w:p>
        </w:tc>
        <w:tc>
          <w:tcPr>
            <w:tcW w:w="1422" w:type="dxa"/>
          </w:tcPr>
          <w:p w14:paraId="5D3BA6D6" w14:textId="77777777" w:rsidR="000E4D33" w:rsidRDefault="00000000" w:rsidP="007E35CC">
            <w:pPr>
              <w:jc w:val="center"/>
              <w:cnfStyle w:val="000000100000" w:firstRow="0" w:lastRow="0" w:firstColumn="0" w:lastColumn="0" w:oddVBand="0" w:evenVBand="0" w:oddHBand="1" w:evenHBand="0" w:firstRowFirstColumn="0" w:firstRowLastColumn="0" w:lastRowFirstColumn="0" w:lastRowLastColumn="0"/>
            </w:pPr>
            <w:r>
              <w:t>93,12</w:t>
            </w:r>
          </w:p>
        </w:tc>
        <w:tc>
          <w:tcPr>
            <w:tcW w:w="1418" w:type="dxa"/>
          </w:tcPr>
          <w:p w14:paraId="547C40D9" w14:textId="77777777" w:rsidR="000E4D33" w:rsidRDefault="00000000" w:rsidP="007E35CC">
            <w:pPr>
              <w:jc w:val="center"/>
              <w:cnfStyle w:val="000000100000" w:firstRow="0" w:lastRow="0" w:firstColumn="0" w:lastColumn="0" w:oddVBand="0" w:evenVBand="0" w:oddHBand="1" w:evenHBand="0" w:firstRowFirstColumn="0" w:firstRowLastColumn="0" w:lastRowFirstColumn="0" w:lastRowLastColumn="0"/>
            </w:pPr>
            <w:r>
              <w:t>94,07</w:t>
            </w:r>
          </w:p>
        </w:tc>
        <w:tc>
          <w:tcPr>
            <w:tcW w:w="1276" w:type="dxa"/>
          </w:tcPr>
          <w:p w14:paraId="3DD0AE42" w14:textId="77777777" w:rsidR="000E4D33" w:rsidRDefault="00000000" w:rsidP="007E35CC">
            <w:pPr>
              <w:jc w:val="center"/>
              <w:cnfStyle w:val="000000100000" w:firstRow="0" w:lastRow="0" w:firstColumn="0" w:lastColumn="0" w:oddVBand="0" w:evenVBand="0" w:oddHBand="1" w:evenHBand="0" w:firstRowFirstColumn="0" w:firstRowLastColumn="0" w:lastRowFirstColumn="0" w:lastRowLastColumn="0"/>
            </w:pPr>
            <w:r>
              <w:t>93,13</w:t>
            </w:r>
          </w:p>
        </w:tc>
      </w:tr>
      <w:tr w:rsidR="000E4D33" w14:paraId="3656672C" w14:textId="77777777" w:rsidTr="000E4D33">
        <w:trPr>
          <w:jc w:val="center"/>
        </w:trPr>
        <w:tc>
          <w:tcPr>
            <w:cnfStyle w:val="001000000000" w:firstRow="0" w:lastRow="0" w:firstColumn="1" w:lastColumn="0" w:oddVBand="0" w:evenVBand="0" w:oddHBand="0" w:evenHBand="0" w:firstRowFirstColumn="0" w:firstRowLastColumn="0" w:lastRowFirstColumn="0" w:lastRowLastColumn="0"/>
            <w:tcW w:w="993" w:type="dxa"/>
          </w:tcPr>
          <w:p w14:paraId="3B50272E" w14:textId="77777777" w:rsidR="000E4D33" w:rsidRDefault="00000000" w:rsidP="007E35CC">
            <w:pPr>
              <w:jc w:val="center"/>
            </w:pPr>
            <w:r>
              <w:t>39</w:t>
            </w:r>
          </w:p>
        </w:tc>
        <w:tc>
          <w:tcPr>
            <w:tcW w:w="1422" w:type="dxa"/>
          </w:tcPr>
          <w:p w14:paraId="0CFBDF23" w14:textId="77777777" w:rsidR="000E4D33" w:rsidRDefault="00000000" w:rsidP="007E35CC">
            <w:pPr>
              <w:jc w:val="center"/>
              <w:cnfStyle w:val="000000000000" w:firstRow="0" w:lastRow="0" w:firstColumn="0" w:lastColumn="0" w:oddVBand="0" w:evenVBand="0" w:oddHBand="0" w:evenHBand="0" w:firstRowFirstColumn="0" w:firstRowLastColumn="0" w:lastRowFirstColumn="0" w:lastRowLastColumn="0"/>
            </w:pPr>
            <w:r>
              <w:t>93,54</w:t>
            </w:r>
          </w:p>
        </w:tc>
        <w:tc>
          <w:tcPr>
            <w:tcW w:w="1418" w:type="dxa"/>
          </w:tcPr>
          <w:p w14:paraId="35AC09DF" w14:textId="77777777" w:rsidR="000E4D33" w:rsidRDefault="00000000" w:rsidP="007E35CC">
            <w:pPr>
              <w:jc w:val="center"/>
              <w:cnfStyle w:val="000000000000" w:firstRow="0" w:lastRow="0" w:firstColumn="0" w:lastColumn="0" w:oddVBand="0" w:evenVBand="0" w:oddHBand="0" w:evenHBand="0" w:firstRowFirstColumn="0" w:firstRowLastColumn="0" w:lastRowFirstColumn="0" w:lastRowLastColumn="0"/>
            </w:pPr>
            <w:r>
              <w:t>94,35</w:t>
            </w:r>
          </w:p>
        </w:tc>
        <w:tc>
          <w:tcPr>
            <w:tcW w:w="1276" w:type="dxa"/>
          </w:tcPr>
          <w:p w14:paraId="240386C8" w14:textId="77777777" w:rsidR="000E4D33" w:rsidRDefault="00000000" w:rsidP="007E35CC">
            <w:pPr>
              <w:jc w:val="center"/>
              <w:cnfStyle w:val="000000000000" w:firstRow="0" w:lastRow="0" w:firstColumn="0" w:lastColumn="0" w:oddVBand="0" w:evenVBand="0" w:oddHBand="0" w:evenHBand="0" w:firstRowFirstColumn="0" w:firstRowLastColumn="0" w:lastRowFirstColumn="0" w:lastRowLastColumn="0"/>
            </w:pPr>
            <w:r>
              <w:t>93,53</w:t>
            </w:r>
          </w:p>
        </w:tc>
      </w:tr>
      <w:tr w:rsidR="000E4D33" w14:paraId="301BD847" w14:textId="77777777" w:rsidTr="000E4D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tcPr>
          <w:p w14:paraId="2BC0C586" w14:textId="77777777" w:rsidR="000E4D33" w:rsidRDefault="00000000" w:rsidP="007E35CC">
            <w:pPr>
              <w:jc w:val="center"/>
            </w:pPr>
            <w:r>
              <w:t>49</w:t>
            </w:r>
          </w:p>
        </w:tc>
        <w:tc>
          <w:tcPr>
            <w:tcW w:w="1422" w:type="dxa"/>
          </w:tcPr>
          <w:p w14:paraId="1D66648C" w14:textId="77777777" w:rsidR="000E4D33" w:rsidRDefault="00000000" w:rsidP="007E35CC">
            <w:pPr>
              <w:jc w:val="center"/>
              <w:cnfStyle w:val="000000100000" w:firstRow="0" w:lastRow="0" w:firstColumn="0" w:lastColumn="0" w:oddVBand="0" w:evenVBand="0" w:oddHBand="1" w:evenHBand="0" w:firstRowFirstColumn="0" w:firstRowLastColumn="0" w:lastRowFirstColumn="0" w:lastRowLastColumn="0"/>
            </w:pPr>
            <w:r>
              <w:t>93,23</w:t>
            </w:r>
          </w:p>
        </w:tc>
        <w:tc>
          <w:tcPr>
            <w:tcW w:w="1418" w:type="dxa"/>
          </w:tcPr>
          <w:p w14:paraId="7C2C118B" w14:textId="77777777" w:rsidR="000E4D33" w:rsidRDefault="00000000" w:rsidP="007E35CC">
            <w:pPr>
              <w:jc w:val="center"/>
              <w:cnfStyle w:val="000000100000" w:firstRow="0" w:lastRow="0" w:firstColumn="0" w:lastColumn="0" w:oddVBand="0" w:evenVBand="0" w:oddHBand="1" w:evenHBand="0" w:firstRowFirstColumn="0" w:firstRowLastColumn="0" w:lastRowFirstColumn="0" w:lastRowLastColumn="0"/>
            </w:pPr>
            <w:r>
              <w:t>94,12</w:t>
            </w:r>
          </w:p>
        </w:tc>
        <w:tc>
          <w:tcPr>
            <w:tcW w:w="1276" w:type="dxa"/>
          </w:tcPr>
          <w:p w14:paraId="41A9F4A9" w14:textId="77777777" w:rsidR="000E4D33" w:rsidRDefault="00000000" w:rsidP="007E35CC">
            <w:pPr>
              <w:jc w:val="center"/>
              <w:cnfStyle w:val="000000100000" w:firstRow="0" w:lastRow="0" w:firstColumn="0" w:lastColumn="0" w:oddVBand="0" w:evenVBand="0" w:oddHBand="1" w:evenHBand="0" w:firstRowFirstColumn="0" w:firstRowLastColumn="0" w:lastRowFirstColumn="0" w:lastRowLastColumn="0"/>
            </w:pPr>
            <w:r>
              <w:t>93,24</w:t>
            </w:r>
          </w:p>
        </w:tc>
      </w:tr>
      <w:tr w:rsidR="000E4D33" w14:paraId="5D194AD5" w14:textId="77777777" w:rsidTr="000E4D33">
        <w:trPr>
          <w:jc w:val="center"/>
        </w:trPr>
        <w:tc>
          <w:tcPr>
            <w:cnfStyle w:val="001000000000" w:firstRow="0" w:lastRow="0" w:firstColumn="1" w:lastColumn="0" w:oddVBand="0" w:evenVBand="0" w:oddHBand="0" w:evenHBand="0" w:firstRowFirstColumn="0" w:firstRowLastColumn="0" w:lastRowFirstColumn="0" w:lastRowLastColumn="0"/>
            <w:tcW w:w="993" w:type="dxa"/>
          </w:tcPr>
          <w:p w14:paraId="3744F050" w14:textId="77777777" w:rsidR="000E4D33" w:rsidRDefault="00000000" w:rsidP="007E35CC">
            <w:pPr>
              <w:jc w:val="center"/>
            </w:pPr>
            <w:r>
              <w:t>59</w:t>
            </w:r>
          </w:p>
        </w:tc>
        <w:tc>
          <w:tcPr>
            <w:tcW w:w="1422" w:type="dxa"/>
          </w:tcPr>
          <w:p w14:paraId="6AC402B4" w14:textId="77777777" w:rsidR="000E4D33" w:rsidRDefault="00000000" w:rsidP="007E35CC">
            <w:pPr>
              <w:jc w:val="center"/>
              <w:cnfStyle w:val="000000000000" w:firstRow="0" w:lastRow="0" w:firstColumn="0" w:lastColumn="0" w:oddVBand="0" w:evenVBand="0" w:oddHBand="0" w:evenHBand="0" w:firstRowFirstColumn="0" w:firstRowLastColumn="0" w:lastRowFirstColumn="0" w:lastRowLastColumn="0"/>
            </w:pPr>
            <w:r>
              <w:t>93,33</w:t>
            </w:r>
          </w:p>
        </w:tc>
        <w:tc>
          <w:tcPr>
            <w:tcW w:w="1418" w:type="dxa"/>
          </w:tcPr>
          <w:p w14:paraId="7CA8A4D4" w14:textId="77777777" w:rsidR="000E4D33" w:rsidRDefault="00000000" w:rsidP="007E35CC">
            <w:pPr>
              <w:jc w:val="center"/>
              <w:cnfStyle w:val="000000000000" w:firstRow="0" w:lastRow="0" w:firstColumn="0" w:lastColumn="0" w:oddVBand="0" w:evenVBand="0" w:oddHBand="0" w:evenHBand="0" w:firstRowFirstColumn="0" w:firstRowLastColumn="0" w:lastRowFirstColumn="0" w:lastRowLastColumn="0"/>
            </w:pPr>
            <w:r>
              <w:t>94,12</w:t>
            </w:r>
          </w:p>
        </w:tc>
        <w:tc>
          <w:tcPr>
            <w:tcW w:w="1276" w:type="dxa"/>
          </w:tcPr>
          <w:p w14:paraId="6CC8595E" w14:textId="77777777" w:rsidR="000E4D33" w:rsidRDefault="00000000" w:rsidP="007E35CC">
            <w:pPr>
              <w:jc w:val="center"/>
              <w:cnfStyle w:val="000000000000" w:firstRow="0" w:lastRow="0" w:firstColumn="0" w:lastColumn="0" w:oddVBand="0" w:evenVBand="0" w:oddHBand="0" w:evenHBand="0" w:firstRowFirstColumn="0" w:firstRowLastColumn="0" w:lastRowFirstColumn="0" w:lastRowLastColumn="0"/>
            </w:pPr>
            <w:r>
              <w:t>93,34</w:t>
            </w:r>
          </w:p>
        </w:tc>
      </w:tr>
      <w:tr w:rsidR="000E4D33" w14:paraId="5329D94C" w14:textId="77777777" w:rsidTr="000E4D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tcPr>
          <w:p w14:paraId="2E58A592" w14:textId="77777777" w:rsidR="000E4D33" w:rsidRDefault="00000000" w:rsidP="007E35CC">
            <w:pPr>
              <w:jc w:val="center"/>
            </w:pPr>
            <w:r>
              <w:t>69</w:t>
            </w:r>
          </w:p>
        </w:tc>
        <w:tc>
          <w:tcPr>
            <w:tcW w:w="1422" w:type="dxa"/>
          </w:tcPr>
          <w:p w14:paraId="19D4A3DD" w14:textId="77777777" w:rsidR="000E4D33" w:rsidRDefault="00000000" w:rsidP="007E35CC">
            <w:pPr>
              <w:jc w:val="center"/>
              <w:cnfStyle w:val="000000100000" w:firstRow="0" w:lastRow="0" w:firstColumn="0" w:lastColumn="0" w:oddVBand="0" w:evenVBand="0" w:oddHBand="1" w:evenHBand="0" w:firstRowFirstColumn="0" w:firstRowLastColumn="0" w:lastRowFirstColumn="0" w:lastRowLastColumn="0"/>
            </w:pPr>
            <w:r>
              <w:t>93,44</w:t>
            </w:r>
          </w:p>
        </w:tc>
        <w:tc>
          <w:tcPr>
            <w:tcW w:w="1418" w:type="dxa"/>
          </w:tcPr>
          <w:p w14:paraId="0D9F1640" w14:textId="77777777" w:rsidR="000E4D33" w:rsidRDefault="00000000" w:rsidP="007E35CC">
            <w:pPr>
              <w:jc w:val="center"/>
              <w:cnfStyle w:val="000000100000" w:firstRow="0" w:lastRow="0" w:firstColumn="0" w:lastColumn="0" w:oddVBand="0" w:evenVBand="0" w:oddHBand="1" w:evenHBand="0" w:firstRowFirstColumn="0" w:firstRowLastColumn="0" w:lastRowFirstColumn="0" w:lastRowLastColumn="0"/>
            </w:pPr>
            <w:r>
              <w:t>94,20</w:t>
            </w:r>
          </w:p>
        </w:tc>
        <w:tc>
          <w:tcPr>
            <w:tcW w:w="1276" w:type="dxa"/>
          </w:tcPr>
          <w:p w14:paraId="2B255B3C" w14:textId="77777777" w:rsidR="000E4D33" w:rsidRDefault="00000000" w:rsidP="007E35CC">
            <w:pPr>
              <w:jc w:val="center"/>
              <w:cnfStyle w:val="000000100000" w:firstRow="0" w:lastRow="0" w:firstColumn="0" w:lastColumn="0" w:oddVBand="0" w:evenVBand="0" w:oddHBand="1" w:evenHBand="0" w:firstRowFirstColumn="0" w:firstRowLastColumn="0" w:lastRowFirstColumn="0" w:lastRowLastColumn="0"/>
            </w:pPr>
            <w:r>
              <w:t>93,45</w:t>
            </w:r>
          </w:p>
        </w:tc>
      </w:tr>
      <w:tr w:rsidR="000E4D33" w14:paraId="6F35A88F" w14:textId="77777777" w:rsidTr="000E4D33">
        <w:trPr>
          <w:jc w:val="center"/>
        </w:trPr>
        <w:tc>
          <w:tcPr>
            <w:cnfStyle w:val="001000000000" w:firstRow="0" w:lastRow="0" w:firstColumn="1" w:lastColumn="0" w:oddVBand="0" w:evenVBand="0" w:oddHBand="0" w:evenHBand="0" w:firstRowFirstColumn="0" w:firstRowLastColumn="0" w:lastRowFirstColumn="0" w:lastRowLastColumn="0"/>
            <w:tcW w:w="993" w:type="dxa"/>
          </w:tcPr>
          <w:p w14:paraId="078223E9" w14:textId="77777777" w:rsidR="000E4D33" w:rsidRDefault="00000000" w:rsidP="007E35CC">
            <w:pPr>
              <w:jc w:val="center"/>
            </w:pPr>
            <w:r>
              <w:t>79</w:t>
            </w:r>
          </w:p>
        </w:tc>
        <w:tc>
          <w:tcPr>
            <w:tcW w:w="1422" w:type="dxa"/>
          </w:tcPr>
          <w:p w14:paraId="26A85951" w14:textId="77777777" w:rsidR="000E4D33" w:rsidRDefault="00000000" w:rsidP="007E35CC">
            <w:pPr>
              <w:jc w:val="center"/>
              <w:cnfStyle w:val="000000000000" w:firstRow="0" w:lastRow="0" w:firstColumn="0" w:lastColumn="0" w:oddVBand="0" w:evenVBand="0" w:oddHBand="0" w:evenHBand="0" w:firstRowFirstColumn="0" w:firstRowLastColumn="0" w:lastRowFirstColumn="0" w:lastRowLastColumn="0"/>
            </w:pPr>
            <w:r>
              <w:t>93,65</w:t>
            </w:r>
          </w:p>
        </w:tc>
        <w:tc>
          <w:tcPr>
            <w:tcW w:w="1418" w:type="dxa"/>
          </w:tcPr>
          <w:p w14:paraId="237750B2" w14:textId="77777777" w:rsidR="000E4D33" w:rsidRDefault="00000000" w:rsidP="007E35CC">
            <w:pPr>
              <w:jc w:val="center"/>
              <w:cnfStyle w:val="000000000000" w:firstRow="0" w:lastRow="0" w:firstColumn="0" w:lastColumn="0" w:oddVBand="0" w:evenVBand="0" w:oddHBand="0" w:evenHBand="0" w:firstRowFirstColumn="0" w:firstRowLastColumn="0" w:lastRowFirstColumn="0" w:lastRowLastColumn="0"/>
            </w:pPr>
            <w:r>
              <w:t>94,41</w:t>
            </w:r>
          </w:p>
        </w:tc>
        <w:tc>
          <w:tcPr>
            <w:tcW w:w="1276" w:type="dxa"/>
          </w:tcPr>
          <w:p w14:paraId="335F6F18" w14:textId="77777777" w:rsidR="000E4D33" w:rsidRDefault="00000000" w:rsidP="007E35CC">
            <w:pPr>
              <w:jc w:val="center"/>
              <w:cnfStyle w:val="000000000000" w:firstRow="0" w:lastRow="0" w:firstColumn="0" w:lastColumn="0" w:oddVBand="0" w:evenVBand="0" w:oddHBand="0" w:evenHBand="0" w:firstRowFirstColumn="0" w:firstRowLastColumn="0" w:lastRowFirstColumn="0" w:lastRowLastColumn="0"/>
            </w:pPr>
            <w:r>
              <w:t>93,66</w:t>
            </w:r>
          </w:p>
        </w:tc>
      </w:tr>
      <w:tr w:rsidR="000E4D33" w14:paraId="646673B1" w14:textId="77777777" w:rsidTr="000E4D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tcPr>
          <w:p w14:paraId="789062AB" w14:textId="77777777" w:rsidR="000E4D33" w:rsidRDefault="00000000" w:rsidP="007E35CC">
            <w:pPr>
              <w:ind w:left="22" w:hanging="22"/>
              <w:jc w:val="center"/>
            </w:pPr>
            <w:r>
              <w:t>89</w:t>
            </w:r>
          </w:p>
        </w:tc>
        <w:tc>
          <w:tcPr>
            <w:tcW w:w="1422" w:type="dxa"/>
          </w:tcPr>
          <w:p w14:paraId="5626298A" w14:textId="77777777" w:rsidR="000E4D33" w:rsidRDefault="00000000" w:rsidP="007E35CC">
            <w:pPr>
              <w:jc w:val="center"/>
              <w:cnfStyle w:val="000000100000" w:firstRow="0" w:lastRow="0" w:firstColumn="0" w:lastColumn="0" w:oddVBand="0" w:evenVBand="0" w:oddHBand="1" w:evenHBand="0" w:firstRowFirstColumn="0" w:firstRowLastColumn="0" w:lastRowFirstColumn="0" w:lastRowLastColumn="0"/>
            </w:pPr>
            <w:r>
              <w:t>93,75</w:t>
            </w:r>
          </w:p>
        </w:tc>
        <w:tc>
          <w:tcPr>
            <w:tcW w:w="1418" w:type="dxa"/>
          </w:tcPr>
          <w:p w14:paraId="111470DF" w14:textId="77777777" w:rsidR="000E4D33" w:rsidRDefault="00000000" w:rsidP="007E35CC">
            <w:pPr>
              <w:jc w:val="center"/>
              <w:cnfStyle w:val="000000100000" w:firstRow="0" w:lastRow="0" w:firstColumn="0" w:lastColumn="0" w:oddVBand="0" w:evenVBand="0" w:oddHBand="1" w:evenHBand="0" w:firstRowFirstColumn="0" w:firstRowLastColumn="0" w:lastRowFirstColumn="0" w:lastRowLastColumn="0"/>
            </w:pPr>
            <w:r>
              <w:t>94,48</w:t>
            </w:r>
          </w:p>
        </w:tc>
        <w:tc>
          <w:tcPr>
            <w:tcW w:w="1276" w:type="dxa"/>
          </w:tcPr>
          <w:p w14:paraId="583AD767" w14:textId="77777777" w:rsidR="000E4D33" w:rsidRDefault="00000000" w:rsidP="007E35CC">
            <w:pPr>
              <w:jc w:val="center"/>
              <w:cnfStyle w:val="000000100000" w:firstRow="0" w:lastRow="0" w:firstColumn="0" w:lastColumn="0" w:oddVBand="0" w:evenVBand="0" w:oddHBand="1" w:evenHBand="0" w:firstRowFirstColumn="0" w:firstRowLastColumn="0" w:lastRowFirstColumn="0" w:lastRowLastColumn="0"/>
            </w:pPr>
            <w:r>
              <w:t>93,76</w:t>
            </w:r>
          </w:p>
        </w:tc>
      </w:tr>
      <w:tr w:rsidR="000E4D33" w14:paraId="2AED14D6" w14:textId="77777777" w:rsidTr="000E4D33">
        <w:trPr>
          <w:jc w:val="center"/>
        </w:trPr>
        <w:tc>
          <w:tcPr>
            <w:cnfStyle w:val="001000000000" w:firstRow="0" w:lastRow="0" w:firstColumn="1" w:lastColumn="0" w:oddVBand="0" w:evenVBand="0" w:oddHBand="0" w:evenHBand="0" w:firstRowFirstColumn="0" w:firstRowLastColumn="0" w:lastRowFirstColumn="0" w:lastRowLastColumn="0"/>
            <w:tcW w:w="993" w:type="dxa"/>
          </w:tcPr>
          <w:p w14:paraId="49712F02" w14:textId="77777777" w:rsidR="000E4D33" w:rsidRDefault="00000000" w:rsidP="007E35CC">
            <w:pPr>
              <w:ind w:left="22" w:hanging="22"/>
              <w:jc w:val="center"/>
            </w:pPr>
            <w:r>
              <w:t>-</w:t>
            </w:r>
          </w:p>
        </w:tc>
        <w:tc>
          <w:tcPr>
            <w:tcW w:w="1422" w:type="dxa"/>
          </w:tcPr>
          <w:p w14:paraId="1625342C" w14:textId="77777777" w:rsidR="000E4D33" w:rsidRDefault="00000000" w:rsidP="007E35CC">
            <w:pPr>
              <w:jc w:val="center"/>
              <w:cnfStyle w:val="000000000000" w:firstRow="0" w:lastRow="0" w:firstColumn="0" w:lastColumn="0" w:oddVBand="0" w:evenVBand="0" w:oddHBand="0" w:evenHBand="0" w:firstRowFirstColumn="0" w:firstRowLastColumn="0" w:lastRowFirstColumn="0" w:lastRowLastColumn="0"/>
            </w:pPr>
            <w:r>
              <w:t>89,12</w:t>
            </w:r>
          </w:p>
        </w:tc>
        <w:tc>
          <w:tcPr>
            <w:tcW w:w="1418" w:type="dxa"/>
          </w:tcPr>
          <w:p w14:paraId="2C4F4AA9" w14:textId="77777777" w:rsidR="000E4D33" w:rsidRDefault="00000000" w:rsidP="007E35CC">
            <w:pPr>
              <w:jc w:val="center"/>
              <w:cnfStyle w:val="000000000000" w:firstRow="0" w:lastRow="0" w:firstColumn="0" w:lastColumn="0" w:oddVBand="0" w:evenVBand="0" w:oddHBand="0" w:evenHBand="0" w:firstRowFirstColumn="0" w:firstRowLastColumn="0" w:lastRowFirstColumn="0" w:lastRowLastColumn="0"/>
            </w:pPr>
            <w:r>
              <w:t>94,31</w:t>
            </w:r>
          </w:p>
        </w:tc>
        <w:tc>
          <w:tcPr>
            <w:tcW w:w="1276" w:type="dxa"/>
          </w:tcPr>
          <w:p w14:paraId="78F00497" w14:textId="77777777" w:rsidR="000E4D33" w:rsidRDefault="00000000" w:rsidP="007E35CC">
            <w:pPr>
              <w:jc w:val="center"/>
              <w:cnfStyle w:val="000000000000" w:firstRow="0" w:lastRow="0" w:firstColumn="0" w:lastColumn="0" w:oddVBand="0" w:evenVBand="0" w:oddHBand="0" w:evenHBand="0" w:firstRowFirstColumn="0" w:firstRowLastColumn="0" w:lastRowFirstColumn="0" w:lastRowLastColumn="0"/>
            </w:pPr>
            <w:r>
              <w:t>65,56</w:t>
            </w:r>
          </w:p>
        </w:tc>
      </w:tr>
    </w:tbl>
    <w:p w14:paraId="64451282" w14:textId="77777777" w:rsidR="000E4D33" w:rsidRDefault="00000000" w:rsidP="007E35CC">
      <w:pPr>
        <w:ind w:firstLine="720"/>
      </w:pPr>
      <w:r>
        <w:t>Selanjutnya hasil perbandingan klasifikasi pada skenario 3 dan 4 yang membagi dataset menjadi 4 label dapat dilihat pada Tabel 6. Tabel 6 menunjukan bahwa pengujian menggunakan teknik SMOTE dengan nilai k = 11, 21, 31, 41 dan tanpa menggunakan teknik SMOTE didapatkan hasil nilai akurasi, presisi, dan recall yang terbaik adalah dengan nilai k = 41.</w:t>
      </w:r>
    </w:p>
    <w:p w14:paraId="48E3EAFB" w14:textId="77777777" w:rsidR="000E4D33" w:rsidRDefault="00000000" w:rsidP="007E35CC">
      <w:pPr>
        <w:ind w:firstLine="720"/>
        <w:jc w:val="center"/>
      </w:pPr>
      <w:r>
        <w:rPr>
          <w:b/>
        </w:rPr>
        <w:t xml:space="preserve">Tabel 6. </w:t>
      </w:r>
      <w:r>
        <w:t>Perbandingan Performa Klasifikasi Pada Skenario 3 dan 4</w:t>
      </w:r>
    </w:p>
    <w:tbl>
      <w:tblPr>
        <w:tblStyle w:val="a5"/>
        <w:tblW w:w="5109" w:type="dxa"/>
        <w:jc w:val="center"/>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93"/>
        <w:gridCol w:w="1422"/>
        <w:gridCol w:w="1418"/>
        <w:gridCol w:w="1276"/>
      </w:tblGrid>
      <w:tr w:rsidR="000E4D33" w14:paraId="16338205" w14:textId="77777777" w:rsidTr="000E4D3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tcPr>
          <w:p w14:paraId="6ABA6C48" w14:textId="77777777" w:rsidR="000E4D33" w:rsidRDefault="00000000" w:rsidP="007E35CC">
            <w:pPr>
              <w:jc w:val="center"/>
            </w:pPr>
            <w:r>
              <w:rPr>
                <w:b w:val="0"/>
              </w:rPr>
              <w:t>Nilai k</w:t>
            </w:r>
          </w:p>
        </w:tc>
        <w:tc>
          <w:tcPr>
            <w:tcW w:w="1422" w:type="dxa"/>
          </w:tcPr>
          <w:p w14:paraId="0CD902D7" w14:textId="77777777" w:rsidR="000E4D33" w:rsidRDefault="00000000" w:rsidP="007E35CC">
            <w:pPr>
              <w:jc w:val="center"/>
              <w:cnfStyle w:val="100000000000" w:firstRow="1" w:lastRow="0" w:firstColumn="0" w:lastColumn="0" w:oddVBand="0" w:evenVBand="0" w:oddHBand="0" w:evenHBand="0" w:firstRowFirstColumn="0" w:firstRowLastColumn="0" w:lastRowFirstColumn="0" w:lastRowLastColumn="0"/>
            </w:pPr>
            <w:r>
              <w:rPr>
                <w:b w:val="0"/>
              </w:rPr>
              <w:t>Akurasi (%)</w:t>
            </w:r>
          </w:p>
        </w:tc>
        <w:tc>
          <w:tcPr>
            <w:tcW w:w="1418" w:type="dxa"/>
          </w:tcPr>
          <w:p w14:paraId="7C4EAF2B" w14:textId="77777777" w:rsidR="000E4D33" w:rsidRDefault="00000000" w:rsidP="007E35CC">
            <w:pPr>
              <w:jc w:val="center"/>
              <w:cnfStyle w:val="100000000000" w:firstRow="1" w:lastRow="0" w:firstColumn="0" w:lastColumn="0" w:oddVBand="0" w:evenVBand="0" w:oddHBand="0" w:evenHBand="0" w:firstRowFirstColumn="0" w:firstRowLastColumn="0" w:lastRowFirstColumn="0" w:lastRowLastColumn="0"/>
            </w:pPr>
            <w:r>
              <w:rPr>
                <w:b w:val="0"/>
              </w:rPr>
              <w:t>Presisi (%)</w:t>
            </w:r>
          </w:p>
        </w:tc>
        <w:tc>
          <w:tcPr>
            <w:tcW w:w="1276" w:type="dxa"/>
          </w:tcPr>
          <w:p w14:paraId="71A3063F" w14:textId="77777777" w:rsidR="000E4D33" w:rsidRDefault="00000000" w:rsidP="007E35CC">
            <w:pPr>
              <w:jc w:val="center"/>
              <w:cnfStyle w:val="100000000000" w:firstRow="1" w:lastRow="0" w:firstColumn="0" w:lastColumn="0" w:oddVBand="0" w:evenVBand="0" w:oddHBand="0" w:evenHBand="0" w:firstRowFirstColumn="0" w:firstRowLastColumn="0" w:lastRowFirstColumn="0" w:lastRowLastColumn="0"/>
            </w:pPr>
            <w:r>
              <w:rPr>
                <w:b w:val="0"/>
              </w:rPr>
              <w:t>Recall (%)</w:t>
            </w:r>
          </w:p>
        </w:tc>
      </w:tr>
      <w:tr w:rsidR="000E4D33" w14:paraId="184090F8" w14:textId="77777777" w:rsidTr="000E4D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tcPr>
          <w:p w14:paraId="510FB948" w14:textId="77777777" w:rsidR="000E4D33" w:rsidRDefault="00000000" w:rsidP="007E35CC">
            <w:pPr>
              <w:jc w:val="center"/>
            </w:pPr>
            <w:r>
              <w:t>11</w:t>
            </w:r>
          </w:p>
        </w:tc>
        <w:tc>
          <w:tcPr>
            <w:tcW w:w="1422" w:type="dxa"/>
          </w:tcPr>
          <w:p w14:paraId="6343D339" w14:textId="77777777" w:rsidR="000E4D33" w:rsidRDefault="00000000" w:rsidP="007E35CC">
            <w:pPr>
              <w:jc w:val="center"/>
              <w:cnfStyle w:val="000000100000" w:firstRow="0" w:lastRow="0" w:firstColumn="0" w:lastColumn="0" w:oddVBand="0" w:evenVBand="0" w:oddHBand="1" w:evenHBand="0" w:firstRowFirstColumn="0" w:firstRowLastColumn="0" w:lastRowFirstColumn="0" w:lastRowLastColumn="0"/>
            </w:pPr>
            <w:r>
              <w:t>91,38</w:t>
            </w:r>
          </w:p>
        </w:tc>
        <w:tc>
          <w:tcPr>
            <w:tcW w:w="1418" w:type="dxa"/>
          </w:tcPr>
          <w:p w14:paraId="3C0B2A44" w14:textId="77777777" w:rsidR="000E4D33" w:rsidRDefault="00000000" w:rsidP="007E35CC">
            <w:pPr>
              <w:jc w:val="center"/>
              <w:cnfStyle w:val="000000100000" w:firstRow="0" w:lastRow="0" w:firstColumn="0" w:lastColumn="0" w:oddVBand="0" w:evenVBand="0" w:oddHBand="1" w:evenHBand="0" w:firstRowFirstColumn="0" w:firstRowLastColumn="0" w:lastRowFirstColumn="0" w:lastRowLastColumn="0"/>
            </w:pPr>
            <w:r>
              <w:t>92,25</w:t>
            </w:r>
          </w:p>
        </w:tc>
        <w:tc>
          <w:tcPr>
            <w:tcW w:w="1276" w:type="dxa"/>
          </w:tcPr>
          <w:p w14:paraId="13615683" w14:textId="77777777" w:rsidR="000E4D33" w:rsidRDefault="00000000" w:rsidP="007E35CC">
            <w:pPr>
              <w:jc w:val="center"/>
              <w:cnfStyle w:val="000000100000" w:firstRow="0" w:lastRow="0" w:firstColumn="0" w:lastColumn="0" w:oddVBand="0" w:evenVBand="0" w:oddHBand="1" w:evenHBand="0" w:firstRowFirstColumn="0" w:firstRowLastColumn="0" w:lastRowFirstColumn="0" w:lastRowLastColumn="0"/>
            </w:pPr>
            <w:r>
              <w:t>91,25</w:t>
            </w:r>
          </w:p>
        </w:tc>
      </w:tr>
      <w:tr w:rsidR="000E4D33" w14:paraId="1A8F26C7" w14:textId="77777777" w:rsidTr="000E4D33">
        <w:trPr>
          <w:jc w:val="center"/>
        </w:trPr>
        <w:tc>
          <w:tcPr>
            <w:cnfStyle w:val="001000000000" w:firstRow="0" w:lastRow="0" w:firstColumn="1" w:lastColumn="0" w:oddVBand="0" w:evenVBand="0" w:oddHBand="0" w:evenHBand="0" w:firstRowFirstColumn="0" w:firstRowLastColumn="0" w:lastRowFirstColumn="0" w:lastRowLastColumn="0"/>
            <w:tcW w:w="993" w:type="dxa"/>
          </w:tcPr>
          <w:p w14:paraId="00064879" w14:textId="77777777" w:rsidR="000E4D33" w:rsidRDefault="00000000" w:rsidP="007E35CC">
            <w:pPr>
              <w:jc w:val="center"/>
            </w:pPr>
            <w:r>
              <w:t>21</w:t>
            </w:r>
          </w:p>
        </w:tc>
        <w:tc>
          <w:tcPr>
            <w:tcW w:w="1422" w:type="dxa"/>
          </w:tcPr>
          <w:p w14:paraId="0C16FD49" w14:textId="77777777" w:rsidR="000E4D33" w:rsidRDefault="00000000" w:rsidP="007E35CC">
            <w:pPr>
              <w:jc w:val="center"/>
              <w:cnfStyle w:val="000000000000" w:firstRow="0" w:lastRow="0" w:firstColumn="0" w:lastColumn="0" w:oddVBand="0" w:evenVBand="0" w:oddHBand="0" w:evenHBand="0" w:firstRowFirstColumn="0" w:firstRowLastColumn="0" w:lastRowFirstColumn="0" w:lastRowLastColumn="0"/>
            </w:pPr>
            <w:r>
              <w:t>91,46</w:t>
            </w:r>
          </w:p>
        </w:tc>
        <w:tc>
          <w:tcPr>
            <w:tcW w:w="1418" w:type="dxa"/>
          </w:tcPr>
          <w:p w14:paraId="68FF9D41" w14:textId="77777777" w:rsidR="000E4D33" w:rsidRDefault="00000000" w:rsidP="007E35CC">
            <w:pPr>
              <w:jc w:val="center"/>
              <w:cnfStyle w:val="000000000000" w:firstRow="0" w:lastRow="0" w:firstColumn="0" w:lastColumn="0" w:oddVBand="0" w:evenVBand="0" w:oddHBand="0" w:evenHBand="0" w:firstRowFirstColumn="0" w:firstRowLastColumn="0" w:lastRowFirstColumn="0" w:lastRowLastColumn="0"/>
            </w:pPr>
            <w:r>
              <w:t>92,15</w:t>
            </w:r>
          </w:p>
        </w:tc>
        <w:tc>
          <w:tcPr>
            <w:tcW w:w="1276" w:type="dxa"/>
          </w:tcPr>
          <w:p w14:paraId="3140B5E7" w14:textId="77777777" w:rsidR="000E4D33" w:rsidRDefault="00000000" w:rsidP="007E35CC">
            <w:pPr>
              <w:jc w:val="center"/>
              <w:cnfStyle w:val="000000000000" w:firstRow="0" w:lastRow="0" w:firstColumn="0" w:lastColumn="0" w:oddVBand="0" w:evenVBand="0" w:oddHBand="0" w:evenHBand="0" w:firstRowFirstColumn="0" w:firstRowLastColumn="0" w:lastRowFirstColumn="0" w:lastRowLastColumn="0"/>
            </w:pPr>
            <w:r>
              <w:t>91,41</w:t>
            </w:r>
          </w:p>
        </w:tc>
      </w:tr>
      <w:tr w:rsidR="000E4D33" w14:paraId="19587B36" w14:textId="77777777" w:rsidTr="000E4D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tcPr>
          <w:p w14:paraId="00CF5B31" w14:textId="77777777" w:rsidR="000E4D33" w:rsidRDefault="00000000" w:rsidP="007E35CC">
            <w:pPr>
              <w:jc w:val="center"/>
            </w:pPr>
            <w:r>
              <w:t>31</w:t>
            </w:r>
          </w:p>
        </w:tc>
        <w:tc>
          <w:tcPr>
            <w:tcW w:w="1422" w:type="dxa"/>
          </w:tcPr>
          <w:p w14:paraId="2DEA1170" w14:textId="77777777" w:rsidR="000E4D33" w:rsidRDefault="00000000" w:rsidP="007E35CC">
            <w:pPr>
              <w:jc w:val="center"/>
              <w:cnfStyle w:val="000000100000" w:firstRow="0" w:lastRow="0" w:firstColumn="0" w:lastColumn="0" w:oddVBand="0" w:evenVBand="0" w:oddHBand="1" w:evenHBand="0" w:firstRowFirstColumn="0" w:firstRowLastColumn="0" w:lastRowFirstColumn="0" w:lastRowLastColumn="0"/>
            </w:pPr>
            <w:r>
              <w:t>91,61</w:t>
            </w:r>
          </w:p>
        </w:tc>
        <w:tc>
          <w:tcPr>
            <w:tcW w:w="1418" w:type="dxa"/>
          </w:tcPr>
          <w:p w14:paraId="07ABB6BB" w14:textId="77777777" w:rsidR="000E4D33" w:rsidRDefault="00000000" w:rsidP="007E35CC">
            <w:pPr>
              <w:jc w:val="center"/>
              <w:cnfStyle w:val="000000100000" w:firstRow="0" w:lastRow="0" w:firstColumn="0" w:lastColumn="0" w:oddVBand="0" w:evenVBand="0" w:oddHBand="1" w:evenHBand="0" w:firstRowFirstColumn="0" w:firstRowLastColumn="0" w:lastRowFirstColumn="0" w:lastRowLastColumn="0"/>
            </w:pPr>
            <w:r>
              <w:t>92,47</w:t>
            </w:r>
          </w:p>
        </w:tc>
        <w:tc>
          <w:tcPr>
            <w:tcW w:w="1276" w:type="dxa"/>
          </w:tcPr>
          <w:p w14:paraId="618DD605" w14:textId="77777777" w:rsidR="000E4D33" w:rsidRDefault="00000000" w:rsidP="007E35CC">
            <w:pPr>
              <w:jc w:val="center"/>
              <w:cnfStyle w:val="000000100000" w:firstRow="0" w:lastRow="0" w:firstColumn="0" w:lastColumn="0" w:oddVBand="0" w:evenVBand="0" w:oddHBand="1" w:evenHBand="0" w:firstRowFirstColumn="0" w:firstRowLastColumn="0" w:lastRowFirstColumn="0" w:lastRowLastColumn="0"/>
            </w:pPr>
            <w:r>
              <w:t>91,31</w:t>
            </w:r>
          </w:p>
        </w:tc>
      </w:tr>
      <w:tr w:rsidR="000E4D33" w14:paraId="0D357CDA" w14:textId="77777777" w:rsidTr="000E4D33">
        <w:trPr>
          <w:jc w:val="center"/>
        </w:trPr>
        <w:tc>
          <w:tcPr>
            <w:cnfStyle w:val="001000000000" w:firstRow="0" w:lastRow="0" w:firstColumn="1" w:lastColumn="0" w:oddVBand="0" w:evenVBand="0" w:oddHBand="0" w:evenHBand="0" w:firstRowFirstColumn="0" w:firstRowLastColumn="0" w:lastRowFirstColumn="0" w:lastRowLastColumn="0"/>
            <w:tcW w:w="993" w:type="dxa"/>
          </w:tcPr>
          <w:p w14:paraId="727B8C4C" w14:textId="77777777" w:rsidR="000E4D33" w:rsidRDefault="00000000" w:rsidP="007E35CC">
            <w:pPr>
              <w:jc w:val="center"/>
            </w:pPr>
            <w:r>
              <w:t>41</w:t>
            </w:r>
          </w:p>
        </w:tc>
        <w:tc>
          <w:tcPr>
            <w:tcW w:w="1422" w:type="dxa"/>
          </w:tcPr>
          <w:p w14:paraId="08C23CF8" w14:textId="77777777" w:rsidR="000E4D33" w:rsidRDefault="00000000" w:rsidP="007E35CC">
            <w:pPr>
              <w:jc w:val="center"/>
              <w:cnfStyle w:val="000000000000" w:firstRow="0" w:lastRow="0" w:firstColumn="0" w:lastColumn="0" w:oddVBand="0" w:evenVBand="0" w:oddHBand="0" w:evenHBand="0" w:firstRowFirstColumn="0" w:firstRowLastColumn="0" w:lastRowFirstColumn="0" w:lastRowLastColumn="0"/>
            </w:pPr>
            <w:r>
              <w:t>91,77</w:t>
            </w:r>
          </w:p>
        </w:tc>
        <w:tc>
          <w:tcPr>
            <w:tcW w:w="1418" w:type="dxa"/>
          </w:tcPr>
          <w:p w14:paraId="1EA9A53A" w14:textId="77777777" w:rsidR="000E4D33" w:rsidRDefault="00000000" w:rsidP="007E35CC">
            <w:pPr>
              <w:jc w:val="center"/>
              <w:cnfStyle w:val="000000000000" w:firstRow="0" w:lastRow="0" w:firstColumn="0" w:lastColumn="0" w:oddVBand="0" w:evenVBand="0" w:oddHBand="0" w:evenHBand="0" w:firstRowFirstColumn="0" w:firstRowLastColumn="0" w:lastRowFirstColumn="0" w:lastRowLastColumn="0"/>
            </w:pPr>
            <w:r>
              <w:t>92,57</w:t>
            </w:r>
          </w:p>
        </w:tc>
        <w:tc>
          <w:tcPr>
            <w:tcW w:w="1276" w:type="dxa"/>
          </w:tcPr>
          <w:p w14:paraId="6D345F36" w14:textId="77777777" w:rsidR="000E4D33" w:rsidRDefault="00000000" w:rsidP="007E35CC">
            <w:pPr>
              <w:jc w:val="center"/>
              <w:cnfStyle w:val="000000000000" w:firstRow="0" w:lastRow="0" w:firstColumn="0" w:lastColumn="0" w:oddVBand="0" w:evenVBand="0" w:oddHBand="0" w:evenHBand="0" w:firstRowFirstColumn="0" w:firstRowLastColumn="0" w:lastRowFirstColumn="0" w:lastRowLastColumn="0"/>
            </w:pPr>
            <w:r>
              <w:t>91,79</w:t>
            </w:r>
          </w:p>
        </w:tc>
      </w:tr>
      <w:tr w:rsidR="000E4D33" w14:paraId="6942CE36" w14:textId="77777777" w:rsidTr="000E4D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tcPr>
          <w:p w14:paraId="58036FC4" w14:textId="77777777" w:rsidR="000E4D33" w:rsidRDefault="00000000" w:rsidP="007E35CC">
            <w:pPr>
              <w:jc w:val="center"/>
            </w:pPr>
            <w:r>
              <w:t>-</w:t>
            </w:r>
          </w:p>
        </w:tc>
        <w:tc>
          <w:tcPr>
            <w:tcW w:w="1422" w:type="dxa"/>
          </w:tcPr>
          <w:p w14:paraId="16E3915D" w14:textId="77777777" w:rsidR="000E4D33" w:rsidRDefault="00000000" w:rsidP="007E35CC">
            <w:pPr>
              <w:jc w:val="center"/>
              <w:cnfStyle w:val="000000100000" w:firstRow="0" w:lastRow="0" w:firstColumn="0" w:lastColumn="0" w:oddVBand="0" w:evenVBand="0" w:oddHBand="1" w:evenHBand="0" w:firstRowFirstColumn="0" w:firstRowLastColumn="0" w:lastRowFirstColumn="0" w:lastRowLastColumn="0"/>
            </w:pPr>
            <w:r>
              <w:t>65,26</w:t>
            </w:r>
          </w:p>
        </w:tc>
        <w:tc>
          <w:tcPr>
            <w:tcW w:w="1418" w:type="dxa"/>
          </w:tcPr>
          <w:p w14:paraId="334C6A7D" w14:textId="77777777" w:rsidR="000E4D33" w:rsidRDefault="00000000" w:rsidP="007E35CC">
            <w:pPr>
              <w:jc w:val="center"/>
              <w:cnfStyle w:val="000000100000" w:firstRow="0" w:lastRow="0" w:firstColumn="0" w:lastColumn="0" w:oddVBand="0" w:evenVBand="0" w:oddHBand="1" w:evenHBand="0" w:firstRowFirstColumn="0" w:firstRowLastColumn="0" w:lastRowFirstColumn="0" w:lastRowLastColumn="0"/>
            </w:pPr>
            <w:r>
              <w:t>50,38</w:t>
            </w:r>
          </w:p>
        </w:tc>
        <w:tc>
          <w:tcPr>
            <w:tcW w:w="1276" w:type="dxa"/>
          </w:tcPr>
          <w:p w14:paraId="159DFEC0" w14:textId="77777777" w:rsidR="000E4D33" w:rsidRDefault="00000000" w:rsidP="007E35CC">
            <w:pPr>
              <w:jc w:val="center"/>
              <w:cnfStyle w:val="000000100000" w:firstRow="0" w:lastRow="0" w:firstColumn="0" w:lastColumn="0" w:oddVBand="0" w:evenVBand="0" w:oddHBand="1" w:evenHBand="0" w:firstRowFirstColumn="0" w:firstRowLastColumn="0" w:lastRowFirstColumn="0" w:lastRowLastColumn="0"/>
            </w:pPr>
            <w:r>
              <w:t>40,07</w:t>
            </w:r>
          </w:p>
        </w:tc>
      </w:tr>
    </w:tbl>
    <w:p w14:paraId="42EDCBE1" w14:textId="77777777" w:rsidR="000E4D33" w:rsidRDefault="00000000" w:rsidP="007E35CC">
      <w:pPr>
        <w:ind w:firstLine="720"/>
      </w:pPr>
      <w:r>
        <w:t>Lalu hasil perbandingan nilai klasifikasi pada skenario 5 dan 6 yang membagi dataset menjadi 31 label dapat dilihat pada Tabel 7. Tabel 7 menunjukan bahwa pengujian SMOTE dengan nilai k = 2,3 dan tanpa menggunakan SMOTE didapatkan hasil nilai akurasi, presisi, dan recall yang terbaik adalah dengan nilai k = 2.</w:t>
      </w:r>
    </w:p>
    <w:p w14:paraId="37B33D8C" w14:textId="77777777" w:rsidR="000E4D33" w:rsidRDefault="00000000" w:rsidP="007E35CC">
      <w:pPr>
        <w:ind w:firstLine="720"/>
        <w:jc w:val="center"/>
      </w:pPr>
      <w:r>
        <w:rPr>
          <w:b/>
        </w:rPr>
        <w:t xml:space="preserve">Tabel 7. </w:t>
      </w:r>
      <w:r>
        <w:t>Perbandingan Performa Klasifikasi Pada Skenario 5 dan 6</w:t>
      </w:r>
    </w:p>
    <w:tbl>
      <w:tblPr>
        <w:tblStyle w:val="a6"/>
        <w:tblW w:w="5109" w:type="dxa"/>
        <w:jc w:val="center"/>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93"/>
        <w:gridCol w:w="1422"/>
        <w:gridCol w:w="1418"/>
        <w:gridCol w:w="1276"/>
      </w:tblGrid>
      <w:tr w:rsidR="000E4D33" w14:paraId="0EF245AE" w14:textId="77777777" w:rsidTr="000E4D3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tcPr>
          <w:p w14:paraId="724CF049" w14:textId="77777777" w:rsidR="000E4D33" w:rsidRDefault="00000000" w:rsidP="007E35CC">
            <w:pPr>
              <w:jc w:val="center"/>
            </w:pPr>
            <w:r>
              <w:rPr>
                <w:b w:val="0"/>
              </w:rPr>
              <w:t>Nilai k</w:t>
            </w:r>
          </w:p>
        </w:tc>
        <w:tc>
          <w:tcPr>
            <w:tcW w:w="1422" w:type="dxa"/>
          </w:tcPr>
          <w:p w14:paraId="0CAB04DA" w14:textId="77777777" w:rsidR="000E4D33" w:rsidRDefault="00000000" w:rsidP="007E35CC">
            <w:pPr>
              <w:jc w:val="center"/>
              <w:cnfStyle w:val="100000000000" w:firstRow="1" w:lastRow="0" w:firstColumn="0" w:lastColumn="0" w:oddVBand="0" w:evenVBand="0" w:oddHBand="0" w:evenHBand="0" w:firstRowFirstColumn="0" w:firstRowLastColumn="0" w:lastRowFirstColumn="0" w:lastRowLastColumn="0"/>
            </w:pPr>
            <w:r>
              <w:rPr>
                <w:b w:val="0"/>
              </w:rPr>
              <w:t>Akurasi (%)</w:t>
            </w:r>
          </w:p>
        </w:tc>
        <w:tc>
          <w:tcPr>
            <w:tcW w:w="1418" w:type="dxa"/>
          </w:tcPr>
          <w:p w14:paraId="17E5DB11" w14:textId="77777777" w:rsidR="000E4D33" w:rsidRDefault="00000000" w:rsidP="007E35CC">
            <w:pPr>
              <w:jc w:val="center"/>
              <w:cnfStyle w:val="100000000000" w:firstRow="1" w:lastRow="0" w:firstColumn="0" w:lastColumn="0" w:oddVBand="0" w:evenVBand="0" w:oddHBand="0" w:evenHBand="0" w:firstRowFirstColumn="0" w:firstRowLastColumn="0" w:lastRowFirstColumn="0" w:lastRowLastColumn="0"/>
            </w:pPr>
            <w:r>
              <w:rPr>
                <w:b w:val="0"/>
              </w:rPr>
              <w:t>Presisi (%)</w:t>
            </w:r>
          </w:p>
        </w:tc>
        <w:tc>
          <w:tcPr>
            <w:tcW w:w="1276" w:type="dxa"/>
          </w:tcPr>
          <w:p w14:paraId="6811D3AB" w14:textId="77777777" w:rsidR="000E4D33" w:rsidRDefault="00000000" w:rsidP="007E35CC">
            <w:pPr>
              <w:jc w:val="center"/>
              <w:cnfStyle w:val="100000000000" w:firstRow="1" w:lastRow="0" w:firstColumn="0" w:lastColumn="0" w:oddVBand="0" w:evenVBand="0" w:oddHBand="0" w:evenHBand="0" w:firstRowFirstColumn="0" w:firstRowLastColumn="0" w:lastRowFirstColumn="0" w:lastRowLastColumn="0"/>
            </w:pPr>
            <w:r>
              <w:rPr>
                <w:b w:val="0"/>
              </w:rPr>
              <w:t>Recall (%)</w:t>
            </w:r>
          </w:p>
        </w:tc>
      </w:tr>
      <w:tr w:rsidR="000E4D33" w14:paraId="62EF9ACB" w14:textId="77777777" w:rsidTr="000E4D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tcPr>
          <w:p w14:paraId="7F67CFAA" w14:textId="77777777" w:rsidR="000E4D33" w:rsidRDefault="00000000" w:rsidP="007E35CC">
            <w:pPr>
              <w:jc w:val="center"/>
            </w:pPr>
            <w:r>
              <w:t>2</w:t>
            </w:r>
          </w:p>
        </w:tc>
        <w:tc>
          <w:tcPr>
            <w:tcW w:w="1422" w:type="dxa"/>
          </w:tcPr>
          <w:p w14:paraId="4C96BA72" w14:textId="77777777" w:rsidR="000E4D33" w:rsidRDefault="00000000" w:rsidP="007E35CC">
            <w:pPr>
              <w:jc w:val="center"/>
              <w:cnfStyle w:val="000000100000" w:firstRow="0" w:lastRow="0" w:firstColumn="0" w:lastColumn="0" w:oddVBand="0" w:evenVBand="0" w:oddHBand="1" w:evenHBand="0" w:firstRowFirstColumn="0" w:firstRowLastColumn="0" w:lastRowFirstColumn="0" w:lastRowLastColumn="0"/>
            </w:pPr>
            <w:r>
              <w:t>90,65</w:t>
            </w:r>
          </w:p>
        </w:tc>
        <w:tc>
          <w:tcPr>
            <w:tcW w:w="1418" w:type="dxa"/>
          </w:tcPr>
          <w:p w14:paraId="4D7B93D6" w14:textId="77777777" w:rsidR="000E4D33" w:rsidRDefault="00000000" w:rsidP="007E35CC">
            <w:pPr>
              <w:jc w:val="center"/>
              <w:cnfStyle w:val="000000100000" w:firstRow="0" w:lastRow="0" w:firstColumn="0" w:lastColumn="0" w:oddVBand="0" w:evenVBand="0" w:oddHBand="1" w:evenHBand="0" w:firstRowFirstColumn="0" w:firstRowLastColumn="0" w:lastRowFirstColumn="0" w:lastRowLastColumn="0"/>
            </w:pPr>
            <w:r>
              <w:t>91,41</w:t>
            </w:r>
          </w:p>
        </w:tc>
        <w:tc>
          <w:tcPr>
            <w:tcW w:w="1276" w:type="dxa"/>
          </w:tcPr>
          <w:p w14:paraId="18E34C37" w14:textId="77777777" w:rsidR="000E4D33" w:rsidRDefault="00000000" w:rsidP="007E35CC">
            <w:pPr>
              <w:jc w:val="center"/>
              <w:cnfStyle w:val="000000100000" w:firstRow="0" w:lastRow="0" w:firstColumn="0" w:lastColumn="0" w:oddVBand="0" w:evenVBand="0" w:oddHBand="1" w:evenHBand="0" w:firstRowFirstColumn="0" w:firstRowLastColumn="0" w:lastRowFirstColumn="0" w:lastRowLastColumn="0"/>
            </w:pPr>
            <w:r>
              <w:t>90,66</w:t>
            </w:r>
          </w:p>
        </w:tc>
      </w:tr>
      <w:tr w:rsidR="000E4D33" w14:paraId="12A45BAC" w14:textId="77777777" w:rsidTr="000E4D33">
        <w:trPr>
          <w:jc w:val="center"/>
        </w:trPr>
        <w:tc>
          <w:tcPr>
            <w:cnfStyle w:val="001000000000" w:firstRow="0" w:lastRow="0" w:firstColumn="1" w:lastColumn="0" w:oddVBand="0" w:evenVBand="0" w:oddHBand="0" w:evenHBand="0" w:firstRowFirstColumn="0" w:firstRowLastColumn="0" w:lastRowFirstColumn="0" w:lastRowLastColumn="0"/>
            <w:tcW w:w="993" w:type="dxa"/>
          </w:tcPr>
          <w:p w14:paraId="1D123C28" w14:textId="77777777" w:rsidR="000E4D33" w:rsidRDefault="00000000" w:rsidP="007E35CC">
            <w:pPr>
              <w:jc w:val="center"/>
            </w:pPr>
            <w:r>
              <w:t>3</w:t>
            </w:r>
          </w:p>
        </w:tc>
        <w:tc>
          <w:tcPr>
            <w:tcW w:w="1422" w:type="dxa"/>
          </w:tcPr>
          <w:p w14:paraId="5F9A9F46" w14:textId="77777777" w:rsidR="000E4D33" w:rsidRDefault="00000000" w:rsidP="007E35CC">
            <w:pPr>
              <w:jc w:val="center"/>
              <w:cnfStyle w:val="000000000000" w:firstRow="0" w:lastRow="0" w:firstColumn="0" w:lastColumn="0" w:oddVBand="0" w:evenVBand="0" w:oddHBand="0" w:evenHBand="0" w:firstRowFirstColumn="0" w:firstRowLastColumn="0" w:lastRowFirstColumn="0" w:lastRowLastColumn="0"/>
            </w:pPr>
            <w:r>
              <w:t>90,75</w:t>
            </w:r>
          </w:p>
        </w:tc>
        <w:tc>
          <w:tcPr>
            <w:tcW w:w="1418" w:type="dxa"/>
          </w:tcPr>
          <w:p w14:paraId="49DD2AFA" w14:textId="77777777" w:rsidR="000E4D33" w:rsidRDefault="00000000" w:rsidP="007E35CC">
            <w:pPr>
              <w:jc w:val="center"/>
              <w:cnfStyle w:val="000000000000" w:firstRow="0" w:lastRow="0" w:firstColumn="0" w:lastColumn="0" w:oddVBand="0" w:evenVBand="0" w:oddHBand="0" w:evenHBand="0" w:firstRowFirstColumn="0" w:firstRowLastColumn="0" w:lastRowFirstColumn="0" w:lastRowLastColumn="0"/>
            </w:pPr>
            <w:r>
              <w:t>91,48</w:t>
            </w:r>
          </w:p>
        </w:tc>
        <w:tc>
          <w:tcPr>
            <w:tcW w:w="1276" w:type="dxa"/>
          </w:tcPr>
          <w:p w14:paraId="44C69DE6" w14:textId="77777777" w:rsidR="000E4D33" w:rsidRDefault="00000000" w:rsidP="007E35CC">
            <w:pPr>
              <w:jc w:val="center"/>
              <w:cnfStyle w:val="000000000000" w:firstRow="0" w:lastRow="0" w:firstColumn="0" w:lastColumn="0" w:oddVBand="0" w:evenVBand="0" w:oddHBand="0" w:evenHBand="0" w:firstRowFirstColumn="0" w:firstRowLastColumn="0" w:lastRowFirstColumn="0" w:lastRowLastColumn="0"/>
            </w:pPr>
            <w:r>
              <w:t>90,76</w:t>
            </w:r>
          </w:p>
        </w:tc>
      </w:tr>
      <w:tr w:rsidR="000E4D33" w14:paraId="365641EB" w14:textId="77777777" w:rsidTr="000E4D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tcPr>
          <w:p w14:paraId="465D842A" w14:textId="77777777" w:rsidR="000E4D33" w:rsidRDefault="00000000" w:rsidP="007E35CC">
            <w:pPr>
              <w:jc w:val="center"/>
            </w:pPr>
            <w:r>
              <w:t>-</w:t>
            </w:r>
          </w:p>
        </w:tc>
        <w:tc>
          <w:tcPr>
            <w:tcW w:w="1422" w:type="dxa"/>
          </w:tcPr>
          <w:p w14:paraId="0CA41F52" w14:textId="77777777" w:rsidR="000E4D33" w:rsidRDefault="00000000" w:rsidP="007E35CC">
            <w:pPr>
              <w:jc w:val="center"/>
              <w:cnfStyle w:val="000000100000" w:firstRow="0" w:lastRow="0" w:firstColumn="0" w:lastColumn="0" w:oddVBand="0" w:evenVBand="0" w:oddHBand="1" w:evenHBand="0" w:firstRowFirstColumn="0" w:firstRowLastColumn="0" w:lastRowFirstColumn="0" w:lastRowLastColumn="0"/>
            </w:pPr>
            <w:r>
              <w:t>21,58</w:t>
            </w:r>
          </w:p>
        </w:tc>
        <w:tc>
          <w:tcPr>
            <w:tcW w:w="1418" w:type="dxa"/>
          </w:tcPr>
          <w:p w14:paraId="0F523B06" w14:textId="77777777" w:rsidR="000E4D33" w:rsidRDefault="00000000" w:rsidP="007E35CC">
            <w:pPr>
              <w:jc w:val="center"/>
              <w:cnfStyle w:val="000000100000" w:firstRow="0" w:lastRow="0" w:firstColumn="0" w:lastColumn="0" w:oddVBand="0" w:evenVBand="0" w:oddHBand="1" w:evenHBand="0" w:firstRowFirstColumn="0" w:firstRowLastColumn="0" w:lastRowFirstColumn="0" w:lastRowLastColumn="0"/>
            </w:pPr>
            <w:r>
              <w:t>8,45</w:t>
            </w:r>
          </w:p>
        </w:tc>
        <w:tc>
          <w:tcPr>
            <w:tcW w:w="1276" w:type="dxa"/>
          </w:tcPr>
          <w:p w14:paraId="60AF0B6D" w14:textId="77777777" w:rsidR="000E4D33" w:rsidRDefault="00000000" w:rsidP="007E35CC">
            <w:pPr>
              <w:jc w:val="center"/>
              <w:cnfStyle w:val="000000100000" w:firstRow="0" w:lastRow="0" w:firstColumn="0" w:lastColumn="0" w:oddVBand="0" w:evenVBand="0" w:oddHBand="1" w:evenHBand="0" w:firstRowFirstColumn="0" w:firstRowLastColumn="0" w:lastRowFirstColumn="0" w:lastRowLastColumn="0"/>
            </w:pPr>
            <w:r>
              <w:t>6,03</w:t>
            </w:r>
          </w:p>
        </w:tc>
      </w:tr>
    </w:tbl>
    <w:p w14:paraId="262BAEBD" w14:textId="77777777" w:rsidR="000E4D33" w:rsidRDefault="00000000" w:rsidP="007E35CC">
      <w:pPr>
        <w:ind w:firstLine="720"/>
      </w:pPr>
      <w:r>
        <w:t xml:space="preserve">Hasil perbandingan dari nilai akurasi, presisi, dan recall terbaik dari pengujian seluruh skenario pada label yang berbeda dapat dilihat pada </w:t>
      </w:r>
      <w:r>
        <w:rPr>
          <w:b/>
        </w:rPr>
        <w:t>Tabel 8</w:t>
      </w:r>
      <w:r>
        <w:t>.</w:t>
      </w:r>
    </w:p>
    <w:p w14:paraId="74DB3E61" w14:textId="77777777" w:rsidR="000E4D33" w:rsidRDefault="00000000" w:rsidP="007E35CC">
      <w:pPr>
        <w:keepNext/>
        <w:pBdr>
          <w:top w:val="nil"/>
          <w:left w:val="nil"/>
          <w:bottom w:val="nil"/>
          <w:right w:val="nil"/>
          <w:between w:val="nil"/>
        </w:pBdr>
        <w:spacing w:after="200"/>
        <w:jc w:val="center"/>
        <w:rPr>
          <w:color w:val="000000"/>
        </w:rPr>
      </w:pPr>
      <w:r>
        <w:rPr>
          <w:b/>
          <w:color w:val="000000"/>
        </w:rPr>
        <w:lastRenderedPageBreak/>
        <w:t>Table 8.</w:t>
      </w:r>
      <w:r>
        <w:rPr>
          <w:color w:val="000000"/>
        </w:rPr>
        <w:t xml:space="preserve"> Perbandingan Skenario Dengan Akurasi, Presisi, Dan Recall Terbaik</w:t>
      </w:r>
    </w:p>
    <w:tbl>
      <w:tblPr>
        <w:tblStyle w:val="a7"/>
        <w:tblW w:w="6946" w:type="dxa"/>
        <w:jc w:val="center"/>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37"/>
        <w:gridCol w:w="1276"/>
        <w:gridCol w:w="1698"/>
        <w:gridCol w:w="1418"/>
        <w:gridCol w:w="1417"/>
      </w:tblGrid>
      <w:tr w:rsidR="000E4D33" w14:paraId="44B8BC2B" w14:textId="77777777" w:rsidTr="000E4D3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7" w:type="dxa"/>
          </w:tcPr>
          <w:p w14:paraId="19F51882" w14:textId="77777777" w:rsidR="000E4D33" w:rsidRDefault="00000000" w:rsidP="007E35CC">
            <w:pPr>
              <w:pBdr>
                <w:top w:val="nil"/>
                <w:left w:val="nil"/>
                <w:bottom w:val="nil"/>
                <w:right w:val="nil"/>
                <w:between w:val="nil"/>
              </w:pBdr>
              <w:jc w:val="left"/>
              <w:rPr>
                <w:b w:val="0"/>
                <w:color w:val="000000"/>
              </w:rPr>
            </w:pPr>
            <w:bookmarkStart w:id="7" w:name="_heading=h.3znysh7" w:colFirst="0" w:colLast="0"/>
            <w:bookmarkEnd w:id="7"/>
            <w:r>
              <w:rPr>
                <w:color w:val="000000"/>
              </w:rPr>
              <w:t>Skenario</w:t>
            </w:r>
          </w:p>
        </w:tc>
        <w:tc>
          <w:tcPr>
            <w:tcW w:w="1276" w:type="dxa"/>
          </w:tcPr>
          <w:p w14:paraId="6ABA0412" w14:textId="77777777" w:rsidR="000E4D33" w:rsidRDefault="00000000" w:rsidP="007E35CC">
            <w:pPr>
              <w:pBdr>
                <w:top w:val="nil"/>
                <w:left w:val="nil"/>
                <w:bottom w:val="nil"/>
                <w:right w:val="nil"/>
                <w:between w:val="nil"/>
              </w:pBdr>
              <w:jc w:val="left"/>
              <w:cnfStyle w:val="100000000000" w:firstRow="1" w:lastRow="0" w:firstColumn="0" w:lastColumn="0" w:oddVBand="0" w:evenVBand="0" w:oddHBand="0" w:evenHBand="0" w:firstRowFirstColumn="0" w:firstRowLastColumn="0" w:lastRowFirstColumn="0" w:lastRowLastColumn="0"/>
              <w:rPr>
                <w:b w:val="0"/>
                <w:color w:val="000000"/>
              </w:rPr>
            </w:pPr>
            <w:r>
              <w:rPr>
                <w:color w:val="000000"/>
              </w:rPr>
              <w:t>SMOTE</w:t>
            </w:r>
          </w:p>
        </w:tc>
        <w:tc>
          <w:tcPr>
            <w:tcW w:w="1698" w:type="dxa"/>
          </w:tcPr>
          <w:p w14:paraId="7D3B265D" w14:textId="77777777" w:rsidR="000E4D33" w:rsidRDefault="00000000" w:rsidP="007E35CC">
            <w:pPr>
              <w:pBdr>
                <w:top w:val="nil"/>
                <w:left w:val="nil"/>
                <w:bottom w:val="nil"/>
                <w:right w:val="nil"/>
                <w:between w:val="nil"/>
              </w:pBdr>
              <w:jc w:val="left"/>
              <w:cnfStyle w:val="100000000000" w:firstRow="1" w:lastRow="0" w:firstColumn="0" w:lastColumn="0" w:oddVBand="0" w:evenVBand="0" w:oddHBand="0" w:evenHBand="0" w:firstRowFirstColumn="0" w:firstRowLastColumn="0" w:lastRowFirstColumn="0" w:lastRowLastColumn="0"/>
              <w:rPr>
                <w:b w:val="0"/>
                <w:color w:val="000000"/>
              </w:rPr>
            </w:pPr>
            <w:r>
              <w:rPr>
                <w:color w:val="000000"/>
              </w:rPr>
              <w:t>Akurasi (%)</w:t>
            </w:r>
          </w:p>
        </w:tc>
        <w:tc>
          <w:tcPr>
            <w:tcW w:w="1418" w:type="dxa"/>
          </w:tcPr>
          <w:p w14:paraId="613BB957" w14:textId="77777777" w:rsidR="000E4D33" w:rsidRDefault="00000000" w:rsidP="007E35CC">
            <w:pPr>
              <w:pBdr>
                <w:top w:val="nil"/>
                <w:left w:val="nil"/>
                <w:bottom w:val="nil"/>
                <w:right w:val="nil"/>
                <w:between w:val="nil"/>
              </w:pBdr>
              <w:jc w:val="left"/>
              <w:cnfStyle w:val="100000000000" w:firstRow="1" w:lastRow="0" w:firstColumn="0" w:lastColumn="0" w:oddVBand="0" w:evenVBand="0" w:oddHBand="0" w:evenHBand="0" w:firstRowFirstColumn="0" w:firstRowLastColumn="0" w:lastRowFirstColumn="0" w:lastRowLastColumn="0"/>
              <w:rPr>
                <w:b w:val="0"/>
                <w:color w:val="000000"/>
              </w:rPr>
            </w:pPr>
            <w:r>
              <w:rPr>
                <w:color w:val="000000"/>
              </w:rPr>
              <w:t>Presisi (%)</w:t>
            </w:r>
          </w:p>
        </w:tc>
        <w:tc>
          <w:tcPr>
            <w:tcW w:w="1417" w:type="dxa"/>
          </w:tcPr>
          <w:p w14:paraId="4B422CAD" w14:textId="77777777" w:rsidR="000E4D33" w:rsidRDefault="00000000" w:rsidP="007E35CC">
            <w:pPr>
              <w:pBdr>
                <w:top w:val="nil"/>
                <w:left w:val="nil"/>
                <w:bottom w:val="nil"/>
                <w:right w:val="nil"/>
                <w:between w:val="nil"/>
              </w:pBdr>
              <w:jc w:val="left"/>
              <w:cnfStyle w:val="100000000000" w:firstRow="1" w:lastRow="0" w:firstColumn="0" w:lastColumn="0" w:oddVBand="0" w:evenVBand="0" w:oddHBand="0" w:evenHBand="0" w:firstRowFirstColumn="0" w:firstRowLastColumn="0" w:lastRowFirstColumn="0" w:lastRowLastColumn="0"/>
              <w:rPr>
                <w:b w:val="0"/>
                <w:color w:val="000000"/>
              </w:rPr>
            </w:pPr>
            <w:r>
              <w:rPr>
                <w:color w:val="000000"/>
              </w:rPr>
              <w:t>Recall (%)</w:t>
            </w:r>
          </w:p>
        </w:tc>
      </w:tr>
      <w:tr w:rsidR="000E4D33" w14:paraId="18085E7B" w14:textId="77777777" w:rsidTr="000E4D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7" w:type="dxa"/>
          </w:tcPr>
          <w:p w14:paraId="7E1796DB" w14:textId="77777777" w:rsidR="000E4D33" w:rsidRDefault="00000000" w:rsidP="007E35CC">
            <w:pPr>
              <w:pBdr>
                <w:top w:val="nil"/>
                <w:left w:val="nil"/>
                <w:bottom w:val="nil"/>
                <w:right w:val="nil"/>
                <w:between w:val="nil"/>
              </w:pBdr>
              <w:rPr>
                <w:color w:val="000000"/>
              </w:rPr>
            </w:pPr>
            <w:r>
              <w:rPr>
                <w:b w:val="0"/>
                <w:color w:val="000000"/>
              </w:rPr>
              <w:t>2</w:t>
            </w:r>
          </w:p>
        </w:tc>
        <w:tc>
          <w:tcPr>
            <w:tcW w:w="1276" w:type="dxa"/>
          </w:tcPr>
          <w:p w14:paraId="6A035C92" w14:textId="016F6B93" w:rsidR="000E4D33" w:rsidRDefault="00000000" w:rsidP="007E35CC">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k = </w:t>
            </w:r>
            <w:r w:rsidR="00F51D34">
              <w:rPr>
                <w:color w:val="000000"/>
                <w:lang w:val="en-US"/>
              </w:rPr>
              <w:t>8</w:t>
            </w:r>
            <w:r>
              <w:rPr>
                <w:color w:val="000000"/>
              </w:rPr>
              <w:t>9</w:t>
            </w:r>
          </w:p>
        </w:tc>
        <w:tc>
          <w:tcPr>
            <w:tcW w:w="1698" w:type="dxa"/>
          </w:tcPr>
          <w:p w14:paraId="1E03478D" w14:textId="77777777" w:rsidR="000E4D33" w:rsidRDefault="00000000" w:rsidP="007E35CC">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rPr>
            </w:pPr>
            <w:r>
              <w:rPr>
                <w:color w:val="000000"/>
              </w:rPr>
              <w:t>93,75</w:t>
            </w:r>
          </w:p>
        </w:tc>
        <w:tc>
          <w:tcPr>
            <w:tcW w:w="1418" w:type="dxa"/>
          </w:tcPr>
          <w:p w14:paraId="7EDC9F05" w14:textId="77777777" w:rsidR="000E4D33" w:rsidRDefault="00000000" w:rsidP="007E35CC">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rPr>
            </w:pPr>
            <w:r>
              <w:rPr>
                <w:color w:val="000000"/>
              </w:rPr>
              <w:t>94,48</w:t>
            </w:r>
          </w:p>
        </w:tc>
        <w:tc>
          <w:tcPr>
            <w:tcW w:w="1417" w:type="dxa"/>
          </w:tcPr>
          <w:p w14:paraId="70CD88DC" w14:textId="77777777" w:rsidR="000E4D33" w:rsidRDefault="00000000" w:rsidP="007E35CC">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rPr>
            </w:pPr>
            <w:r>
              <w:rPr>
                <w:color w:val="000000"/>
              </w:rPr>
              <w:t>93,76</w:t>
            </w:r>
          </w:p>
        </w:tc>
      </w:tr>
      <w:tr w:rsidR="000E4D33" w14:paraId="77FC2AE0" w14:textId="77777777" w:rsidTr="000E4D33">
        <w:trPr>
          <w:jc w:val="center"/>
        </w:trPr>
        <w:tc>
          <w:tcPr>
            <w:cnfStyle w:val="001000000000" w:firstRow="0" w:lastRow="0" w:firstColumn="1" w:lastColumn="0" w:oddVBand="0" w:evenVBand="0" w:oddHBand="0" w:evenHBand="0" w:firstRowFirstColumn="0" w:firstRowLastColumn="0" w:lastRowFirstColumn="0" w:lastRowLastColumn="0"/>
            <w:tcW w:w="1137" w:type="dxa"/>
          </w:tcPr>
          <w:p w14:paraId="141D4038" w14:textId="77777777" w:rsidR="000E4D33" w:rsidRDefault="00000000" w:rsidP="007E35CC">
            <w:pPr>
              <w:pBdr>
                <w:top w:val="nil"/>
                <w:left w:val="nil"/>
                <w:bottom w:val="nil"/>
                <w:right w:val="nil"/>
                <w:between w:val="nil"/>
              </w:pBdr>
              <w:rPr>
                <w:color w:val="000000"/>
              </w:rPr>
            </w:pPr>
            <w:r>
              <w:rPr>
                <w:b w:val="0"/>
                <w:color w:val="000000"/>
              </w:rPr>
              <w:t>4</w:t>
            </w:r>
          </w:p>
        </w:tc>
        <w:tc>
          <w:tcPr>
            <w:tcW w:w="1276" w:type="dxa"/>
          </w:tcPr>
          <w:p w14:paraId="41356C46" w14:textId="77777777" w:rsidR="000E4D33" w:rsidRDefault="00000000" w:rsidP="007E35CC">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t>k = 41</w:t>
            </w:r>
          </w:p>
        </w:tc>
        <w:tc>
          <w:tcPr>
            <w:tcW w:w="1698" w:type="dxa"/>
          </w:tcPr>
          <w:p w14:paraId="3987A1A8" w14:textId="77777777" w:rsidR="000E4D33" w:rsidRDefault="00000000" w:rsidP="007E35CC">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t>91,77</w:t>
            </w:r>
          </w:p>
        </w:tc>
        <w:tc>
          <w:tcPr>
            <w:tcW w:w="1418" w:type="dxa"/>
          </w:tcPr>
          <w:p w14:paraId="235176E9" w14:textId="77777777" w:rsidR="000E4D33" w:rsidRDefault="00000000" w:rsidP="007E35CC">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t>92,57</w:t>
            </w:r>
          </w:p>
        </w:tc>
        <w:tc>
          <w:tcPr>
            <w:tcW w:w="1417" w:type="dxa"/>
          </w:tcPr>
          <w:p w14:paraId="074B8A10" w14:textId="77777777" w:rsidR="000E4D33" w:rsidRDefault="00000000" w:rsidP="007E35CC">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t>91,79</w:t>
            </w:r>
          </w:p>
        </w:tc>
      </w:tr>
      <w:tr w:rsidR="000E4D33" w14:paraId="54F36804" w14:textId="77777777" w:rsidTr="000E4D33">
        <w:trPr>
          <w:cnfStyle w:val="000000100000" w:firstRow="0" w:lastRow="0" w:firstColumn="0" w:lastColumn="0" w:oddVBand="0" w:evenVBand="0" w:oddHBand="1"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137" w:type="dxa"/>
          </w:tcPr>
          <w:p w14:paraId="2005D3E1" w14:textId="77777777" w:rsidR="000E4D33" w:rsidRDefault="00000000" w:rsidP="007E35CC">
            <w:pPr>
              <w:pBdr>
                <w:top w:val="nil"/>
                <w:left w:val="nil"/>
                <w:bottom w:val="nil"/>
                <w:right w:val="nil"/>
                <w:between w:val="nil"/>
              </w:pBdr>
              <w:rPr>
                <w:color w:val="000000"/>
              </w:rPr>
            </w:pPr>
            <w:r>
              <w:rPr>
                <w:b w:val="0"/>
                <w:color w:val="000000"/>
              </w:rPr>
              <w:t>6</w:t>
            </w:r>
          </w:p>
        </w:tc>
        <w:tc>
          <w:tcPr>
            <w:tcW w:w="1276" w:type="dxa"/>
          </w:tcPr>
          <w:p w14:paraId="1A9E25FF" w14:textId="57CAC86D" w:rsidR="000E4D33" w:rsidRPr="00F51D34" w:rsidRDefault="00000000" w:rsidP="007E35CC">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lang w:val="en-US"/>
              </w:rPr>
            </w:pPr>
            <w:r>
              <w:rPr>
                <w:color w:val="000000"/>
              </w:rPr>
              <w:t xml:space="preserve">k = </w:t>
            </w:r>
            <w:r w:rsidR="00F51D34">
              <w:rPr>
                <w:color w:val="000000"/>
                <w:lang w:val="en-US"/>
              </w:rPr>
              <w:t>3</w:t>
            </w:r>
          </w:p>
        </w:tc>
        <w:tc>
          <w:tcPr>
            <w:tcW w:w="1698" w:type="dxa"/>
          </w:tcPr>
          <w:p w14:paraId="40247783" w14:textId="77777777" w:rsidR="000E4D33" w:rsidRDefault="00000000" w:rsidP="007E35CC">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rPr>
            </w:pPr>
            <w:r>
              <w:rPr>
                <w:color w:val="000000"/>
              </w:rPr>
              <w:t>90,75</w:t>
            </w:r>
          </w:p>
        </w:tc>
        <w:tc>
          <w:tcPr>
            <w:tcW w:w="1418" w:type="dxa"/>
          </w:tcPr>
          <w:p w14:paraId="5209A831" w14:textId="77777777" w:rsidR="000E4D33" w:rsidRDefault="00000000" w:rsidP="007E35CC">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rPr>
            </w:pPr>
            <w:r>
              <w:rPr>
                <w:color w:val="000000"/>
              </w:rPr>
              <w:t>91,48</w:t>
            </w:r>
          </w:p>
        </w:tc>
        <w:tc>
          <w:tcPr>
            <w:tcW w:w="1417" w:type="dxa"/>
          </w:tcPr>
          <w:p w14:paraId="57864434" w14:textId="77777777" w:rsidR="000E4D33" w:rsidRDefault="00000000" w:rsidP="007E35CC">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rPr>
            </w:pPr>
            <w:r>
              <w:rPr>
                <w:color w:val="000000"/>
              </w:rPr>
              <w:t>90,76</w:t>
            </w:r>
          </w:p>
        </w:tc>
      </w:tr>
    </w:tbl>
    <w:p w14:paraId="18EA353A" w14:textId="77777777" w:rsidR="000E4D33" w:rsidRDefault="00000000" w:rsidP="007E35CC">
      <w:pPr>
        <w:ind w:firstLine="567"/>
      </w:pPr>
      <w:r>
        <w:t>Berdasarkan hasil ini, diketahui bahwa klasifikasi dengan menggunakan metode MNB pada dataset lagu daerah dan lagu nasional dengan menggunakan teknik SMOTE menghasilkan akurasi, presisi dan recall lebih baik dibandingkan tanpa menggunakan teknik SMOTE. Hal ini mungkin disebabkan oleh meratanya persebaran kelas data yang diatasi oleh teknik SMOTE. Dimana jika dataset tidak menggunakan SMOTE terdapat perbedaan yang sangat jauh antara jumlah dataset maksimal dengan dataset minimal, contoh pada kasus skenario 31 label dimana kelas minimal ada pada Kalimantan Utara yang memiliki 4 data saja dan kelas maksimal pada Lagu Nasional yang memiliki 90 data.</w:t>
      </w:r>
    </w:p>
    <w:p w14:paraId="6C08A864" w14:textId="77777777" w:rsidR="000E4D33" w:rsidRDefault="00000000" w:rsidP="007E35CC">
      <w:pPr>
        <w:ind w:firstLine="567"/>
      </w:pPr>
      <w:r>
        <w:t>Sedangkan nilai akurasi, presisi dan recall yang terbaik ada pada skenario 2 label. Hal tersebut disebabkan oleh bahasa daerah dan bahasa indonesia memiliki kosakata yang berbeda. Hal ini menyebabkan proses pengklasifikasian lebih mudah, karena setiap kelas terdiri dari data lagu yang lebih banyak. Selain itu ada faktor lainnya juga yaitu nilai k pada SMOTE, dimana dapat dilihat jika nilai k pada SMOTE semakin tinggi maka nilai akurasi akan semakin baik. Secara umum nilai k yang tinggi akan menghasilkan akurasi yang lebih baik, karena pengambilan kata-kata untuk pembentukan data sintetis yang lebih beragam pada teknik SMOTE.</w:t>
      </w:r>
    </w:p>
    <w:p w14:paraId="2330F89E" w14:textId="77777777" w:rsidR="000E4D33" w:rsidRDefault="00000000" w:rsidP="007E35CC">
      <w:pPr>
        <w:pStyle w:val="Heading1"/>
        <w:numPr>
          <w:ilvl w:val="0"/>
          <w:numId w:val="1"/>
        </w:numPr>
      </w:pPr>
      <w:r>
        <w:t>Kesimpulan dan Saran</w:t>
      </w:r>
    </w:p>
    <w:p w14:paraId="260A74AA" w14:textId="4FEBED5E" w:rsidR="00301A69" w:rsidRPr="00301A69" w:rsidRDefault="00000000" w:rsidP="007E35CC">
      <w:pPr>
        <w:ind w:firstLine="567"/>
        <w:rPr>
          <w:lang w:val="en-US"/>
        </w:rPr>
      </w:pPr>
      <w:r>
        <w:t>Berdasarkan pengujian yang telah dilakukan dapat disimpulkan bahwa algoritma Naïve Bayes Multinomial dapat digunakan untuk mengklasifikasi lagu daerah dan lagu nasional berdasarkan asal daerahnya. Penggunaan SMOTE berpengaruh untuk meningkatkan performa klasifikasi.</w:t>
      </w:r>
      <w:r w:rsidR="00301A69">
        <w:rPr>
          <w:lang w:val="en-US"/>
        </w:rPr>
        <w:t xml:space="preserve"> </w:t>
      </w:r>
      <w:r>
        <w:t>Pengujian yang telah dilakukan saat ini hanya berdasarkan lirik lagu. Untuk kedepannya dalam upaya meningkatkan hasil dari akurasi dapat dipertimbangkan aspek lainnya seperti ditambahkannya audio dari lagu tersebut. Selanjutnya untuk penelitian selanjutnya dapat menggunakan data preprocessing seperti menambahkan proses stemming dan stopword removal. Dapat juga menggunakan model algoritma naïve bayes yang berbeda dan dataset yang berbeda juga.</w:t>
      </w:r>
    </w:p>
    <w:p w14:paraId="3365BF0A" w14:textId="77777777" w:rsidR="000E4D33" w:rsidRDefault="00000000" w:rsidP="007E35CC">
      <w:pPr>
        <w:pStyle w:val="Heading1"/>
      </w:pPr>
      <w:r>
        <w:t>Daftar Pustaka</w:t>
      </w:r>
    </w:p>
    <w:p w14:paraId="615EC204" w14:textId="77777777" w:rsidR="000E4D33" w:rsidRDefault="00000000" w:rsidP="007E35CC">
      <w:pPr>
        <w:widowControl w:val="0"/>
        <w:ind w:left="640" w:hanging="640"/>
      </w:pPr>
      <w:r>
        <w:t>[1]</w:t>
      </w:r>
      <w:r>
        <w:tab/>
        <w:t xml:space="preserve">N. Yati, Fitri Silvia Sofyan, and Nadya Putri Syailendra, “Peran guru membiasakan menyanyikan lagu nasional sebagai upaya pembentukan nasionalisme siswa,” </w:t>
      </w:r>
      <w:r>
        <w:rPr>
          <w:i/>
        </w:rPr>
        <w:t>Civ. J. Pendidik. Pancasila dan Kewarganegaraan</w:t>
      </w:r>
      <w:r>
        <w:t>, vol. 5, no. 2, pp. 117–121, 2020, doi: 10.36805/civics.v5i2.1338.</w:t>
      </w:r>
    </w:p>
    <w:p w14:paraId="0B45F610" w14:textId="77777777" w:rsidR="000E4D33" w:rsidRDefault="00000000" w:rsidP="007E35CC">
      <w:pPr>
        <w:widowControl w:val="0"/>
        <w:ind w:left="640" w:hanging="640"/>
      </w:pPr>
      <w:r>
        <w:t>[2]</w:t>
      </w:r>
      <w:r>
        <w:tab/>
        <w:t xml:space="preserve">F. A. D. Aji Prasetya Wibawa, Muhammad Guntur Aji Purnama, Muhammad Fathony Akbar, “Metode-metode Klasifikasi,” </w:t>
      </w:r>
      <w:r>
        <w:rPr>
          <w:i/>
        </w:rPr>
        <w:t>Pros. Semin. Ilmu Komput. dan Teknol. Inf.</w:t>
      </w:r>
      <w:r>
        <w:t>, vol. 3, no. 1, p. 134, 2018.</w:t>
      </w:r>
    </w:p>
    <w:p w14:paraId="15FD78CA" w14:textId="77777777" w:rsidR="000E4D33" w:rsidRDefault="00000000" w:rsidP="007E35CC">
      <w:pPr>
        <w:widowControl w:val="0"/>
        <w:ind w:left="640" w:hanging="640"/>
      </w:pPr>
      <w:r>
        <w:lastRenderedPageBreak/>
        <w:t>[3]</w:t>
      </w:r>
      <w:r>
        <w:tab/>
        <w:t xml:space="preserve">I. N. D. Catur Supriyanto, “Klasifikasi Teks Pesan Spam Menggunakan Algoritma Naïve Bayes,” </w:t>
      </w:r>
      <w:r>
        <w:rPr>
          <w:i/>
        </w:rPr>
        <w:t>Simantik 2013</w:t>
      </w:r>
      <w:r>
        <w:t>, vol. 2013, no. November, pp. 156–160, 2013.</w:t>
      </w:r>
    </w:p>
    <w:p w14:paraId="380FA0F8" w14:textId="77777777" w:rsidR="000E4D33" w:rsidRDefault="00000000" w:rsidP="007E35CC">
      <w:pPr>
        <w:widowControl w:val="0"/>
        <w:ind w:left="640" w:hanging="640"/>
      </w:pPr>
      <w:r>
        <w:t>[4]</w:t>
      </w:r>
      <w:r>
        <w:tab/>
        <w:t xml:space="preserve">L. Mutawalli, M. T. A. Zaen, and W. Bagye, “KLASIFIKASI TEKS SOSIAL MEDIA TWITTER MENGGUNAKAN SUPPORT VECTOR MACHINE (Studi Kasus Penusukan Wiranto),” </w:t>
      </w:r>
      <w:r>
        <w:rPr>
          <w:i/>
        </w:rPr>
        <w:t>J. Inform. dan Rekayasa Elektron.</w:t>
      </w:r>
      <w:r>
        <w:t>, vol. 2, no. 2, p. 43, 2019, doi: 10.36595/jire.v2i2.117.</w:t>
      </w:r>
    </w:p>
    <w:p w14:paraId="4A9F1DCA" w14:textId="77777777" w:rsidR="000E4D33" w:rsidRDefault="00000000" w:rsidP="007E35CC">
      <w:pPr>
        <w:widowControl w:val="0"/>
        <w:ind w:left="640" w:hanging="640"/>
      </w:pPr>
      <w:r>
        <w:t>[5]</w:t>
      </w:r>
      <w:r>
        <w:tab/>
        <w:t xml:space="preserve">A. N. Kasanah, M. Muladi, and U. Pujianto, “Penerapan Teknik SMOTE untuk Mengatasi Imbalance Class dalam Klasifikasi Objektivitas Berita Online Menggunakan Algoritma KNN,” </w:t>
      </w:r>
      <w:r>
        <w:rPr>
          <w:i/>
        </w:rPr>
        <w:t>J. RESTI (Rekayasa Sist. dan Teknol. Informasi)</w:t>
      </w:r>
      <w:r>
        <w:t>, vol. 3, no. 2, pp. 196–201, 2019, doi: 10.29207/resti.v3i2.945.</w:t>
      </w:r>
    </w:p>
    <w:p w14:paraId="5546A41A" w14:textId="77777777" w:rsidR="000E4D33" w:rsidRDefault="00000000" w:rsidP="007E35CC">
      <w:pPr>
        <w:widowControl w:val="0"/>
        <w:ind w:left="640" w:hanging="640"/>
      </w:pPr>
      <w:r>
        <w:t>[6]</w:t>
      </w:r>
      <w:r>
        <w:tab/>
        <w:t xml:space="preserve">H. Hafizan and A. N. Putri, “Penerapan Metode Klasifikasi Decision Tree Pada Status Gizi Balita Di Kabupaten Simalungun,” </w:t>
      </w:r>
      <w:r>
        <w:rPr>
          <w:i/>
        </w:rPr>
        <w:t>KESATRIA J. Penerapan Sist. Inf. (Komputer Manajemen)</w:t>
      </w:r>
      <w:r>
        <w:t>, vol. 1, no. 2, pp. 68–72, 2020, doi: 10.30645/kesatria.v1i2.23.</w:t>
      </w:r>
    </w:p>
    <w:p w14:paraId="12124B7F" w14:textId="77777777" w:rsidR="000E4D33" w:rsidRDefault="00000000" w:rsidP="007E35CC">
      <w:pPr>
        <w:widowControl w:val="0"/>
        <w:ind w:left="640" w:hanging="640"/>
      </w:pPr>
      <w:r>
        <w:t>[7]</w:t>
      </w:r>
      <w:r>
        <w:tab/>
        <w:t xml:space="preserve">M. Abbas, K. Ali Memon, and A. Aleem Jamali, “Multinomial Naive Bayes Classification Model for Sentiment Analysis,” </w:t>
      </w:r>
      <w:r>
        <w:rPr>
          <w:i/>
        </w:rPr>
        <w:t>IJCSNS Int. J. Comput. Sci. Netw. Secur.</w:t>
      </w:r>
      <w:r>
        <w:t>, vol. 19, no. 3, p. 62, 2019, doi: 10.13140/RG.2.2.30021.40169.</w:t>
      </w:r>
    </w:p>
    <w:p w14:paraId="62E6F6A4" w14:textId="77777777" w:rsidR="000E4D33" w:rsidRDefault="00000000" w:rsidP="007E35CC">
      <w:pPr>
        <w:widowControl w:val="0"/>
        <w:ind w:left="640" w:hanging="640"/>
      </w:pPr>
      <w:r>
        <w:t>[8]</w:t>
      </w:r>
      <w:r>
        <w:tab/>
        <w:t xml:space="preserve">A. A. Farisi, Y. Sibaroni, and S. Al Faraby, “Sentiment analysis on hotel reviews using Multinomial Naïve Bayes classifier,” </w:t>
      </w:r>
      <w:r>
        <w:rPr>
          <w:i/>
        </w:rPr>
        <w:t>J. Phys. Conf. Ser.</w:t>
      </w:r>
      <w:r>
        <w:t>, vol. 1192, no. 1, 2019, doi: 10.1088/1742-6596/1192/1/012024.</w:t>
      </w:r>
    </w:p>
    <w:p w14:paraId="5190D18F" w14:textId="77777777" w:rsidR="000E4D33" w:rsidRDefault="00000000" w:rsidP="007E35CC">
      <w:pPr>
        <w:widowControl w:val="0"/>
        <w:ind w:left="640" w:hanging="640"/>
      </w:pPr>
      <w:r>
        <w:t>[9]</w:t>
      </w:r>
      <w:r>
        <w:tab/>
        <w:t xml:space="preserve">A. P. Ardhana, D. E. Cahyani, and Winarno, “Classification of Javanese Language Level on Articles Using Multinomial Naive Bayes and N-Gram Methods,” </w:t>
      </w:r>
      <w:r>
        <w:rPr>
          <w:i/>
        </w:rPr>
        <w:t>J. Phys. Conf. Ser.</w:t>
      </w:r>
      <w:r>
        <w:t>, vol. 1306, no. 1, 2019, doi: 10.1088/1742-6596/1306/1/012049.</w:t>
      </w:r>
    </w:p>
    <w:p w14:paraId="3BC44EF0" w14:textId="77777777" w:rsidR="000E4D33" w:rsidRDefault="00000000" w:rsidP="007E35CC">
      <w:pPr>
        <w:widowControl w:val="0"/>
        <w:ind w:left="640" w:hanging="640"/>
      </w:pPr>
      <w:r>
        <w:t>[10]</w:t>
      </w:r>
      <w:r>
        <w:tab/>
        <w:t xml:space="preserve">B. Santoso, H. Wijayanto, K. A. Notodiputro, and B. Sartono, “Synthetic over Sampling Methods for Handling Class Imbalanced Problems : A Review,” </w:t>
      </w:r>
      <w:r>
        <w:rPr>
          <w:i/>
        </w:rPr>
        <w:t>IOP Conf. Ser. Earth Environ. Sci.</w:t>
      </w:r>
      <w:r>
        <w:t>, vol. 58, no. 1, Apr. 2017, doi: 10.1088/1755-1315/58/1/012031.</w:t>
      </w:r>
    </w:p>
    <w:p w14:paraId="75152DEB" w14:textId="77777777" w:rsidR="000E4D33" w:rsidRDefault="00000000" w:rsidP="007E35CC">
      <w:pPr>
        <w:widowControl w:val="0"/>
        <w:ind w:left="640" w:hanging="640"/>
      </w:pPr>
      <w:r>
        <w:t>[11]</w:t>
      </w:r>
      <w:r>
        <w:tab/>
        <w:t xml:space="preserve">A. R. Safitri and M. A. Muslim, “Improved Accuracy of Naive Bayes Classifier for Determination of Customer Churn Uses SMOTE and Genetic Algorithms,” </w:t>
      </w:r>
      <w:r>
        <w:rPr>
          <w:i/>
        </w:rPr>
        <w:t>J. Soft Comput. Explor.</w:t>
      </w:r>
      <w:r>
        <w:t>, vol. 1, no. 1, pp. 70–75, 2020.</w:t>
      </w:r>
    </w:p>
    <w:p w14:paraId="488F7D51" w14:textId="77777777" w:rsidR="000E4D33" w:rsidRDefault="00000000" w:rsidP="007E35CC">
      <w:pPr>
        <w:widowControl w:val="0"/>
        <w:ind w:left="640" w:hanging="640"/>
      </w:pPr>
      <w:r>
        <w:t>[12]</w:t>
      </w:r>
      <w:r>
        <w:tab/>
        <w:t xml:space="preserve">E. Haddi, X. Liu, and Y. Shi, “The role of text pre-processing in sentiment analysis,” </w:t>
      </w:r>
      <w:r>
        <w:rPr>
          <w:i/>
        </w:rPr>
        <w:t>Procedia Comput. Sci.</w:t>
      </w:r>
      <w:r>
        <w:t>, vol. 17, no. December, pp. 26–32, 2013, doi: 10.1016/j.procs.2013.05.005.</w:t>
      </w:r>
    </w:p>
    <w:p w14:paraId="43C76A76" w14:textId="77777777" w:rsidR="000E4D33" w:rsidRDefault="00000000" w:rsidP="007E35CC">
      <w:pPr>
        <w:widowControl w:val="0"/>
        <w:ind w:left="640" w:hanging="640"/>
      </w:pPr>
      <w:r>
        <w:t>[13]</w:t>
      </w:r>
      <w:r>
        <w:tab/>
        <w:t xml:space="preserve">A. Squicciarini, A. Tapia, and S. Stehle, “Sentiment analysis during Hurricane Sandy in emergency response,” </w:t>
      </w:r>
      <w:r>
        <w:rPr>
          <w:i/>
        </w:rPr>
        <w:t>Int. J. Disaster Risk Reduct.</w:t>
      </w:r>
      <w:r>
        <w:t>, vol. 21, pp. 213–222, 2017, doi: 10.1016/j.ijdrr.2016.12.011.</w:t>
      </w:r>
    </w:p>
    <w:p w14:paraId="544C0922" w14:textId="77777777" w:rsidR="000E4D33" w:rsidRDefault="00000000" w:rsidP="007E35CC">
      <w:pPr>
        <w:widowControl w:val="0"/>
        <w:ind w:left="640" w:hanging="640"/>
      </w:pPr>
      <w:r>
        <w:t>[14]</w:t>
      </w:r>
      <w:r>
        <w:tab/>
        <w:t xml:space="preserve">F. S. Jumeilah, “Penerapan Support Vector Machine (SVM) untuk Pengkategorian Penelitian,” </w:t>
      </w:r>
      <w:r>
        <w:rPr>
          <w:i/>
        </w:rPr>
        <w:t xml:space="preserve">J. RESTI (Rekayasa </w:t>
      </w:r>
      <w:sdt>
        <w:sdtPr>
          <w:tag w:val="goog_rdk_1"/>
          <w:id w:val="1383362948"/>
        </w:sdtPr>
        <w:sdtContent>
          <w:r>
            <w:rPr>
              <w:i/>
            </w:rPr>
            <w:t>Sist</w:t>
          </w:r>
        </w:sdtContent>
      </w:sdt>
      <w:r>
        <w:rPr>
          <w:i/>
        </w:rPr>
        <w:t xml:space="preserve">. dan </w:t>
      </w:r>
      <w:sdt>
        <w:sdtPr>
          <w:tag w:val="goog_rdk_2"/>
          <w:id w:val="564525370"/>
        </w:sdtPr>
        <w:sdtContent>
          <w:r>
            <w:rPr>
              <w:i/>
            </w:rPr>
            <w:t>Teknol</w:t>
          </w:r>
        </w:sdtContent>
      </w:sdt>
      <w:r>
        <w:rPr>
          <w:i/>
        </w:rPr>
        <w:t>. Informasi)</w:t>
      </w:r>
      <w:r>
        <w:t>, vol. 1, no. 1, pp. 19–25, 2017, doi: 10.29207/resti.v1i1.11.</w:t>
      </w:r>
    </w:p>
    <w:p w14:paraId="04073625" w14:textId="77777777" w:rsidR="000E4D33" w:rsidRDefault="00000000" w:rsidP="007E35CC">
      <w:pPr>
        <w:widowControl w:val="0"/>
        <w:ind w:left="640" w:hanging="640"/>
      </w:pPr>
      <w:r>
        <w:t>[15]</w:t>
      </w:r>
      <w:r>
        <w:tab/>
        <w:t xml:space="preserve">A. Sabrani, I. G. W. Wedashwara W., and F. Bimantoro, “Multinomial Naïve Bayes </w:t>
      </w:r>
      <w:r>
        <w:lastRenderedPageBreak/>
        <w:t xml:space="preserve">untuk Klasifikasi Artikel Online tentang Gempa di Indonesia,” </w:t>
      </w:r>
      <w:r>
        <w:rPr>
          <w:i/>
        </w:rPr>
        <w:t>J. Teknol. Informasi, Komputer, dan Apl. (JTIKA )</w:t>
      </w:r>
      <w:r>
        <w:t>, vol. 2, no. 1, pp. 89–100, 2020, doi: 10.29303/jtika.v2i1.87.</w:t>
      </w:r>
    </w:p>
    <w:p w14:paraId="23B4E649" w14:textId="77777777" w:rsidR="000E4D33" w:rsidRDefault="00000000" w:rsidP="007E35CC">
      <w:pPr>
        <w:widowControl w:val="0"/>
        <w:ind w:left="640" w:hanging="640"/>
      </w:pPr>
      <w:r>
        <w:t>[16]</w:t>
      </w:r>
      <w:r>
        <w:tab/>
        <w:t xml:space="preserve">C. N. Harahap, G. I. Marthasari, and N. Hayatin, “Perbandingan Klasifikasi Berita Hoax Kategori Kesehatan Menggunakan Naïve Bayes dan Multinomial Naïve Bayes,” </w:t>
      </w:r>
      <w:r>
        <w:rPr>
          <w:i/>
        </w:rPr>
        <w:t>J. Repos.</w:t>
      </w:r>
      <w:r>
        <w:t>, vol. 3, no. 4, pp. 419–424, 2021, [Online]. Available: http://repositor.umm.ac.id/index.php/repositor/article/view/1380</w:t>
      </w:r>
    </w:p>
    <w:p w14:paraId="6DF344E0" w14:textId="77777777" w:rsidR="000E4D33" w:rsidRDefault="00000000" w:rsidP="007E35CC">
      <w:pPr>
        <w:widowControl w:val="0"/>
        <w:ind w:left="640" w:hanging="640"/>
      </w:pPr>
      <w:r>
        <w:t>[17]</w:t>
      </w:r>
      <w:r>
        <w:tab/>
        <w:t xml:space="preserve">B. Weggenmann and F. Kerschbaum, “SynTF: Synthetic and Differentially Private Term Frequency Vectors for </w:t>
      </w:r>
      <w:sdt>
        <w:sdtPr>
          <w:tag w:val="goog_rdk_3"/>
          <w:id w:val="-1946303678"/>
        </w:sdtPr>
        <w:sdtContent>
          <w:r>
            <w:t>PriWeggenmann</w:t>
          </w:r>
        </w:sdtContent>
      </w:sdt>
      <w:r>
        <w:t>, B., &amp; Kerschbaum, F. (2018). SynTF: Synthetic and Differentially Private Term Frequency Vectors for Privacy-Preserving Text Mining, 305–314. Retrieved from https://arxiv,” pp. 305–314, 2018.</w:t>
      </w:r>
    </w:p>
    <w:p w14:paraId="28A634B8" w14:textId="77777777" w:rsidR="000E4D33" w:rsidRDefault="00000000" w:rsidP="007E35CC">
      <w:pPr>
        <w:widowControl w:val="0"/>
        <w:ind w:left="640" w:hanging="640"/>
      </w:pPr>
      <w:r>
        <w:t>[18]</w:t>
      </w:r>
      <w:r>
        <w:tab/>
        <w:t xml:space="preserve">A. H. Setianingrum, D. H. </w:t>
      </w:r>
      <w:sdt>
        <w:sdtPr>
          <w:tag w:val="goog_rdk_4"/>
          <w:id w:val="513498319"/>
        </w:sdtPr>
        <w:sdtContent>
          <w:r>
            <w:t>Kalokasari</w:t>
          </w:r>
        </w:sdtContent>
      </w:sdt>
      <w:r>
        <w:t xml:space="preserve">, and I. M. Shofi, “Implementasi Algoritma Multinomial Naive Bayes Classifier,” </w:t>
      </w:r>
      <w:r>
        <w:rPr>
          <w:i/>
        </w:rPr>
        <w:t>J. Tek. Inform.</w:t>
      </w:r>
      <w:r>
        <w:t>, vol. 10, no. 2, pp. 109–118, 2018, doi: 10.15408/jti.v10i2.6822.</w:t>
      </w:r>
    </w:p>
    <w:p w14:paraId="0B414DB0" w14:textId="77777777" w:rsidR="000E4D33" w:rsidRDefault="00000000" w:rsidP="007E35CC">
      <w:pPr>
        <w:widowControl w:val="0"/>
        <w:ind w:left="640" w:hanging="640"/>
      </w:pPr>
      <w:r>
        <w:t>[19]</w:t>
      </w:r>
      <w:r>
        <w:tab/>
        <w:t xml:space="preserve">L. Mayasari and D. Indarti, “Klasifikasi Topik Tweet Mengenai Covid Menggunakan Metode Multinomial Naïve Bayes Dengan Pembobotan Tf-Idf,” </w:t>
      </w:r>
      <w:r>
        <w:rPr>
          <w:i/>
        </w:rPr>
        <w:t>J. Ilm. Inform. Komput.</w:t>
      </w:r>
      <w:r>
        <w:t>, vol. 27, no. 1, pp. 43–53, 2022, doi: 10.35760/ik.2022.v27i1.6184.</w:t>
      </w:r>
    </w:p>
    <w:p w14:paraId="634E206B" w14:textId="77777777" w:rsidR="000E4D33" w:rsidRDefault="00000000" w:rsidP="007E35CC">
      <w:pPr>
        <w:widowControl w:val="0"/>
        <w:ind w:left="640" w:hanging="640"/>
      </w:pPr>
      <w:r>
        <w:t>[20]</w:t>
      </w:r>
      <w:r>
        <w:tab/>
        <w:t xml:space="preserve">A. Rahman and A. Doewes, “Online News Classification Using Multinomial Naive Bayes,” </w:t>
      </w:r>
      <w:r>
        <w:rPr>
          <w:i/>
        </w:rPr>
        <w:t>ITSMART J. Ilm. Teknol. dan Inf.</w:t>
      </w:r>
      <w:r>
        <w:t>, vol. 6, no. 1, pp. 32–38, 2017.</w:t>
      </w:r>
    </w:p>
    <w:p w14:paraId="473E8DA6" w14:textId="77777777" w:rsidR="000E4D33" w:rsidRDefault="00000000" w:rsidP="007E35CC">
      <w:pPr>
        <w:widowControl w:val="0"/>
        <w:ind w:left="640" w:hanging="640"/>
      </w:pPr>
      <w:r>
        <w:t>[21]</w:t>
      </w:r>
      <w:r>
        <w:tab/>
        <w:t xml:space="preserve">A. Goel, J. Gautam, and S. Kumar, “Real time sentiment analysis of tweets using Naive Bayes,” </w:t>
      </w:r>
      <w:r>
        <w:rPr>
          <w:i/>
        </w:rPr>
        <w:t>Proc. 2016 2nd Int. Conf. Next Gener. Comput. Technol. NGCT 2016</w:t>
      </w:r>
      <w:r>
        <w:t>, pp. 257–261, Mar. 2017, doi: 10.1109/NGCT.2016.7877424.</w:t>
      </w:r>
    </w:p>
    <w:p w14:paraId="45CCFEE8" w14:textId="77777777" w:rsidR="000E4D33" w:rsidRDefault="00000000" w:rsidP="007E35CC">
      <w:pPr>
        <w:widowControl w:val="0"/>
        <w:ind w:left="640" w:hanging="640"/>
      </w:pPr>
      <w:r>
        <w:t>[22]</w:t>
      </w:r>
      <w:r>
        <w:tab/>
        <w:t xml:space="preserve">J. Chen, H. Huang, S. Tian, and Y. Qu, “Feature selection for text classification with Naïve Bayes,” </w:t>
      </w:r>
      <w:r>
        <w:rPr>
          <w:i/>
        </w:rPr>
        <w:t>Expert Syst. Appl.</w:t>
      </w:r>
      <w:r>
        <w:t>, vol. 36, no. 3, pp. 5432–5435, Apr. 2009, doi: 10.1016/J.ESWA.2008.06.054.</w:t>
      </w:r>
    </w:p>
    <w:p w14:paraId="645BEFCF" w14:textId="77777777" w:rsidR="000E4D33" w:rsidRDefault="00000000" w:rsidP="007E35CC">
      <w:pPr>
        <w:widowControl w:val="0"/>
        <w:ind w:left="640" w:hanging="640"/>
      </w:pPr>
      <w:r>
        <w:t>[23]</w:t>
      </w:r>
      <w:r>
        <w:tab/>
        <w:t xml:space="preserve">A. K. Uysal and S. Gunal, “A novel probabilistic feature selection method for text classification,” </w:t>
      </w:r>
      <w:r>
        <w:rPr>
          <w:i/>
        </w:rPr>
        <w:t>Knowledge-Based Syst.</w:t>
      </w:r>
      <w:r>
        <w:t>, vol. 36, pp. 226–235, Dec. 2012, doi: 10.1016/J.KNOSYS.2012.06.005.</w:t>
      </w:r>
    </w:p>
    <w:p w14:paraId="360BB6C2" w14:textId="48F4C11C" w:rsidR="000E4D33" w:rsidRDefault="00000000" w:rsidP="007E35CC">
      <w:pPr>
        <w:widowControl w:val="0"/>
        <w:ind w:left="640" w:hanging="640"/>
      </w:pPr>
      <w:r>
        <w:t>[24]</w:t>
      </w:r>
      <w:r>
        <w:tab/>
      </w:r>
      <w:r w:rsidR="001B2825">
        <w:t xml:space="preserve">S. A. Putri, “Integrasi Teknik Smote Bagging Dengan Information Gain Pada Naive Bayes Untuk Prediksi Cacat Software,” </w:t>
      </w:r>
      <w:r w:rsidR="001B2825">
        <w:rPr>
          <w:i/>
        </w:rPr>
        <w:t>J. Ilmu Pengetah. Dan Teknol. Komput.</w:t>
      </w:r>
      <w:r w:rsidR="001B2825">
        <w:t>, vol. 2, no. 2, pp. 22–31, 2017.</w:t>
      </w:r>
    </w:p>
    <w:p w14:paraId="1E83DA5D" w14:textId="77777777" w:rsidR="001B2825" w:rsidRDefault="00000000" w:rsidP="007E35CC">
      <w:pPr>
        <w:widowControl w:val="0"/>
        <w:ind w:left="640" w:hanging="640"/>
      </w:pPr>
      <w:r>
        <w:t>[25]</w:t>
      </w:r>
      <w:r>
        <w:tab/>
      </w:r>
      <w:r w:rsidR="001B2825">
        <w:t xml:space="preserve">H. Hairani, K. E. Saputro, and S. Fadli, “K-means-SMOTE for handling class imbalance in the classification of diabetes with C4.5, SVM, and naive Bayes,” </w:t>
      </w:r>
      <w:r w:rsidR="001B2825">
        <w:rPr>
          <w:i/>
        </w:rPr>
        <w:t xml:space="preserve">J. Teknol. </w:t>
      </w:r>
      <w:sdt>
        <w:sdtPr>
          <w:tag w:val="goog_rdk_6"/>
          <w:id w:val="1360624490"/>
        </w:sdtPr>
        <w:sdtContent>
          <w:r w:rsidR="001B2825">
            <w:rPr>
              <w:i/>
            </w:rPr>
            <w:t>dan</w:t>
          </w:r>
        </w:sdtContent>
      </w:sdt>
      <w:r w:rsidR="001B2825">
        <w:rPr>
          <w:i/>
        </w:rPr>
        <w:t xml:space="preserve"> Sist. Komput.</w:t>
      </w:r>
      <w:r w:rsidR="001B2825">
        <w:t>, vol. 8, no. 2, pp. 89–93, 2020, doi: 10.14710/jtsiskom.8.2.2020.89-93.</w:t>
      </w:r>
    </w:p>
    <w:p w14:paraId="5DB1FA10" w14:textId="77777777" w:rsidR="001B2825" w:rsidRDefault="00000000" w:rsidP="007E35CC">
      <w:pPr>
        <w:widowControl w:val="0"/>
        <w:ind w:left="640" w:hanging="640"/>
      </w:pPr>
      <w:r>
        <w:t>[26]</w:t>
      </w:r>
      <w:r>
        <w:tab/>
      </w:r>
      <w:r w:rsidR="001B2825">
        <w:t xml:space="preserve">L. Mardiana, D. Kusnandar, and N. </w:t>
      </w:r>
      <w:sdt>
        <w:sdtPr>
          <w:tag w:val="goog_rdk_5"/>
          <w:id w:val="-707880321"/>
        </w:sdtPr>
        <w:sdtContent>
          <w:r w:rsidR="001B2825">
            <w:t>Satyahadewi</w:t>
          </w:r>
        </w:sdtContent>
      </w:sdt>
      <w:r w:rsidR="001B2825">
        <w:t xml:space="preserve">, “Analisis Diskriminan Dengan K Fold Cross Validation Untuk Klasifikasi Kualitas Air Di Kota Pontianak,” </w:t>
      </w:r>
      <w:r w:rsidR="001B2825">
        <w:rPr>
          <w:i/>
        </w:rPr>
        <w:t>Bimaster</w:t>
      </w:r>
      <w:r w:rsidR="001B2825">
        <w:t>, vol. 11, no. 1, pp. 97–102, 2022.</w:t>
      </w:r>
    </w:p>
    <w:p w14:paraId="0D854293" w14:textId="77777777" w:rsidR="000E4D33" w:rsidRDefault="000E4D33" w:rsidP="007E35CC"/>
    <w:sectPr w:rsidR="000E4D33" w:rsidSect="003E6FEF">
      <w:headerReference w:type="default" r:id="rId10"/>
      <w:footerReference w:type="default" r:id="rId11"/>
      <w:pgSz w:w="12240" w:h="15840" w:code="1"/>
      <w:pgMar w:top="1701" w:right="1701" w:bottom="1701"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97092" w14:textId="77777777" w:rsidR="00AD5B48" w:rsidRDefault="00AD5B48">
      <w:pPr>
        <w:spacing w:after="0"/>
      </w:pPr>
      <w:r>
        <w:separator/>
      </w:r>
    </w:p>
  </w:endnote>
  <w:endnote w:type="continuationSeparator" w:id="0">
    <w:p w14:paraId="5F7985A9" w14:textId="77777777" w:rsidR="00AD5B48" w:rsidRDefault="00AD5B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5AE4B" w14:textId="77777777" w:rsidR="000E4D33" w:rsidRDefault="00000000">
    <w:pPr>
      <w:pBdr>
        <w:top w:val="nil"/>
        <w:left w:val="nil"/>
        <w:bottom w:val="nil"/>
        <w:right w:val="nil"/>
        <w:between w:val="nil"/>
      </w:pBdr>
      <w:tabs>
        <w:tab w:val="center" w:pos="4680"/>
        <w:tab w:val="right" w:pos="9360"/>
      </w:tabs>
      <w:spacing w:after="0"/>
      <w:jc w:val="right"/>
      <w:rPr>
        <w:color w:val="000000"/>
      </w:rPr>
    </w:pPr>
    <w:r>
      <w:rPr>
        <w:color w:val="000000"/>
      </w:rPr>
      <w:fldChar w:fldCharType="begin"/>
    </w:r>
    <w:r>
      <w:rPr>
        <w:color w:val="000000"/>
      </w:rPr>
      <w:instrText>PAGE</w:instrText>
    </w:r>
    <w:r>
      <w:rPr>
        <w:color w:val="000000"/>
      </w:rPr>
      <w:fldChar w:fldCharType="separate"/>
    </w:r>
    <w:r w:rsidR="00094399">
      <w:rPr>
        <w:color w:val="000000"/>
      </w:rPr>
      <w:t>1</w:t>
    </w:r>
    <w:r>
      <w:rPr>
        <w:color w:val="000000"/>
      </w:rPr>
      <w:fldChar w:fldCharType="end"/>
    </w:r>
    <w:r>
      <w:rPr>
        <w:noProof/>
      </w:rPr>
      <mc:AlternateContent>
        <mc:Choice Requires="wps">
          <w:drawing>
            <wp:anchor distT="0" distB="0" distL="0" distR="0" simplePos="0" relativeHeight="251658240" behindDoc="1" locked="0" layoutInCell="1" hidden="0" allowOverlap="1" wp14:anchorId="1C1D974A" wp14:editId="3641C1FB">
              <wp:simplePos x="0" y="0"/>
              <wp:positionH relativeFrom="column">
                <wp:posOffset>-165099</wp:posOffset>
              </wp:positionH>
              <wp:positionV relativeFrom="paragraph">
                <wp:posOffset>-342899</wp:posOffset>
              </wp:positionV>
              <wp:extent cx="6191250" cy="609600"/>
              <wp:effectExtent l="0" t="0" r="0" b="0"/>
              <wp:wrapNone/>
              <wp:docPr id="218" name="Rectangle 218"/>
              <wp:cNvGraphicFramePr/>
              <a:graphic xmlns:a="http://schemas.openxmlformats.org/drawingml/2006/main">
                <a:graphicData uri="http://schemas.microsoft.com/office/word/2010/wordprocessingShape">
                  <wps:wsp>
                    <wps:cNvSpPr/>
                    <wps:spPr>
                      <a:xfrm>
                        <a:off x="2255138" y="3479963"/>
                        <a:ext cx="6181725" cy="600075"/>
                      </a:xfrm>
                      <a:prstGeom prst="rect">
                        <a:avLst/>
                      </a:prstGeom>
                      <a:solidFill>
                        <a:srgbClr val="FFFFFF"/>
                      </a:solidFill>
                      <a:ln>
                        <a:noFill/>
                      </a:ln>
                    </wps:spPr>
                    <wps:txbx>
                      <w:txbxContent>
                        <w:p w14:paraId="13BB9AB2" w14:textId="77777777" w:rsidR="000E4D33" w:rsidRDefault="000E4D33">
                          <w:pPr>
                            <w:textDirection w:val="btLr"/>
                          </w:pPr>
                        </w:p>
                        <w:p w14:paraId="1F2A5058" w14:textId="77777777" w:rsidR="000E4D33" w:rsidRDefault="00000000">
                          <w:pPr>
                            <w:textDirection w:val="btLr"/>
                          </w:pPr>
                          <w:r>
                            <w:rPr>
                              <w:rFonts w:ascii="Calibri" w:eastAsia="Calibri" w:hAnsi="Calibri" w:cs="Calibri"/>
                              <w:color w:val="000000"/>
                            </w:rPr>
                            <w:t>▪</w:t>
                          </w:r>
                        </w:p>
                      </w:txbxContent>
                    </wps:txbx>
                    <wps:bodyPr spcFirstLastPara="1" wrap="square" lIns="91425" tIns="45700" rIns="91425" bIns="45700" anchor="t" anchorCtr="0">
                      <a:noAutofit/>
                    </wps:bodyPr>
                  </wps:wsp>
                </a:graphicData>
              </a:graphic>
            </wp:anchor>
          </w:drawing>
        </mc:Choice>
        <mc:Fallback>
          <w:pict>
            <v:rect w14:anchorId="1C1D974A" id="Rectangle 218" o:spid="_x0000_s1026" style="position:absolute;left:0;text-align:left;margin-left:-13pt;margin-top:-27pt;width:487.5pt;height:48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" stroked="f">
              <v:textbox inset="2.53958mm,1.2694mm,2.53958mm,1.2694mm">
                <w:txbxContent>
                  <w:p w14:paraId="13BB9AB2" w14:textId="77777777" w:rsidR="000E4D33" w:rsidRDefault="000E4D33">
                    <w:pPr>
                      <w:textDirection w:val="btLr"/>
                    </w:pPr>
                  </w:p>
                  <w:p w14:paraId="1F2A5058" w14:textId="77777777" w:rsidR="000E4D33" w:rsidRDefault="00000000">
                    <w:pPr>
                      <w:textDirection w:val="btLr"/>
                    </w:pPr>
                    <w:r>
                      <w:rPr>
                        <w:rFonts w:ascii="Calibri" w:eastAsia="Calibri" w:hAnsi="Calibri" w:cs="Calibri"/>
                        <w:color w:val="000000"/>
                      </w:rPr>
                      <w:t>▪</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6ECD5" w14:textId="77777777" w:rsidR="00AD5B48" w:rsidRDefault="00AD5B48">
      <w:pPr>
        <w:spacing w:after="0"/>
      </w:pPr>
      <w:r>
        <w:separator/>
      </w:r>
    </w:p>
  </w:footnote>
  <w:footnote w:type="continuationSeparator" w:id="0">
    <w:p w14:paraId="609130F6" w14:textId="77777777" w:rsidR="00AD5B48" w:rsidRDefault="00AD5B4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0CE76" w14:textId="77777777" w:rsidR="000E4D33" w:rsidRDefault="000E4D33">
    <w:pPr>
      <w:widowControl w:val="0"/>
      <w:pBdr>
        <w:top w:val="nil"/>
        <w:left w:val="nil"/>
        <w:bottom w:val="nil"/>
        <w:right w:val="nil"/>
        <w:between w:val="nil"/>
      </w:pBdr>
      <w:spacing w:after="0" w:line="276" w:lineRule="auto"/>
      <w:jc w:val="left"/>
    </w:pPr>
  </w:p>
  <w:tbl>
    <w:tblPr>
      <w:tblStyle w:val="a8"/>
      <w:tblW w:w="9356" w:type="dxa"/>
      <w:tblInd w:w="-5" w:type="dxa"/>
      <w:tblBorders>
        <w:top w:val="nil"/>
        <w:left w:val="nil"/>
        <w:bottom w:val="single" w:sz="4" w:space="0" w:color="7F7F7F"/>
        <w:right w:val="nil"/>
        <w:insideH w:val="nil"/>
        <w:insideV w:val="nil"/>
      </w:tblBorders>
      <w:tblLayout w:type="fixed"/>
      <w:tblLook w:val="0400" w:firstRow="0" w:lastRow="0" w:firstColumn="0" w:lastColumn="0" w:noHBand="0" w:noVBand="1"/>
    </w:tblPr>
    <w:tblGrid>
      <w:gridCol w:w="5245"/>
      <w:gridCol w:w="4111"/>
    </w:tblGrid>
    <w:tr w:rsidR="000E4D33" w14:paraId="2426E573" w14:textId="77777777">
      <w:tc>
        <w:tcPr>
          <w:tcW w:w="5245" w:type="dxa"/>
          <w:tcBorders>
            <w:bottom w:val="single" w:sz="4" w:space="0" w:color="000000"/>
          </w:tcBorders>
        </w:tcPr>
        <w:p w14:paraId="013D65C1" w14:textId="77777777" w:rsidR="000E4D33" w:rsidRDefault="00000000">
          <w:pPr>
            <w:pBdr>
              <w:top w:val="nil"/>
              <w:left w:val="nil"/>
              <w:bottom w:val="nil"/>
              <w:right w:val="nil"/>
              <w:between w:val="nil"/>
            </w:pBdr>
            <w:tabs>
              <w:tab w:val="center" w:pos="4680"/>
              <w:tab w:val="right" w:pos="9360"/>
              <w:tab w:val="right" w:pos="9154"/>
            </w:tabs>
            <w:rPr>
              <w:b/>
              <w:i/>
              <w:color w:val="000000"/>
              <w:sz w:val="16"/>
              <w:szCs w:val="16"/>
            </w:rPr>
          </w:pPr>
          <w:r>
            <w:rPr>
              <w:b/>
              <w:i/>
              <w:color w:val="000000"/>
              <w:sz w:val="16"/>
              <w:szCs w:val="16"/>
            </w:rPr>
            <w:t>Telematika: Jurnal Informatika dan Teknologi Informasi</w:t>
          </w:r>
        </w:p>
        <w:p w14:paraId="2B754B58" w14:textId="77777777" w:rsidR="000E4D33" w:rsidRDefault="00000000">
          <w:pPr>
            <w:pBdr>
              <w:top w:val="nil"/>
              <w:left w:val="nil"/>
              <w:bottom w:val="nil"/>
              <w:right w:val="nil"/>
              <w:between w:val="nil"/>
            </w:pBdr>
            <w:tabs>
              <w:tab w:val="center" w:pos="4680"/>
              <w:tab w:val="right" w:pos="9360"/>
              <w:tab w:val="right" w:pos="9154"/>
            </w:tabs>
            <w:rPr>
              <w:b/>
              <w:i/>
              <w:color w:val="000000"/>
              <w:sz w:val="16"/>
              <w:szCs w:val="16"/>
            </w:rPr>
          </w:pPr>
          <w:r>
            <w:rPr>
              <w:b/>
              <w:i/>
              <w:color w:val="000000"/>
              <w:sz w:val="16"/>
              <w:szCs w:val="16"/>
            </w:rPr>
            <w:t>Vol. 18, No. 1, Februari 2021, pp.1-10</w:t>
          </w:r>
        </w:p>
        <w:p w14:paraId="4DD84B95" w14:textId="77777777" w:rsidR="000E4D33" w:rsidRDefault="000E4D33">
          <w:pPr>
            <w:pBdr>
              <w:top w:val="nil"/>
              <w:left w:val="nil"/>
              <w:bottom w:val="nil"/>
              <w:right w:val="nil"/>
              <w:between w:val="nil"/>
            </w:pBdr>
            <w:tabs>
              <w:tab w:val="center" w:pos="4680"/>
              <w:tab w:val="right" w:pos="9360"/>
              <w:tab w:val="right" w:pos="9154"/>
            </w:tabs>
            <w:rPr>
              <w:i/>
              <w:color w:val="000000"/>
              <w:sz w:val="16"/>
              <w:szCs w:val="16"/>
            </w:rPr>
          </w:pPr>
        </w:p>
      </w:tc>
      <w:tc>
        <w:tcPr>
          <w:tcW w:w="4111" w:type="dxa"/>
          <w:tcBorders>
            <w:bottom w:val="single" w:sz="4" w:space="0" w:color="000000"/>
          </w:tcBorders>
        </w:tcPr>
        <w:p w14:paraId="7DD86596" w14:textId="77777777" w:rsidR="000E4D33" w:rsidRDefault="00000000">
          <w:pPr>
            <w:pBdr>
              <w:top w:val="nil"/>
              <w:left w:val="nil"/>
              <w:bottom w:val="nil"/>
              <w:right w:val="nil"/>
              <w:between w:val="nil"/>
            </w:pBdr>
            <w:tabs>
              <w:tab w:val="center" w:pos="4680"/>
              <w:tab w:val="right" w:pos="9360"/>
              <w:tab w:val="right" w:pos="9154"/>
            </w:tabs>
            <w:rPr>
              <w:b/>
              <w:i/>
              <w:color w:val="000000"/>
              <w:sz w:val="16"/>
              <w:szCs w:val="16"/>
            </w:rPr>
          </w:pPr>
          <w:r>
            <w:rPr>
              <w:b/>
              <w:i/>
              <w:color w:val="000000"/>
              <w:sz w:val="16"/>
              <w:szCs w:val="16"/>
            </w:rPr>
            <w:tab/>
            <w:t>ISSN: 1829-667X / E-ISSN: 2460-9021</w:t>
          </w:r>
        </w:p>
        <w:p w14:paraId="71BE148A" w14:textId="77777777" w:rsidR="000E4D33" w:rsidRDefault="00000000">
          <w:pPr>
            <w:pBdr>
              <w:top w:val="nil"/>
              <w:left w:val="nil"/>
              <w:bottom w:val="nil"/>
              <w:right w:val="nil"/>
              <w:between w:val="nil"/>
            </w:pBdr>
            <w:tabs>
              <w:tab w:val="center" w:pos="4680"/>
              <w:tab w:val="right" w:pos="9360"/>
              <w:tab w:val="right" w:pos="9154"/>
              <w:tab w:val="right" w:pos="9214"/>
            </w:tabs>
            <w:rPr>
              <w:b/>
              <w:i/>
              <w:color w:val="000000"/>
              <w:sz w:val="16"/>
              <w:szCs w:val="16"/>
            </w:rPr>
          </w:pPr>
          <w:r>
            <w:rPr>
              <w:b/>
              <w:i/>
              <w:color w:val="000000"/>
              <w:sz w:val="16"/>
              <w:szCs w:val="16"/>
            </w:rPr>
            <w:tab/>
            <w:t>DOI:10.31515/telematika.v18i1.xxxx</w:t>
          </w:r>
        </w:p>
      </w:tc>
    </w:tr>
  </w:tbl>
  <w:p w14:paraId="033D353D" w14:textId="77777777" w:rsidR="000E4D33" w:rsidRDefault="000E4D33">
    <w:pPr>
      <w:pBdr>
        <w:top w:val="nil"/>
        <w:left w:val="nil"/>
        <w:bottom w:val="nil"/>
        <w:right w:val="nil"/>
        <w:between w:val="nil"/>
      </w:pBdr>
      <w:tabs>
        <w:tab w:val="center" w:pos="4680"/>
        <w:tab w:val="right" w:pos="9360"/>
        <w:tab w:val="right" w:pos="9356"/>
      </w:tabs>
      <w:spacing w:after="0"/>
      <w:ind w:left="720"/>
      <w:rPr>
        <w:i/>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8D720C"/>
    <w:multiLevelType w:val="multilevel"/>
    <w:tmpl w:val="7FBE22C8"/>
    <w:lvl w:ilvl="0">
      <w:start w:val="5"/>
      <w:numFmt w:val="decimal"/>
      <w:pStyle w:val="Heading1"/>
      <w:lvlText w:val="%1."/>
      <w:lvlJc w:val="left"/>
      <w:pPr>
        <w:tabs>
          <w:tab w:val="num" w:pos="720"/>
        </w:tabs>
        <w:ind w:left="720" w:hanging="720"/>
      </w:pPr>
      <w:rPr>
        <w:rFonts w:hint="default"/>
      </w:rPr>
    </w:lvl>
    <w:lvl w:ilvl="1">
      <w:start w:val="1"/>
      <w:numFmt w:val="decimal"/>
      <w:pStyle w:val="Heading2"/>
      <w:lvlText w:val="%2."/>
      <w:lvlJc w:val="left"/>
      <w:pPr>
        <w:tabs>
          <w:tab w:val="num" w:pos="1440"/>
        </w:tabs>
        <w:ind w:left="1440" w:hanging="720"/>
      </w:pPr>
      <w:rPr>
        <w:rFonts w:hint="default"/>
      </w:rPr>
    </w:lvl>
    <w:lvl w:ilvl="2">
      <w:start w:val="1"/>
      <w:numFmt w:val="decimal"/>
      <w:pStyle w:val="Heading3"/>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 w15:restartNumberingAfterBreak="0">
    <w:nsid w:val="61B82C5C"/>
    <w:multiLevelType w:val="multilevel"/>
    <w:tmpl w:val="EFE2321C"/>
    <w:lvl w:ilvl="0">
      <w:start w:val="1"/>
      <w:numFmt w:val="decimal"/>
      <w:lvlText w:val="%1."/>
      <w:lvlJc w:val="left"/>
      <w:pPr>
        <w:ind w:left="567" w:hanging="567"/>
      </w:pPr>
    </w:lvl>
    <w:lvl w:ilvl="1">
      <w:start w:val="1"/>
      <w:numFmt w:val="decimal"/>
      <w:lvlText w:val="%1.%2."/>
      <w:lvlJc w:val="left"/>
      <w:pPr>
        <w:ind w:left="567" w:hanging="567"/>
      </w:pPr>
    </w:lvl>
    <w:lvl w:ilvl="2">
      <w:start w:val="1"/>
      <w:numFmt w:val="decimal"/>
      <w:lvlText w:val="%1.%2.%3."/>
      <w:lvlJc w:val="left"/>
      <w:pPr>
        <w:ind w:left="567" w:hanging="567"/>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16cid:durableId="1556046772">
    <w:abstractNumId w:val="1"/>
  </w:num>
  <w:num w:numId="2" w16cid:durableId="1447308166">
    <w:abstractNumId w:val="0"/>
  </w:num>
  <w:num w:numId="3" w16cid:durableId="17383630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D33"/>
    <w:rsid w:val="00094399"/>
    <w:rsid w:val="000C10EF"/>
    <w:rsid w:val="000E4D33"/>
    <w:rsid w:val="001B2825"/>
    <w:rsid w:val="00295E2A"/>
    <w:rsid w:val="00301A69"/>
    <w:rsid w:val="00385395"/>
    <w:rsid w:val="003E6FEF"/>
    <w:rsid w:val="00467046"/>
    <w:rsid w:val="007E35CC"/>
    <w:rsid w:val="00856F3D"/>
    <w:rsid w:val="00A67C61"/>
    <w:rsid w:val="00AB38FB"/>
    <w:rsid w:val="00AD5B48"/>
    <w:rsid w:val="00B66784"/>
    <w:rsid w:val="00F51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9A93C"/>
  <w15:docId w15:val="{8523C96D-6AD9-4DD1-801B-D15DCD2C2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634"/>
    <w:rPr>
      <w:lang w:val="id-ID"/>
    </w:rPr>
  </w:style>
  <w:style w:type="paragraph" w:styleId="Heading1">
    <w:name w:val="heading 1"/>
    <w:basedOn w:val="Normal"/>
    <w:next w:val="Normal"/>
    <w:link w:val="Heading1Char"/>
    <w:uiPriority w:val="9"/>
    <w:qFormat/>
    <w:rsid w:val="004E3C00"/>
    <w:pPr>
      <w:keepNext/>
      <w:keepLines/>
      <w:numPr>
        <w:numId w:val="2"/>
      </w:numPr>
      <w:spacing w:before="360"/>
      <w:jc w:val="left"/>
      <w:outlineLvl w:val="0"/>
    </w:pPr>
    <w:rPr>
      <w:rFonts w:eastAsiaTheme="majorEastAsia" w:cstheme="majorBidi"/>
      <w:b/>
      <w:szCs w:val="32"/>
    </w:rPr>
  </w:style>
  <w:style w:type="paragraph" w:styleId="Heading2">
    <w:name w:val="heading 2"/>
    <w:basedOn w:val="Normal"/>
    <w:next w:val="Normal"/>
    <w:link w:val="Heading2Char"/>
    <w:uiPriority w:val="9"/>
    <w:semiHidden/>
    <w:unhideWhenUsed/>
    <w:qFormat/>
    <w:rsid w:val="00313DB6"/>
    <w:pPr>
      <w:keepNext/>
      <w:keepLines/>
      <w:numPr>
        <w:ilvl w:val="1"/>
        <w:numId w:val="2"/>
      </w:numPr>
      <w:spacing w:before="40" w:after="0"/>
      <w:outlineLvl w:val="1"/>
    </w:pPr>
    <w:rPr>
      <w:rFonts w:eastAsiaTheme="majorEastAsia" w:cstheme="majorBidi"/>
      <w:b/>
      <w:szCs w:val="26"/>
      <w:lang w:val="en-US"/>
    </w:rPr>
  </w:style>
  <w:style w:type="paragraph" w:styleId="Heading3">
    <w:name w:val="heading 3"/>
    <w:basedOn w:val="Normal"/>
    <w:next w:val="Normal"/>
    <w:link w:val="Heading3Char"/>
    <w:uiPriority w:val="9"/>
    <w:semiHidden/>
    <w:unhideWhenUsed/>
    <w:qFormat/>
    <w:rsid w:val="007C6C72"/>
    <w:pPr>
      <w:keepNext/>
      <w:keepLines/>
      <w:numPr>
        <w:ilvl w:val="2"/>
        <w:numId w:val="2"/>
      </w:numPr>
      <w:spacing w:before="40" w:after="0"/>
      <w:outlineLvl w:val="2"/>
    </w:pPr>
    <w:rPr>
      <w:rFonts w:eastAsiaTheme="majorEastAsia" w:cstheme="majorBidi"/>
      <w:b/>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Header">
    <w:name w:val="header"/>
    <w:basedOn w:val="Normal"/>
    <w:link w:val="HeaderChar"/>
    <w:uiPriority w:val="99"/>
    <w:unhideWhenUsed/>
    <w:rsid w:val="007E180E"/>
    <w:pPr>
      <w:tabs>
        <w:tab w:val="center" w:pos="4680"/>
        <w:tab w:val="right" w:pos="9360"/>
      </w:tabs>
      <w:spacing w:after="0"/>
    </w:pPr>
    <w:rPr>
      <w:sz w:val="16"/>
    </w:rPr>
  </w:style>
  <w:style w:type="character" w:customStyle="1" w:styleId="HeaderChar">
    <w:name w:val="Header Char"/>
    <w:basedOn w:val="DefaultParagraphFont"/>
    <w:link w:val="Header"/>
    <w:uiPriority w:val="99"/>
    <w:rsid w:val="007E180E"/>
    <w:rPr>
      <w:rFonts w:ascii="Times New Roman" w:hAnsi="Times New Roman"/>
      <w:noProof/>
      <w:sz w:val="16"/>
      <w:lang w:val="id-ID"/>
    </w:rPr>
  </w:style>
  <w:style w:type="paragraph" w:styleId="Footer">
    <w:name w:val="footer"/>
    <w:basedOn w:val="Normal"/>
    <w:link w:val="FooterChar"/>
    <w:uiPriority w:val="99"/>
    <w:unhideWhenUsed/>
    <w:rsid w:val="00727E33"/>
    <w:pPr>
      <w:tabs>
        <w:tab w:val="center" w:pos="4680"/>
        <w:tab w:val="right" w:pos="9360"/>
      </w:tabs>
      <w:spacing w:after="0"/>
    </w:pPr>
  </w:style>
  <w:style w:type="character" w:customStyle="1" w:styleId="FooterChar">
    <w:name w:val="Footer Char"/>
    <w:basedOn w:val="DefaultParagraphFont"/>
    <w:link w:val="Footer"/>
    <w:uiPriority w:val="99"/>
    <w:rsid w:val="00727E33"/>
    <w:rPr>
      <w:noProof/>
      <w:lang w:val="id-ID"/>
    </w:rPr>
  </w:style>
  <w:style w:type="character" w:styleId="PlaceholderText">
    <w:name w:val="Placeholder Text"/>
    <w:basedOn w:val="DefaultParagraphFont"/>
    <w:uiPriority w:val="99"/>
    <w:semiHidden/>
    <w:rsid w:val="00727E33"/>
    <w:rPr>
      <w:color w:val="808080"/>
    </w:rPr>
  </w:style>
  <w:style w:type="character" w:customStyle="1" w:styleId="Heading1Char">
    <w:name w:val="Heading 1 Char"/>
    <w:basedOn w:val="DefaultParagraphFont"/>
    <w:link w:val="Heading1"/>
    <w:uiPriority w:val="9"/>
    <w:rsid w:val="004E3C00"/>
    <w:rPr>
      <w:rFonts w:ascii="Times New Roman" w:eastAsiaTheme="majorEastAsia" w:hAnsi="Times New Roman" w:cstheme="majorBidi"/>
      <w:b/>
      <w:noProof/>
      <w:sz w:val="24"/>
      <w:szCs w:val="32"/>
      <w:lang w:val="id-ID"/>
    </w:rPr>
  </w:style>
  <w:style w:type="character" w:customStyle="1" w:styleId="Heading2Char">
    <w:name w:val="Heading 2 Char"/>
    <w:basedOn w:val="DefaultParagraphFont"/>
    <w:link w:val="Heading2"/>
    <w:uiPriority w:val="9"/>
    <w:rsid w:val="00313DB6"/>
    <w:rPr>
      <w:rFonts w:ascii="Times New Roman" w:eastAsiaTheme="majorEastAsia" w:hAnsi="Times New Roman" w:cstheme="majorBidi"/>
      <w:b/>
      <w:noProof/>
      <w:sz w:val="24"/>
      <w:szCs w:val="26"/>
    </w:rPr>
  </w:style>
  <w:style w:type="character" w:customStyle="1" w:styleId="Heading3Char">
    <w:name w:val="Heading 3 Char"/>
    <w:basedOn w:val="DefaultParagraphFont"/>
    <w:link w:val="Heading3"/>
    <w:uiPriority w:val="9"/>
    <w:rsid w:val="007C6C72"/>
    <w:rPr>
      <w:rFonts w:ascii="Times New Roman" w:eastAsiaTheme="majorEastAsia" w:hAnsi="Times New Roman" w:cstheme="majorBidi"/>
      <w:b/>
      <w:noProof/>
      <w:sz w:val="24"/>
      <w:szCs w:val="24"/>
      <w:lang w:val="id-ID"/>
    </w:rPr>
  </w:style>
  <w:style w:type="paragraph" w:customStyle="1" w:styleId="Gambar">
    <w:name w:val="Gambar"/>
    <w:basedOn w:val="Normal"/>
    <w:qFormat/>
    <w:rsid w:val="007C6C72"/>
    <w:pPr>
      <w:jc w:val="center"/>
    </w:pPr>
    <w:rPr>
      <w:lang w:val="en-US"/>
    </w:rPr>
  </w:style>
  <w:style w:type="paragraph" w:styleId="Caption">
    <w:name w:val="caption"/>
    <w:basedOn w:val="Normal"/>
    <w:next w:val="Normal"/>
    <w:uiPriority w:val="35"/>
    <w:unhideWhenUsed/>
    <w:qFormat/>
    <w:rsid w:val="008C4605"/>
    <w:pPr>
      <w:spacing w:after="200"/>
      <w:jc w:val="center"/>
    </w:pPr>
    <w:rPr>
      <w:iCs/>
      <w:sz w:val="22"/>
      <w:szCs w:val="18"/>
    </w:rPr>
  </w:style>
  <w:style w:type="paragraph" w:styleId="ListParagraph">
    <w:name w:val="List Paragraph"/>
    <w:basedOn w:val="Normal"/>
    <w:uiPriority w:val="34"/>
    <w:qFormat/>
    <w:rsid w:val="00692B40"/>
    <w:pPr>
      <w:tabs>
        <w:tab w:val="num" w:pos="720"/>
      </w:tabs>
      <w:spacing w:line="259" w:lineRule="auto"/>
      <w:ind w:left="567" w:hanging="567"/>
      <w:contextualSpacing/>
    </w:pPr>
  </w:style>
  <w:style w:type="paragraph" w:customStyle="1" w:styleId="JudulEng">
    <w:name w:val="JudulEng"/>
    <w:next w:val="JudulBhs"/>
    <w:qFormat/>
    <w:rsid w:val="003B11F3"/>
    <w:pPr>
      <w:spacing w:after="0"/>
    </w:pPr>
    <w:rPr>
      <w:rFonts w:eastAsiaTheme="majorEastAsia" w:cstheme="majorBidi"/>
      <w:b/>
      <w:i/>
      <w:noProof/>
      <w:sz w:val="28"/>
      <w:szCs w:val="32"/>
    </w:rPr>
  </w:style>
  <w:style w:type="paragraph" w:customStyle="1" w:styleId="JudulBhs">
    <w:name w:val="JudulBhs"/>
    <w:basedOn w:val="Normal"/>
    <w:qFormat/>
    <w:rsid w:val="003B11F3"/>
    <w:pPr>
      <w:spacing w:after="360"/>
    </w:pPr>
  </w:style>
  <w:style w:type="paragraph" w:customStyle="1" w:styleId="Penulis">
    <w:name w:val="Penulis"/>
    <w:qFormat/>
    <w:rsid w:val="003B11F3"/>
    <w:pPr>
      <w:spacing w:after="0"/>
    </w:pPr>
    <w:rPr>
      <w:rFonts w:eastAsiaTheme="majorEastAsia" w:cstheme="majorBidi"/>
      <w:b/>
      <w:noProof/>
      <w:szCs w:val="32"/>
    </w:rPr>
  </w:style>
  <w:style w:type="paragraph" w:customStyle="1" w:styleId="Abstract">
    <w:name w:val="Abstract"/>
    <w:qFormat/>
    <w:rsid w:val="003357EB"/>
    <w:rPr>
      <w:rFonts w:eastAsiaTheme="majorEastAsia" w:cstheme="majorBidi"/>
      <w:i/>
      <w:noProof/>
      <w:szCs w:val="32"/>
    </w:rPr>
  </w:style>
  <w:style w:type="table" w:styleId="TableGrid">
    <w:name w:val="Table Grid"/>
    <w:basedOn w:val="TableNormal"/>
    <w:uiPriority w:val="39"/>
    <w:rsid w:val="009E547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004E"/>
    <w:rPr>
      <w:color w:val="0563C1" w:themeColor="hyperlink"/>
      <w:u w:val="single"/>
    </w:rPr>
  </w:style>
  <w:style w:type="character" w:styleId="UnresolvedMention">
    <w:name w:val="Unresolved Mention"/>
    <w:basedOn w:val="DefaultParagraphFont"/>
    <w:uiPriority w:val="99"/>
    <w:semiHidden/>
    <w:unhideWhenUsed/>
    <w:rsid w:val="00F5004E"/>
    <w:rPr>
      <w:color w:val="605E5C"/>
      <w:shd w:val="clear" w:color="auto" w:fill="E1DFDD"/>
    </w:rPr>
  </w:style>
  <w:style w:type="paragraph" w:customStyle="1" w:styleId="Afiliasi">
    <w:name w:val="Afiliasi"/>
    <w:basedOn w:val="Penulis"/>
    <w:qFormat/>
    <w:rsid w:val="003357EB"/>
    <w:rPr>
      <w:b w:val="0"/>
      <w:bCs/>
    </w:rPr>
  </w:style>
  <w:style w:type="paragraph" w:customStyle="1" w:styleId="Abstrak">
    <w:name w:val="Abstrak"/>
    <w:basedOn w:val="Abstract"/>
    <w:qFormat/>
    <w:rsid w:val="003357EB"/>
    <w:pPr>
      <w:spacing w:after="0"/>
    </w:pPr>
    <w:rPr>
      <w:i w:val="0"/>
      <w:iCs/>
    </w:rPr>
  </w:style>
  <w:style w:type="paragraph" w:customStyle="1" w:styleId="Info">
    <w:name w:val="Info"/>
    <w:basedOn w:val="Abstract"/>
    <w:qFormat/>
    <w:rsid w:val="00227376"/>
    <w:pPr>
      <w:spacing w:after="0"/>
    </w:pPr>
    <w:rPr>
      <w:sz w:val="20"/>
      <w:szCs w:val="28"/>
    </w:rPr>
  </w:style>
  <w:style w:type="paragraph" w:customStyle="1" w:styleId="Tabel">
    <w:name w:val="Tabel"/>
    <w:basedOn w:val="Normal"/>
    <w:qFormat/>
    <w:rsid w:val="003B3675"/>
    <w:rPr>
      <w:lang w:val="en-US"/>
    </w:rPr>
  </w:style>
  <w:style w:type="paragraph" w:customStyle="1" w:styleId="HeadingTabel">
    <w:name w:val="HeadingTabel"/>
    <w:basedOn w:val="Tabel"/>
    <w:qFormat/>
    <w:rsid w:val="008C4605"/>
    <w:pPr>
      <w:spacing w:after="0"/>
      <w:jc w:val="left"/>
    </w:pPr>
    <w:rPr>
      <w:b/>
      <w:bCs/>
      <w:sz w:val="20"/>
    </w:rPr>
  </w:style>
  <w:style w:type="paragraph" w:customStyle="1" w:styleId="IsiTabel">
    <w:name w:val="IsiTabel"/>
    <w:basedOn w:val="Tabel"/>
    <w:qFormat/>
    <w:rsid w:val="008C4605"/>
    <w:pPr>
      <w:spacing w:after="0"/>
    </w:pPr>
    <w:rPr>
      <w:sz w:val="20"/>
      <w:szCs w:val="20"/>
    </w:rPr>
  </w:style>
  <w:style w:type="paragraph" w:customStyle="1" w:styleId="persamaan">
    <w:name w:val="persamaan"/>
    <w:basedOn w:val="Normal"/>
    <w:qFormat/>
    <w:rsid w:val="00596DB2"/>
    <w:pPr>
      <w:tabs>
        <w:tab w:val="right" w:pos="9356"/>
      </w:tabs>
      <w:spacing w:before="120"/>
      <w:ind w:left="284"/>
    </w:pPr>
    <w:rPr>
      <w:rFonts w:eastAsiaTheme="minorEastAsia"/>
      <w:lang w:val="en-US"/>
    </w:rPr>
  </w:style>
  <w:style w:type="table" w:styleId="PlainTable2">
    <w:name w:val="Plain Table 2"/>
    <w:basedOn w:val="TableNormal"/>
    <w:uiPriority w:val="42"/>
    <w:rsid w:val="00593612"/>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4A253F"/>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pPr>
    <w:tblPr>
      <w:tblStyleRowBandSize w:val="1"/>
      <w:tblStyleColBandSize w:val="1"/>
    </w:tblPr>
  </w:style>
  <w:style w:type="table" w:customStyle="1" w:styleId="a0">
    <w:basedOn w:val="TableNormal"/>
    <w:pPr>
      <w:spacing w:after="0"/>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1">
    <w:basedOn w:val="TableNormal"/>
    <w:pPr>
      <w:spacing w:after="0"/>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2">
    <w:basedOn w:val="TableNormal"/>
    <w:pPr>
      <w:spacing w:after="0"/>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3">
    <w:basedOn w:val="TableNormal"/>
    <w:pPr>
      <w:spacing w:after="0"/>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4">
    <w:basedOn w:val="TableNormal"/>
    <w:pPr>
      <w:spacing w:after="0"/>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5">
    <w:basedOn w:val="TableNormal"/>
    <w:pPr>
      <w:spacing w:after="0"/>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6">
    <w:basedOn w:val="TableNormal"/>
    <w:pPr>
      <w:spacing w:after="0"/>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7">
    <w:basedOn w:val="TableNormal"/>
    <w:pPr>
      <w:spacing w:after="0"/>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8">
    <w:basedOn w:val="TableNormal"/>
    <w:pPr>
      <w:spacing w:after="0"/>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kdcZiFE5rj0Aq0RGZbziGU2MJg==">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7B14AF1-2708-406C-95B9-C177A263F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3815</Words>
  <Characters>21749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Sylvert Tahalea</dc:creator>
  <cp:lastModifiedBy>Resvina Simbolon</cp:lastModifiedBy>
  <cp:revision>9</cp:revision>
  <dcterms:created xsi:type="dcterms:W3CDTF">2022-07-18T05:30:00Z</dcterms:created>
  <dcterms:modified xsi:type="dcterms:W3CDTF">2022-07-20T19:43:00Z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318b28f3-ffe3-356b-8e33-517cdb7d15f7</vt:lpwstr>
  </property>
  <property fmtid="{D5CDD505-2E9C-101B-9397-08002B2CF9AE}" pid="24" name="Mendeley Citation Style_1">
    <vt:lpwstr>http://www.zotero.org/styles/ieee</vt:lpwstr>
  </property>
</Properties>
</file>