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DCEF3A" w14:textId="5516D614" w:rsidR="002D221F" w:rsidRDefault="009B68A3" w:rsidP="009B68A3">
      <w:pPr>
        <w:pStyle w:val="Heading1"/>
      </w:pPr>
      <w:proofErr w:type="spellStart"/>
      <w:r>
        <w:t>Docx.jl</w:t>
      </w:r>
      <w:proofErr w:type="spellEnd"/>
      <w:r>
        <w:t xml:space="preserve"> Sample Document 2</w:t>
      </w:r>
    </w:p>
    <w:p w14:paraId="681FADBB" w14:textId="2258D16D" w:rsidR="009B68A3" w:rsidRDefault="009B68A3"/>
    <w:p w14:paraId="44670B0E" w14:textId="09FA534C" w:rsidR="009B68A3" w:rsidRDefault="009B68A3">
      <w:r>
        <w:t>This sample document contains various styles and objects that contain text.</w:t>
      </w:r>
    </w:p>
    <w:p w14:paraId="635A5250" w14:textId="1B14C0C0" w:rsidR="009B68A3" w:rsidRDefault="009B68A3"/>
    <w:p w14:paraId="7D33DD6B" w14:textId="77777777" w:rsidR="009B68A3" w:rsidRPr="009B68A3" w:rsidRDefault="009B68A3" w:rsidP="009B68A3">
      <w:pPr>
        <w:rPr>
          <w:rFonts w:ascii="Times New Roman" w:eastAsia="Times New Roman" w:hAnsi="Times New Roman" w:cs="Times New Roman"/>
        </w:rPr>
      </w:pPr>
      <w:r w:rsidRPr="009B68A3">
        <w:rPr>
          <w:rFonts w:ascii="Arial" w:eastAsia="Times New Roman" w:hAnsi="Arial" w:cs="Arial"/>
          <w:b/>
          <w:bCs/>
          <w:color w:val="000000"/>
          <w:sz w:val="21"/>
          <w:szCs w:val="21"/>
        </w:rPr>
        <w:t>Lorem Ipsum</w:t>
      </w:r>
      <w:r w:rsidRPr="009B68A3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 is simply dummy text of the printing and typesetting industry. Lorem Ipsum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was </w:t>
      </w:r>
      <w:proofErr w:type="spellStart"/>
      <w:r w:rsidRPr="009B68A3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popularised</w:t>
      </w:r>
      <w:proofErr w:type="spellEnd"/>
      <w:r w:rsidRPr="009B68A3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in the 1960s with the release of Letraset sheets containing Lorem Ipsum passages, and more recently with desktop publishing software like Aldus PageMaker including versions of Lorem Ipsum.</w:t>
      </w:r>
    </w:p>
    <w:p w14:paraId="063338A1" w14:textId="49C25CA3" w:rsidR="009B68A3" w:rsidRDefault="009B68A3"/>
    <w:p w14:paraId="4068C257" w14:textId="21127C98" w:rsidR="009B68A3" w:rsidRDefault="009B68A3">
      <w:pPr>
        <w:rPr>
          <w:i/>
          <w:iCs/>
        </w:rPr>
      </w:pPr>
      <w:r w:rsidRPr="009B68A3">
        <w:rPr>
          <w:i/>
          <w:iCs/>
        </w:rPr>
        <w:t>This is an italics paragraph</w:t>
      </w:r>
      <w:r>
        <w:rPr>
          <w:i/>
          <w:iCs/>
        </w:rPr>
        <w:t>.</w:t>
      </w:r>
    </w:p>
    <w:p w14:paraId="3D37AA84" w14:textId="1B9550FD" w:rsidR="009B68A3" w:rsidRDefault="009B68A3">
      <w:pPr>
        <w:rPr>
          <w:i/>
          <w:iCs/>
        </w:rPr>
      </w:pPr>
    </w:p>
    <w:p w14:paraId="4A50B4E1" w14:textId="62F661CA" w:rsidR="009B68A3" w:rsidRDefault="009B68A3">
      <w:pPr>
        <w:rPr>
          <w:b/>
          <w:bCs/>
        </w:rPr>
      </w:pPr>
      <w:r w:rsidRPr="009B68A3">
        <w:rPr>
          <w:b/>
          <w:bCs/>
        </w:rPr>
        <w:t>This is a BOLD paragraph</w:t>
      </w:r>
      <w:r>
        <w:rPr>
          <w:b/>
          <w:bCs/>
        </w:rPr>
        <w:t>.</w:t>
      </w:r>
    </w:p>
    <w:p w14:paraId="5411B36F" w14:textId="2D37F8C0" w:rsidR="009B68A3" w:rsidRDefault="009B68A3">
      <w:pPr>
        <w:rPr>
          <w:b/>
          <w:bCs/>
        </w:rPr>
      </w:pPr>
    </w:p>
    <w:p w14:paraId="02110B97" w14:textId="708A1351" w:rsidR="009B68A3" w:rsidRPr="009B68A3" w:rsidRDefault="009B68A3" w:rsidP="009B68A3">
      <w:pPr>
        <w:rPr>
          <w:u w:val="single"/>
        </w:rPr>
      </w:pPr>
      <w:r w:rsidRPr="009B68A3">
        <w:rPr>
          <w:u w:val="single"/>
        </w:rPr>
        <w:t>This is an underlined paragraph</w:t>
      </w:r>
    </w:p>
    <w:p w14:paraId="574EB8B6" w14:textId="7C140E99" w:rsidR="009B68A3" w:rsidRDefault="009B68A3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B68A3" w14:paraId="16122A4D" w14:textId="77777777" w:rsidTr="009B68A3">
        <w:tc>
          <w:tcPr>
            <w:tcW w:w="3116" w:type="dxa"/>
          </w:tcPr>
          <w:p w14:paraId="7E29774B" w14:textId="177C282F" w:rsidR="009B68A3" w:rsidRDefault="009B68A3">
            <w:pPr>
              <w:rPr>
                <w:b/>
                <w:bCs/>
              </w:rPr>
            </w:pPr>
            <w:r>
              <w:rPr>
                <w:b/>
                <w:bCs/>
              </w:rPr>
              <w:t>Column 1</w:t>
            </w:r>
          </w:p>
        </w:tc>
        <w:tc>
          <w:tcPr>
            <w:tcW w:w="3117" w:type="dxa"/>
          </w:tcPr>
          <w:p w14:paraId="17D2668B" w14:textId="66689648" w:rsidR="009B68A3" w:rsidRDefault="009B68A3">
            <w:pPr>
              <w:rPr>
                <w:b/>
                <w:bCs/>
              </w:rPr>
            </w:pPr>
            <w:r>
              <w:rPr>
                <w:b/>
                <w:bCs/>
              </w:rPr>
              <w:t>Column 2</w:t>
            </w:r>
          </w:p>
        </w:tc>
        <w:tc>
          <w:tcPr>
            <w:tcW w:w="3117" w:type="dxa"/>
          </w:tcPr>
          <w:p w14:paraId="7DB4A45B" w14:textId="44C3053E" w:rsidR="009B68A3" w:rsidRDefault="009B68A3">
            <w:pPr>
              <w:rPr>
                <w:b/>
                <w:bCs/>
              </w:rPr>
            </w:pPr>
            <w:r>
              <w:rPr>
                <w:b/>
                <w:bCs/>
              </w:rPr>
              <w:t>Column 3</w:t>
            </w:r>
          </w:p>
        </w:tc>
      </w:tr>
      <w:tr w:rsidR="009B68A3" w14:paraId="573676F7" w14:textId="77777777" w:rsidTr="009B68A3">
        <w:tc>
          <w:tcPr>
            <w:tcW w:w="3116" w:type="dxa"/>
          </w:tcPr>
          <w:p w14:paraId="51ED8D89" w14:textId="6F4B2475" w:rsidR="009B68A3" w:rsidRPr="009B68A3" w:rsidRDefault="009B68A3">
            <w:r w:rsidRPr="009B68A3">
              <w:t>R1C1</w:t>
            </w:r>
          </w:p>
        </w:tc>
        <w:tc>
          <w:tcPr>
            <w:tcW w:w="3117" w:type="dxa"/>
          </w:tcPr>
          <w:p w14:paraId="215B9823" w14:textId="21EC921B" w:rsidR="009B68A3" w:rsidRPr="009B68A3" w:rsidRDefault="009B68A3">
            <w:r w:rsidRPr="009B68A3">
              <w:t>R1C2</w:t>
            </w:r>
          </w:p>
        </w:tc>
        <w:tc>
          <w:tcPr>
            <w:tcW w:w="3117" w:type="dxa"/>
          </w:tcPr>
          <w:p w14:paraId="51E8489C" w14:textId="4902AAD2" w:rsidR="009B68A3" w:rsidRPr="009B68A3" w:rsidRDefault="009B68A3">
            <w:r w:rsidRPr="009B68A3">
              <w:t>R1C3</w:t>
            </w:r>
          </w:p>
        </w:tc>
      </w:tr>
      <w:tr w:rsidR="009B68A3" w14:paraId="20C31C63" w14:textId="77777777" w:rsidTr="009B68A3">
        <w:tc>
          <w:tcPr>
            <w:tcW w:w="3116" w:type="dxa"/>
          </w:tcPr>
          <w:p w14:paraId="5F7EC9F4" w14:textId="08CAB6CB" w:rsidR="009B68A3" w:rsidRPr="009B68A3" w:rsidRDefault="009B68A3">
            <w:r>
              <w:t>R2C1</w:t>
            </w:r>
          </w:p>
        </w:tc>
        <w:tc>
          <w:tcPr>
            <w:tcW w:w="3117" w:type="dxa"/>
          </w:tcPr>
          <w:p w14:paraId="1E1688E2" w14:textId="7E6D8ECC" w:rsidR="009B68A3" w:rsidRPr="009B68A3" w:rsidRDefault="009B68A3">
            <w:r>
              <w:t>R2C2</w:t>
            </w:r>
          </w:p>
        </w:tc>
        <w:tc>
          <w:tcPr>
            <w:tcW w:w="3117" w:type="dxa"/>
          </w:tcPr>
          <w:p w14:paraId="618E0783" w14:textId="324A498E" w:rsidR="009B68A3" w:rsidRPr="009B68A3" w:rsidRDefault="009B68A3">
            <w:r>
              <w:t>R2C3</w:t>
            </w:r>
          </w:p>
        </w:tc>
      </w:tr>
    </w:tbl>
    <w:p w14:paraId="2880ED4F" w14:textId="66F48E99" w:rsidR="009B68A3" w:rsidRDefault="009B68A3">
      <w:pPr>
        <w:rPr>
          <w:b/>
          <w:bCs/>
        </w:rPr>
      </w:pPr>
    </w:p>
    <w:p w14:paraId="4F0F5E65" w14:textId="77777777" w:rsidR="009B68A3" w:rsidRDefault="009B68A3">
      <w:pPr>
        <w:rPr>
          <w:b/>
          <w:bCs/>
        </w:rPr>
      </w:pPr>
    </w:p>
    <w:p w14:paraId="75F88B85" w14:textId="2A050340" w:rsidR="009B68A3" w:rsidRPr="009B68A3" w:rsidRDefault="009B68A3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5A8159" wp14:editId="45448452">
                <wp:simplePos x="0" y="0"/>
                <wp:positionH relativeFrom="column">
                  <wp:posOffset>1351969</wp:posOffset>
                </wp:positionH>
                <wp:positionV relativeFrom="paragraph">
                  <wp:posOffset>94561</wp:posOffset>
                </wp:positionV>
                <wp:extent cx="2821021" cy="1128408"/>
                <wp:effectExtent l="0" t="0" r="11430" b="1460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1021" cy="112840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F2459F" w14:textId="090CE618" w:rsidR="009B68A3" w:rsidRDefault="009B68A3" w:rsidP="009B68A3">
                            <w:pPr>
                              <w:jc w:val="center"/>
                            </w:pPr>
                            <w:r>
                              <w:t>Shape 1 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5A8159" id="Rectangle 1" o:spid="_x0000_s1026" style="position:absolute;margin-left:106.45pt;margin-top:7.45pt;width:222.15pt;height:88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" fillcolor="#4472c4 [3204]" strokecolor="#1f3763 [1604]" strokeweight="1pt">
                <v:textbox>
                  <w:txbxContent>
                    <w:p w14:paraId="0FF2459F" w14:textId="090CE618" w:rsidR="009B68A3" w:rsidRDefault="009B68A3" w:rsidP="009B68A3">
                      <w:pPr>
                        <w:jc w:val="center"/>
                      </w:pPr>
                      <w:r>
                        <w:t>Shape 1 Text</w:t>
                      </w:r>
                    </w:p>
                  </w:txbxContent>
                </v:textbox>
              </v:rect>
            </w:pict>
          </mc:Fallback>
        </mc:AlternateContent>
      </w:r>
    </w:p>
    <w:sectPr w:rsidR="009B68A3" w:rsidRPr="009B68A3" w:rsidSect="002419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8A3"/>
    <w:rsid w:val="002419A4"/>
    <w:rsid w:val="005F54AB"/>
    <w:rsid w:val="009B6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2D2FA"/>
  <w15:chartTrackingRefBased/>
  <w15:docId w15:val="{AD674B9D-EED3-A24B-A1C3-5461649AB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68A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B68A3"/>
    <w:rPr>
      <w:b/>
      <w:bCs/>
    </w:rPr>
  </w:style>
  <w:style w:type="character" w:customStyle="1" w:styleId="apple-converted-space">
    <w:name w:val="apple-converted-space"/>
    <w:basedOn w:val="DefaultParagraphFont"/>
    <w:rsid w:val="009B68A3"/>
  </w:style>
  <w:style w:type="character" w:customStyle="1" w:styleId="Heading1Char">
    <w:name w:val="Heading 1 Char"/>
    <w:basedOn w:val="DefaultParagraphFont"/>
    <w:link w:val="Heading1"/>
    <w:uiPriority w:val="9"/>
    <w:rsid w:val="009B68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9B68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44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124</Words>
  <Characters>711</Characters>
  <Application>Microsoft Office Word</Application>
  <DocSecurity>0</DocSecurity>
  <Lines>5</Lines>
  <Paragraphs>1</Paragraphs>
  <ScaleCrop>false</ScaleCrop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Tristian Azuara</dc:creator>
  <cp:keywords/>
  <dc:description/>
  <cp:lastModifiedBy>Tristian Azuara</cp:lastModifiedBy>
  <cp:revision>1</cp:revision>
  <dcterms:created xsi:type="dcterms:W3CDTF">2021-04-03T04:01:00Z</dcterms:created>
  <dcterms:modified xsi:type="dcterms:W3CDTF">2021-04-03T04:05:00Z</dcterms:modified>
</cp:coreProperties>
</file>