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38"/>
        <w:gridCol w:w="9632"/>
        <w:gridCol w:w="615"/>
      </w:tblGrid>
      <w:tr w:rsidR="00661F52" w:rsidRPr="00132FF7" w14:paraId="120EB0E3" w14:textId="77777777" w:rsidTr="00521A51">
        <w:trPr>
          <w:trHeight w:val="540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B37A6" w14:textId="77777777" w:rsidR="00661F52" w:rsidRPr="00FA7488" w:rsidRDefault="00661F52" w:rsidP="00521A51">
            <w:pPr>
              <w:rPr>
                <w:rFonts w:ascii="Arial Narrow" w:hAnsi="Arial Narrow" w:cs="Times New Roman"/>
                <w:w w:val="95"/>
                <w:sz w:val="4"/>
                <w:szCs w:val="4"/>
              </w:rPr>
            </w:pPr>
            <w:r w:rsidRPr="00FA7488">
              <w:rPr>
                <w:noProof/>
                <w:w w:val="95"/>
                <w:lang w:val="es-VE" w:eastAsia="es-VE"/>
              </w:rPr>
              <w:drawing>
                <wp:inline distT="0" distB="0" distL="0" distR="0" wp14:anchorId="58A4AC0F" wp14:editId="212379F3">
                  <wp:extent cx="304801" cy="182880"/>
                  <wp:effectExtent l="0" t="0" r="0" b="7620"/>
                  <wp:docPr id="5" name="Picture 5" descr="A group of blue and orange circl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group of blue and orange circles&#10;&#10;AI-generated content may be incorrect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2" cy="1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2C88D" w14:textId="77777777" w:rsidR="00661F52" w:rsidRPr="00132FF7" w:rsidRDefault="00661F52" w:rsidP="00521A51">
            <w:pPr>
              <w:pStyle w:val="NoSpacing"/>
              <w:spacing w:line="180" w:lineRule="exact"/>
              <w:contextualSpacing/>
              <w:jc w:val="center"/>
              <w:rPr>
                <w:rFonts w:ascii="Arial Narrow" w:hAnsi="Arial Narrow" w:cs="Times New Roman"/>
                <w:b/>
                <w:spacing w:val="-4"/>
                <w:w w:val="95"/>
                <w:sz w:val="20"/>
                <w:szCs w:val="20"/>
              </w:rPr>
            </w:pPr>
            <w:r w:rsidRPr="00132FF7">
              <w:rPr>
                <w:noProof/>
                <w:spacing w:val="-4"/>
                <w:w w:val="95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32091616" wp14:editId="21A1067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12065</wp:posOffset>
                  </wp:positionV>
                  <wp:extent cx="137795" cy="224155"/>
                  <wp:effectExtent l="0" t="0" r="0" b="4445"/>
                  <wp:wrapTight wrapText="bothSides">
                    <wp:wrapPolygon edited="0">
                      <wp:start x="0" y="0"/>
                      <wp:lineTo x="0" y="20193"/>
                      <wp:lineTo x="17917" y="20193"/>
                      <wp:lineTo x="17917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2FF7">
              <w:rPr>
                <w:rFonts w:ascii="Arial Narrow" w:hAnsi="Arial Narrow" w:cs="Times New Roman"/>
                <w:b/>
                <w:spacing w:val="-4"/>
                <w:w w:val="95"/>
                <w:sz w:val="20"/>
                <w:szCs w:val="20"/>
              </w:rPr>
              <w:t>RETAIL CHARGE AGREEMENT/ NON</w:t>
            </w:r>
            <w:r>
              <w:rPr>
                <w:rFonts w:ascii="Arial Narrow" w:hAnsi="Arial Narrow" w:cs="Times New Roman"/>
                <w:b/>
                <w:spacing w:val="-4"/>
                <w:w w:val="95"/>
                <w:sz w:val="20"/>
                <w:szCs w:val="20"/>
              </w:rPr>
              <w:t>N</w:t>
            </w:r>
            <w:r w:rsidRPr="00132FF7">
              <w:rPr>
                <w:rFonts w:ascii="Arial Narrow" w:hAnsi="Arial Narrow" w:cs="Times New Roman"/>
                <w:b/>
                <w:spacing w:val="-4"/>
                <w:w w:val="95"/>
                <w:sz w:val="20"/>
                <w:szCs w:val="20"/>
              </w:rPr>
              <w:t xml:space="preserve">EGOTIABLE CONSUMER NOTE/ RETAIL INSTALLMENT CONTRACT/  </w:t>
            </w:r>
          </w:p>
          <w:p w14:paraId="02449CC6" w14:textId="77777777" w:rsidR="00661F52" w:rsidRPr="00132FF7" w:rsidRDefault="00661F52" w:rsidP="00521A51">
            <w:pPr>
              <w:pStyle w:val="NoSpacing"/>
              <w:spacing w:line="180" w:lineRule="exact"/>
              <w:contextualSpacing/>
              <w:rPr>
                <w:rFonts w:ascii="Arial Narrow" w:hAnsi="Arial Narrow" w:cs="Times New Roman"/>
                <w:b/>
                <w:spacing w:val="-4"/>
                <w:w w:val="95"/>
                <w:sz w:val="20"/>
                <w:szCs w:val="20"/>
              </w:rPr>
            </w:pPr>
            <w:r w:rsidRPr="00132FF7">
              <w:rPr>
                <w:rFonts w:ascii="Arial Narrow" w:hAnsi="Arial Narrow" w:cs="Times New Roman"/>
                <w:b/>
                <w:spacing w:val="-4"/>
                <w:w w:val="95"/>
                <w:sz w:val="20"/>
                <w:szCs w:val="20"/>
              </w:rPr>
              <w:t>CREDIT SALE CONTRACT/ CONSUMER PAPER/ CONSUMER CREDIT REVOLVING CHARGE ACCOUNT/ SECURITY AGREEMENT</w:t>
            </w:r>
          </w:p>
          <w:p w14:paraId="1D3EF95A" w14:textId="77777777" w:rsidR="00661F52" w:rsidRPr="00FA7488" w:rsidRDefault="00661F52" w:rsidP="00521A51">
            <w:pPr>
              <w:pStyle w:val="NoSpacing"/>
              <w:spacing w:line="140" w:lineRule="exact"/>
              <w:jc w:val="center"/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</w:pPr>
            <w:r w:rsidRPr="00FA7488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Preferred Credit, Inc. – 628 Roosevelt Road, St. Cloud, MN 56301    ZIP Line: 877-878-1079    Customer Service: 800-972-0825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0A5A0" w14:textId="77777777" w:rsidR="00661F52" w:rsidRPr="0052773A" w:rsidRDefault="00661F52" w:rsidP="00521A51">
            <w:pPr>
              <w:jc w:val="center"/>
              <w:rPr>
                <w:rFonts w:ascii="Arial Narrow" w:hAnsi="Arial Narrow" w:cs="Times New Roman"/>
                <w:spacing w:val="-16"/>
                <w:w w:val="95"/>
                <w:sz w:val="16"/>
                <w:szCs w:val="16"/>
              </w:rPr>
            </w:pPr>
            <w:commentRangeStart w:id="0"/>
            <w:r w:rsidRPr="0052773A">
              <w:rPr>
                <w:rFonts w:ascii="Arial Narrow" w:hAnsi="Arial Narrow"/>
                <w:b/>
                <w:spacing w:val="-16"/>
                <w:w w:val="95"/>
                <w:sz w:val="16"/>
                <w:szCs w:val="16"/>
              </w:rPr>
              <w:t>EE-UB0</w:t>
            </w:r>
            <w:r>
              <w:rPr>
                <w:rFonts w:ascii="Arial Narrow" w:hAnsi="Arial Narrow"/>
                <w:b/>
                <w:spacing w:val="-16"/>
                <w:w w:val="95"/>
                <w:sz w:val="16"/>
                <w:szCs w:val="16"/>
              </w:rPr>
              <w:t>6</w:t>
            </w:r>
            <w:r w:rsidRPr="0052773A">
              <w:rPr>
                <w:rFonts w:ascii="Arial Narrow" w:hAnsi="Arial Narrow"/>
                <w:b/>
                <w:spacing w:val="-16"/>
                <w:w w:val="95"/>
                <w:sz w:val="16"/>
                <w:szCs w:val="16"/>
              </w:rPr>
              <w:t>-W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48EAA27B" w14:textId="77777777" w:rsidR="00E91F80" w:rsidRDefault="00E91F80"/>
    <w:sectPr w:rsidR="00E91F80" w:rsidSect="00661F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hn Olmscheid" w:date="2024-12-09T10:14:00Z" w:initials="JO">
    <w:p w14:paraId="3981A6BF" w14:textId="77777777" w:rsidR="00661F52" w:rsidRDefault="00661F52" w:rsidP="00661F52">
      <w:pPr>
        <w:pStyle w:val="CommentText"/>
      </w:pPr>
      <w:r>
        <w:rPr>
          <w:rStyle w:val="CommentReference"/>
        </w:rPr>
        <w:annotationRef/>
      </w:r>
      <w:r>
        <w:t>Updated revision number throughout agreement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81A6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14176" w16cex:dateUtc="2024-12-09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81A6BF" w16cid:durableId="2B0141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hn Olmscheid">
    <w15:presenceInfo w15:providerId="AD" w15:userId="S::jkol@preferredcredit.com::0dcb3b00-a71c-470d-9dd4-f9cd42ae2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119&gt;eJzNjDEOgzAMAPsUy3tCqYTEkIS3EHDaSMSpbEA8H5j6hd58d244ygI7iebKHlv7RCCe6pz57XFbk+lxCC7SKD/r1dlLtH2HsI9ieCuR5IoRhJKQfozSVHlWj6bF4L5SU15IoQmuuVfh8S+cKgUl4Q=="/>
    <w:docVar w:name="WR_METADATA_KEY" w:val="d3372cad-6aa1-4aad-9376-fce27ed39c12"/>
    <w:docVar w:name="WR_TAGPROCESSOR" w:val="2"/>
  </w:docVars>
  <w:rsids>
    <w:rsidRoot w:val="00E91F80"/>
    <w:rsid w:val="00661F52"/>
    <w:rsid w:val="00686131"/>
    <w:rsid w:val="00A52667"/>
    <w:rsid w:val="00E91F80"/>
    <w:rsid w:val="00F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50EF"/>
  <w15:chartTrackingRefBased/>
  <w15:docId w15:val="{D2FB67BE-1291-4F1D-8839-E34BE2B4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52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F8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8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8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8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8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8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8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8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8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8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1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8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1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80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1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61F5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61F52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61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F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F52"/>
    <w:rPr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61F5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3</cp:revision>
  <dcterms:created xsi:type="dcterms:W3CDTF">2025-06-02T14:55:00Z</dcterms:created>
  <dcterms:modified xsi:type="dcterms:W3CDTF">2025-06-02T15:49:00Z</dcterms:modified>
</cp:coreProperties>
</file>