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48AD2" w14:textId="77777777" w:rsidR="00781C46" w:rsidRPr="00781C46" w:rsidRDefault="00781C46" w:rsidP="00781C46">
      <w:pPr>
        <w:pStyle w:val="Heading2"/>
        <w:spacing w:after="120" w:line="312" w:lineRule="auto"/>
        <w:rPr>
          <w:rFonts w:ascii="Times New Roman" w:hAnsi="Times New Roman" w:cs="Times New Roman"/>
          <w:b/>
          <w:bCs/>
          <w:color w:val="000000" w:themeColor="text1"/>
          <w:sz w:val="26"/>
          <w:szCs w:val="26"/>
        </w:rPr>
      </w:pPr>
      <w:bookmarkStart w:id="0" w:name="_Hlk231561194"/>
      <w:r w:rsidRPr="00781C46">
        <w:rPr>
          <w:rFonts w:ascii="Times New Roman" w:hAnsi="Times New Roman" w:cs="Times New Roman"/>
          <w:b/>
          <w:bCs/>
          <w:color w:val="000000" w:themeColor="text1"/>
          <w:sz w:val="26"/>
          <w:szCs w:val="26"/>
        </w:rPr>
        <w:t>2.2.2. Quy trình sinh khóa, mã hóa và giải mã RSA</w:t>
      </w:r>
    </w:p>
    <w:p w14:paraId="2E2E7D45"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Phần này trình bày ba quy trình cốt lõi của RSA: sinh khóa, mã hóa, và giải mã. Sinh khóa tạo ra cặp khóa công khai-bí mật, mã hóa sử dụng khóa công khai để biến đổi thông điệp thành bản mã hóa, và giải mã sử dụng khóa bí mật để khôi phục thông điệp gốc.</w:t>
      </w:r>
    </w:p>
    <w:p w14:paraId="488897E2" w14:textId="77777777" w:rsidR="00781C46" w:rsidRPr="00781C46" w:rsidRDefault="00781C46" w:rsidP="00781C46">
      <w:pPr>
        <w:pStyle w:val="Heading3"/>
        <w:spacing w:before="120" w:after="60"/>
        <w:rPr>
          <w:rFonts w:ascii="Times New Roman" w:hAnsi="Times New Roman" w:cs="Times New Roman"/>
          <w:color w:val="000000" w:themeColor="text1"/>
          <w:sz w:val="26"/>
          <w:szCs w:val="26"/>
        </w:rPr>
      </w:pPr>
      <w:r w:rsidRPr="00781C46">
        <w:rPr>
          <w:rFonts w:ascii="Times New Roman" w:hAnsi="Times New Roman" w:cs="Times New Roman"/>
          <w:color w:val="000000" w:themeColor="text1"/>
          <w:sz w:val="26"/>
          <w:szCs w:val="26"/>
        </w:rPr>
        <w:t>- Quá trình sinh khóa (Key Generation)</w:t>
      </w:r>
    </w:p>
    <w:p w14:paraId="3B378E72"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Sinh khóa tạo ra cặp khóa công khai-khóa bí mật. Độ an toàn của hệ thống phụ thuộc vào chất lượng của quá trình này, đặc biệt là việc lựa chọn hai số nguyên tố p và q.</w:t>
      </w:r>
    </w:p>
    <w:p w14:paraId="5D6080FB"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1: Chọn hai số nguyên tố lớn p và q</w:t>
      </w:r>
    </w:p>
    <w:p w14:paraId="5A4107A8" w14:textId="77777777" w:rsidR="00781C46" w:rsidRPr="00781C46" w:rsidRDefault="00781C46" w:rsidP="00781C46">
      <w:pPr>
        <w:spacing w:after="120" w:line="312" w:lineRule="auto"/>
        <w:ind w:left="720"/>
        <w:jc w:val="both"/>
        <w:rPr>
          <w:color w:val="000000" w:themeColor="text1"/>
          <w:sz w:val="26"/>
          <w:szCs w:val="26"/>
        </w:rPr>
      </w:pPr>
      <w:r w:rsidRPr="00781C46">
        <w:rPr>
          <w:color w:val="000000" w:themeColor="text1"/>
          <w:sz w:val="26"/>
          <w:szCs w:val="26"/>
        </w:rPr>
        <w:t>Chọn ngẫu nhiên hai số nguyên tố khác nhau, đủ lớn (≥ 512 bit), sử dụng thuật toán kiểm tra tính nguyên tố mạnh như Miller-Rabin test.</w:t>
      </w:r>
    </w:p>
    <w:p w14:paraId="0BCF9625"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Ví dụ: p = 61, q = 53</w:t>
      </w:r>
    </w:p>
    <w:p w14:paraId="35BFC250"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2: Tính số modulo RSA(n)</w:t>
      </w:r>
    </w:p>
    <w:p w14:paraId="188E4BBC" w14:textId="1F53A8CA" w:rsidR="00781C46" w:rsidRPr="00781C46" w:rsidRDefault="00781C46" w:rsidP="00781C46">
      <w:pPr>
        <w:pStyle w:val="ListParagraph"/>
        <w:spacing w:after="60" w:line="312" w:lineRule="auto"/>
        <w:jc w:val="center"/>
        <w:rPr>
          <w:color w:val="000000" w:themeColor="text1"/>
          <w:sz w:val="26"/>
          <w:szCs w:val="26"/>
        </w:rPr>
      </w:pPr>
      <m:oMathPara>
        <m:oMath>
          <m:r>
            <w:rPr>
              <w:rFonts w:ascii="Cambria Math" w:hAnsi="Cambria Math"/>
              <w:color w:val="000000" w:themeColor="text1"/>
              <w:sz w:val="26"/>
              <w:szCs w:val="26"/>
            </w:rPr>
            <m:t>n=p ×q</m:t>
          </m:r>
        </m:oMath>
      </m:oMathPara>
    </w:p>
    <w:p w14:paraId="25FC2884" w14:textId="77777777" w:rsidR="00781C46" w:rsidRPr="00781C46" w:rsidRDefault="00781C46" w:rsidP="00781C46">
      <w:pPr>
        <w:spacing w:after="120" w:line="312" w:lineRule="auto"/>
        <w:ind w:left="720"/>
        <w:jc w:val="both"/>
        <w:rPr>
          <w:color w:val="000000" w:themeColor="text1"/>
          <w:sz w:val="26"/>
          <w:szCs w:val="26"/>
        </w:rPr>
      </w:pPr>
      <w:r w:rsidRPr="00781C46">
        <w:rPr>
          <w:color w:val="000000" w:themeColor="text1"/>
          <w:sz w:val="26"/>
          <w:szCs w:val="26"/>
        </w:rPr>
        <w:t>Giá trị n (modulo RSA) được công bố công khai. Kích thước của n xác định độ mạnh của RSA.</w:t>
      </w:r>
    </w:p>
    <w:p w14:paraId="55AB12CA" w14:textId="77777777" w:rsidR="00781C46" w:rsidRPr="00781C46" w:rsidRDefault="00781C46" w:rsidP="00781C46">
      <w:pPr>
        <w:spacing w:before="120" w:after="120" w:line="312" w:lineRule="auto"/>
        <w:ind w:left="360" w:right="360" w:firstLine="360"/>
        <w:rPr>
          <w:color w:val="000000" w:themeColor="text1"/>
          <w:sz w:val="26"/>
          <w:szCs w:val="26"/>
        </w:rPr>
      </w:pPr>
      <w:r w:rsidRPr="00781C46">
        <w:rPr>
          <w:color w:val="000000" w:themeColor="text1"/>
          <w:sz w:val="26"/>
          <w:szCs w:val="26"/>
        </w:rPr>
        <w:t>Ví dụ: n = 61 × 53 = 3233</w:t>
      </w:r>
    </w:p>
    <w:p w14:paraId="1EFCAA20" w14:textId="24020FC0"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3: Tính hàm Euler</w:t>
      </w:r>
      <w:r w:rsidRPr="00781C46">
        <w:rPr>
          <w:i/>
          <w:color w:val="000000" w:themeColor="text1"/>
          <w:sz w:val="26"/>
          <w:szCs w:val="26"/>
        </w:rPr>
        <w:t xml:space="preserve"> </w:t>
      </w:r>
      <m:oMath>
        <m:r>
          <w:rPr>
            <w:rFonts w:ascii="Cambria Math" w:hAnsi="Cambria Math"/>
            <w:color w:val="000000" w:themeColor="text1"/>
            <w:sz w:val="26"/>
            <w:szCs w:val="26"/>
          </w:rPr>
          <m:t>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oMath>
    </w:p>
    <w:p w14:paraId="5E173FD3" w14:textId="26428252" w:rsidR="00781C46" w:rsidRPr="00781C46" w:rsidRDefault="00781C46" w:rsidP="00781C46">
      <w:pPr>
        <w:spacing w:after="60" w:line="312" w:lineRule="auto"/>
        <w:ind w:left="360"/>
        <w:jc w:val="center"/>
        <w:rPr>
          <w:color w:val="000000" w:themeColor="text1"/>
          <w:sz w:val="26"/>
          <w:szCs w:val="26"/>
        </w:rPr>
      </w:pPr>
      <m:oMathPara>
        <m:oMathParaPr>
          <m:jc m:val="center"/>
        </m:oMathParaPr>
        <m:oMath>
          <m:r>
            <w:rPr>
              <w:rFonts w:ascii="Cambria Math" w:hAnsi="Cambria Math"/>
              <w:color w:val="000000" w:themeColor="text1"/>
              <w:sz w:val="26"/>
              <w:szCs w:val="26"/>
            </w:rPr>
            <m:t>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r>
            <w:rPr>
              <w:rFonts w:ascii="Cambria Math" w:hAnsi="Cambria Math"/>
              <w:color w:val="000000" w:themeColor="text1"/>
              <w:sz w:val="26"/>
              <w:szCs w:val="26"/>
            </w:rPr>
            <m:t>=</m:t>
          </m:r>
          <m:d>
            <m:dPr>
              <m:ctrlPr>
                <w:rPr>
                  <w:rFonts w:ascii="Cambria Math" w:hAnsi="Cambria Math"/>
                  <w:i/>
                  <w:color w:val="000000" w:themeColor="text1"/>
                  <w:sz w:val="26"/>
                  <w:szCs w:val="26"/>
                </w:rPr>
              </m:ctrlPr>
            </m:dPr>
            <m:e>
              <m:r>
                <w:rPr>
                  <w:rFonts w:ascii="Cambria Math" w:hAnsi="Cambria Math"/>
                  <w:color w:val="000000" w:themeColor="text1"/>
                  <w:sz w:val="26"/>
                  <w:szCs w:val="26"/>
                </w:rPr>
                <m:t>p-1</m:t>
              </m:r>
            </m:e>
          </m:d>
          <m:r>
            <w:rPr>
              <w:rFonts w:ascii="Cambria Math" w:hAnsi="Cambria Math"/>
              <w:color w:val="000000" w:themeColor="text1"/>
              <w:sz w:val="26"/>
              <w:szCs w:val="26"/>
            </w:rPr>
            <m:t>×(q-1)</m:t>
          </m:r>
        </m:oMath>
      </m:oMathPara>
    </w:p>
    <w:p w14:paraId="3CF87651" w14:textId="77777777" w:rsidR="00781C46" w:rsidRPr="00781C46" w:rsidRDefault="00781C46" w:rsidP="00781C46">
      <w:pPr>
        <w:spacing w:after="120" w:line="312" w:lineRule="auto"/>
        <w:ind w:left="720"/>
        <w:jc w:val="both"/>
        <w:rPr>
          <w:color w:val="000000" w:themeColor="text1"/>
          <w:sz w:val="26"/>
          <w:szCs w:val="26"/>
        </w:rPr>
      </w:pPr>
      <w:r w:rsidRPr="00781C46">
        <w:rPr>
          <w:color w:val="000000" w:themeColor="text1"/>
          <w:sz w:val="26"/>
          <w:szCs w:val="26"/>
        </w:rPr>
        <w:t>Hàm Euler phải được giữ bí mật, vì nếu biết φ(n) dễ dàng tính được khóa bí mật d.</w:t>
      </w:r>
    </w:p>
    <w:p w14:paraId="22DFD426" w14:textId="6225ECB6" w:rsidR="00781C46" w:rsidRPr="00781C46" w:rsidRDefault="00781C46" w:rsidP="00781C46">
      <w:pPr>
        <w:spacing w:before="120" w:after="120" w:line="312" w:lineRule="auto"/>
        <w:ind w:left="360" w:right="360" w:firstLine="360"/>
        <w:rPr>
          <w:color w:val="000000" w:themeColor="text1"/>
          <w:sz w:val="26"/>
          <w:szCs w:val="26"/>
        </w:rPr>
      </w:pPr>
      <w:r w:rsidRPr="00781C46">
        <w:rPr>
          <w:color w:val="000000" w:themeColor="text1"/>
          <w:sz w:val="26"/>
          <w:szCs w:val="26"/>
        </w:rPr>
        <w:t xml:space="preserve">Ví dụ: </w:t>
      </w:r>
      <m:oMath>
        <m:r>
          <w:rPr>
            <w:rFonts w:ascii="Cambria Math" w:hAnsi="Cambria Math"/>
            <w:color w:val="000000" w:themeColor="text1"/>
            <w:sz w:val="26"/>
            <w:szCs w:val="26"/>
          </w:rPr>
          <m:t>φ</m:t>
        </m:r>
        <m:d>
          <m:dPr>
            <m:ctrlPr>
              <w:rPr>
                <w:rFonts w:ascii="Cambria Math" w:hAnsi="Cambria Math"/>
                <w:i/>
                <w:color w:val="000000" w:themeColor="text1"/>
                <w:sz w:val="26"/>
                <w:szCs w:val="26"/>
              </w:rPr>
            </m:ctrlPr>
          </m:dPr>
          <m:e>
            <m:r>
              <w:rPr>
                <w:rFonts w:ascii="Cambria Math" w:hAnsi="Cambria Math"/>
                <w:color w:val="000000" w:themeColor="text1"/>
                <w:sz w:val="26"/>
                <w:szCs w:val="26"/>
              </w:rPr>
              <m:t>3233</m:t>
            </m:r>
          </m:e>
        </m:d>
        <m:r>
          <w:rPr>
            <w:rFonts w:ascii="Cambria Math" w:hAnsi="Cambria Math"/>
            <w:color w:val="000000" w:themeColor="text1"/>
            <w:sz w:val="26"/>
            <w:szCs w:val="26"/>
          </w:rPr>
          <m:t>=</m:t>
        </m:r>
        <m:d>
          <m:dPr>
            <m:ctrlPr>
              <w:rPr>
                <w:rFonts w:ascii="Cambria Math" w:hAnsi="Cambria Math"/>
                <w:i/>
                <w:color w:val="000000" w:themeColor="text1"/>
                <w:sz w:val="26"/>
                <w:szCs w:val="26"/>
              </w:rPr>
            </m:ctrlPr>
          </m:dPr>
          <m:e>
            <m:r>
              <w:rPr>
                <w:rFonts w:ascii="Cambria Math" w:hAnsi="Cambria Math"/>
                <w:color w:val="000000" w:themeColor="text1"/>
                <w:sz w:val="26"/>
                <w:szCs w:val="26"/>
              </w:rPr>
              <m:t>61-1</m:t>
            </m:r>
          </m:e>
        </m:d>
        <m:r>
          <w:rPr>
            <w:rFonts w:ascii="Cambria Math" w:hAnsi="Cambria Math"/>
            <w:color w:val="000000" w:themeColor="text1"/>
            <w:sz w:val="26"/>
            <w:szCs w:val="26"/>
          </w:rPr>
          <m:t xml:space="preserve"> ×</m:t>
        </m:r>
        <m:d>
          <m:dPr>
            <m:ctrlPr>
              <w:rPr>
                <w:rFonts w:ascii="Cambria Math" w:hAnsi="Cambria Math"/>
                <w:i/>
                <w:color w:val="000000" w:themeColor="text1"/>
                <w:sz w:val="26"/>
                <w:szCs w:val="26"/>
              </w:rPr>
            </m:ctrlPr>
          </m:dPr>
          <m:e>
            <m:r>
              <w:rPr>
                <w:rFonts w:ascii="Cambria Math" w:hAnsi="Cambria Math"/>
                <w:color w:val="000000" w:themeColor="text1"/>
                <w:sz w:val="26"/>
                <w:szCs w:val="26"/>
              </w:rPr>
              <m:t>53-1</m:t>
            </m:r>
          </m:e>
        </m:d>
        <m:r>
          <w:rPr>
            <w:rFonts w:ascii="Cambria Math" w:hAnsi="Cambria Math"/>
            <w:color w:val="000000" w:themeColor="text1"/>
            <w:sz w:val="26"/>
            <w:szCs w:val="26"/>
          </w:rPr>
          <m:t>= 60 ×52=3120</m:t>
        </m:r>
      </m:oMath>
    </w:p>
    <w:p w14:paraId="7FDA7DA8"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 xml:space="preserve">Bước 4: Chọn số mũ công khai e </w:t>
      </w:r>
    </w:p>
    <w:p w14:paraId="7C139DA6" w14:textId="24E3451C" w:rsidR="00781C46" w:rsidRPr="00781C46" w:rsidRDefault="00781C46" w:rsidP="00781C46">
      <w:pPr>
        <w:pStyle w:val="ListParagraph"/>
        <w:spacing w:after="60" w:line="312" w:lineRule="auto"/>
        <w:jc w:val="both"/>
        <w:rPr>
          <w:color w:val="000000" w:themeColor="text1"/>
          <w:sz w:val="26"/>
          <w:szCs w:val="26"/>
        </w:rPr>
      </w:pPr>
      <w:r w:rsidRPr="00781C46">
        <w:rPr>
          <w:color w:val="000000" w:themeColor="text1"/>
          <w:sz w:val="26"/>
          <w:szCs w:val="26"/>
        </w:rPr>
        <w:t xml:space="preserve">Chọn e là một số nguyên sao cho: </w:t>
      </w:r>
      <m:oMath>
        <m:r>
          <w:rPr>
            <w:rFonts w:ascii="Cambria Math" w:hAnsi="Cambria Math"/>
            <w:color w:val="000000" w:themeColor="text1"/>
            <w:sz w:val="26"/>
            <w:szCs w:val="26"/>
          </w:rPr>
          <m:t>1 &lt;e &lt; φ(n)</m:t>
        </m:r>
      </m:oMath>
      <w:r w:rsidRPr="00781C46">
        <w:rPr>
          <w:color w:val="000000" w:themeColor="text1"/>
          <w:sz w:val="26"/>
          <w:szCs w:val="26"/>
        </w:rPr>
        <w:t xml:space="preserve"> và </w:t>
      </w:r>
      <m:oMath>
        <m:func>
          <m:funcPr>
            <m:ctrlPr>
              <w:rPr>
                <w:rFonts w:ascii="Cambria Math" w:hAnsi="Cambria Math"/>
                <w:i/>
                <w:color w:val="000000" w:themeColor="text1"/>
                <w:sz w:val="26"/>
                <w:szCs w:val="26"/>
              </w:rPr>
            </m:ctrlPr>
          </m:funcPr>
          <m:fName>
            <m:r>
              <m:rPr>
                <m:sty m:val="p"/>
              </m:rPr>
              <w:rPr>
                <w:rFonts w:ascii="Cambria Math" w:hAnsi="Cambria Math"/>
                <w:color w:val="000000" w:themeColor="text1"/>
                <w:sz w:val="26"/>
                <w:szCs w:val="26"/>
              </w:rPr>
              <m:t>gcd</m:t>
            </m:r>
          </m:fName>
          <m:e>
            <m:d>
              <m:dPr>
                <m:ctrlPr>
                  <w:rPr>
                    <w:rFonts w:ascii="Cambria Math" w:hAnsi="Cambria Math"/>
                    <w:i/>
                    <w:color w:val="000000" w:themeColor="text1"/>
                    <w:sz w:val="26"/>
                    <w:szCs w:val="26"/>
                  </w:rPr>
                </m:ctrlPr>
              </m:dPr>
              <m:e>
                <m:r>
                  <w:rPr>
                    <w:rFonts w:ascii="Cambria Math" w:hAnsi="Cambria Math"/>
                    <w:color w:val="000000" w:themeColor="text1"/>
                    <w:sz w:val="26"/>
                    <w:szCs w:val="26"/>
                  </w:rPr>
                  <m:t>e,φ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e>
            </m:d>
          </m:e>
        </m:func>
        <m:r>
          <w:rPr>
            <w:rFonts w:ascii="Cambria Math" w:hAnsi="Cambria Math"/>
            <w:color w:val="000000" w:themeColor="text1"/>
            <w:sz w:val="26"/>
            <w:szCs w:val="26"/>
          </w:rPr>
          <m:t xml:space="preserve">=1 </m:t>
        </m:r>
      </m:oMath>
    </w:p>
    <w:p w14:paraId="1793E0D1" w14:textId="49100DD1" w:rsidR="00781C46" w:rsidRPr="00781C46" w:rsidRDefault="00781C46" w:rsidP="00781C46">
      <w:pPr>
        <w:pStyle w:val="ListParagraph"/>
        <w:spacing w:after="60" w:line="312" w:lineRule="auto"/>
        <w:jc w:val="both"/>
        <w:rPr>
          <w:color w:val="000000" w:themeColor="text1"/>
          <w:sz w:val="26"/>
          <w:szCs w:val="26"/>
        </w:rPr>
      </w:pPr>
      <w:r w:rsidRPr="00781C46">
        <w:rPr>
          <w:color w:val="000000" w:themeColor="text1"/>
          <w:sz w:val="26"/>
          <w:szCs w:val="26"/>
        </w:rPr>
        <w:t>((</w:t>
      </w:r>
      <m:oMath>
        <m:r>
          <w:rPr>
            <w:rFonts w:ascii="Cambria Math" w:hAnsi="Cambria Math"/>
            <w:color w:val="000000" w:themeColor="text1"/>
            <w:sz w:val="26"/>
            <w:szCs w:val="26"/>
          </w:rPr>
          <m:t>e và φ(n)</m:t>
        </m:r>
      </m:oMath>
      <w:r w:rsidRPr="00781C46">
        <w:rPr>
          <w:color w:val="000000" w:themeColor="text1"/>
          <w:sz w:val="26"/>
          <w:szCs w:val="26"/>
        </w:rPr>
        <w:t xml:space="preserve"> nguyên tố cùng nhau)</w:t>
      </w:r>
    </w:p>
    <w:p w14:paraId="1F2480FA"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Giá trị phổ biến: e = 65537. </w:t>
      </w:r>
    </w:p>
    <w:p w14:paraId="5674C27F"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Ví dụ: Chọn e = 17 (thỏa mãn gcd(17, 3120) = 1)</w:t>
      </w:r>
    </w:p>
    <w:p w14:paraId="58566D82"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5: Tính số mũ bí mật d</w:t>
      </w:r>
    </w:p>
    <w:p w14:paraId="06B3F93C" w14:textId="4CB80B40" w:rsidR="00781C46" w:rsidRPr="00781C46" w:rsidRDefault="00781C46" w:rsidP="00781C46">
      <w:pPr>
        <w:pStyle w:val="ListParagraph"/>
        <w:spacing w:after="60" w:line="312" w:lineRule="auto"/>
        <w:jc w:val="both"/>
        <w:rPr>
          <w:color w:val="000000" w:themeColor="text1"/>
          <w:sz w:val="26"/>
          <w:szCs w:val="26"/>
        </w:rPr>
      </w:pPr>
      <w:r w:rsidRPr="00781C46">
        <w:rPr>
          <w:color w:val="000000" w:themeColor="text1"/>
          <w:sz w:val="26"/>
          <w:szCs w:val="26"/>
        </w:rPr>
        <w:lastRenderedPageBreak/>
        <w:t xml:space="preserve">Tính d là nghịch đảo số học của e theo modulo </w:t>
      </w:r>
      <m:oMath>
        <m:r>
          <w:rPr>
            <w:rFonts w:ascii="Cambria Math" w:hAnsi="Cambria Math"/>
            <w:color w:val="000000" w:themeColor="text1"/>
            <w:sz w:val="26"/>
            <w:szCs w:val="26"/>
          </w:rPr>
          <m:t>φ(n)</m:t>
        </m:r>
      </m:oMath>
      <w:r w:rsidRPr="00781C46">
        <w:rPr>
          <w:color w:val="000000" w:themeColor="text1"/>
          <w:sz w:val="26"/>
          <w:szCs w:val="26"/>
        </w:rPr>
        <w:t>:</w:t>
      </w:r>
    </w:p>
    <w:p w14:paraId="416D2094" w14:textId="61951AFC" w:rsidR="00781C46" w:rsidRPr="00781C46" w:rsidRDefault="00781C46" w:rsidP="00781C46">
      <w:pPr>
        <w:pStyle w:val="ListParagraph"/>
        <w:spacing w:after="60" w:line="312" w:lineRule="auto"/>
        <w:ind w:left="1440"/>
        <w:jc w:val="both"/>
        <w:rPr>
          <w:color w:val="000000" w:themeColor="text1"/>
          <w:sz w:val="26"/>
          <w:szCs w:val="26"/>
        </w:rPr>
      </w:pPr>
      <m:oMathPara>
        <m:oMath>
          <m:r>
            <w:rPr>
              <w:rFonts w:ascii="Cambria Math" w:hAnsi="Cambria Math"/>
              <w:color w:val="000000" w:themeColor="text1"/>
              <w:sz w:val="26"/>
              <w:szCs w:val="26"/>
            </w:rPr>
            <m:t xml:space="preserve">d ≡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e</m:t>
              </m:r>
            </m:e>
            <m:sup>
              <m:r>
                <w:rPr>
                  <w:rFonts w:ascii="Cambria Math" w:hAnsi="Cambria Math"/>
                  <w:color w:val="000000" w:themeColor="text1"/>
                  <w:sz w:val="26"/>
                  <w:szCs w:val="26"/>
                </w:rPr>
                <m:t>-1</m:t>
              </m:r>
            </m:sup>
          </m:sSup>
          <m:r>
            <w:rPr>
              <w:rFonts w:ascii="Cambria Math" w:hAnsi="Cambria Math"/>
              <w:color w:val="000000" w:themeColor="text1"/>
              <w:sz w:val="26"/>
              <w:szCs w:val="26"/>
            </w:rPr>
            <m:t xml:space="preserve"> </m:t>
          </m:r>
          <m:d>
            <m:dPr>
              <m:ctrlPr>
                <w:rPr>
                  <w:rFonts w:ascii="Cambria Math" w:hAnsi="Cambria Math"/>
                  <w:i/>
                  <w:color w:val="000000" w:themeColor="text1"/>
                  <w:sz w:val="26"/>
                  <w:szCs w:val="26"/>
                </w:rPr>
              </m:ctrlPr>
            </m:dPr>
            <m:e>
              <m:r>
                <w:rPr>
                  <w:rFonts w:ascii="Cambria Math" w:hAnsi="Cambria Math"/>
                  <w:color w:val="000000" w:themeColor="text1"/>
                  <w:sz w:val="26"/>
                  <w:szCs w:val="26"/>
                </w:rPr>
                <m:t>mod 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e>
          </m:d>
          <m:r>
            <w:rPr>
              <w:rFonts w:ascii="Cambria Math" w:hAnsi="Cambria Math"/>
              <w:color w:val="000000" w:themeColor="text1"/>
              <w:sz w:val="26"/>
              <w:szCs w:val="26"/>
            </w:rPr>
            <m:t>→</m:t>
          </m:r>
          <m:d>
            <m:dPr>
              <m:ctrlPr>
                <w:rPr>
                  <w:rFonts w:ascii="Cambria Math" w:hAnsi="Cambria Math"/>
                  <w:i/>
                  <w:color w:val="000000" w:themeColor="text1"/>
                  <w:sz w:val="26"/>
                  <w:szCs w:val="26"/>
                </w:rPr>
              </m:ctrlPr>
            </m:dPr>
            <m:e>
              <m:r>
                <w:rPr>
                  <w:rFonts w:ascii="Cambria Math" w:hAnsi="Cambria Math"/>
                  <w:color w:val="000000" w:themeColor="text1"/>
                  <w:sz w:val="26"/>
                  <w:szCs w:val="26"/>
                </w:rPr>
                <m:t>d ×e</m:t>
              </m:r>
            </m:e>
          </m:d>
          <m:r>
            <w:rPr>
              <w:rFonts w:ascii="Cambria Math" w:hAnsi="Cambria Math"/>
              <w:color w:val="000000" w:themeColor="text1"/>
              <w:sz w:val="26"/>
              <w:szCs w:val="26"/>
            </w:rPr>
            <m:t xml:space="preserve"> ≡1 (mod 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r>
            <w:rPr>
              <w:rFonts w:ascii="Cambria Math" w:hAnsi="Cambria Math"/>
              <w:color w:val="000000" w:themeColor="text1"/>
              <w:sz w:val="26"/>
              <w:szCs w:val="26"/>
            </w:rPr>
            <m:t>)</m:t>
          </m:r>
        </m:oMath>
      </m:oMathPara>
    </w:p>
    <w:p w14:paraId="1287A6EF" w14:textId="694B3D80"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 xml:space="preserve">Tính d sao cho: </w:t>
      </w:r>
      <m:oMath>
        <m:r>
          <w:rPr>
            <w:rFonts w:ascii="Cambria Math" w:hAnsi="Cambria Math"/>
            <w:color w:val="000000" w:themeColor="text1"/>
            <w:sz w:val="26"/>
            <w:szCs w:val="26"/>
          </w:rPr>
          <m:t>e ×d ≡1 (mod 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r>
          <w:rPr>
            <w:rFonts w:ascii="Cambria Math" w:hAnsi="Cambria Math"/>
            <w:color w:val="000000" w:themeColor="text1"/>
            <w:sz w:val="26"/>
            <w:szCs w:val="26"/>
          </w:rPr>
          <m:t>)</m:t>
        </m:r>
      </m:oMath>
    </w:p>
    <w:p w14:paraId="791BD824" w14:textId="68B09F3F" w:rsidR="00781C46" w:rsidRPr="00781C46" w:rsidRDefault="00781C46" w:rsidP="00781C46">
      <w:pPr>
        <w:spacing w:before="120" w:after="120" w:line="312" w:lineRule="auto"/>
        <w:ind w:right="360"/>
        <w:jc w:val="center"/>
        <w:rPr>
          <w:color w:val="000000" w:themeColor="text1"/>
          <w:sz w:val="26"/>
          <w:szCs w:val="26"/>
        </w:rPr>
      </w:pPr>
      <m:oMath>
        <m:r>
          <w:rPr>
            <w:rFonts w:ascii="Cambria Math" w:hAnsi="Cambria Math"/>
            <w:color w:val="000000" w:themeColor="text1"/>
            <w:sz w:val="26"/>
            <w:szCs w:val="26"/>
          </w:rPr>
          <m:t>17 ×d ≡1 (mod 3120)</m:t>
        </m:r>
      </m:oMath>
      <w:r w:rsidRPr="00781C46">
        <w:rPr>
          <w:color w:val="000000" w:themeColor="text1"/>
          <w:sz w:val="26"/>
          <w:szCs w:val="26"/>
        </w:rPr>
        <w:t xml:space="preserve"> </w:t>
      </w:r>
      <w:r w:rsidRPr="00781C46">
        <w:rPr>
          <w:rFonts w:ascii="Cambria Math" w:hAnsi="Cambria Math" w:cs="Cambria Math"/>
          <w:color w:val="000000" w:themeColor="text1"/>
          <w:sz w:val="26"/>
          <w:szCs w:val="26"/>
        </w:rPr>
        <w:t>⟹</w:t>
      </w:r>
      <w:r w:rsidRPr="00781C46">
        <w:rPr>
          <w:color w:val="000000" w:themeColor="text1"/>
          <w:sz w:val="26"/>
          <w:szCs w:val="26"/>
        </w:rPr>
        <w:t xml:space="preserve"> d = 2753</w:t>
      </w:r>
    </w:p>
    <w:p w14:paraId="3C3FDB8F"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Sử dụng thuật toán Euclid mở rộng để tìm d. Giá trị d phải giữ bí mật tuyệt đối.</w:t>
      </w:r>
    </w:p>
    <w:p w14:paraId="78D6C7CD" w14:textId="5F0B8E35"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Ví dụ: Với e = 17, </w:t>
      </w:r>
      <m:oMath>
        <m:r>
          <w:rPr>
            <w:rFonts w:ascii="Cambria Math" w:hAnsi="Cambria Math"/>
            <w:color w:val="000000" w:themeColor="text1"/>
            <w:sz w:val="26"/>
            <w:szCs w:val="26"/>
          </w:rPr>
          <m:t>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r>
          <w:rPr>
            <w:rFonts w:ascii="Cambria Math" w:hAnsi="Cambria Math"/>
            <w:color w:val="000000" w:themeColor="text1"/>
            <w:sz w:val="26"/>
            <w:szCs w:val="26"/>
          </w:rPr>
          <m:t>=3120</m:t>
        </m:r>
      </m:oMath>
      <w:r w:rsidRPr="00781C46">
        <w:rPr>
          <w:color w:val="000000" w:themeColor="text1"/>
          <w:sz w:val="26"/>
          <w:szCs w:val="26"/>
        </w:rPr>
        <w:t xml:space="preserve">, tính được d = 2753 </w:t>
      </w:r>
    </w:p>
    <w:p w14:paraId="62BBEEEB" w14:textId="25EFD61F"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(Vì  </w:t>
      </w:r>
      <m:oMath>
        <m:r>
          <w:rPr>
            <w:rFonts w:ascii="Cambria Math" w:hAnsi="Cambria Math"/>
            <w:color w:val="000000" w:themeColor="text1"/>
            <w:sz w:val="26"/>
            <w:szCs w:val="26"/>
          </w:rPr>
          <m:t xml:space="preserve">2753×17=46801=15 ×3120+1) </m:t>
        </m:r>
      </m:oMath>
      <w:r w:rsidRPr="00781C46">
        <w:rPr>
          <w:color w:val="000000" w:themeColor="text1"/>
          <w:sz w:val="26"/>
          <w:szCs w:val="26"/>
        </w:rPr>
        <w:t xml:space="preserve"> </w:t>
      </w:r>
    </w:p>
    <w:p w14:paraId="5EC9997E"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6: Công bố khóa</w:t>
      </w:r>
    </w:p>
    <w:p w14:paraId="771254BB" w14:textId="77777777" w:rsidR="00781C46" w:rsidRPr="00781C46" w:rsidRDefault="00781C46" w:rsidP="00781C46">
      <w:pPr>
        <w:spacing w:before="120" w:after="120" w:line="312" w:lineRule="auto"/>
        <w:ind w:left="360" w:right="360"/>
        <w:jc w:val="center"/>
        <w:rPr>
          <w:color w:val="000000" w:themeColor="text1"/>
          <w:sz w:val="26"/>
          <w:szCs w:val="26"/>
        </w:rPr>
      </w:pPr>
      <w:r w:rsidRPr="00781C46">
        <w:rPr>
          <w:color w:val="000000" w:themeColor="text1"/>
          <w:sz w:val="26"/>
          <w:szCs w:val="26"/>
        </w:rPr>
        <w:t>Khóa công khai: PK = (n, e) = (3233, 17)</w:t>
      </w:r>
    </w:p>
    <w:p w14:paraId="15498199" w14:textId="77777777" w:rsidR="00781C46" w:rsidRPr="00781C46" w:rsidRDefault="00781C46" w:rsidP="00781C46">
      <w:pPr>
        <w:spacing w:before="120" w:after="120" w:line="312" w:lineRule="auto"/>
        <w:ind w:left="360" w:right="360"/>
        <w:jc w:val="center"/>
        <w:rPr>
          <w:color w:val="000000" w:themeColor="text1"/>
          <w:sz w:val="26"/>
          <w:szCs w:val="26"/>
        </w:rPr>
      </w:pPr>
      <w:r w:rsidRPr="00781C46">
        <w:rPr>
          <w:color w:val="000000" w:themeColor="text1"/>
          <w:sz w:val="26"/>
          <w:szCs w:val="26"/>
        </w:rPr>
        <w:t>Khóa bí mật: SK = (n, d) = (3233, 2753)</w:t>
      </w:r>
    </w:p>
    <w:p w14:paraId="3FFD8135" w14:textId="77777777" w:rsidR="00781C46" w:rsidRPr="00781C46" w:rsidRDefault="00781C46" w:rsidP="00781C46">
      <w:pPr>
        <w:pStyle w:val="Heading3"/>
        <w:spacing w:before="120" w:after="60"/>
        <w:rPr>
          <w:rFonts w:ascii="Times New Roman" w:hAnsi="Times New Roman" w:cs="Times New Roman"/>
          <w:color w:val="000000" w:themeColor="text1"/>
          <w:sz w:val="26"/>
          <w:szCs w:val="26"/>
        </w:rPr>
      </w:pPr>
      <w:r w:rsidRPr="00781C46">
        <w:rPr>
          <w:rFonts w:ascii="Times New Roman" w:hAnsi="Times New Roman" w:cs="Times New Roman"/>
          <w:color w:val="000000" w:themeColor="text1"/>
          <w:sz w:val="26"/>
          <w:szCs w:val="26"/>
        </w:rPr>
        <w:t>- Quá trình mã hóa (Encryption)</w:t>
      </w:r>
    </w:p>
    <w:p w14:paraId="7B5291B0"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Mã hóa là quá trình biến đổi thông điệp gốc thành bản mã hóa bằng khóa công khai. Bất kỳ ai có khóa công khai đều có thể mã hóa, nhưng chỉ người có khóa bí mật mới giải mã được.</w:t>
      </w:r>
    </w:p>
    <w:p w14:paraId="29ABF910" w14:textId="0DF09183"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Điều kiện: Thông điệp gốc sau khi chuyển thành số nguyên M phải thỏa mãn </w:t>
      </w:r>
      <m:oMath>
        <m:r>
          <w:rPr>
            <w:rFonts w:ascii="Cambria Math" w:hAnsi="Cambria Math"/>
            <w:color w:val="000000" w:themeColor="text1"/>
            <w:sz w:val="26"/>
            <w:szCs w:val="26"/>
          </w:rPr>
          <m:t>0 ≤M ≤n</m:t>
        </m:r>
      </m:oMath>
    </w:p>
    <w:p w14:paraId="457E927C"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1: Chuyển thông điệp văn bản thành số M</w:t>
      </w:r>
    </w:p>
    <w:p w14:paraId="23C67750"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Ví dụ: Ký tự 'A' có mã ASCII 65, do đó M = 65.</w:t>
      </w:r>
    </w:p>
    <w:p w14:paraId="0FDC10DB"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2: Tính bản mã hóa C</w:t>
      </w:r>
    </w:p>
    <w:p w14:paraId="087F5E67" w14:textId="37A041C5" w:rsidR="00781C46" w:rsidRPr="00781C46" w:rsidRDefault="00781C46" w:rsidP="00781C46">
      <w:pPr>
        <w:spacing w:after="60" w:line="312" w:lineRule="auto"/>
        <w:jc w:val="center"/>
        <w:rPr>
          <w:color w:val="000000" w:themeColor="text1"/>
          <w:sz w:val="26"/>
          <w:szCs w:val="26"/>
        </w:rPr>
      </w:pPr>
      <m:oMathPara>
        <m:oMath>
          <m:r>
            <w:rPr>
              <w:rFonts w:ascii="Cambria Math" w:hAnsi="Cambria Math"/>
              <w:color w:val="000000" w:themeColor="text1"/>
              <w:sz w:val="26"/>
              <w:szCs w:val="26"/>
            </w:rPr>
            <m:t>C=</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M</m:t>
              </m:r>
            </m:e>
            <m:sup>
              <m:r>
                <w:rPr>
                  <w:rFonts w:ascii="Cambria Math" w:hAnsi="Cambria Math"/>
                  <w:color w:val="000000" w:themeColor="text1"/>
                  <w:sz w:val="26"/>
                  <w:szCs w:val="26"/>
                </w:rPr>
                <m:t>e</m:t>
              </m:r>
            </m:sup>
          </m:sSup>
          <m:r>
            <w:rPr>
              <w:rFonts w:ascii="Cambria Math" w:hAnsi="Cambria Math"/>
              <w:color w:val="000000" w:themeColor="text1"/>
              <w:sz w:val="26"/>
              <w:szCs w:val="26"/>
            </w:rPr>
            <m:t xml:space="preserve"> mod n</m:t>
          </m:r>
        </m:oMath>
      </m:oMathPara>
    </w:p>
    <w:p w14:paraId="19555BC7" w14:textId="167D64F9" w:rsidR="00781C46" w:rsidRPr="00781C46" w:rsidRDefault="00781C46" w:rsidP="00781C46">
      <w:pPr>
        <w:spacing w:after="60" w:line="312" w:lineRule="auto"/>
        <w:jc w:val="both"/>
        <w:rPr>
          <w:color w:val="000000" w:themeColor="text1"/>
          <w:sz w:val="26"/>
          <w:szCs w:val="26"/>
        </w:rPr>
      </w:pPr>
      <w:r w:rsidRPr="00781C46">
        <w:rPr>
          <w:color w:val="000000" w:themeColor="text1"/>
          <w:sz w:val="26"/>
          <w:szCs w:val="26"/>
        </w:rPr>
        <w:tab/>
        <w:t xml:space="preserve">Ví dụ: </w:t>
      </w:r>
      <m:oMath>
        <m:r>
          <w:rPr>
            <w:rFonts w:ascii="Cambria Math" w:hAnsi="Cambria Math"/>
            <w:color w:val="000000" w:themeColor="text1"/>
            <w:sz w:val="26"/>
            <w:szCs w:val="26"/>
          </w:rPr>
          <m:t>C=</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65</m:t>
            </m:r>
          </m:e>
          <m:sup>
            <m:r>
              <w:rPr>
                <w:rFonts w:ascii="Cambria Math" w:hAnsi="Cambria Math"/>
                <w:color w:val="000000" w:themeColor="text1"/>
                <w:sz w:val="26"/>
                <w:szCs w:val="26"/>
              </w:rPr>
              <m:t>17</m:t>
            </m:r>
          </m:sup>
        </m:sSup>
        <m:r>
          <w:rPr>
            <w:rFonts w:ascii="Cambria Math" w:hAnsi="Cambria Math"/>
            <w:color w:val="000000" w:themeColor="text1"/>
            <w:sz w:val="26"/>
            <w:szCs w:val="26"/>
          </w:rPr>
          <m:t xml:space="preserve"> mod 3233</m:t>
        </m:r>
      </m:oMath>
    </w:p>
    <w:p w14:paraId="7AAEAA45" w14:textId="77777777" w:rsidR="00781C46" w:rsidRPr="00781C46" w:rsidRDefault="00781C46" w:rsidP="00781C46">
      <w:pPr>
        <w:spacing w:after="120" w:line="312" w:lineRule="auto"/>
        <w:ind w:left="720"/>
        <w:jc w:val="both"/>
        <w:rPr>
          <w:color w:val="000000" w:themeColor="text1"/>
          <w:sz w:val="26"/>
          <w:szCs w:val="26"/>
        </w:rPr>
      </w:pPr>
      <w:r w:rsidRPr="00781C46">
        <w:rPr>
          <w:color w:val="000000" w:themeColor="text1"/>
          <w:sz w:val="26"/>
          <w:szCs w:val="26"/>
        </w:rPr>
        <w:t>Sử dụng thuật toán Square-and-Multiply(Bình phương và nhân) để tính toán số mũ lớn hiệu quả:</w:t>
      </w:r>
    </w:p>
    <w:p w14:paraId="19C71620"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t>65¹ mod 3233 = 65</w:t>
      </w:r>
    </w:p>
    <w:p w14:paraId="05A88340"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t>65² mod 3233 = 992</w:t>
      </w:r>
    </w:p>
    <w:p w14:paraId="2CBFD584"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t>65⁴ mod 3233 = 2856</w:t>
      </w:r>
    </w:p>
    <w:p w14:paraId="566EE352"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t>65⁸ mod 3233 = 1290</w:t>
      </w:r>
    </w:p>
    <w:p w14:paraId="7713ADBB"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t>65¹⁶ mod 3233 = 1544</w:t>
      </w:r>
    </w:p>
    <w:p w14:paraId="48FCE32F" w14:textId="77777777" w:rsidR="00781C46" w:rsidRPr="00781C46" w:rsidRDefault="00781C46" w:rsidP="00781C46">
      <w:pPr>
        <w:spacing w:after="60" w:line="312" w:lineRule="auto"/>
        <w:ind w:left="720"/>
        <w:jc w:val="both"/>
        <w:rPr>
          <w:color w:val="000000" w:themeColor="text1"/>
          <w:sz w:val="26"/>
          <w:szCs w:val="26"/>
        </w:rPr>
      </w:pPr>
      <w:r w:rsidRPr="00781C46">
        <w:rPr>
          <w:color w:val="000000" w:themeColor="text1"/>
          <w:sz w:val="26"/>
          <w:szCs w:val="26"/>
        </w:rPr>
        <w:lastRenderedPageBreak/>
        <w:t>C = 1544 × 65 mod 3233 = 2790</w:t>
      </w:r>
    </w:p>
    <w:p w14:paraId="28A44C7B"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3: Gửi bản mã hóa</w:t>
      </w:r>
    </w:p>
    <w:p w14:paraId="4216CC52" w14:textId="77777777" w:rsidR="00781C46" w:rsidRPr="00781C46" w:rsidRDefault="00781C46" w:rsidP="00781C46">
      <w:pPr>
        <w:spacing w:after="120" w:line="312" w:lineRule="auto"/>
        <w:ind w:left="720"/>
        <w:jc w:val="both"/>
        <w:rPr>
          <w:color w:val="000000" w:themeColor="text1"/>
          <w:sz w:val="26"/>
          <w:szCs w:val="26"/>
        </w:rPr>
      </w:pPr>
      <w:r w:rsidRPr="00781C46">
        <w:rPr>
          <w:color w:val="000000" w:themeColor="text1"/>
          <w:sz w:val="26"/>
          <w:szCs w:val="26"/>
        </w:rPr>
        <w:t>Bản mã hóa C = 2790 được gửi. Chỉ người có khóa bí mật d mới giải mã được.</w:t>
      </w:r>
    </w:p>
    <w:p w14:paraId="7FA9441F" w14:textId="77777777" w:rsidR="00781C46" w:rsidRPr="00781C46" w:rsidRDefault="00781C46" w:rsidP="00781C46">
      <w:pPr>
        <w:pStyle w:val="Heading3"/>
        <w:spacing w:before="120" w:after="60"/>
        <w:rPr>
          <w:rFonts w:ascii="Times New Roman" w:hAnsi="Times New Roman" w:cs="Times New Roman"/>
          <w:color w:val="000000" w:themeColor="text1"/>
          <w:sz w:val="26"/>
          <w:szCs w:val="26"/>
        </w:rPr>
      </w:pPr>
      <w:r w:rsidRPr="00781C46">
        <w:rPr>
          <w:rFonts w:ascii="Times New Roman" w:hAnsi="Times New Roman" w:cs="Times New Roman"/>
          <w:color w:val="000000" w:themeColor="text1"/>
          <w:sz w:val="26"/>
          <w:szCs w:val="26"/>
        </w:rPr>
        <w:t>- Quá trình giải mã</w:t>
      </w:r>
    </w:p>
    <w:p w14:paraId="1BA74D67"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Giải mã sử dụng khóa bí mật để khôi phục thông điệp gốc từ bản mã hóa.</w:t>
      </w:r>
    </w:p>
    <w:p w14:paraId="7C5130DF"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1: Nhận bản mã hóa C = 2790</w:t>
      </w:r>
    </w:p>
    <w:p w14:paraId="51CCCDA7" w14:textId="77777777" w:rsidR="00781C46" w:rsidRPr="00781C46" w:rsidRDefault="00781C46" w:rsidP="00781C46">
      <w:pPr>
        <w:pStyle w:val="ListParagraph"/>
        <w:numPr>
          <w:ilvl w:val="0"/>
          <w:numId w:val="1"/>
        </w:numPr>
        <w:spacing w:after="60" w:line="312" w:lineRule="auto"/>
        <w:contextualSpacing w:val="0"/>
        <w:jc w:val="both"/>
        <w:rPr>
          <w:color w:val="000000" w:themeColor="text1"/>
          <w:sz w:val="26"/>
          <w:szCs w:val="26"/>
        </w:rPr>
      </w:pPr>
      <w:r w:rsidRPr="00781C46">
        <w:rPr>
          <w:color w:val="000000" w:themeColor="text1"/>
          <w:sz w:val="26"/>
          <w:szCs w:val="26"/>
        </w:rPr>
        <w:t>Bước 2: Tính toán thông điệp gốc M bằng khóa d</w:t>
      </w:r>
    </w:p>
    <w:p w14:paraId="38FA5636" w14:textId="24F736BF" w:rsidR="00781C46" w:rsidRPr="00781C46" w:rsidRDefault="00781C46" w:rsidP="00781C46">
      <w:pPr>
        <w:pStyle w:val="ListParagraph"/>
        <w:spacing w:after="60" w:line="312" w:lineRule="auto"/>
        <w:jc w:val="center"/>
        <w:rPr>
          <w:color w:val="000000" w:themeColor="text1"/>
          <w:sz w:val="26"/>
          <w:szCs w:val="26"/>
        </w:rPr>
      </w:pPr>
      <m:oMathPara>
        <m:oMath>
          <m:r>
            <w:rPr>
              <w:rFonts w:ascii="Cambria Math" w:hAnsi="Cambria Math"/>
              <w:color w:val="000000" w:themeColor="text1"/>
              <w:sz w:val="26"/>
              <w:szCs w:val="26"/>
            </w:rPr>
            <m:t xml:space="preserve">M=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C</m:t>
              </m:r>
            </m:e>
            <m:sup>
              <m:r>
                <w:rPr>
                  <w:rFonts w:ascii="Cambria Math" w:hAnsi="Cambria Math"/>
                  <w:color w:val="000000" w:themeColor="text1"/>
                  <w:sz w:val="26"/>
                  <w:szCs w:val="26"/>
                </w:rPr>
                <m:t>d</m:t>
              </m:r>
            </m:sup>
          </m:sSup>
          <m:r>
            <w:rPr>
              <w:rFonts w:ascii="Cambria Math" w:hAnsi="Cambria Math"/>
              <w:color w:val="000000" w:themeColor="text1"/>
              <w:sz w:val="26"/>
              <w:szCs w:val="26"/>
            </w:rPr>
            <m:t xml:space="preserve"> mod n</m:t>
          </m:r>
        </m:oMath>
      </m:oMathPara>
    </w:p>
    <w:p w14:paraId="76CA2796" w14:textId="0A9C856F" w:rsidR="00781C46" w:rsidRPr="00781C46" w:rsidRDefault="00781C46" w:rsidP="00781C46">
      <w:pPr>
        <w:pStyle w:val="ListParagraph"/>
        <w:spacing w:after="60" w:line="312" w:lineRule="auto"/>
        <w:rPr>
          <w:color w:val="000000" w:themeColor="text1"/>
          <w:sz w:val="26"/>
          <w:szCs w:val="26"/>
        </w:rPr>
      </w:pPr>
      <w:r w:rsidRPr="00781C46">
        <w:rPr>
          <w:color w:val="000000" w:themeColor="text1"/>
          <w:sz w:val="26"/>
          <w:szCs w:val="26"/>
        </w:rPr>
        <w:t xml:space="preserve">Ví dụ: </w:t>
      </w:r>
      <m:oMath>
        <m:r>
          <w:rPr>
            <w:rFonts w:ascii="Cambria Math" w:hAnsi="Cambria Math"/>
            <w:color w:val="000000" w:themeColor="text1"/>
            <w:sz w:val="26"/>
            <w:szCs w:val="26"/>
          </w:rPr>
          <m:t xml:space="preserve">M= </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2790</m:t>
            </m:r>
          </m:e>
          <m:sup>
            <m:r>
              <w:rPr>
                <w:rFonts w:ascii="Cambria Math" w:hAnsi="Cambria Math"/>
                <w:color w:val="000000" w:themeColor="text1"/>
                <w:sz w:val="26"/>
                <w:szCs w:val="26"/>
              </w:rPr>
              <m:t>2753</m:t>
            </m:r>
          </m:sup>
        </m:sSup>
        <m:r>
          <w:rPr>
            <w:rFonts w:ascii="Cambria Math" w:hAnsi="Cambria Math"/>
            <w:color w:val="000000" w:themeColor="text1"/>
            <w:sz w:val="26"/>
            <w:szCs w:val="26"/>
          </w:rPr>
          <m:t xml:space="preserve"> mod 3233=65</m:t>
        </m:r>
      </m:oMath>
    </w:p>
    <w:p w14:paraId="445D9AC1"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Sử dụng thuật toán Square-and-Multiply tương tự như mã hóa.</w:t>
      </w:r>
    </w:p>
    <w:p w14:paraId="5606C24B" w14:textId="77777777" w:rsidR="00781C46" w:rsidRPr="00781C46" w:rsidRDefault="00781C46" w:rsidP="00781C46">
      <w:pPr>
        <w:pStyle w:val="ListParagraph"/>
        <w:numPr>
          <w:ilvl w:val="0"/>
          <w:numId w:val="2"/>
        </w:numPr>
        <w:spacing w:after="60" w:line="312" w:lineRule="auto"/>
        <w:contextualSpacing w:val="0"/>
        <w:jc w:val="both"/>
        <w:rPr>
          <w:color w:val="000000" w:themeColor="text1"/>
          <w:sz w:val="26"/>
          <w:szCs w:val="26"/>
        </w:rPr>
      </w:pPr>
      <w:r w:rsidRPr="00781C46">
        <w:rPr>
          <w:color w:val="000000" w:themeColor="text1"/>
          <w:sz w:val="26"/>
          <w:szCs w:val="26"/>
        </w:rPr>
        <w:t>Bước 3: Khôi phục thông điệp gốc</w:t>
      </w:r>
    </w:p>
    <w:p w14:paraId="5C588B77"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M = 65 ↔ 'A' (theo bảng ASCII).</w:t>
      </w:r>
    </w:p>
    <w:p w14:paraId="4BEB345D" w14:textId="77777777" w:rsidR="00781C46" w:rsidRPr="00781C46" w:rsidRDefault="00781C46" w:rsidP="00781C46">
      <w:pPr>
        <w:pStyle w:val="Heading3"/>
        <w:spacing w:before="120" w:after="60"/>
        <w:rPr>
          <w:rFonts w:ascii="Times New Roman" w:hAnsi="Times New Roman" w:cs="Times New Roman"/>
          <w:color w:val="000000" w:themeColor="text1"/>
          <w:sz w:val="26"/>
          <w:szCs w:val="26"/>
        </w:rPr>
      </w:pPr>
      <w:r w:rsidRPr="00781C46">
        <w:rPr>
          <w:rFonts w:ascii="Times New Roman" w:hAnsi="Times New Roman" w:cs="Times New Roman"/>
          <w:color w:val="000000" w:themeColor="text1"/>
          <w:sz w:val="26"/>
          <w:szCs w:val="26"/>
        </w:rPr>
        <w:t>- Kiểm chứng tính đúng đắn</w:t>
      </w:r>
    </w:p>
    <w:p w14:paraId="1944AF5A"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Tính chất cốt lõi của RSA:</w:t>
      </w:r>
    </w:p>
    <w:p w14:paraId="7B07C1D2" w14:textId="76B913AA" w:rsidR="00781C46" w:rsidRPr="00781C46" w:rsidRDefault="00781C46" w:rsidP="00781C46">
      <w:pPr>
        <w:spacing w:before="120" w:after="120" w:line="312" w:lineRule="auto"/>
        <w:ind w:left="360" w:right="360"/>
        <w:jc w:val="center"/>
        <w:rPr>
          <w:color w:val="000000" w:themeColor="text1"/>
          <w:sz w:val="26"/>
          <w:szCs w:val="26"/>
        </w:rPr>
      </w:pPr>
      <w:r w:rsidRPr="00781C46">
        <w:rPr>
          <w:color w:val="000000" w:themeColor="text1"/>
          <w:sz w:val="26"/>
          <w:szCs w:val="26"/>
        </w:rPr>
        <w:t xml:space="preserve"> </w:t>
      </w:r>
      <m:oMath>
        <m:r>
          <w:rPr>
            <w:rFonts w:ascii="Cambria Math" w:hAnsi="Cambria Math"/>
            <w:color w:val="000000" w:themeColor="text1"/>
            <w:sz w:val="26"/>
            <w:szCs w:val="26"/>
          </w:rPr>
          <m:t>(</m:t>
        </m:r>
        <m:sSup>
          <m:sSupPr>
            <m:ctrlPr>
              <w:rPr>
                <w:rFonts w:ascii="Cambria Math" w:hAnsi="Cambria Math"/>
                <w:i/>
                <w:color w:val="000000" w:themeColor="text1"/>
                <w:sz w:val="26"/>
                <w:szCs w:val="26"/>
              </w:rPr>
            </m:ctrlPr>
          </m:sSup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M</m:t>
                </m:r>
              </m:e>
              <m:sup>
                <m:r>
                  <w:rPr>
                    <w:rFonts w:ascii="Cambria Math" w:hAnsi="Cambria Math"/>
                    <w:color w:val="000000" w:themeColor="text1"/>
                    <w:sz w:val="26"/>
                    <w:szCs w:val="26"/>
                  </w:rPr>
                  <m:t>e</m:t>
                </m:r>
              </m:sup>
            </m:sSup>
            <m:r>
              <w:rPr>
                <w:rFonts w:ascii="Cambria Math" w:hAnsi="Cambria Math"/>
                <w:color w:val="000000" w:themeColor="text1"/>
                <w:sz w:val="26"/>
                <w:szCs w:val="26"/>
              </w:rPr>
              <m:t>)</m:t>
            </m:r>
          </m:e>
          <m:sup>
            <m:r>
              <w:rPr>
                <w:rFonts w:ascii="Cambria Math" w:hAnsi="Cambria Math"/>
                <w:color w:val="000000" w:themeColor="text1"/>
                <w:sz w:val="26"/>
                <w:szCs w:val="26"/>
              </w:rPr>
              <m:t>d</m:t>
            </m:r>
          </m:sup>
        </m:sSup>
        <m:r>
          <w:rPr>
            <w:rFonts w:ascii="Cambria Math" w:hAnsi="Cambria Math"/>
            <w:color w:val="000000" w:themeColor="text1"/>
            <w:sz w:val="26"/>
            <w:szCs w:val="26"/>
          </w:rPr>
          <m:t xml:space="preserve"> ≡M (mod n)</m:t>
        </m:r>
      </m:oMath>
    </w:p>
    <w:p w14:paraId="73A382FB" w14:textId="771C6959"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Vì </w:t>
      </w:r>
      <m:oMath>
        <m:r>
          <w:rPr>
            <w:rFonts w:ascii="Cambria Math" w:hAnsi="Cambria Math"/>
            <w:color w:val="000000" w:themeColor="text1"/>
            <w:sz w:val="26"/>
            <w:szCs w:val="26"/>
          </w:rPr>
          <m:t>e . d ≡1 (mod 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r>
          <w:rPr>
            <w:rFonts w:ascii="Cambria Math" w:hAnsi="Cambria Math"/>
            <w:color w:val="000000" w:themeColor="text1"/>
            <w:sz w:val="26"/>
            <w:szCs w:val="26"/>
          </w:rPr>
          <m:t>)</m:t>
        </m:r>
      </m:oMath>
      <w:r w:rsidRPr="00781C46">
        <w:rPr>
          <w:color w:val="000000" w:themeColor="text1"/>
          <w:sz w:val="26"/>
          <w:szCs w:val="26"/>
        </w:rPr>
        <w:t>, tồn tại số nguyên k sao cho:</w:t>
      </w:r>
    </w:p>
    <w:p w14:paraId="62E4D463" w14:textId="46409DC7" w:rsidR="00781C46" w:rsidRPr="00781C46" w:rsidRDefault="00781C46" w:rsidP="00781C46">
      <w:pPr>
        <w:spacing w:before="120" w:after="120" w:line="312" w:lineRule="auto"/>
        <w:ind w:left="360" w:right="360"/>
        <w:jc w:val="center"/>
        <w:rPr>
          <w:color w:val="000000" w:themeColor="text1"/>
          <w:sz w:val="26"/>
          <w:szCs w:val="26"/>
        </w:rPr>
      </w:pPr>
      <m:oMathPara>
        <m:oMath>
          <m:r>
            <w:rPr>
              <w:rFonts w:ascii="Cambria Math" w:hAnsi="Cambria Math"/>
              <w:color w:val="000000" w:themeColor="text1"/>
              <w:sz w:val="26"/>
              <w:szCs w:val="26"/>
            </w:rPr>
            <m:t>e . d=1+k . φ(n)</m:t>
          </m:r>
        </m:oMath>
      </m:oMathPara>
    </w:p>
    <w:p w14:paraId="7FB4C7E2" w14:textId="77777777"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Do đó:</w:t>
      </w:r>
    </w:p>
    <w:p w14:paraId="556514D9" w14:textId="34099DD3" w:rsidR="00781C46" w:rsidRPr="00781C46" w:rsidRDefault="00781C46" w:rsidP="00781C46">
      <w:pPr>
        <w:spacing w:before="120" w:after="120" w:line="312" w:lineRule="auto"/>
        <w:ind w:left="360" w:right="360"/>
        <w:jc w:val="center"/>
        <w:rPr>
          <w:color w:val="000000" w:themeColor="text1"/>
          <w:sz w:val="26"/>
          <w:szCs w:val="26"/>
        </w:rPr>
      </w:pPr>
      <m:oMathPara>
        <m:oMathParaPr>
          <m:jc m:val="center"/>
        </m:oMathParaP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M</m:t>
              </m:r>
            </m:e>
            <m:sup>
              <m:r>
                <w:rPr>
                  <w:rFonts w:ascii="Cambria Math" w:hAnsi="Cambria Math"/>
                  <w:color w:val="000000" w:themeColor="text1"/>
                  <w:sz w:val="26"/>
                  <w:szCs w:val="26"/>
                </w:rPr>
                <m:t>(e.d)</m:t>
              </m:r>
            </m:sup>
          </m:sSup>
          <m:r>
            <w:rPr>
              <w:rFonts w:ascii="Cambria Math" w:hAnsi="Cambria Math"/>
              <w:color w:val="000000" w:themeColor="text1"/>
              <w:sz w:val="26"/>
              <w:szCs w:val="26"/>
            </w:rPr>
            <m:t>=M . (</m:t>
          </m:r>
          <m:sSup>
            <m:sSupPr>
              <m:ctrlPr>
                <w:rPr>
                  <w:rFonts w:ascii="Cambria Math" w:hAnsi="Cambria Math"/>
                  <w:i/>
                  <w:color w:val="000000" w:themeColor="text1"/>
                  <w:sz w:val="26"/>
                  <w:szCs w:val="26"/>
                </w:rPr>
              </m:ctrlPr>
            </m:sSupPr>
            <m:e>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(M</m:t>
                  </m:r>
                </m:e>
                <m:sup>
                  <m:r>
                    <w:rPr>
                      <w:rFonts w:ascii="Cambria Math" w:hAnsi="Cambria Math"/>
                      <w:color w:val="000000" w:themeColor="text1"/>
                      <w:sz w:val="26"/>
                      <w:szCs w:val="26"/>
                    </w:rPr>
                    <m:t>φ</m:t>
                  </m:r>
                  <m:d>
                    <m:dPr>
                      <m:ctrlPr>
                        <w:rPr>
                          <w:rFonts w:ascii="Cambria Math" w:hAnsi="Cambria Math"/>
                          <w:i/>
                          <w:color w:val="000000" w:themeColor="text1"/>
                          <w:sz w:val="26"/>
                          <w:szCs w:val="26"/>
                        </w:rPr>
                      </m:ctrlPr>
                    </m:dPr>
                    <m:e>
                      <m:r>
                        <w:rPr>
                          <w:rFonts w:ascii="Cambria Math" w:hAnsi="Cambria Math"/>
                          <w:color w:val="000000" w:themeColor="text1"/>
                          <w:sz w:val="26"/>
                          <w:szCs w:val="26"/>
                        </w:rPr>
                        <m:t>n</m:t>
                      </m:r>
                    </m:e>
                  </m:d>
                </m:sup>
              </m:sSup>
              <m:r>
                <w:rPr>
                  <w:rFonts w:ascii="Cambria Math" w:hAnsi="Cambria Math"/>
                  <w:color w:val="000000" w:themeColor="text1"/>
                  <w:sz w:val="26"/>
                  <w:szCs w:val="26"/>
                </w:rPr>
                <m:t>)</m:t>
              </m:r>
            </m:e>
            <m:sup>
              <m:r>
                <w:rPr>
                  <w:rFonts w:ascii="Cambria Math" w:hAnsi="Cambria Math"/>
                  <w:color w:val="000000" w:themeColor="text1"/>
                  <w:sz w:val="26"/>
                  <w:szCs w:val="26"/>
                </w:rPr>
                <m:t>k</m:t>
              </m:r>
            </m:sup>
          </m:sSup>
          <m:r>
            <w:rPr>
              <w:rFonts w:ascii="Cambria Math" w:hAnsi="Cambria Math"/>
              <w:color w:val="000000" w:themeColor="text1"/>
              <w:sz w:val="26"/>
              <w:szCs w:val="26"/>
            </w:rPr>
            <m:t xml:space="preserve"> ≡ M (mod n)</m:t>
          </m:r>
        </m:oMath>
      </m:oMathPara>
    </w:p>
    <w:p w14:paraId="21DDAA77" w14:textId="11C695BB" w:rsidR="00781C46" w:rsidRPr="00781C46" w:rsidRDefault="00781C46" w:rsidP="00781C46">
      <w:pPr>
        <w:spacing w:after="120" w:line="312" w:lineRule="auto"/>
        <w:ind w:firstLine="720"/>
        <w:jc w:val="both"/>
        <w:rPr>
          <w:color w:val="000000" w:themeColor="text1"/>
          <w:sz w:val="26"/>
          <w:szCs w:val="26"/>
        </w:rPr>
      </w:pPr>
      <w:r w:rsidRPr="00781C46">
        <w:rPr>
          <w:color w:val="000000" w:themeColor="text1"/>
          <w:sz w:val="26"/>
          <w:szCs w:val="26"/>
        </w:rPr>
        <w:t xml:space="preserve">(Dựa trên Định lý Euler: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M</m:t>
            </m:r>
          </m:e>
          <m:sup>
            <m:r>
              <w:rPr>
                <w:rFonts w:ascii="Cambria Math" w:hAnsi="Cambria Math"/>
                <w:color w:val="000000" w:themeColor="text1"/>
                <w:sz w:val="26"/>
                <w:szCs w:val="26"/>
              </w:rPr>
              <m:t>φ(n)</m:t>
            </m:r>
          </m:sup>
        </m:sSup>
        <m:r>
          <w:rPr>
            <w:rFonts w:ascii="Cambria Math" w:hAnsi="Cambria Math"/>
            <w:color w:val="000000" w:themeColor="text1"/>
            <w:sz w:val="26"/>
            <w:szCs w:val="26"/>
          </w:rPr>
          <m:t xml:space="preserve"> ≡1 (mod n)</m:t>
        </m:r>
      </m:oMath>
      <w:r w:rsidRPr="00781C46">
        <w:rPr>
          <w:color w:val="000000" w:themeColor="text1"/>
          <w:sz w:val="26"/>
          <w:szCs w:val="26"/>
        </w:rPr>
        <w:t>)</w:t>
      </w:r>
    </w:p>
    <w:p w14:paraId="4FE164B5" w14:textId="77777777" w:rsidR="00781C46" w:rsidRPr="00781C46" w:rsidRDefault="00781C46" w:rsidP="00781C46">
      <w:pPr>
        <w:pStyle w:val="Heading3"/>
        <w:spacing w:before="120" w:after="60"/>
        <w:rPr>
          <w:rFonts w:ascii="Times New Roman" w:hAnsi="Times New Roman" w:cs="Times New Roman"/>
          <w:color w:val="000000" w:themeColor="text1"/>
          <w:sz w:val="26"/>
          <w:szCs w:val="26"/>
        </w:rPr>
      </w:pPr>
      <w:r w:rsidRPr="00781C46">
        <w:rPr>
          <w:rFonts w:ascii="Times New Roman" w:hAnsi="Times New Roman" w:cs="Times New Roman"/>
          <w:color w:val="000000" w:themeColor="text1"/>
          <w:sz w:val="26"/>
          <w:szCs w:val="26"/>
        </w:rPr>
        <w:t>- Yếu tố ảnh hưởng hiệu suất</w:t>
      </w:r>
    </w:p>
    <w:p w14:paraId="14E1468D" w14:textId="77777777" w:rsidR="00781C46" w:rsidRPr="00781C46" w:rsidRDefault="00781C46" w:rsidP="00781C46">
      <w:pPr>
        <w:spacing w:after="60" w:line="312" w:lineRule="auto"/>
        <w:ind w:firstLine="720"/>
        <w:jc w:val="both"/>
        <w:rPr>
          <w:color w:val="000000" w:themeColor="text1"/>
          <w:sz w:val="26"/>
          <w:szCs w:val="26"/>
        </w:rPr>
      </w:pPr>
      <w:r w:rsidRPr="00781C46">
        <w:rPr>
          <w:color w:val="000000" w:themeColor="text1"/>
          <w:sz w:val="26"/>
          <w:szCs w:val="26"/>
        </w:rPr>
        <w:t>Kích thước khóa: RSA-1024 nhanh nhưng không an toàn. RSA-2048 cân bằng tốt. RSA-4096 an toàn cao nhưng chậm.</w:t>
      </w:r>
    </w:p>
    <w:p w14:paraId="215C5E0D" w14:textId="77777777" w:rsidR="00781C46" w:rsidRPr="00781C46" w:rsidRDefault="00781C46" w:rsidP="00781C46">
      <w:pPr>
        <w:spacing w:after="60" w:line="312" w:lineRule="auto"/>
        <w:ind w:firstLine="720"/>
        <w:jc w:val="both"/>
        <w:rPr>
          <w:color w:val="000000" w:themeColor="text1"/>
          <w:sz w:val="26"/>
          <w:szCs w:val="26"/>
        </w:rPr>
      </w:pPr>
      <w:r w:rsidRPr="00781C46">
        <w:rPr>
          <w:color w:val="000000" w:themeColor="text1"/>
          <w:sz w:val="26"/>
          <w:szCs w:val="26"/>
        </w:rPr>
        <w:t>Giá trị e: e = 65537 được ưa chuộng vì biểu diễn nhị phân ngắn, tính toán nhanh.</w:t>
      </w:r>
    </w:p>
    <w:p w14:paraId="6F90CF7E" w14:textId="77777777" w:rsidR="00781C46" w:rsidRPr="00781C46" w:rsidRDefault="00781C46" w:rsidP="00781C46">
      <w:pPr>
        <w:spacing w:after="60" w:line="312" w:lineRule="auto"/>
        <w:ind w:firstLine="720"/>
        <w:jc w:val="both"/>
        <w:rPr>
          <w:color w:val="000000" w:themeColor="text1"/>
          <w:sz w:val="26"/>
          <w:szCs w:val="26"/>
        </w:rPr>
      </w:pPr>
      <w:r w:rsidRPr="00781C46">
        <w:rPr>
          <w:color w:val="000000" w:themeColor="text1"/>
          <w:sz w:val="26"/>
          <w:szCs w:val="26"/>
        </w:rPr>
        <w:t>Thuật toán: Square-and-Multiply có độ phức tạp O(log e). Sliding window method tối ưu hơn.</w:t>
      </w:r>
    </w:p>
    <w:p w14:paraId="21750C83" w14:textId="77777777" w:rsidR="00781C46" w:rsidRPr="00781C46" w:rsidRDefault="00781C46" w:rsidP="00781C46">
      <w:pPr>
        <w:spacing w:after="60" w:line="312" w:lineRule="auto"/>
        <w:ind w:firstLine="720"/>
        <w:jc w:val="both"/>
        <w:rPr>
          <w:color w:val="000000" w:themeColor="text1"/>
          <w:sz w:val="26"/>
          <w:szCs w:val="26"/>
        </w:rPr>
      </w:pPr>
      <w:r w:rsidRPr="00781C46">
        <w:rPr>
          <w:color w:val="000000" w:themeColor="text1"/>
          <w:sz w:val="26"/>
          <w:szCs w:val="26"/>
        </w:rPr>
        <w:t>Thư viện: GMP, OpenSSL được tối ưu hóa cao cho tính toán số lớn.</w:t>
      </w:r>
    </w:p>
    <w:p w14:paraId="226DBB42" w14:textId="77777777" w:rsidR="00781C46" w:rsidRPr="00781C46" w:rsidRDefault="00781C46" w:rsidP="00781C46">
      <w:pPr>
        <w:spacing w:after="60" w:line="312" w:lineRule="auto"/>
        <w:ind w:firstLine="720"/>
        <w:jc w:val="both"/>
        <w:rPr>
          <w:color w:val="000000" w:themeColor="text1"/>
          <w:sz w:val="26"/>
          <w:szCs w:val="26"/>
        </w:rPr>
      </w:pPr>
      <w:r w:rsidRPr="00781C46">
        <w:rPr>
          <w:color w:val="000000" w:themeColor="text1"/>
          <w:sz w:val="26"/>
          <w:szCs w:val="26"/>
        </w:rPr>
        <w:t>Phần cứng: CPU hiện đại có hướng dẫn đặc biệt tăng tốc tính toán mã hóa.</w:t>
      </w:r>
      <w:bookmarkEnd w:id="0"/>
    </w:p>
    <w:p w14:paraId="0C0D0D3F" w14:textId="77777777" w:rsidR="00691E7F" w:rsidRPr="00781C46" w:rsidRDefault="00691E7F">
      <w:pPr>
        <w:rPr>
          <w:sz w:val="26"/>
          <w:szCs w:val="26"/>
        </w:rPr>
      </w:pPr>
    </w:p>
    <w:sectPr w:rsidR="00691E7F" w:rsidRPr="00781C46" w:rsidSect="00781C46">
      <w:pgSz w:w="12240" w:h="15840"/>
      <w:pgMar w:top="1418" w:right="1134" w:bottom="1134" w:left="198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596740"/>
    <w:multiLevelType w:val="hybridMultilevel"/>
    <w:tmpl w:val="3A229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9A440A"/>
    <w:multiLevelType w:val="hybridMultilevel"/>
    <w:tmpl w:val="C71AA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110473">
    <w:abstractNumId w:val="0"/>
  </w:num>
  <w:num w:numId="2" w16cid:durableId="1164319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4C"/>
    <w:rsid w:val="001C12E3"/>
    <w:rsid w:val="002C5F2D"/>
    <w:rsid w:val="00691E7F"/>
    <w:rsid w:val="006B2817"/>
    <w:rsid w:val="00734817"/>
    <w:rsid w:val="00781C46"/>
    <w:rsid w:val="00844467"/>
    <w:rsid w:val="00900E45"/>
    <w:rsid w:val="00C10A4C"/>
    <w:rsid w:val="00C71A14"/>
    <w:rsid w:val="00CF2EAB"/>
    <w:rsid w:val="00DC1FC0"/>
    <w:rsid w:val="00DD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D50DBF-3DE9-4618-98FA-4CEF15AE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C46"/>
    <w:pPr>
      <w:spacing w:after="0" w:line="240" w:lineRule="auto"/>
    </w:pPr>
    <w:rPr>
      <w:rFonts w:eastAsia="Times New Roman" w:cs="Times New Roman"/>
      <w:sz w:val="20"/>
      <w:szCs w:val="20"/>
    </w:rPr>
  </w:style>
  <w:style w:type="paragraph" w:styleId="Heading1">
    <w:name w:val="heading 1"/>
    <w:basedOn w:val="Normal"/>
    <w:next w:val="Normal"/>
    <w:link w:val="Heading1Char"/>
    <w:uiPriority w:val="9"/>
    <w:qFormat/>
    <w:rsid w:val="00C10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A4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10A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0A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0A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0A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0A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0A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A4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10A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0A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0A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0A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0A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0A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0A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4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10A4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10A4C"/>
    <w:pPr>
      <w:spacing w:before="160"/>
      <w:jc w:val="center"/>
    </w:pPr>
    <w:rPr>
      <w:i/>
      <w:iCs/>
      <w:color w:val="404040" w:themeColor="text1" w:themeTint="BF"/>
    </w:rPr>
  </w:style>
  <w:style w:type="character" w:customStyle="1" w:styleId="QuoteChar">
    <w:name w:val="Quote Char"/>
    <w:basedOn w:val="DefaultParagraphFont"/>
    <w:link w:val="Quote"/>
    <w:uiPriority w:val="29"/>
    <w:rsid w:val="00C10A4C"/>
    <w:rPr>
      <w:i/>
      <w:iCs/>
      <w:color w:val="404040" w:themeColor="text1" w:themeTint="BF"/>
    </w:rPr>
  </w:style>
  <w:style w:type="paragraph" w:styleId="ListParagraph">
    <w:name w:val="List Paragraph"/>
    <w:basedOn w:val="Normal"/>
    <w:qFormat/>
    <w:rsid w:val="00C10A4C"/>
    <w:pPr>
      <w:ind w:left="720"/>
      <w:contextualSpacing/>
    </w:pPr>
  </w:style>
  <w:style w:type="character" w:styleId="IntenseEmphasis">
    <w:name w:val="Intense Emphasis"/>
    <w:basedOn w:val="DefaultParagraphFont"/>
    <w:uiPriority w:val="21"/>
    <w:qFormat/>
    <w:rsid w:val="00C10A4C"/>
    <w:rPr>
      <w:i/>
      <w:iCs/>
      <w:color w:val="0F4761" w:themeColor="accent1" w:themeShade="BF"/>
    </w:rPr>
  </w:style>
  <w:style w:type="paragraph" w:styleId="IntenseQuote">
    <w:name w:val="Intense Quote"/>
    <w:basedOn w:val="Normal"/>
    <w:next w:val="Normal"/>
    <w:link w:val="IntenseQuoteChar"/>
    <w:uiPriority w:val="30"/>
    <w:qFormat/>
    <w:rsid w:val="00C10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A4C"/>
    <w:rPr>
      <w:i/>
      <w:iCs/>
      <w:color w:val="0F4761" w:themeColor="accent1" w:themeShade="BF"/>
    </w:rPr>
  </w:style>
  <w:style w:type="character" w:styleId="IntenseReference">
    <w:name w:val="Intense Reference"/>
    <w:basedOn w:val="DefaultParagraphFont"/>
    <w:uiPriority w:val="32"/>
    <w:qFormat/>
    <w:rsid w:val="00C10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2026-06-05T07:16:00Z</dcterms:created>
  <dcterms:modified xsi:type="dcterms:W3CDTF">2026-06-05T07:16:00Z</dcterms:modified>
</cp:coreProperties>
</file>