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M1 • 2. HAFTA</w:t>
      </w:r>
    </w:p>
    <w:p>
      <w:pPr>
        <w:spacing w:after="40"/>
      </w:pPr>
      <w:r>
        <w:rPr>
          <w:rFonts w:ascii="Arial" w:hAnsi="Arial"/>
          <w:b/>
          <w:sz w:val="32"/>
        </w:rPr>
        <w:t>BEDİÜZZAMAN KİMDİR?</w:t>
      </w:r>
    </w:p>
    <w:p>
      <w:pPr>
        <w:spacing w:after="200"/>
      </w:pPr>
      <w:r>
        <w:rPr>
          <w:rFonts w:ascii="Arial" w:hAnsi="Arial"/>
          <w:i/>
          <w:sz w:val="20"/>
        </w:rPr>
        <w:t>Merak eden bir çocuktan iman hakikatlerini anlatan bir âlime</w:t>
      </w:r>
    </w:p>
    <w:p>
      <w:pPr>
        <w:spacing w:after="100"/>
      </w:pPr>
      <w:r>
        <w:rPr>
          <w:rFonts w:ascii="Arial" w:hAnsi="Arial"/>
          <w:sz w:val="18"/>
        </w:rPr>
        <w:t>Bir insanın çocukken sorduğu sorular, bütün hayatının yönünü değiştirebilir mi?</w:t>
      </w:r>
    </w:p>
    <w:p>
      <w:pPr>
        <w:spacing w:after="100"/>
      </w:pPr>
      <w:r>
        <w:rPr>
          <w:rFonts w:ascii="Arial" w:hAnsi="Arial"/>
          <w:sz w:val="18"/>
        </w:rPr>
        <w:t>Bazen evet.</w:t>
      </w:r>
    </w:p>
    <w:p>
      <w:pPr>
        <w:spacing w:after="100"/>
      </w:pPr>
      <w:r>
        <w:rPr>
          <w:rFonts w:ascii="Arial" w:hAnsi="Arial"/>
          <w:sz w:val="18"/>
          <w:u w:val="single"/>
        </w:rPr>
        <w:t>Bediüzzaman</w:t>
      </w:r>
      <w:r>
        <w:rPr>
          <w:rFonts w:ascii="Arial" w:hAnsi="Arial"/>
          <w:sz w:val="18"/>
        </w:rPr>
        <w:t xml:space="preserve"> Said </w:t>
      </w:r>
      <w:r>
        <w:rPr>
          <w:rFonts w:ascii="Arial" w:hAnsi="Arial"/>
          <w:sz w:val="18"/>
          <w:u w:val="single"/>
        </w:rPr>
        <w:t>Nursî</w:t>
      </w:r>
      <w:r>
        <w:rPr>
          <w:rFonts w:ascii="Arial" w:hAnsi="Arial"/>
          <w:sz w:val="18"/>
        </w:rPr>
        <w:t xml:space="preserve">’nin hayatına baktığımızda, küçük yaşta başlayan öğrenme merakının yıllar içinde büyük bir </w:t>
      </w:r>
      <w:r>
        <w:rPr>
          <w:rFonts w:ascii="Arial" w:hAnsi="Arial"/>
          <w:sz w:val="18"/>
          <w:u w:val="single"/>
        </w:rPr>
        <w:t>hizmet</w:t>
      </w:r>
      <w:r>
        <w:rPr>
          <w:rFonts w:ascii="Arial" w:hAnsi="Arial"/>
          <w:sz w:val="18"/>
        </w:rPr>
        <w:t>e dönüştüğünü görürüz.</w:t>
      </w:r>
    </w:p>
    <w:p>
      <w:pPr>
        <w:spacing w:before="120" w:after="80"/>
      </w:pPr>
      <w:r>
        <w:rPr>
          <w:rFonts w:ascii="Arial" w:hAnsi="Arial"/>
          <w:b/>
          <w:sz w:val="18"/>
        </w:rPr>
        <w:t>ÖNCE ADINI TANIYALIM</w:t>
      </w:r>
    </w:p>
    <w:p>
      <w:pPr>
        <w:spacing w:after="100"/>
      </w:pPr>
      <w:r>
        <w:rPr>
          <w:rFonts w:ascii="Arial" w:hAnsi="Arial"/>
          <w:sz w:val="18"/>
        </w:rPr>
        <w:t>Onun asıl adı Said’dir. Bitlis’in Hizan tarafındaki Nurs köyünde dünyaya geldi. Bu yüzden daha sonra “Nursî” diye anıldı.</w:t>
      </w:r>
    </w:p>
    <w:p>
      <w:pPr>
        <w:spacing w:after="100"/>
      </w:pPr>
      <w:r>
        <w:rPr>
          <w:rFonts w:ascii="Arial" w:hAnsi="Arial"/>
          <w:sz w:val="18"/>
        </w:rPr>
        <w:t>Çocukluk ve gençlik yıllarında farklı medreselerde okudu. Biyografi kaynakları onun öğrenmeye karşı güçlü bir isteği olduğunu, derslere büyük dikkat verdiğini ve hafızasının çevresindekilerin dikkatini çektiğini anlatır.</w:t>
      </w:r>
    </w:p>
    <w:p>
      <w:pPr>
        <w:spacing w:after="100"/>
      </w:pPr>
      <w:r>
        <w:rPr>
          <w:rFonts w:ascii="Arial" w:hAnsi="Arial"/>
          <w:sz w:val="18"/>
        </w:rPr>
        <w:t xml:space="preserve">“Bediüzzaman” ise doğum adı değildir. Genç yaşlarında kendisine verilen bir unvandır. Bu unvan, onun </w:t>
      </w:r>
      <w:r>
        <w:rPr>
          <w:rFonts w:ascii="Arial" w:hAnsi="Arial"/>
          <w:b/>
          <w:sz w:val="18"/>
          <w:u w:val="single"/>
        </w:rPr>
        <w:t>ilim</w:t>
      </w:r>
      <w:r>
        <w:rPr>
          <w:rFonts w:ascii="Arial" w:hAnsi="Arial"/>
          <w:sz w:val="18"/>
        </w:rPr>
        <w:t xml:space="preserve"> alanındaki dikkat çekici yönünü ifade etmek için kullanılmıştır.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ÇOK BİLMEK Mİ, DOĞRU YERDE KULLANMAK MI?</w:t>
      </w:r>
    </w:p>
    <w:p>
      <w:pPr>
        <w:spacing w:after="100"/>
      </w:pPr>
      <w:r>
        <w:rPr>
          <w:rFonts w:ascii="Arial" w:hAnsi="Arial"/>
          <w:sz w:val="18"/>
        </w:rPr>
        <w:t>Bir insan çok şey öğrenebilir.</w:t>
      </w:r>
    </w:p>
    <w:p>
      <w:pPr>
        <w:spacing w:after="100"/>
      </w:pPr>
      <w:r>
        <w:rPr>
          <w:rFonts w:ascii="Arial" w:hAnsi="Arial"/>
          <w:sz w:val="18"/>
        </w:rPr>
        <w:t>Peki öğrendiği bilgiyi ne yapacak?</w:t>
      </w:r>
    </w:p>
    <w:p>
      <w:pPr>
        <w:spacing w:after="100"/>
      </w:pPr>
      <w:r>
        <w:rPr>
          <w:rFonts w:ascii="Arial" w:hAnsi="Arial"/>
          <w:sz w:val="18"/>
        </w:rPr>
        <w:t>Sadece kendisi için mi saklayacak?</w:t>
      </w:r>
    </w:p>
    <w:p>
      <w:pPr>
        <w:spacing w:after="100"/>
      </w:pPr>
      <w:r>
        <w:rPr>
          <w:rFonts w:ascii="Arial" w:hAnsi="Arial"/>
          <w:sz w:val="18"/>
        </w:rPr>
        <w:t>Başkalarına üstün görünmek için mi kullanacak?</w:t>
      </w:r>
    </w:p>
    <w:p>
      <w:pPr>
        <w:spacing w:after="100"/>
      </w:pPr>
      <w:r>
        <w:rPr>
          <w:rFonts w:ascii="Arial" w:hAnsi="Arial"/>
          <w:sz w:val="18"/>
        </w:rPr>
        <w:t>Yoksa insanların önemli sorularına cevap aramak ve faydalı olmak için mi değerlendirecek?</w:t>
      </w:r>
    </w:p>
    <w:p>
      <w:pPr>
        <w:spacing w:after="100"/>
      </w:pPr>
      <w:r>
        <w:rPr>
          <w:rFonts w:ascii="Arial" w:hAnsi="Arial"/>
          <w:sz w:val="18"/>
        </w:rPr>
        <w:t>Bediüzzaman’ın hayatında ilim, yalnız “çok bilgi sahibi olmak” şeklinde kalmadı. Zamanla insanın Allah’ı tanıması, hayatın anlamını düşünmesi, ölüm ve ahiret gibi büyük sorulara cevap araması onun çalışmalarının merkezine yerleşti.</w:t>
      </w:r>
    </w:p>
    <w:p>
      <w:pPr>
        <w:spacing w:before="120" w:after="80"/>
      </w:pPr>
      <w:r>
        <w:rPr>
          <w:rFonts w:ascii="Arial" w:hAnsi="Arial"/>
          <w:b/>
          <w:sz w:val="18"/>
        </w:rPr>
        <w:t>HAYATI HEP AYNI YERDE GEÇMEDİ</w:t>
      </w:r>
    </w:p>
    <w:p>
      <w:pPr>
        <w:spacing w:after="100"/>
      </w:pPr>
      <w:r>
        <w:rPr>
          <w:rFonts w:ascii="Arial" w:hAnsi="Arial"/>
          <w:sz w:val="18"/>
        </w:rPr>
        <w:t>Said Nursî’nin hayatı tek bir şehirde, rahat bir çalışma odasında geçmedi.</w:t>
      </w:r>
    </w:p>
    <w:p>
      <w:pPr>
        <w:spacing w:after="100"/>
      </w:pPr>
      <w:r>
        <w:rPr>
          <w:rFonts w:ascii="Arial" w:hAnsi="Arial"/>
          <w:sz w:val="18"/>
        </w:rPr>
        <w:t>Farklı şehirlerde bulundu.</w:t>
      </w:r>
    </w:p>
    <w:p>
      <w:pPr>
        <w:spacing w:after="100"/>
      </w:pPr>
      <w:r>
        <w:rPr>
          <w:rFonts w:ascii="Arial" w:hAnsi="Arial"/>
          <w:sz w:val="18"/>
        </w:rPr>
        <w:t>Ders verdi.</w:t>
      </w:r>
    </w:p>
    <w:p>
      <w:pPr>
        <w:spacing w:after="100"/>
      </w:pPr>
      <w:r>
        <w:rPr>
          <w:rFonts w:ascii="Arial" w:hAnsi="Arial"/>
          <w:sz w:val="18"/>
        </w:rPr>
        <w:t>Eğitim meseleleri üzerinde düşündü.</w:t>
      </w:r>
    </w:p>
    <w:p>
      <w:pPr>
        <w:spacing w:after="100"/>
      </w:pPr>
      <w:r>
        <w:rPr>
          <w:rFonts w:ascii="Arial" w:hAnsi="Arial"/>
          <w:sz w:val="18"/>
        </w:rPr>
        <w:t>Savaş yıllarını yaşadı ve esir düştü.</w:t>
      </w:r>
    </w:p>
    <w:p>
      <w:pPr>
        <w:spacing w:after="100"/>
      </w:pPr>
      <w:r>
        <w:rPr>
          <w:rFonts w:ascii="Arial" w:hAnsi="Arial"/>
          <w:sz w:val="18"/>
        </w:rPr>
        <w:t>Daha sonra zorunlu ikamet ve hapis dönemleri geçirdi.</w:t>
      </w:r>
    </w:p>
    <w:p>
      <w:pPr>
        <w:spacing w:after="100"/>
      </w:pPr>
      <w:r>
        <w:rPr>
          <w:rFonts w:ascii="Arial" w:hAnsi="Arial"/>
          <w:sz w:val="18"/>
        </w:rPr>
        <w:t>Barla’da bulunduğu yıllarda Risale-i Nur’un önemli bölümlerini yazdı ve talebeleriyle paylaştı.</w:t>
      </w:r>
    </w:p>
    <w:p>
      <w:pPr>
        <w:spacing w:after="100"/>
      </w:pPr>
      <w:r>
        <w:rPr>
          <w:rFonts w:ascii="Arial" w:hAnsi="Arial"/>
          <w:sz w:val="18"/>
        </w:rPr>
        <w:t>Şartlar çok değişti; fakat okumak, düşünmek, yazmak ve iman meseleleri üzerinde durmak hayatından tamamen çıkmadı.</w:t>
      </w:r>
    </w:p>
    <w:p>
      <w:pPr>
        <w:spacing w:before="120" w:after="80"/>
      </w:pPr>
      <w:r>
        <w:rPr>
          <w:rFonts w:ascii="Arial" w:hAnsi="Arial"/>
          <w:b/>
          <w:sz w:val="18"/>
        </w:rPr>
        <w:t>ONU ÜÇ KELİMEYLE HATIRLAYALIM</w:t>
      </w:r>
    </w:p>
    <w:p>
      <w:pPr>
        <w:spacing w:after="100"/>
      </w:pPr>
      <w:r>
        <w:rPr>
          <w:rFonts w:ascii="Arial" w:hAnsi="Arial"/>
          <w:sz w:val="18"/>
        </w:rPr>
        <w:t>MERAK</w:t>
      </w:r>
    </w:p>
    <w:p>
      <w:pPr>
        <w:spacing w:after="100"/>
      </w:pPr>
      <w:r>
        <w:rPr>
          <w:rFonts w:ascii="Arial" w:hAnsi="Arial"/>
          <w:sz w:val="18"/>
        </w:rPr>
        <w:t>Soru sormaktan ve öğrenmekten vazgeçmedi.</w:t>
      </w:r>
    </w:p>
    <w:p>
      <w:pPr>
        <w:spacing w:after="100"/>
      </w:pPr>
      <w:r>
        <w:rPr>
          <w:rFonts w:ascii="Arial" w:hAnsi="Arial"/>
          <w:sz w:val="18"/>
        </w:rPr>
        <w:t>SEBAT</w:t>
      </w:r>
    </w:p>
    <w:p>
      <w:pPr>
        <w:spacing w:after="100"/>
      </w:pPr>
      <w:r>
        <w:rPr>
          <w:rFonts w:ascii="Arial" w:hAnsi="Arial"/>
          <w:sz w:val="18"/>
        </w:rPr>
        <w:t>Şartlar zorlaştığında çalışmasını bütünüyle bırakmadı.</w:t>
      </w:r>
    </w:p>
    <w:p>
      <w:pPr>
        <w:spacing w:after="100"/>
      </w:pPr>
      <w:r>
        <w:rPr>
          <w:rFonts w:ascii="Arial" w:hAnsi="Arial"/>
          <w:sz w:val="18"/>
        </w:rPr>
        <w:t>HİZMET</w:t>
      </w:r>
    </w:p>
    <w:p>
      <w:pPr>
        <w:spacing w:after="100"/>
      </w:pPr>
      <w:r>
        <w:rPr>
          <w:rFonts w:ascii="Arial" w:hAnsi="Arial"/>
          <w:sz w:val="18"/>
        </w:rPr>
        <w:t>Öğrendiği ve düşündüğü şeyleri insanların imanla ilgili sorularına faydalı olacak eserler hâline getirmeye çalıştı.</w:t>
      </w:r>
    </w:p>
    <w:p>
      <w:pPr>
        <w:spacing w:before="120" w:after="80"/>
      </w:pPr>
      <w:r>
        <w:rPr>
          <w:rFonts w:ascii="Arial" w:hAnsi="Arial"/>
          <w:b/>
          <w:sz w:val="18"/>
        </w:rPr>
        <w:t>RİSALE-İ NUR İLE BAĞI NE?</w:t>
      </w:r>
    </w:p>
    <w:p>
      <w:pPr>
        <w:spacing w:after="100"/>
      </w:pPr>
      <w:r>
        <w:rPr>
          <w:rFonts w:ascii="Arial" w:hAnsi="Arial"/>
          <w:sz w:val="18"/>
        </w:rPr>
        <w:t>Geçen hafta Risale-i Nur’la tanıştık.</w:t>
      </w:r>
    </w:p>
    <w:p>
      <w:pPr>
        <w:spacing w:after="100"/>
      </w:pPr>
      <w:r>
        <w:rPr>
          <w:rFonts w:ascii="Arial" w:hAnsi="Arial"/>
          <w:sz w:val="18"/>
        </w:rPr>
        <w:t>Bu hafta o eserlerin arkasındaki insanı tanıyoruz.</w:t>
      </w:r>
    </w:p>
    <w:p>
      <w:pPr>
        <w:spacing w:after="100"/>
      </w:pPr>
      <w:r>
        <w:rPr>
          <w:rFonts w:ascii="Arial" w:hAnsi="Arial"/>
          <w:sz w:val="18"/>
        </w:rPr>
        <w:t>Risale-i Nur, Said Nursî’nin farklı zamanlarda kaleme aldığı iman ağırlıklı eserlerin oluşturduğu külliyattır.</w:t>
      </w:r>
    </w:p>
    <w:p>
      <w:pPr>
        <w:spacing w:after="100"/>
      </w:pPr>
      <w:r>
        <w:rPr>
          <w:rFonts w:ascii="Arial" w:hAnsi="Arial"/>
          <w:sz w:val="18"/>
        </w:rPr>
        <w:t>Bu eserlerde sık sık Allah’ı tanıma, insanın yaratılış gayesi, dua, ölüm, ahiret, kader ve kâinattaki düzen gibi konular ele alınır.</w:t>
      </w:r>
    </w:p>
    <w:p>
      <w:pPr>
        <w:spacing w:after="100"/>
      </w:pPr>
      <w:r>
        <w:rPr>
          <w:rFonts w:ascii="Arial" w:hAnsi="Arial"/>
          <w:sz w:val="18"/>
        </w:rPr>
        <w:t>Yani geçen hafta merak ettiğimiz “Bu eser neden böyle sorular soruyor?” sorusunun bir cevabı, müellifinin hayatında saklıdır: Çünkü o, bu meseleleri kendi hayatının önemli soruları olarak görmüştür.</w:t>
      </w:r>
    </w:p>
    <w:p>
      <w:pPr>
        <w:spacing w:before="120" w:after="80"/>
      </w:pPr>
      <w:r>
        <w:rPr>
          <w:rFonts w:ascii="Arial" w:hAnsi="Arial"/>
          <w:b/>
          <w:sz w:val="18"/>
        </w:rPr>
        <w:t>KISA BİR CÜMLE, BÜYÜK BİR SORU</w:t>
      </w:r>
    </w:p>
    <w:p>
      <w:pPr>
        <w:spacing w:after="100"/>
      </w:pPr>
      <w:r>
        <w:rPr>
          <w:rFonts w:ascii="Arial" w:hAnsi="Arial"/>
          <w:sz w:val="18"/>
        </w:rPr>
        <w:t>Bediüzzaman’ın eserlerinde geçen kısa ve dikkat çekici bir ifade vardır:</w:t>
      </w:r>
    </w:p>
    <w:p>
      <w:pPr>
        <w:spacing w:after="100"/>
      </w:pPr>
      <w:r>
        <w:rPr>
          <w:rFonts w:ascii="Arial" w:hAnsi="Arial"/>
          <w:sz w:val="18"/>
        </w:rPr>
        <w:t>“İman, insanı insan eder.”</w:t>
      </w:r>
    </w:p>
    <w:p>
      <w:pPr>
        <w:spacing w:after="100"/>
      </w:pPr>
      <w:r>
        <w:rPr>
          <w:rFonts w:ascii="Arial" w:hAnsi="Arial"/>
          <w:sz w:val="18"/>
        </w:rPr>
        <w:t>Bu cümleyi hemen açıklayıp bitirmek zorunda değiliz.</w:t>
      </w:r>
    </w:p>
    <w:p>
      <w:pPr>
        <w:spacing w:after="100"/>
      </w:pPr>
      <w:r>
        <w:rPr>
          <w:rFonts w:ascii="Arial" w:hAnsi="Arial"/>
          <w:sz w:val="18"/>
        </w:rPr>
        <w:t>Şimdilik sadece düşünelim:</w:t>
      </w:r>
    </w:p>
    <w:p>
      <w:pPr>
        <w:spacing w:after="100"/>
      </w:pPr>
      <w:r>
        <w:rPr>
          <w:rFonts w:ascii="Arial" w:hAnsi="Arial"/>
          <w:sz w:val="18"/>
        </w:rPr>
        <w:t>Bir insanın neye inandığı, onun kendisini nasıl gördüğünü etkileyebilir mi?</w:t>
      </w:r>
    </w:p>
    <w:p>
      <w:pPr>
        <w:spacing w:after="100"/>
      </w:pPr>
      <w:r>
        <w:rPr>
          <w:rFonts w:ascii="Arial" w:hAnsi="Arial"/>
          <w:sz w:val="18"/>
        </w:rPr>
        <w:t>Bir insan Allah’a karşı sorumlu olduğuna inanırsa davranışları değişir mi?</w:t>
      </w:r>
    </w:p>
    <w:p>
      <w:pPr>
        <w:spacing w:after="100"/>
      </w:pPr>
      <w:r>
        <w:rPr>
          <w:rFonts w:ascii="Arial" w:hAnsi="Arial"/>
          <w:sz w:val="18"/>
        </w:rPr>
        <w:t>Ölümün son olmadığına inanmak, hayata bakışını etkiler mi?</w:t>
      </w:r>
    </w:p>
    <w:p>
      <w:pPr>
        <w:spacing w:after="100"/>
      </w:pPr>
      <w:r>
        <w:rPr>
          <w:rFonts w:ascii="Arial" w:hAnsi="Arial"/>
          <w:sz w:val="18"/>
        </w:rPr>
        <w:t>İşte Bediüzzaman’ın uzun yıllar üzerinde durduğu soruların kapısı biraz da buradan açılır.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ONU SEVMEK NE DEMEK?</w:t>
      </w:r>
    </w:p>
    <w:p>
      <w:pPr>
        <w:spacing w:after="100"/>
      </w:pPr>
      <w:r>
        <w:rPr>
          <w:rFonts w:ascii="Arial" w:hAnsi="Arial"/>
          <w:sz w:val="18"/>
        </w:rPr>
        <w:t>Bir insanı sevmek, yalnız adı söylendiğinde güzel sözler söylemek değildir.</w:t>
      </w:r>
    </w:p>
    <w:p>
      <w:pPr>
        <w:spacing w:after="100"/>
      </w:pPr>
      <w:r>
        <w:rPr>
          <w:rFonts w:ascii="Arial" w:hAnsi="Arial"/>
          <w:sz w:val="18"/>
        </w:rPr>
        <w:t>Onu gerçekten tanımaya çalışmak; neyi dert edindiğini, ne uğruna emek verdiğini ve hayatında hangi değerleri korumaya çalıştığını fark etmektir.</w:t>
      </w:r>
    </w:p>
    <w:p>
      <w:pPr>
        <w:spacing w:after="100"/>
      </w:pPr>
      <w:r>
        <w:rPr>
          <w:rFonts w:ascii="Arial" w:hAnsi="Arial"/>
          <w:sz w:val="18"/>
        </w:rPr>
        <w:t>Bediüzzaman’ı tanırken de önce hayatına bakacağız, sonra eserlerinden küçük pencereler açacağız.</w:t>
      </w:r>
    </w:p>
    <w:p>
      <w:pPr>
        <w:spacing w:after="100"/>
      </w:pPr>
      <w:r>
        <w:rPr>
          <w:rFonts w:ascii="Arial" w:hAnsi="Arial"/>
          <w:sz w:val="18"/>
        </w:rPr>
        <w:t>Her şeyi bir haftada öğrenmemiz gerekmiyor.</w:t>
      </w:r>
    </w:p>
    <w:p>
      <w:pPr>
        <w:spacing w:after="100"/>
      </w:pPr>
      <w:r>
        <w:rPr>
          <w:rFonts w:ascii="Arial" w:hAnsi="Arial"/>
          <w:sz w:val="18"/>
        </w:rPr>
        <w:t>Bugün yalnızca tanışıyoruz.</w:t>
      </w:r>
    </w:p>
    <w:p>
      <w:pPr>
        <w:spacing w:before="120" w:after="80"/>
      </w:pPr>
      <w:r>
        <w:rPr>
          <w:rFonts w:ascii="Arial" w:hAnsi="Arial"/>
          <w:b/>
          <w:sz w:val="18"/>
        </w:rPr>
        <w:t>DÜŞÜNELİM VE KONUŞALIM</w:t>
      </w:r>
    </w:p>
    <w:p>
      <w:pPr>
        <w:spacing w:after="100"/>
      </w:pPr>
      <w:r>
        <w:rPr>
          <w:rFonts w:ascii="Arial" w:hAnsi="Arial"/>
          <w:sz w:val="18"/>
        </w:rPr>
        <w:t>1. “Bediüzzaman” onun doğum adı mı, sonradan verilen bir unvan mı?</w:t>
      </w:r>
    </w:p>
    <w:p>
      <w:pPr>
        <w:spacing w:after="100"/>
      </w:pPr>
      <w:r>
        <w:rPr>
          <w:rFonts w:ascii="Arial" w:hAnsi="Arial"/>
          <w:sz w:val="18"/>
        </w:rPr>
        <w:t>2. Onun çocukluk ve gençlik yıllarında hangi özelliği dikkat çekiyor?</w:t>
      </w:r>
    </w:p>
    <w:p>
      <w:pPr>
        <w:spacing w:after="100"/>
      </w:pPr>
      <w:r>
        <w:rPr>
          <w:rFonts w:ascii="Arial" w:hAnsi="Arial"/>
          <w:sz w:val="18"/>
        </w:rPr>
        <w:t>3. Bir insanın çok bilgili olması ile bilgisini faydalı kullanması arasında ne fark vardır?</w:t>
      </w:r>
    </w:p>
    <w:p>
      <w:pPr>
        <w:spacing w:after="100"/>
      </w:pPr>
      <w:r>
        <w:rPr>
          <w:rFonts w:ascii="Arial" w:hAnsi="Arial"/>
          <w:sz w:val="18"/>
        </w:rPr>
        <w:t>4. Hayatındaki zor dönemlere rağmen hangi çalışmalarını sürdürdü?</w:t>
      </w:r>
    </w:p>
    <w:p>
      <w:pPr>
        <w:spacing w:after="100"/>
      </w:pPr>
      <w:r>
        <w:rPr>
          <w:rFonts w:ascii="Arial" w:hAnsi="Arial"/>
          <w:sz w:val="18"/>
        </w:rPr>
        <w:t xml:space="preserve">5. “Merak, </w:t>
      </w:r>
      <w:r>
        <w:rPr>
          <w:rFonts w:ascii="Arial" w:hAnsi="Arial"/>
          <w:sz w:val="18"/>
          <w:u w:val="single"/>
        </w:rPr>
        <w:t>sebat</w:t>
      </w:r>
      <w:r>
        <w:rPr>
          <w:rFonts w:ascii="Arial" w:hAnsi="Arial"/>
          <w:sz w:val="18"/>
        </w:rPr>
        <w:t>, hizmet” kelimelerinden hangisi sana daha yakın geliyor? Neden?</w:t>
      </w:r>
    </w:p>
    <w:p>
      <w:pPr>
        <w:spacing w:after="100"/>
      </w:pPr>
      <w:r>
        <w:rPr>
          <w:rFonts w:ascii="Arial" w:hAnsi="Arial"/>
          <w:sz w:val="18"/>
        </w:rPr>
        <w:t>6. Sen gerçekten merak ettiğin bir sorunun peşinden ne kadar sabırla gidebilirsin?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HAFTANIN KÜÇÜK UYGULAMASI</w:t>
      </w:r>
    </w:p>
    <w:p>
      <w:pPr>
        <w:spacing w:after="100"/>
      </w:pPr>
      <w:r>
        <w:rPr>
          <w:rFonts w:ascii="Arial" w:hAnsi="Arial"/>
          <w:sz w:val="18"/>
        </w:rPr>
        <w:t>“Üstad’a Bir Soru” kartı hazırla.</w:t>
      </w:r>
    </w:p>
    <w:p>
      <w:pPr>
        <w:spacing w:after="100"/>
      </w:pPr>
      <w:r>
        <w:rPr>
          <w:rFonts w:ascii="Arial" w:hAnsi="Arial"/>
          <w:sz w:val="18"/>
        </w:rPr>
        <w:t>Bediüzzaman’la birkaç dakika konuşabilseydin ona ne sormak isterdin?</w:t>
      </w:r>
    </w:p>
    <w:p>
      <w:pPr>
        <w:spacing w:after="100"/>
      </w:pPr>
      <w:r>
        <w:rPr>
          <w:rFonts w:ascii="Arial" w:hAnsi="Arial"/>
          <w:sz w:val="18"/>
        </w:rPr>
        <w:t>Tek bir soru yaz.</w:t>
      </w:r>
    </w:p>
    <w:p>
      <w:pPr>
        <w:spacing w:after="100"/>
      </w:pPr>
      <w:r>
        <w:rPr>
          <w:rFonts w:ascii="Arial" w:hAnsi="Arial"/>
          <w:sz w:val="18"/>
        </w:rPr>
        <w:t>Cevabını bugün bulmak zorunda değilsin. O soruyu sakla; yıl içinde okuduğumuz metinlerde belki cevabına yaklaşacağız.</w:t>
      </w:r>
    </w:p>
    <w:p>
      <w:pPr>
        <w:spacing w:before="120" w:after="80"/>
      </w:pPr>
      <w:r>
        <w:rPr>
          <w:rFonts w:ascii="Arial" w:hAnsi="Arial"/>
          <w:b/>
          <w:sz w:val="18"/>
        </w:rPr>
        <w:t>KAYNAKLAR</w:t>
      </w:r>
    </w:p>
    <w:p>
      <w:pPr>
        <w:spacing w:after="100"/>
      </w:pPr>
      <w:r>
        <w:rPr>
          <w:rFonts w:ascii="Arial" w:hAnsi="Arial"/>
          <w:sz w:val="18"/>
        </w:rPr>
        <w:t>Bediüzzaman Said Nursî, Sözler, Yirmi Üçüncü Söz.</w:t>
      </w:r>
    </w:p>
    <w:p>
      <w:pPr>
        <w:spacing w:after="100"/>
      </w:pPr>
      <w:r>
        <w:rPr>
          <w:rFonts w:ascii="Arial" w:hAnsi="Arial"/>
          <w:sz w:val="18"/>
        </w:rPr>
        <w:t>Emre Eren, Bediüzzaman’ın Hayatı, Muştu Yayınları; çocukluk, eğitim, savaş, esaret ve Barla dönemlerini anlatan bölümler.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TANIŞTIĞIMIZ KELİMELER</w:t>
      </w:r>
    </w:p>
    <w:p>
      <w:pPr>
        <w:spacing w:after="100"/>
      </w:pPr>
      <w:r>
        <w:rPr>
          <w:rFonts w:ascii="Arial" w:hAnsi="Arial"/>
          <w:b/>
          <w:sz w:val="18"/>
        </w:rPr>
        <w:t>Bediüzzaman</w:t>
      </w:r>
      <w:r>
        <w:rPr>
          <w:rFonts w:ascii="Arial" w:hAnsi="Arial"/>
          <w:b w:val="0"/>
          <w:sz w:val="18"/>
        </w:rPr>
        <w:t xml:space="preserve"> — Said Nursî’ye genç yaşlarında verilen bir unvan.</w:t>
      </w:r>
    </w:p>
    <w:p>
      <w:pPr>
        <w:spacing w:after="100"/>
      </w:pPr>
      <w:r>
        <w:rPr>
          <w:rFonts w:ascii="Arial" w:hAnsi="Arial"/>
          <w:b/>
          <w:sz w:val="18"/>
        </w:rPr>
        <w:t>Nursî</w:t>
      </w:r>
      <w:r>
        <w:rPr>
          <w:rFonts w:ascii="Arial" w:hAnsi="Arial"/>
          <w:b w:val="0"/>
          <w:sz w:val="18"/>
        </w:rPr>
        <w:t xml:space="preserve"> — Nurs köyünden olan.</w:t>
      </w:r>
    </w:p>
    <w:p>
      <w:pPr>
        <w:spacing w:after="100"/>
      </w:pPr>
      <w:r>
        <w:rPr>
          <w:rFonts w:ascii="Arial" w:hAnsi="Arial"/>
          <w:b/>
          <w:sz w:val="18"/>
        </w:rPr>
        <w:t>İlim</w:t>
      </w:r>
      <w:r>
        <w:rPr>
          <w:rFonts w:ascii="Arial" w:hAnsi="Arial"/>
          <w:b w:val="0"/>
          <w:sz w:val="18"/>
        </w:rPr>
        <w:t xml:space="preserve"> — Bilgi; öğrenme ve anlama.</w:t>
      </w:r>
    </w:p>
    <w:p>
      <w:pPr>
        <w:spacing w:after="100"/>
      </w:pPr>
      <w:r>
        <w:rPr>
          <w:rFonts w:ascii="Arial" w:hAnsi="Arial"/>
          <w:b/>
          <w:sz w:val="18"/>
        </w:rPr>
        <w:t>Sebat</w:t>
      </w:r>
      <w:r>
        <w:rPr>
          <w:rFonts w:ascii="Arial" w:hAnsi="Arial"/>
          <w:b w:val="0"/>
          <w:sz w:val="18"/>
        </w:rPr>
        <w:t xml:space="preserve"> — Zorluk karşısında doğru bildiği yolda kararlılıkla devam etme.</w:t>
      </w:r>
    </w:p>
    <w:p>
      <w:pPr>
        <w:spacing w:after="100"/>
      </w:pPr>
      <w:r>
        <w:rPr>
          <w:rFonts w:ascii="Arial" w:hAnsi="Arial"/>
          <w:b/>
          <w:sz w:val="18"/>
        </w:rPr>
        <w:t>Hizmet</w:t>
      </w:r>
      <w:r>
        <w:rPr>
          <w:rFonts w:ascii="Arial" w:hAnsi="Arial"/>
          <w:b w:val="0"/>
          <w:sz w:val="18"/>
        </w:rPr>
        <w:t xml:space="preserve"> — Faydalı bir iş için emek verme.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