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HAFTA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BİR HAKİKAT HAYATA NE ZAMAN GİRER?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Bir kitabı okumak ile onunla düşünmeye başlamak aynı şey midir?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BİLMEK YETİYOR MU?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Hepimizin doğru olduğunu bildiği cümleler vardır.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“Zaman değerlidir.”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“Öfkelenince hemen cevap vermemek daha iyidir.”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“İsraf etmemek gerekir.”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“İnsan verdiği sözü tutmalıdır.”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Bunları duymak zor değildir. Hatta bazen hepsini ezbere söyleyebiliriz.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Ama tam öfkelendiğimiz anda susmak, telefon elimizdeyken zamanı korumak, kimse görmediğinde de verdiğimiz sözü tutmak başka bir şeydir.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Demek ki bir düşünceyi bilmek ile o düşüncenin hayatımıza yön vermesi arasında bir mesafe vardır.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Peki bir kitap bu mesafeyi kapatmaya çalışabilir mi?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İşte bu hafta Risale-i Nur’u biraz daha büyük bir sorudan tanımaya başlayacağız: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Bir hakikat, yalnız zihnimizde duran bir bilgi olmaktan çıkıp ne zaman hayatımızın bir parçası hâline gelir?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RİSALE-İ NUR’U BU SORUDAN TANIYALIM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Risale-i Nur tek bir kitap değildir. Bediüzzaman Said Nursî’nin farklı zamanlarda kaleme aldığı çok sayıda risaleden meydana gelen geniş bir külliyattır.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Sözler, Mektubat, Lem’alar ve Şualar bu külliyatın ana eserleri arasındadır.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Fakat bir eseri tanımak için yalnız adlarını bilmek yetmez.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Asıl soru şudur: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 eserler ne yapmaya çalışıyor?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Risale-i Nur’un merkezinde imanla ilgili büyük sorular vardır: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Allah’ın varlığı ve birliği nasıl anlaşılır?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Kâinattaki düzen bize ne söyler?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İnsan niçin yaratılmıştır?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Ölüm gerçekten bir son mudur?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Ahiret niçin gereklidir?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Dua ve ibadet insanın hayatında neyi değiştirir?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İnsan gençliğini, zamanını ve kabiliyetlerini nasıl kullanmalıdır?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Fakat Risale-i Nur bu soruları yalnız “doğru cevap budur, ezberle” şeklinde ele almaz.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Okuyucuyu düşünmeye çağırır.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Bazen bir temsil kurar.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Bazen bir yolculuk anlatır.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Bazen bir saraydan, bir eczaneden, bir kitaptan veya bir sanat eserinden söz eder.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Bazen bahara bakar.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Bazen gökyüzüne.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Bazen de doğrudan insanın kendi nefsine döner.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Sonra okuyucuya şu tür sorular sordurur: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“Bu örnek bana ne anlatıyor?”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“Buradan hangi sonuca ulaşılıyor?”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“Bu düşüncenin dayanağı ne?”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“Bunun benim hayatımla ilgisi nerede?”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 nedenle Risale-i Nur’u tanımak, yalnız eski kelimeleri çözmek değildir.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Onun nasıl düşündürdüğünü fark etmektir.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BİR KİTAP OKUYUCUYLA NASIL KONUŞUR?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Bazı kitaplar okuyucuya bilgi verir ve orada durur.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Risale-i Nur’da ise sık sık bilgi, soru, temsil ve hayat arasında bir bağ kurulduğunu görürüz.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Meselâ Bediüzzaman bir yerde şu kısa fakat dikkat çekici cümleyi söyler: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“İman hem nurdur, hem kuvvettir.”¹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 cümleyi bu hafta ayrıntılı olarak çözmeyeceğiz. Şimdilik yalnız nasıl bir iddia taşıdığına bakalım.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İman burada yalnız “bilinen bir bilgi” olarak anlatılmıyor.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“Nur” denilerek insanın bakışını aydınlatan,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“kuvvet” denilerek insanın yaşadığı olaylar karşısında ona bir dayanak kazandıran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bir hakikat olarak ele alınıyor.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Yani soru yalnız “İman nedir?” değildir.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Bir başka soru daha doğar: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“İman, insanın hayata bakışında gerçekten neyi değiştirir?”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İşte bu, Risale-i Nur’un sık yaptığı şeylerden biridir: Bir iman meselesini anlatırken onu insanın hayatından uzak, sadece tanım olarak bırakmamak.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PIRLANTA’DAN AYNI KAPIYA BAKAN BİR METİN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Hocaefendi de iman esaslarının yalnız zihinde duran fikirler olarak kalmaması gerektiğini şöyle ifade eder: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“İslâm’da inanılması gerekli olan esaslar, bir kısım </w:t>
      </w:r>
      <w:r w:rsidDel="00000000" w:rsidR="00000000" w:rsidRPr="00000000">
        <w:rPr>
          <w:b w:val="1"/>
          <w:bCs w:val="1"/>
          <w:u w:val="single"/>
          <w:rtl w:val="0"/>
        </w:rPr>
        <w:t xml:space="preserve">mücerret</w:t>
      </w:r>
      <w:r w:rsidDel="00000000" w:rsidR="00000000" w:rsidRPr="00000000">
        <w:rPr>
          <w:b w:val="1"/>
          <w:bCs w:val="1"/>
          <w:color w:val="cc0000"/>
          <w:sz w:val="14"/>
          <w:szCs w:val="14"/>
          <w:u w:val="single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düşüncelerden ibaret değildir. İslâm’da, iman edilmesi gerekli olan prensipler; bilinmesi, düşünülmesi, inanılması, </w:t>
      </w:r>
      <w:r w:rsidDel="00000000" w:rsidR="00000000" w:rsidRPr="00000000">
        <w:rPr>
          <w:b w:val="1"/>
          <w:bCs w:val="1"/>
          <w:u w:val="single"/>
          <w:rtl w:val="0"/>
        </w:rPr>
        <w:t xml:space="preserve">benliğe mâl edilmesi</w:t>
      </w:r>
      <w:r w:rsidDel="00000000" w:rsidR="00000000" w:rsidRPr="00000000">
        <w:rPr>
          <w:b w:val="1"/>
          <w:bCs w:val="1"/>
          <w:color w:val="cc0000"/>
          <w:sz w:val="14"/>
          <w:szCs w:val="14"/>
          <w:u w:val="single"/>
          <w:vertAlign w:val="superscript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, sonra da onlarla, Allah’a teslimiyete ulaşılması gerekli olan bir kısım hayatî değerlerdir.”²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 cümlede dikkat çekici bir sıra var: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Bilmek.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Düşünmek.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İnanmak.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Benliğe mâl etmek.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Ve sonunda hayatın yönünü buna göre belirlemek.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Demek ki bir hakikat yalnız zihinde bulunduğunda yolculuğunu tamamlamış sayılmıyor.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İnsanın bakışına, kararlarına ve davranışlarına dokunmaya başladığında başka bir seviyeye geçiyor.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BU İKİ CÜMLE BİZE RİSALE-İ NUR HAKKINDA NE GÖSTERİYOR?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İlk cümlede iman “nur” ve “kuvvet” olarak anlatılıyor.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İkinci metinde ise iman esaslarının “hayatî değerler” olduğu söyleniyor.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İki metin aynı kelimeleri kullanmıyor. Aynı türde bir metin de değiller.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Fakat birlikte bize önemli bir kapı açıyorlar: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İman yalnız hakkında konuşulan bir konu değildir; insanın dünyaya bakışına ve yaşama biçimine temas eden bir hakikattir.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Bu, Risale-i Nur’u tanırken önemli bir ipucu verir.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Bu külliyatı okurken sadece “Bu cümlenin anlamı nedir?” diye sormak yetmez.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Bir soru daha gerekir: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“Bu cümle insanın hayatında neyi değiştirmeyi hedefliyor?”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RİSALE-İ NUR’UN OKUYUCUYA YAPTIĞI DÖRT DAVET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Bir Risale metniyle karşılaştığımızda dört ayrı şey yapabiliriz: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Önce ne söylediğini anlamaya çalışırız.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Sonra bunu hangi misal, temsil veya delille anlattığını fark ederiz.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Ardından kendi hayatımızla bağlantısını düşünürüz.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Son olarak da şu soruyu sorarız: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“Ben bu hakikati gerçekten ciddiye alsaydım, bakışımda veya davranışımda ne değişirdi?”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 soru her zaman büyük bir davranış değişikliği istemez.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Bazen sadece fark etmek bile başlangıçtır.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Meselâ zamanın kıymetli olduğunu okuyan bir insan, o gün telefon başında geçirdiği süreyi ilk defa ciddi biçimde fark edebilir.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Kardeşlik hakkında okuyan biri, bir arkadaşının tek kusuru yüzünden bütün iyi yönlerini görmezden geldiğini fark edebilir.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Şükür hakkında okuyan biri, her gün kullandığı bir nimeti ne kadar sıradanlaştırdığını anlayabilir.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Bunların her biri küçük görünür.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Ama bir hakikatin hayata girmesi çoğu zaman böyle başlar: önce insanın bakışı değişir.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NEDEN AYNI METNE YENİDEN DÖNÜLÜR?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Bir metni bir kere okumak, onunla işimizin tamamen bittiği anlamına gelmeyebilir.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Çünkü metin aynı kalsa da okuyucu aynı kalmaz.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Yaşımız değişir.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Sorularımız değişir.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Yaşadığımız olaylar değişir.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Bazı kelimeleri sonradan öğreniriz.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Daha önce önemsemediğimiz bir mesele bir gün hayatımızın tam ortasına gelir.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İki yıl önce sadece okuduğumuz bir cümle, iki yıl sonra yaşadığımız bir olay sebebiyle bize bambaşka görünebilir.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Bu yüzden Risale-i Nur geleneğinde “okudum, bitti” anlayışından ziyade metne yeniden dönmek, mütalaa etmek ve üzerinde düşünmek önemsenmiştir.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Fakat tekrar okumak, aynı satırları düşünmeden tekrarlamak demek değildir.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Asıl mesele, her dönüşte metne daha dikkatli bir soru sorabilmektir.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BU HAFTA RİSALE-İ NUR’UN KAPISINDA NE GÖRDÜK?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 hafta külliyatın bütün konularını öğrenmeye çalışmadık.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Henüz kapıdayız.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Fakat kapının üzerinde önemli bir işaret gördük: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Risale-i Nur yalnız bilgi vermeyi değil, insanı iman hakikatleri üzerinde düşündürmeyi; düşündüğü hakikatle kendi hayatı arasında bağ kurdurmayı hedefleyen bir eser dünyasıdır.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 yüzden onu gerçekten tanımanın yolu yalnız hakkında söylenenleri dinlemek değildir.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Metnin kendisini açmak,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neyi söylediğine bakmak,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nasıl düşündürdüğünü görmek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 sonunda kendi kendimize şu soruyu sormaktır: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“Bu hakikat bana ne söylüyor?”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DÜŞÜNELİM VE KONUŞALIM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Bir şeyi bilmek ile onun hayatımıza yön vermesi arasındaki fark nedir?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Sence bir kitap yalnız bilgi vererek insanı değiştirebilir mi? Neden?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3. Risale-i Nur’un ele aldığı büyük sorulardan hangisi senin daha çok dikkatini çekti?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Bir düşüncenin temsil veya hikâye ile anlatılması neden etkili olabilir?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 “İman hem nurdur, hem kuvvettir.” cümlesindeki “nur” ve “kuvvet” kelimeleri sana ne düşündürüyor?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6. Pırlanta’daki metinde “bilmek”ten sonra neden “düşünmek” ve “benliğe mâl etmek” gibi aşamalar geliyor olabilir?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7. Bir metni yeniden okumak hangi durumlarda ilk okumadan farklı olabilir?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8. Risale-i Nur hakkında şu anda cevabını gerçekten merak ettiğin soru nedir?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BU HAFTANIN KÜÇÜK UYGULAMASI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Bir “Gerçek Soru” yaz.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Bu soru ders için üretilmiş bir soru değil, gerçekten zaman zaman düşündüğün bir mesele olsun.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Meselâ: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“İnsan neden dua eder?”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“Ölümden sonra ne olacağına nasıl inanabiliriz?”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“Allah’ı görmeden O’nun varlığını nasıl anlayabiliriz?”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“İnsan neden bazen doğru olduğunu bildiği şeyi yapamaz?”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“Özgür olmak istediğim her şeyi yapmak mıdır?”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Sonra altına yalnız bir cümle daha yaz: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“Bu soru benim hayatımda şu durumda karşıma çıkıyor: …”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Cevabını şimdilik yazmak zorunda değilsin.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Önemli olan gerçek bir soruyla eserin kapısına gelmek.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BU HAFTA AKLIMIZDA KALSIN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Bir hakikat, yalnız ezberlendiğinde hayatımıza girmiş olmaz.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Onu anlamaya başladığımızda,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üzerinde düşündüğümüzde,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kendi hayatımızla bağlantısını fark ettiğimizde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ve seçimlerimizi etkileyip etkilemediğini sorduğumuzda bize yaklaşmaya başlar.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Risale-i Nur’u tanımak da “önemli bir kitapmış” demekle bitmez.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Asıl merak şudur: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“Bu eser nasıl düşünüyor, nasıl düşündürüyor ve insanın hayatına nereden dokunuyor?”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KAYNAKLAR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1. Bediüzzaman Said Nursî, Sözler, Yirmi Üçüncü Söz, Birinci Mebhas, Üçüncü Nokta.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2. M. Fethullah Gülen, Fatiha Üzerine Mülâhazalar, Mukaddime.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3. Bediüzzaman Said Nursî, Risale-i Nur Külliyatı; Sözler, Mektubat, Lem’alar ve Şualar.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BU HAFTA TANIŞTIĞIMIZ KELİMELER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Hakikat — Gerçeğe uygun, doğru ve esaslı anlam.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Külliyat — Birbirini tamamlayan eserlerin oluşturduğu bütün.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Tahkik — Bir meseleyi araştırarak, delillerine bakarak ve düşünerek anlamaya çalışma.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Temsil — Soyut veya zor bir hakikati örnek, benzetme ya da hikâye yoluyla anlatma.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  <w:t xml:space="preserve">Mücerret — Soyut; yalnız düşünce hâlinde bulunan, somut bir örneğe bağlanmamış.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  <w:t xml:space="preserve">Benliğe mâl etmek — Bir bilgiyi yalnız duymakla kalmayıp onu kendi düşünce ve iç dünyasının bir parçası hâline getirmek.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