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w:hAnsi="Aptos" w:eastAsia="Aptos"/>
          <w:b/>
          <w:color w:val="000000"/>
          <w:sz w:val="40"/>
        </w:rPr>
        <w:t>BẢN TRÌNH BÀY BÀN GIAO QA NGÀY 30</w:t>
      </w:r>
    </w:p>
    <w:p>
      <w:pPr>
        <w:spacing w:after="240"/>
        <w:jc w:val="center"/>
      </w:pPr>
      <w:r>
        <w:rPr>
          <w:rFonts w:ascii="Aptos" w:hAnsi="Aptos" w:eastAsia="Aptos"/>
          <w:b/>
          <w:color w:val="000000"/>
          <w:sz w:val="24"/>
        </w:rPr>
        <w:t>Tài liệu thay thế video trình bày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00"/>
        <w:gridCol w:w="5100"/>
      </w:tblGrid>
      <w:tr>
        <w:trPr>
          <w:tblHeader w:val="true"/>
        </w:trPr>
        <w:tc>
          <w:tcPr>
            <w:tcW w:type="dxa" w:w="2835"/>
            <w:shd w:fill="1F4E78"/>
            <w:tcMar>
              <w:top w:w="90" w:type="dxa"/>
              <w:start w:w="110" w:type="dxa"/>
              <w:bottom w:w="90" w:type="dxa"/>
              <w:end w:w="110" w:type="dxa"/>
            </w:tcMar>
            <w:vAlign w:val="center"/>
          </w:tcPr>
          <w:p>
            <w:pPr>
              <w:spacing w:after="0" w:before="0" w:line="240" w:lineRule="auto"/>
              <w:jc w:val="center"/>
            </w:pPr>
            <w:r>
              <w:rPr>
                <w:rFonts w:ascii="Aptos" w:hAnsi="Aptos" w:eastAsia="Aptos"/>
                <w:b/>
                <w:color w:val="FFFFFF"/>
                <w:sz w:val="19"/>
              </w:rPr>
              <w:t>Người thực hiện</w:t>
            </w:r>
          </w:p>
        </w:tc>
        <w:tc>
          <w:tcPr>
            <w:tcW w:type="dxa" w:w="6236"/>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Trần Quốc Nguyên</w:t>
            </w:r>
          </w:p>
        </w:tc>
      </w:tr>
      <w:tr>
        <w:tc>
          <w:tcPr>
            <w:tcW w:type="dxa" w:w="2835"/>
            <w:shd w:fill="D9EAF7"/>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Vai trò</w:t>
            </w:r>
          </w:p>
        </w:tc>
        <w:tc>
          <w:tcPr>
            <w:tcW w:type="dxa" w:w="6236"/>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QA Tester</w:t>
            </w:r>
          </w:p>
        </w:tc>
      </w:tr>
      <w:tr>
        <w:tc>
          <w:tcPr>
            <w:tcW w:type="dxa" w:w="2835"/>
            <w:shd w:fill="EEF5FB"/>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Dự án</w:t>
            </w:r>
          </w:p>
        </w:tc>
        <w:tc>
          <w:tcPr>
            <w:tcW w:type="dxa" w:w="6236"/>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CyberSoft Learning Hub</w:t>
            </w:r>
          </w:p>
        </w:tc>
      </w:tr>
      <w:tr>
        <w:tc>
          <w:tcPr>
            <w:tcW w:type="dxa" w:w="2835"/>
            <w:shd w:fill="D9EAF7"/>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Ngày cập nhật</w:t>
            </w:r>
          </w:p>
        </w:tc>
        <w:tc>
          <w:tcPr>
            <w:tcW w:type="dxa" w:w="6236"/>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22/10/2026</w:t>
            </w:r>
          </w:p>
        </w:tc>
      </w:tr>
      <w:tr>
        <w:tc>
          <w:tcPr>
            <w:tcW w:type="dxa" w:w="2835"/>
            <w:shd w:fill="EEF5FB"/>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Quyết định QA</w:t>
            </w:r>
          </w:p>
        </w:tc>
        <w:tc>
          <w:tcPr>
            <w:tcW w:type="dxa" w:w="6236"/>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NO-GO/HOLD</w:t>
            </w:r>
          </w:p>
        </w:tc>
      </w:tr>
    </w:tbl>
    <w:p>
      <w:pPr>
        <w:pStyle w:val="Heading1"/>
        <w:spacing w:before="200" w:after="100"/>
      </w:pPr>
      <w:r>
        <w:rPr>
          <w:rFonts w:ascii="Aptos" w:hAnsi="Aptos" w:eastAsia="Aptos"/>
          <w:b/>
          <w:color w:val="000000"/>
          <w:sz w:val="30"/>
        </w:rPr>
        <w:t>1. Mục đích và phạm vi tài liệu</w:t>
      </w:r>
    </w:p>
    <w:p>
      <w:pPr>
        <w:spacing w:after="100" w:line="259" w:lineRule="auto"/>
      </w:pPr>
      <w:r>
        <w:rPr>
          <w:rFonts w:ascii="Aptos" w:hAnsi="Aptos" w:eastAsia="Aptos"/>
          <w:color w:val="000000"/>
          <w:sz w:val="22"/>
        </w:rPr>
        <w:t>Cách dùng: đọc tài liệu theo thứ tự ở mục 2; tại mỗi phần, mở file hoặc evidence được nêu, đọc phần giải thích và kết luận. Nếu không thể chạy ứng dụng trực tiếp, dùng log/ảnh có sẵn và nói rõ ngày, phiên bản, phạm vi của bằng chứng. Tài liệu này được chuẩn bị để xin chấp thuận dùng Word thay video; trạng thái yêu cầu video vẫn CHƯA HOÀN THÀNH cho đến khi người nhận xác nhận hình thức thay thế.</w:t>
      </w:r>
    </w:p>
    <w:p>
      <w:pPr>
        <w:spacing w:after="100" w:line="259" w:lineRule="auto"/>
      </w:pPr>
      <w:r>
        <w:rPr>
          <w:rFonts w:ascii="Aptos" w:hAnsi="Aptos" w:eastAsia="Aptos"/>
          <w:color w:val="000000"/>
          <w:sz w:val="22"/>
        </w:rPr>
        <w:t xml:space="preserve">Mục tiêu của phần bàn giao là giúp người đọc hiểu cách vận hành QA, kết quả kiểm thử 30 ngày, lỗi và rủi ro còn mở, bằng chứng đã lưu, cũng như lý do tôi giữ quyết định NO-GO/HOLD. Đây KHÔNG phải video thật; bản Word này chỉ là phương án thay thế và chưa đáp ứng yêu cầu video cho đến khi mentor/người nhận chấp thuận hình thức này.</w:t>
      </w:r>
    </w:p>
    <w:p>
      <w:pPr>
        <w:pStyle w:val="Heading1"/>
        <w:spacing w:before="200" w:after="100"/>
      </w:pPr>
      <w:r>
        <w:rPr>
          <w:rFonts w:ascii="Aptos" w:hAnsi="Aptos" w:eastAsia="Aptos"/>
          <w:b/>
          <w:color w:val="000000"/>
          <w:sz w:val="30"/>
        </w:rPr>
        <w:t>2. Tổng quan bộ bàn giao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0"/>
        <w:gridCol w:w="2550"/>
        <w:gridCol w:w="2550"/>
        <w:gridCol w:w="2550"/>
      </w:tblGrid>
      <w:tr>
        <w:trPr>
          <w:tblHeader w:val="true"/>
        </w:trPr>
        <w:tc>
          <w:tcPr>
            <w:tcW w:type="dxa" w:w="1928"/>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Nhóm tài liệu</w:t>
            </w:r>
          </w:p>
        </w:tc>
        <w:tc>
          <w:tcPr>
            <w:tcW w:type="dxa" w:w="2494"/>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Công dụng</w:t>
            </w:r>
          </w:p>
        </w:tc>
        <w:tc>
          <w:tcPr>
            <w:tcW w:type="dxa" w:w="3175"/>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Nội dung chính</w:t>
            </w:r>
          </w:p>
        </w:tc>
        <w:tc>
          <w:tcPr>
            <w:tcW w:type="dxa" w:w="1814"/>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Cách sử dụng</w:t>
            </w:r>
          </w:p>
        </w:tc>
      </w:tr>
      <w:tr>
        <w:tc>
          <w:tcPr>
            <w:tcW w:type="dxa" w:w="1928"/>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QA Handbook</w:t>
            </w:r>
          </w:p>
        </w:tc>
        <w:tc>
          <w:tcPr>
            <w:tcW w:type="dxa" w:w="2494"/>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Hướng dẫn người khác tiếp tục công việc QA</w:t>
            </w:r>
          </w:p>
        </w:tc>
        <w:tc>
          <w:tcPr>
            <w:tcW w:type="dxa" w:w="3175"/>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Cài môi trường, chạy FE/BE, automated test, QA Harness, reset và lưu evidence</w:t>
            </w:r>
          </w:p>
        </w:tc>
        <w:tc>
          <w:tcPr>
            <w:tcW w:type="dxa" w:w="1814"/>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Dùng như tài liệu vận hành từng bước</w:t>
            </w:r>
          </w:p>
        </w:tc>
      </w:tr>
      <w:tr>
        <w:tc>
          <w:tcPr>
            <w:tcW w:type="dxa" w:w="1928"/>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Final Quality Report</w:t>
            </w:r>
          </w:p>
        </w:tc>
        <w:tc>
          <w:tcPr>
            <w:tcW w:type="dxa" w:w="2494"/>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Tổng hợp chất lượng và quyết định release</w:t>
            </w:r>
          </w:p>
        </w:tc>
        <w:tc>
          <w:tcPr>
            <w:tcW w:type="dxa" w:w="3175"/>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Kết quả Ngày 6–29, defect, risk, phần chưa chạy và AI_WORKLOG</w:t>
            </w:r>
          </w:p>
        </w:tc>
        <w:tc>
          <w:tcPr>
            <w:tcW w:type="dxa" w:w="1814"/>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Đọc để hiểu vì sao dự án đang HOLD</w:t>
            </w:r>
          </w:p>
        </w:tc>
      </w:tr>
      <w:tr>
        <w:tc>
          <w:tcPr>
            <w:tcW w:type="dxa" w:w="1928"/>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Defect and Risk Tracker</w:t>
            </w:r>
          </w:p>
        </w:tc>
        <w:tc>
          <w:tcPr>
            <w:tcW w:type="dxa" w:w="2494"/>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Theo dõi defect/risk theo nhóm FE, BE, Data AI và QA</w:t>
            </w:r>
          </w:p>
        </w:tc>
        <w:tc>
          <w:tcPr>
            <w:tcW w:type="dxa" w:w="3175"/>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29 mục giao việc có steps, expected, actual, priority, evidence và điều kiện retest</w:t>
            </w:r>
          </w:p>
        </w:tc>
        <w:tc>
          <w:tcPr>
            <w:tcW w:type="dxa" w:w="1814"/>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Giao việc cho FE, BE, Data AI, QA</w:t>
            </w:r>
          </w:p>
        </w:tc>
      </w:tr>
      <w:tr>
        <w:tc>
          <w:tcPr>
            <w:tcW w:type="dxa" w:w="1928"/>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Nguồn 12 lab Tester</w:t>
            </w:r>
          </w:p>
        </w:tc>
        <w:tc>
          <w:tcPr>
            <w:tcW w:type="dxa" w:w="2494"/>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 xml:space="preserve">Nguồn thực hành Ngày 14; Day30 có mục lục Tester_Resource_Pack trỏ về nguồn này</w:t>
            </w:r>
          </w:p>
        </w:tc>
        <w:tc>
          <w:tcPr>
            <w:tcW w:type="dxa" w:w="3175"/>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TASK, GUIDE, dữ liệu, expected, solution/rubric và reset tại nguồn Day14</w:t>
            </w:r>
          </w:p>
        </w:tc>
        <w:tc>
          <w:tcPr>
            <w:tcW w:type="dxa" w:w="1814"/>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Dùng làm nguồn tham chiếu; chưa có human dry-run</w:t>
            </w:r>
          </w:p>
        </w:tc>
      </w:tr>
      <w:tr>
        <w:tc>
          <w:tcPr>
            <w:tcW w:type="dxa" w:w="1928"/>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Evidence</w:t>
            </w:r>
          </w:p>
        </w:tc>
        <w:tc>
          <w:tcPr>
            <w:tcW w:type="dxa" w:w="2494"/>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Chứng minh các kết luận QA</w:t>
            </w:r>
          </w:p>
        </w:tc>
        <w:tc>
          <w:tcPr>
            <w:tcW w:type="dxa" w:w="3175"/>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Raw log, CSV, ảnh, biên bản retest, commit và exit code</w:t>
            </w:r>
          </w:p>
        </w:tc>
        <w:tc>
          <w:tcPr>
            <w:tcW w:type="dxa" w:w="1814"/>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Đối chiếu từng kết luận với bằng chứng</w:t>
            </w:r>
          </w:p>
        </w:tc>
      </w:tr>
    </w:tbl>
    <w:p>
      <w:pPr>
        <w:pStyle w:val="Heading1"/>
        <w:spacing w:before="200" w:after="100"/>
      </w:pPr>
      <w:r>
        <w:rPr>
          <w:rFonts w:ascii="Aptos" w:hAnsi="Aptos" w:eastAsia="Aptos"/>
          <w:b/>
          <w:color w:val="000000"/>
          <w:sz w:val="30"/>
        </w:rPr>
        <w:t>3. QA Handbook</w:t>
      </w:r>
    </w:p>
    <w:p>
      <w:pPr>
        <w:spacing w:after="100" w:line="259" w:lineRule="auto"/>
      </w:pPr>
      <w:r>
        <w:rPr>
          <w:rFonts w:ascii="Aptos" w:hAnsi="Aptos" w:eastAsia="Aptos"/>
          <w:color w:val="000000"/>
          <w:sz w:val="22"/>
        </w:rPr>
        <w:t>QA Handbook là tài liệu hướng dẫn vận hành. Mục tiêu là một tester hoặc developer mới có thể cài môi trường, bật ứng dụng, chạy kiểm tra và báo lỗi mà không cần hỏi lại người viết.</w:t>
      </w:r>
    </w:p>
    <w:p>
      <w:pPr>
        <w:pStyle w:val="ListBullet"/>
        <w:spacing w:after="40" w:line="252" w:lineRule="auto"/>
      </w:pPr>
      <w:r>
        <w:rPr>
          <w:rFonts w:ascii="Aptos" w:hAnsi="Aptos" w:eastAsia="Aptos"/>
          <w:color w:val="000000"/>
          <w:sz w:val="22"/>
        </w:rPr>
        <w:t xml:space="preserve">Cài Node.js, Git, Python và chạy setup/doctor (Docker Desktop chỉ cần cho bản cũ; bản V2 không cần Docker).</w:t>
      </w:r>
    </w:p>
    <w:p>
      <w:pPr>
        <w:pStyle w:val="ListBullet"/>
        <w:spacing w:after="40" w:line="252" w:lineRule="auto"/>
      </w:pPr>
      <w:r>
        <w:rPr>
          <w:rFonts w:ascii="Aptos" w:hAnsi="Aptos" w:eastAsia="Aptos"/>
          <w:color w:val="000000"/>
          <w:sz w:val="22"/>
        </w:rPr>
        <w:t>Phân biệt môi trường trước khi trình bày: bản cũ cần Docker; bản V2 không cần Docker nhưng cần MongoDB. Cách bật BE/FE cho từng bản xem trong QA Handbook REVIEW. Không chạy seed/reset trong buổi trình bày.</w:t>
      </w:r>
    </w:p>
    <w:p>
      <w:pPr>
        <w:pStyle w:val="ListBullet"/>
        <w:spacing w:after="40" w:line="252" w:lineRule="auto"/>
      </w:pPr>
      <w:r>
        <w:rPr>
          <w:rFonts w:ascii="Aptos" w:hAnsi="Aptos" w:eastAsia="Aptos"/>
          <w:color w:val="000000"/>
          <w:sz w:val="22"/>
        </w:rPr>
        <w:t>Chạy FE build/test/lint, BE build/test/e2e, AI Coach eval và release pipeline.</w:t>
      </w:r>
    </w:p>
    <w:p>
      <w:pPr>
        <w:pStyle w:val="ListBullet"/>
        <w:spacing w:after="40" w:line="252" w:lineRule="auto"/>
      </w:pPr>
      <w:r>
        <w:rPr>
          <w:rFonts w:ascii="Aptos" w:hAnsi="Aptos" w:eastAsia="Aptos"/>
          <w:color w:val="000000"/>
          <w:sz w:val="22"/>
        </w:rPr>
        <w:t>Chạy QA Harness tại /authoring?view=qa bằng tài khoản Teacher hoặc Admin.</w:t>
      </w:r>
    </w:p>
    <w:p>
      <w:pPr>
        <w:pStyle w:val="ListBullet"/>
        <w:spacing w:after="40" w:line="252" w:lineRule="auto"/>
      </w:pPr>
      <w:r>
        <w:rPr>
          <w:rFonts w:ascii="Aptos" w:hAnsi="Aptos" w:eastAsia="Aptos"/>
          <w:color w:val="000000"/>
          <w:sz w:val="22"/>
        </w:rPr>
        <w:t>Đọc PASS/FAIL/BLOCKED/NOT RUN dựa trên assertions, summary và exit code.</w:t>
      </w:r>
    </w:p>
    <w:p>
      <w:pPr>
        <w:pStyle w:val="ListBullet"/>
        <w:spacing w:after="40" w:line="252" w:lineRule="auto"/>
      </w:pPr>
      <w:r>
        <w:rPr>
          <w:rFonts w:ascii="Aptos" w:hAnsi="Aptos" w:eastAsia="Aptos"/>
          <w:color w:val="000000"/>
          <w:sz w:val="22"/>
        </w:rPr>
        <w:t>Thêm test case, lưu evidence và báo defect đúng trường thông tin.</w:t>
      </w:r>
    </w:p>
    <w:p>
      <w:pPr>
        <w:pStyle w:val="ListBullet"/>
        <w:spacing w:after="40" w:line="252" w:lineRule="auto"/>
      </w:pPr>
      <w:r>
        <w:rPr>
          <w:rFonts w:ascii="Aptos" w:hAnsi="Aptos" w:eastAsia="Aptos"/>
          <w:color w:val="000000"/>
          <w:sz w:val="22"/>
        </w:rPr>
        <w:t>Reset dữ liệu hoặc lab có kiểm soát; không xóa dữ liệu dùng chung.</w:t>
      </w:r>
    </w:p>
    <w:p>
      <w:pPr>
        <w:spacing w:after="100" w:line="259" w:lineRule="auto"/>
      </w:pPr>
      <w:r>
        <w:rPr>
          <w:rFonts w:ascii="Aptos" w:hAnsi="Aptos" w:eastAsia="Aptos"/>
          <w:b/>
          <w:color w:val="000000"/>
          <w:sz w:val="22"/>
        </w:rPr>
        <w:t>Ba lệnh automated test cốt lõi:</w:t>
      </w:r>
      <w:r>
        <w:rPr>
          <w:rFonts w:ascii="Aptos" w:hAnsi="Aptos" w:eastAsia="Aptos"/>
          <w:color w:val="000000"/>
          <w:sz w:val="22"/>
        </w:rPr>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200"/>
      </w:tblGrid>
      <w:tr>
        <w:tc>
          <w:tcPr>
            <w:tcW w:type="dxa" w:w="10200"/>
            <w:shd w:fill="F2F2F2"/>
            <w:tcMar>
              <w:top w:w="100" w:type="dxa"/>
              <w:start w:w="140" w:type="dxa"/>
              <w:bottom w:w="100" w:type="dxa"/>
              <w:end w:w="140" w:type="dxa"/>
            </w:tcMar>
          </w:tcPr>
          <w:p>
            <w:pPr>
              <w:spacing w:after="0"/>
            </w:pPr>
            <w:r>
              <w:rPr>
                <w:rFonts w:ascii="Consolas" w:hAnsi="Consolas" w:eastAsia="Consolas"/>
                <w:color w:val="000000"/>
                <w:sz w:val="18"/>
              </w:rPr>
              <w:t>Lệnh minh họa: mở Terminal tại learning-hub\FE rồi chạy npm.cmd test; mở Terminal tại learning-hub\BE rồi chạy npm.cmd test -- --runInBand; pipeline chạy từ learning-hub bằng npm.cmd run release:check. Đối chiếu QA Handbook REVIEW để biết điều kiện môi trường và phạm vi từng lệnh.</w:t>
              <w:br/>
              <w:t/>
              <w:br/>
              <w:t/>
              <w:br/>
              <w:br/>
              <w:t/>
              <w:br/>
              <w:t/>
              <w:br/>
              <w:t/>
              <w:br/>
              <w:br/>
              <w:t/>
              <w:br/>
              <w:t/>
              <w:br/>
              <w:t/>
            </w:r>
          </w:p>
        </w:tc>
      </w:tr>
    </w:tbl>
    <w:p>
      <w:pPr>
        <w:pStyle w:val="Heading1"/>
        <w:spacing w:before="200" w:after="100"/>
      </w:pPr>
      <w:r>
        <w:rPr>
          <w:rFonts w:ascii="Aptos" w:hAnsi="Aptos" w:eastAsia="Aptos"/>
          <w:b/>
          <w:color w:val="000000"/>
          <w:sz w:val="30"/>
        </w:rPr>
        <w:t>4. Final Quality Report</w:t>
      </w:r>
    </w:p>
    <w:p>
      <w:pPr>
        <w:spacing w:after="100" w:line="259" w:lineRule="auto"/>
      </w:pPr>
      <w:r>
        <w:rPr>
          <w:rFonts w:ascii="Aptos" w:hAnsi="Aptos" w:eastAsia="Aptos"/>
          <w:color w:val="000000"/>
          <w:sz w:val="22"/>
        </w:rPr>
        <w:t>Final Quality Report là báo cáo trung tâm, trả lời ba câu hỏi: dự án đã kiểm thử những gì, chất lượng hiện tại ra sao và có đủ điều kiện phát hành hay không.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rPr>
          <w:tblHeader w:val="true"/>
        </w:trPr>
        <w:tc>
          <w:tcPr>
            <w:tcW w:type="dxa" w:w="2551"/>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Phạm vi</w:t>
            </w:r>
          </w:p>
        </w:tc>
        <w:tc>
          <w:tcPr>
            <w:tcW w:type="dxa" w:w="2835"/>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Kết quả</w:t>
            </w:r>
          </w:p>
        </w:tc>
        <w:tc>
          <w:tcPr>
            <w:tcW w:type="dxa" w:w="3969"/>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Ý nghĩa</w:t>
            </w:r>
          </w:p>
        </w:tc>
      </w:tr>
      <w:tr>
        <w:tc>
          <w:tcPr>
            <w:tcW w:type="dxa" w:w="2551"/>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24 workstream Ngày 6–29</w:t>
            </w:r>
          </w:p>
        </w:tc>
        <w:tc>
          <w:tcPr>
            <w:tcW w:type="dxa" w:w="2835"/>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15 PASS, 7 FAIL, 0 BLOCKED, 2 NOT RUN</w:t>
            </w:r>
          </w:p>
        </w:tc>
        <w:tc>
          <w:tcPr>
            <w:tcW w:type="dxa" w:w="3969"/>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Không cộng các mẫu số khác nghĩa thành một tỷ lệ giả</w:t>
            </w:r>
          </w:p>
        </w:tc>
      </w:tr>
      <w:tr>
        <w:tc>
          <w:tcPr>
            <w:tcW w:type="dxa" w:w="2551"/>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Security/Privacy Ngày 29</w:t>
            </w:r>
          </w:p>
        </w:tc>
        <w:tc>
          <w:tcPr>
            <w:tcW w:type="dxa" w:w="2835"/>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12 PASS, 10 FAIL, 0 BLOCKED, 3 NOT RUN</w:t>
            </w:r>
          </w:p>
        </w:tc>
        <w:tc>
          <w:tcPr>
            <w:tcW w:type="dxa" w:w="3969"/>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Vẫn còn vấn đề phát hành cần xử lý</w:t>
            </w:r>
          </w:p>
        </w:tc>
      </w:tr>
      <w:tr>
        <w:tc>
          <w:tcPr>
            <w:tcW w:type="dxa" w:w="2551"/>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Release gate lần 2</w:t>
            </w:r>
          </w:p>
        </w:tc>
        <w:tc>
          <w:tcPr>
            <w:tcW w:type="dxa" w:w="2835"/>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13 PASS, 0 FAIL, 0 BLOCKED, exit code 0</w:t>
            </w:r>
          </w:p>
        </w:tc>
        <w:tc>
          <w:tcPr>
            <w:tcW w:type="dxa" w:w="3969"/>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 xml:space="preserve">Build, test, Docker và smoke đạt trên bản cũ (15/10); KHÔNG phải bằng chứng bản V2</w:t>
            </w:r>
          </w:p>
        </w:tc>
      </w:tr>
      <w:tr>
        <w:tc>
          <w:tcPr>
            <w:tcW w:type="dxa" w:w="2551"/>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High blockers</w:t>
            </w:r>
          </w:p>
        </w:tc>
        <w:tc>
          <w:tcPr>
            <w:tcW w:type="dxa" w:w="2835"/>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 xml:space="preserve">5 DEF và 3 RISK (8 High)</w:t>
            </w:r>
          </w:p>
        </w:tc>
        <w:tc>
          <w:tcPr>
            <w:tcW w:type="dxa" w:w="3969"/>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Chưa đủ điều kiện chuyển GO</w:t>
            </w:r>
          </w:p>
        </w:tc>
      </w:tr>
    </w:tbl>
    <w:p>
      <w:pPr>
        <w:spacing w:after="100" w:line="259" w:lineRule="auto"/>
      </w:pPr>
      <w:r>
        <w:rPr>
          <w:rFonts w:ascii="Aptos" w:hAnsi="Aptos" w:eastAsia="Aptos"/>
          <w:color w:val="000000"/>
          <w:sz w:val="22"/>
        </w:rPr>
        <w:t>Kết luận của QA là NO-GO/HOLD. Gate kỹ thuật đạt 13/13 không đồng nghĩa toàn bộ sản phẩm sẵn sàng phát hành, vì UAT chính thức chưa hoàn thành, các High item chưa được xử lý hoặc phê duyệt, và gate chưa chạy trên GitHub main mới.</w:t>
      </w:r>
    </w:p>
    <w:p>
      <w:pPr>
        <w:pStyle w:val="Heading1"/>
        <w:spacing w:before="200" w:after="100"/>
      </w:pPr>
      <w:r>
        <w:rPr>
          <w:rFonts w:ascii="Aptos" w:hAnsi="Aptos" w:eastAsia="Aptos"/>
          <w:b/>
          <w:color w:val="000000"/>
          <w:sz w:val="30"/>
        </w:rPr>
        <w:t>5. Defect and Risk Tracker</w:t>
      </w:r>
    </w:p>
    <w:p>
      <w:pPr>
        <w:spacing w:after="100" w:line="259" w:lineRule="auto"/>
      </w:pPr>
      <w:r>
        <w:rPr>
          <w:rFonts w:ascii="Aptos" w:hAnsi="Aptos" w:eastAsia="Aptos"/>
          <w:color w:val="000000"/>
          <w:sz w:val="22"/>
        </w:rPr>
        <w:t>File Excel Defect and Risk Tracker giúp FE, BE, Data AI và QA lọc đúng phần việc của mình. Mỗi dòng có bước tái hiện, kết quả mong đợi, kết quả thực tế, evidence, hướng xử lý và điều kiện retest. Tester không tự sửa code, không tự gán owner cá nhân và không tự xác nhận deadline thay nhóm.</w:t>
      </w:r>
    </w:p>
    <w:p>
      <w:pPr/>
      <w:r>
        <w:t xml:space="preserve">RISK-04 là mục PENDING APPROVAL theo Tracker REVIEW; owner xác nhận và quyết định chấp nhận rủi ro vẫn đang Chưa xác nhận.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0"/>
        <w:gridCol w:w="2550"/>
        <w:gridCol w:w="2550"/>
        <w:gridCol w:w="2550"/>
      </w:tblGrid>
      <w:tr>
        <w:trPr>
          <w:tblHeader w:val="true"/>
        </w:trPr>
        <w:tc>
          <w:tcPr>
            <w:tcW w:type="dxa" w:w="1247"/>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ID</w:t>
            </w:r>
          </w:p>
        </w:tc>
        <w:tc>
          <w:tcPr>
            <w:tcW w:type="dxa" w:w="4932"/>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Phát hiện</w:t>
            </w:r>
          </w:p>
        </w:tc>
        <w:tc>
          <w:tcPr>
            <w:tcW w:type="dxa" w:w="1701"/>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Owner đề xuất</w:t>
            </w:r>
          </w:p>
        </w:tc>
        <w:tc>
          <w:tcPr>
            <w:tcW w:type="dxa" w:w="1474"/>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Trạng thái</w:t>
            </w:r>
          </w:p>
        </w:tc>
      </w:tr>
      <w:tr>
        <w:tc>
          <w:tcPr>
            <w:tcW w:type="dxa" w:w="1247"/>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DEF-035</w:t>
            </w:r>
          </w:p>
        </w:tc>
        <w:tc>
          <w:tcPr>
            <w:tcW w:type="dxa" w:w="4932"/>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AI Coach lặp traceback và /sandbox/&lt;uuid&gt;.py</w:t>
            </w:r>
          </w:p>
        </w:tc>
        <w:tc>
          <w:tcPr>
            <w:tcW w:type="dxa" w:w="1701"/>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Data AI</w:t>
            </w:r>
          </w:p>
        </w:tc>
        <w:tc>
          <w:tcPr>
            <w:tcW w:type="dxa" w:w="1474"/>
            <w:shd w:fill="FCE4D6"/>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OPEN</w:t>
            </w:r>
          </w:p>
        </w:tc>
      </w:tr>
      <w:tr>
        <w:tc>
          <w:tcPr>
            <w:tcW w:type="dxa" w:w="1247"/>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DEF-053</w:t>
            </w:r>
          </w:p>
        </w:tc>
        <w:tc>
          <w:tcPr>
            <w:tcW w:type="dxa" w:w="4932"/>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Quiz Python, HTML5, CSS3 từng thiếu dữ liệu</w:t>
            </w:r>
          </w:p>
        </w:tc>
        <w:tc>
          <w:tcPr>
            <w:tcW w:type="dxa" w:w="1701"/>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BE</w:t>
            </w:r>
          </w:p>
        </w:tc>
        <w:tc>
          <w:tcPr>
            <w:tcW w:type="dxa" w:w="1474"/>
            <w:shd w:fill="E2F0D9"/>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 xml:space="preserve">Đã bỏ khỏi tracker (PASS bản cũ 15/10)</w:t>
            </w:r>
          </w:p>
        </w:tc>
      </w:tr>
      <w:tr>
        <w:tc>
          <w:tcPr>
            <w:tcW w:type="dxa" w:w="1247"/>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DEF-056</w:t>
            </w:r>
          </w:p>
        </w:tc>
        <w:tc>
          <w:tcPr>
            <w:tcW w:type="dxa" w:w="4932"/>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Coding exercise từng hiển thị 0/0 test</w:t>
            </w:r>
          </w:p>
        </w:tc>
        <w:tc>
          <w:tcPr>
            <w:tcW w:type="dxa" w:w="1701"/>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BE</w:t>
            </w:r>
          </w:p>
        </w:tc>
        <w:tc>
          <w:tcPr>
            <w:tcW w:type="dxa" w:w="1474"/>
            <w:shd w:fill="E2F0D9"/>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 xml:space="preserve">Đã bỏ khỏi tracker (PASS bản cũ 15/10)</w:t>
            </w:r>
          </w:p>
        </w:tc>
      </w:tr>
      <w:tr>
        <w:tc>
          <w:tcPr>
            <w:tcW w:type="dxa" w:w="1247"/>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DEF-058</w:t>
            </w:r>
          </w:p>
        </w:tc>
        <w:tc>
          <w:tcPr>
            <w:tcW w:type="dxa" w:w="4932"/>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AI Coach từng trả undefined</w:t>
            </w:r>
          </w:p>
        </w:tc>
        <w:tc>
          <w:tcPr>
            <w:tcW w:type="dxa" w:w="1701"/>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Data AI</w:t>
            </w:r>
          </w:p>
        </w:tc>
        <w:tc>
          <w:tcPr>
            <w:tcW w:type="dxa" w:w="1474"/>
            <w:shd w:fill="E2F0D9"/>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 xml:space="preserve">OPEN lại trên bản V2 (17/10)</w:t>
            </w:r>
          </w:p>
        </w:tc>
      </w:tr>
      <w:tr>
        <w:tc>
          <w:tcPr>
            <w:tcW w:type="dxa" w:w="1247"/>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RISK-06</w:t>
            </w:r>
          </w:p>
        </w:tc>
        <w:tc>
          <w:tcPr>
            <w:tcW w:type="dxa" w:w="4932"/>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Tài khoản mặc định có thể đăng nhập</w:t>
            </w:r>
          </w:p>
        </w:tc>
        <w:tc>
          <w:tcPr>
            <w:tcW w:type="dxa" w:w="1701"/>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BE</w:t>
            </w:r>
          </w:p>
        </w:tc>
        <w:tc>
          <w:tcPr>
            <w:tcW w:type="dxa" w:w="1474"/>
            <w:shd w:fill="FCE4D6"/>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OPEN</w:t>
            </w:r>
          </w:p>
        </w:tc>
      </w:tr>
      <w:tr>
        <w:tc>
          <w:tcPr>
            <w:tcW w:type="dxa" w:w="1247"/>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RISK-07</w:t>
            </w:r>
          </w:p>
        </w:tc>
        <w:tc>
          <w:tcPr>
            <w:tcW w:type="dxa" w:w="4932"/>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Task21 ghi cứng API key</w:t>
            </w:r>
          </w:p>
        </w:tc>
        <w:tc>
          <w:tcPr>
            <w:tcW w:type="dxa" w:w="1701"/>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Data AI</w:t>
            </w:r>
          </w:p>
        </w:tc>
        <w:tc>
          <w:tcPr>
            <w:tcW w:type="dxa" w:w="1474"/>
            <w:shd w:fill="FCE4D6"/>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OPEN</w:t>
            </w:r>
          </w:p>
        </w:tc>
      </w:tr>
      <w:tr>
        <w:tc>
          <w:tcPr>
            <w:tcW w:type="dxa" w:w="1247"/>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RISK-08</w:t>
            </w:r>
          </w:p>
        </w:tc>
        <w:tc>
          <w:tcPr>
            <w:tcW w:type="dxa" w:w="4932"/>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CORS chấp nhận mọi origin</w:t>
            </w:r>
          </w:p>
        </w:tc>
        <w:tc>
          <w:tcPr>
            <w:tcW w:type="dxa" w:w="1701"/>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BE</w:t>
            </w:r>
          </w:p>
        </w:tc>
        <w:tc>
          <w:tcPr>
            <w:tcW w:type="dxa" w:w="1474"/>
            <w:shd w:fill="FCE4D6"/>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OPEN</w:t>
            </w:r>
          </w:p>
        </w:tc>
      </w:tr>
    </w:tbl>
    <w:p>
      <w:pPr>
        <w:spacing w:after="100" w:line="259" w:lineRule="auto"/>
      </w:pPr>
      <w:r>
        <w:rPr>
          <w:rFonts w:ascii="Aptos" w:hAnsi="Aptos" w:eastAsia="Aptos"/>
          <w:color w:val="000000"/>
          <w:sz w:val="22"/>
        </w:rPr>
        <w:t xml:space="preserve">DEF-035 là ví dụ quan trọng: AI Coach giải thích đúng ValueError nhưng vẫn đưa nguyên traceback và đường dẫn sandbox vào phản hồi. Trên bản cũ (15/10) DEF-058 từng được đóng, nhưng khi retest bản V2 (17/10) DEF-058 đã mở lại; DEF-035 vẫn OPEN. Tracker hiện hành có 0 mục RESOLVED.</w:t>
      </w:r>
    </w:p>
    <w:p>
      <w:pPr>
        <w:pStyle w:val="Heading1"/>
        <w:spacing w:before="200" w:after="100"/>
      </w:pPr>
      <w:r>
        <w:rPr>
          <w:rFonts w:ascii="Aptos" w:hAnsi="Aptos" w:eastAsia="Aptos"/>
          <w:b/>
          <w:color w:val="000000"/>
          <w:sz w:val="30"/>
        </w:rPr>
        <w:t>6. Nguồn 12 lab Tester</w:t>
      </w:r>
    </w:p>
    <w:p>
      <w:pPr>
        <w:spacing w:after="100" w:line="259" w:lineRule="auto"/>
      </w:pPr>
      <w:r>
        <w:rPr>
          <w:rFonts w:ascii="Aptos" w:hAnsi="Aptos" w:eastAsia="Aptos"/>
          <w:color w:val="000000"/>
          <w:sz w:val="22"/>
        </w:rPr>
        <w:t xml:space="preserve">Nguồn 12 lab Tester hiện nằm tại Test/Day14_Bo lab tester thuc te. Thư mục Tester_Resource_Pack trong Day30 là mục lục trỏ về nguồn Day14 (không sao chép), vì vậy tài liệu bàn giao trỏ về nguồn Day14 và giữ nguyên trạng thái pilot.</w:t>
      </w:r>
    </w:p>
    <w:p>
      <w:pPr>
        <w:spacing w:after="100" w:line="259" w:lineRule="auto"/>
      </w:pPr>
      <w:r>
        <w:rPr>
          <w:rFonts w:ascii="Aptos" w:hAnsi="Aptos" w:eastAsia="Aptos"/>
          <w:color w:val="000000"/>
          <w:sz w:val="22"/>
        </w:rPr>
        <w:t>Tình trạng ngày 16/10/2026: fixture test đạt 15/15 và LAB-09 đã được AI dry-run. Chưa có một người học hoặc tester thứ hai chạy độc lập và ký checklist.</w:t>
      </w:r>
    </w:p>
    <w:p>
      <w:pPr>
        <w:pStyle w:val="ListBullet"/>
        <w:spacing w:after="40" w:line="252" w:lineRule="auto"/>
      </w:pPr>
      <w:r>
        <w:rPr>
          <w:rFonts w:ascii="Aptos" w:hAnsi="Aptos" w:eastAsia="Aptos"/>
          <w:color w:val="000000"/>
          <w:sz w:val="22"/>
        </w:rPr>
        <w:t>Khi sử dụng nguồn Day14, người chạy cần đọc TASK, GUIDE, dữ liệu mẫu, expected result và hướng dẫn reset tương ứng của từng lab.</w:t>
      </w:r>
    </w:p>
    <w:p>
      <w:pPr>
        <w:pStyle w:val="ListBullet"/>
        <w:spacing w:after="40" w:line="252" w:lineRule="auto"/>
      </w:pPr>
      <w:r>
        <w:rPr>
          <w:rFonts w:ascii="Aptos" w:hAnsi="Aptos" w:eastAsia="Aptos"/>
          <w:color w:val="000000"/>
          <w:sz w:val="22"/>
        </w:rPr>
        <w:t>Mentor có thể dùng instructor/solutions và MENTOR_HANDBOOK.md trong nguồn Day14 để đối chiếu.</w:t>
      </w:r>
    </w:p>
    <w:p>
      <w:pPr>
        <w:pStyle w:val="ListBullet"/>
        <w:spacing w:after="40" w:line="252" w:lineRule="auto"/>
      </w:pPr>
      <w:r>
        <w:rPr>
          <w:rFonts w:ascii="Aptos" w:hAnsi="Aptos" w:eastAsia="Aptos"/>
          <w:color w:val="000000"/>
          <w:sz w:val="22"/>
        </w:rPr>
        <w:t>Fixture và LAB-09 SQLite có thể reset; sáu web demo dùng chung chưa có cơ chế reset.</w:t>
      </w:r>
    </w:p>
    <w:p>
      <w:pPr>
        <w:pStyle w:val="ListBullet"/>
        <w:spacing w:after="40" w:line="252" w:lineRule="auto"/>
      </w:pPr>
      <w:r>
        <w:rPr>
          <w:rFonts w:ascii="Aptos" w:hAnsi="Aptos" w:eastAsia="Aptos"/>
          <w:color w:val="000000"/>
          <w:sz w:val="22"/>
        </w:rPr>
        <w:t>AI dry-run không thay thế xác nhận của một người học thật.</w:t>
      </w:r>
    </w:p>
    <w:p>
      <w:pPr>
        <w:pStyle w:val="Heading1"/>
        <w:spacing w:before="200" w:after="100"/>
      </w:pPr>
      <w:r>
        <w:rPr>
          <w:rFonts w:ascii="Aptos" w:hAnsi="Aptos" w:eastAsia="Aptos"/>
          <w:b/>
          <w:color w:val="000000"/>
          <w:sz w:val="30"/>
        </w:rPr>
        <w:t>7. Evidence</w:t>
      </w:r>
    </w:p>
    <w:p>
      <w:pPr>
        <w:spacing w:after="100" w:line="259" w:lineRule="auto"/>
      </w:pPr>
      <w:r>
        <w:rPr>
          <w:rFonts w:ascii="Aptos" w:hAnsi="Aptos" w:eastAsia="Aptos"/>
          <w:color w:val="000000"/>
          <w:sz w:val="22"/>
        </w:rPr>
        <w:t>Evidence là căn cứ để người review kiểm chứng kết luận. Mỗi evidence cần ghi ngày giờ, commit, lệnh chạy, exit code, PASS/FAIL và phạm vi test; không chứa credential, token hoặc dữ liệu học viên thật.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rPr>
          <w:tblHeader w:val="true"/>
        </w:trPr>
        <w:tc>
          <w:tcPr>
            <w:tcW w:type="dxa" w:w="2268"/>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Bằng chứng</w:t>
            </w:r>
          </w:p>
        </w:tc>
        <w:tc>
          <w:tcPr>
            <w:tcW w:type="dxa" w:w="3402"/>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Kết quả chứng minh</w:t>
            </w:r>
          </w:p>
        </w:tc>
        <w:tc>
          <w:tcPr>
            <w:tcW w:type="dxa" w:w="3685"/>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Đường dẫn</w:t>
            </w:r>
          </w:p>
        </w:tc>
      </w:tr>
      <w:tr>
        <w:tc>
          <w:tcPr>
            <w:tcW w:type="dxa" w:w="2268"/>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Release gate lần 2</w:t>
            </w:r>
          </w:p>
        </w:tc>
        <w:tc>
          <w:tcPr>
            <w:tcW w:type="dxa" w:w="3402"/>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13 PASS, 0 FAIL, 0 BLOCKED; smoke FE/BE HTTP 200</w:t>
            </w:r>
          </w:p>
        </w:tc>
        <w:tc>
          <w:tcPr>
            <w:tcW w:type="dxa" w:w="3685"/>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evidence/final_gate_lan2_2026-10-15/</w:t>
            </w:r>
          </w:p>
        </w:tc>
      </w:tr>
      <w:tr>
        <w:tc>
          <w:tcPr>
            <w:tcW w:type="dxa" w:w="2268"/>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DEF-053 retest</w:t>
            </w:r>
          </w:p>
        </w:tc>
        <w:tc>
          <w:tcPr>
            <w:tcW w:type="dxa" w:w="3402"/>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Retest bản cũ 15/10: ba đề đủ 20 câu, UI/API khớp, nộp và chấm được; không dùng dòng này làm bằng chứng retest V2</w:t>
            </w:r>
          </w:p>
        </w:tc>
        <w:tc>
          <w:tcPr>
            <w:tcW w:type="dxa" w:w="3685"/>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evidence/retest_defects_2026-10-15/DEF-053_retest.md</w:t>
            </w:r>
          </w:p>
        </w:tc>
      </w:tr>
      <w:tr>
        <w:tc>
          <w:tcPr>
            <w:tcW w:type="dxa" w:w="2268"/>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DEF-056/058 retest</w:t>
            </w:r>
          </w:p>
        </w:tc>
        <w:tc>
          <w:tcPr>
            <w:tcW w:type="dxa" w:w="3402"/>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Bằng chứng bản cũ 15/10: Accepted 4/4; AI Coach khi đó không còn undefined. Trên V2 ngày 17/10, DEF-058 đã OPEN lại</w:t>
            </w:r>
          </w:p>
        </w:tc>
        <w:tc>
          <w:tcPr>
            <w:tcW w:type="dxa" w:w="3685"/>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evidence/retest_defects_2026-10-15/DEF-056_DEF-058_retest.md</w:t>
            </w:r>
          </w:p>
        </w:tc>
      </w:tr>
      <w:tr>
        <w:tc>
          <w:tcPr>
            <w:tcW w:type="dxa" w:w="2268"/>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DEF-035 evidence</w:t>
            </w:r>
          </w:p>
        </w:tc>
        <w:tc>
          <w:tcPr>
            <w:tcW w:type="dxa" w:w="3402"/>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Còn lộ traceback và path sandbox</w:t>
            </w:r>
          </w:p>
        </w:tc>
        <w:tc>
          <w:tcPr>
            <w:tcW w:type="dxa" w:w="3685"/>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evidence/retest_defects_2026-10-15/DEF-058-01-ai-coach-after-submit.jpg</w:t>
            </w:r>
          </w:p>
        </w:tc>
      </w:tr>
    </w:tbl>
    <w:p>
      <w:pPr>
        <w:spacing w:after="100" w:line="259" w:lineRule="auto"/>
      </w:pPr>
      <w:r>
        <w:rPr>
          <w:rFonts w:ascii="Aptos" w:hAnsi="Aptos" w:eastAsia="Aptos"/>
          <w:color w:val="000000"/>
          <w:sz w:val="22"/>
        </w:rPr>
        <w:t>AI Coach evaluation trong gate dùng StubLlmClient. Kết quả 100/100 chỉ chứng minh pipeline đánh giá mô phỏng chạy được, không chứng minh model thật đạt 100%.</w:t>
      </w:r>
    </w:p>
    <w:p>
      <w:pPr>
        <w:pStyle w:val="Heading1"/>
        <w:spacing w:before="200" w:after="100"/>
      </w:pPr>
      <w:r>
        <w:rPr>
          <w:rFonts w:ascii="Aptos" w:hAnsi="Aptos" w:eastAsia="Aptos"/>
          <w:b/>
          <w:color w:val="000000"/>
          <w:sz w:val="30"/>
        </w:rPr>
        <w:t>8. Nội dung demo được thay bằng evidence</w:t>
      </w:r>
    </w:p>
    <w:p>
      <w:pPr>
        <w:spacing w:after="100" w:line="259" w:lineRule="auto"/>
      </w:pPr>
      <w:r>
        <w:rPr>
          <w:rFonts w:ascii="Aptos" w:hAnsi="Aptos" w:eastAsia="Aptos"/>
          <w:color w:val="000000"/>
          <w:sz w:val="22"/>
        </w:rPr>
        <w:t xml:space="preserve">Cách trình bày bằng Word: theo thứ tự các mục trong tài liệu, mở từng báo cáo/evidence ở mục 7, rồi dùng Demo_Harness/README.md làm kịch bản nếu có thể trình diễn trực tiếp. Nếu không chạy được ứng dụng, trình bày bằng evidence đã lưu và nói rõ bằng chứng nào thuộc bản cũ, bằng chứng nào thuộc V2. Nội dung này là phương án xin thay video, không khẳng định đã được chấp thuận.</w:t>
      </w:r>
    </w:p>
    <w:p>
      <w:pPr>
        <w:pStyle w:val="ListBullet"/>
        <w:spacing w:after="40" w:line="252" w:lineRule="auto"/>
      </w:pPr>
      <w:r>
        <w:rPr>
          <w:rFonts w:ascii="Aptos" w:hAnsi="Aptos" w:eastAsia="Aptos"/>
          <w:color w:val="000000"/>
          <w:sz w:val="22"/>
        </w:rPr>
        <w:t>Nếu demo bản cũ thì Docker theo Handbook; nếu demo V2 thì không bật Docker, chỉ bật MongoDB và BE/FE theo Handbook. Nếu môi trường không sẵn sàng, không cố chạy hoặc seed; dùng evidence đã lưu và ghi rõ phạm vi.</w:t>
      </w:r>
    </w:p>
    <w:p>
      <w:pPr>
        <w:pStyle w:val="ListBullet"/>
        <w:spacing w:after="40" w:line="252" w:lineRule="auto"/>
      </w:pPr>
      <w:r>
        <w:rPr>
          <w:rFonts w:ascii="Aptos" w:hAnsi="Aptos" w:eastAsia="Aptos"/>
          <w:color w:val="000000"/>
          <w:sz w:val="22"/>
        </w:rPr>
        <w:t>Chạy một nhóm FE hoặc BE test và kiểm tra exit code 0.</w:t>
      </w:r>
    </w:p>
    <w:p>
      <w:pPr>
        <w:pStyle w:val="ListBullet"/>
        <w:spacing w:after="40" w:line="252" w:lineRule="auto"/>
      </w:pPr>
      <w:r>
        <w:rPr>
          <w:rFonts w:ascii="Aptos" w:hAnsi="Aptos" w:eastAsia="Aptos"/>
          <w:color w:val="000000"/>
          <w:sz w:val="22"/>
        </w:rPr>
        <w:t>Mở gate-timing.csv để minh họa gate 13/13 PASS của bản cũ ngày 15/10; nhắc rõ kết quả này không chứng minh V2 đã qua gate.</w:t>
      </w:r>
    </w:p>
    <w:p>
      <w:pPr>
        <w:pStyle w:val="ListBullet"/>
        <w:spacing w:after="40" w:line="252" w:lineRule="auto"/>
      </w:pPr>
      <w:r>
        <w:rPr>
          <w:rFonts w:ascii="Aptos" w:hAnsi="Aptos" w:eastAsia="Aptos"/>
          <w:color w:val="000000"/>
          <w:sz w:val="22"/>
        </w:rPr>
        <w:t>Mở ảnh DEF-056 để minh họa kết quả Accepted 4/4 của lần retest cũ ngày 15/10; không trình bày như kết quả V2.</w:t>
      </w:r>
    </w:p>
    <w:p>
      <w:pPr>
        <w:pStyle w:val="ListBullet"/>
        <w:spacing w:after="40" w:line="252" w:lineRule="auto"/>
      </w:pPr>
      <w:r>
        <w:rPr>
          <w:rFonts w:ascii="Aptos" w:hAnsi="Aptos" w:eastAsia="Aptos"/>
          <w:color w:val="000000"/>
          <w:sz w:val="22"/>
        </w:rPr>
        <w:t>Mở ảnh ghi ngày 15/10 để minh họa traceback/path từng được quan sát; đối chiếu Tracker V2 để nói DEF-035 vẫn OPEN, nhưng nêu rõ ảnh này là evidence lần cũ.</w:t>
      </w:r>
    </w:p>
    <w:p>
      <w:pPr>
        <w:pStyle w:val="ListBullet"/>
        <w:spacing w:after="40" w:line="252" w:lineRule="auto"/>
      </w:pPr>
      <w:r>
        <w:rPr>
          <w:rFonts w:ascii="Aptos" w:hAnsi="Aptos" w:eastAsia="Aptos"/>
          <w:color w:val="000000"/>
          <w:sz w:val="22"/>
        </w:rPr>
        <w:t xml:space="preserve">Thêm hoặc sửa một test nhỏ rồi chạy lại; chi tiết trong Demo_Harness/README.md.</w:t>
      </w:r>
    </w:p>
    <w:p>
      <w:pPr>
        <w:pStyle w:val="ListBullet"/>
        <w:spacing w:after="40" w:line="252" w:lineRule="auto"/>
      </w:pPr>
      <w:r>
        <w:rPr>
          <w:rFonts w:ascii="Aptos" w:hAnsi="Aptos" w:eastAsia="Aptos"/>
          <w:color w:val="000000"/>
          <w:sz w:val="22"/>
        </w:rPr>
        <w:t>Kết luận NO-GO/HOLD dựa trên defect, risk, UAT và phạm vi chưa chạy.</w:t>
      </w:r>
    </w:p>
    <w:p>
      <w:pPr>
        <w:pStyle w:val="Heading1"/>
        <w:spacing w:before="200" w:after="100"/>
      </w:pPr>
      <w:r>
        <w:rPr>
          <w:rFonts w:ascii="Aptos" w:hAnsi="Aptos" w:eastAsia="Aptos"/>
          <w:b/>
          <w:color w:val="000000"/>
          <w:sz w:val="30"/>
        </w:rPr>
        <w:t>9. AI WORKLOG và kiểm chứng của tester</w:t>
      </w:r>
    </w:p>
    <w:p>
      <w:pPr>
        <w:spacing w:after="100" w:line="259" w:lineRule="auto"/>
      </w:pPr>
      <w:r>
        <w:rPr>
          <w:rFonts w:ascii="Aptos" w:hAnsi="Aptos" w:eastAsia="Aptos"/>
          <w:color w:val="000000"/>
          <w:sz w:val="22"/>
        </w:rPr>
        <w:t>AI hỗ trợ kiểm kê file, đề xuất cấu trúc, phân tích log và soạn tài liệu. AI từng gán sai mã DEF, thiếu một số ngày trong báo cáo và đánh giá chưa đủ bằng chứng. Tôi đã đối chiếu Defect Log, workbook, raw log, API và giao diện để sửa lại.</w:t>
      </w:r>
    </w:p>
    <w:p>
      <w:pPr>
        <w:spacing w:after="100" w:line="259" w:lineRule="auto"/>
      </w:pPr>
      <w:r>
        <w:rPr>
          <w:rFonts w:ascii="Aptos" w:hAnsi="Aptos" w:eastAsia="Aptos"/>
          <w:color w:val="000000"/>
          <w:sz w:val="22"/>
        </w:rPr>
        <w:t>Tôi không cộng các mẫu số khác nghĩa, không tự tạo kết quả UAT, không tự xác nhận owner/deadline và không đổi HOLD thành GO chỉ vì automated gate đạt. Quyết định cuối cùng thuộc tester và người có thẩm quyền release.</w:t>
      </w:r>
    </w:p>
    <w:p>
      <w:pPr>
        <w:pStyle w:val="Heading1"/>
        <w:spacing w:before="200" w:after="100"/>
      </w:pPr>
      <w:r>
        <w:rPr>
          <w:rFonts w:ascii="Aptos" w:hAnsi="Aptos" w:eastAsia="Aptos"/>
          <w:b/>
          <w:color w:val="000000"/>
          <w:sz w:val="30"/>
        </w:rPr>
        <w:t>10. Kết luận và việc còn lại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0"/>
        <w:gridCol w:w="3400"/>
        <w:gridCol w:w="3400"/>
      </w:tblGrid>
      <w:tr>
        <w:trPr>
          <w:tblHeader w:val="true"/>
        </w:trPr>
        <w:tc>
          <w:tcPr>
            <w:tcW w:type="dxa" w:w="3402"/>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Việc</w:t>
            </w:r>
          </w:p>
        </w:tc>
        <w:tc>
          <w:tcPr>
            <w:tcW w:type="dxa" w:w="2268"/>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Trạng thái</w:t>
            </w:r>
          </w:p>
        </w:tc>
        <w:tc>
          <w:tcPr>
            <w:tcW w:type="dxa" w:w="3685"/>
            <w:tcMar>
              <w:top w:w="90" w:type="dxa"/>
              <w:start w:w="110" w:type="dxa"/>
              <w:bottom w:w="90" w:type="dxa"/>
              <w:end w:w="110" w:type="dxa"/>
            </w:tcMar>
            <w:vAlign w:val="center"/>
            <w:shd w:fill="1F4E78"/>
          </w:tcPr>
          <w:p>
            <w:pPr>
              <w:spacing w:after="0" w:before="0" w:line="240" w:lineRule="auto"/>
              <w:jc w:val="center"/>
            </w:pPr>
            <w:r>
              <w:rPr>
                <w:rFonts w:ascii="Aptos" w:hAnsi="Aptos" w:eastAsia="Aptos"/>
                <w:b/>
                <w:color w:val="FFFFFF"/>
                <w:sz w:val="19"/>
              </w:rPr>
              <w:t>Điều kiện hoàn thành</w:t>
            </w:r>
          </w:p>
        </w:tc>
      </w:tr>
      <w:tr>
        <w:tc>
          <w:tcPr>
            <w:tcW w:type="dxa" w:w="3402"/>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Bản trình bày thay video</w:t>
            </w:r>
          </w:p>
        </w:tc>
        <w:tc>
          <w:tcPr>
            <w:tcW w:type="dxa" w:w="2268"/>
            <w:shd w:fill="E2F0D9"/>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 xml:space="preserve">ĐÃ SOẠN – XIN XÁC NHẬN DÙNG WORD THAY VIDEO</w:t>
            </w:r>
          </w:p>
        </w:tc>
        <w:tc>
          <w:tcPr>
            <w:tcW w:type="dxa" w:w="3685"/>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Mentor xem và xác nhận chấp nhận hình thức Word</w:t>
            </w:r>
          </w:p>
        </w:tc>
      </w:tr>
      <w:tr>
        <w:tc>
          <w:tcPr>
            <w:tcW w:type="dxa" w:w="3402"/>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Video 8–12 phút</w:t>
            </w:r>
          </w:p>
        </w:tc>
        <w:tc>
          <w:tcPr>
            <w:tcW w:type="dxa" w:w="2268"/>
            <w:shd w:fill="FCE4D6"/>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CHƯA HOÀN THÀNH</w:t>
            </w:r>
          </w:p>
        </w:tc>
        <w:tc>
          <w:tcPr>
            <w:tcW w:type="dxa" w:w="3685"/>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Quay bổ sung nếu mentor vẫn yêu cầu bắt buộc</w:t>
            </w:r>
          </w:p>
        </w:tc>
      </w:tr>
      <w:tr>
        <w:tc>
          <w:tcPr>
            <w:tcW w:type="dxa" w:w="3402"/>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Human dry-run Handbook/LAB-09</w:t>
            </w:r>
          </w:p>
        </w:tc>
        <w:tc>
          <w:tcPr>
            <w:tcW w:type="dxa" w:w="2268"/>
            <w:shd w:fill="FCE4D6"/>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CHƯA HOÀN THÀNH</w:t>
            </w:r>
          </w:p>
        </w:tc>
        <w:tc>
          <w:tcPr>
            <w:tcW w:type="dxa" w:w="3685"/>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Một người khác chạy và ký checklist</w:t>
            </w:r>
          </w:p>
        </w:tc>
      </w:tr>
      <w:tr>
        <w:tc>
          <w:tcPr>
            <w:tcW w:type="dxa" w:w="3402"/>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UAT chính thức</w:t>
            </w:r>
          </w:p>
        </w:tc>
        <w:tc>
          <w:tcPr>
            <w:tcW w:type="dxa" w:w="2268"/>
            <w:shd w:fill="FCE4D6"/>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CHƯA HOÀN THÀNH</w:t>
            </w:r>
          </w:p>
        </w:tc>
        <w:tc>
          <w:tcPr>
            <w:tcW w:type="dxa" w:w="3685"/>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Giảng viên/người dùng đại diện xác nhận</w:t>
            </w:r>
          </w:p>
        </w:tc>
      </w:tr>
      <w:tr>
        <w:tc>
          <w:tcPr>
            <w:tcW w:type="dxa" w:w="3402"/>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Owner/deadline High items</w:t>
            </w:r>
          </w:p>
        </w:tc>
        <w:tc>
          <w:tcPr>
            <w:tcW w:type="dxa" w:w="2268"/>
            <w:shd w:fill="FCE4D6"/>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CHƯA HOÀN THÀNH</w:t>
            </w:r>
          </w:p>
        </w:tc>
        <w:tc>
          <w:tcPr>
            <w:tcW w:type="dxa" w:w="3685"/>
            <w:tcMar>
              <w:top w:w="90" w:type="dxa"/>
              <w:start w:w="110" w:type="dxa"/>
              <w:bottom w:w="90" w:type="dxa"/>
              <w:end w:w="110" w:type="dxa"/>
            </w:tcMar>
            <w:vAlign w:val="center"/>
          </w:tcPr>
          <w:p>
            <w:pPr>
              <w:spacing w:after="0" w:before="0" w:line="240" w:lineRule="auto"/>
            </w:pPr>
            <w:r>
              <w:rPr>
                <w:rFonts w:ascii="Aptos" w:hAnsi="Aptos" w:eastAsia="Aptos"/>
                <w:b w:val="0"/>
                <w:color w:val="000000"/>
                <w:sz w:val="19"/>
              </w:rPr>
              <w:t>FE/BE/Data AI/QA xác nhận</w:t>
            </w:r>
          </w:p>
        </w:tc>
      </w:tr>
      <w:tr>
        <w:tc>
          <w:tcPr>
            <w:tcW w:type="dxa" w:w="3402"/>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Gate trên GitHub main mới</w:t>
            </w:r>
          </w:p>
        </w:tc>
        <w:tc>
          <w:tcPr>
            <w:tcW w:type="dxa" w:w="2268"/>
            <w:shd w:fill="FCE4D6"/>
            <w:tcMar>
              <w:top w:w="90" w:type="dxa"/>
              <w:start w:w="110" w:type="dxa"/>
              <w:bottom w:w="90" w:type="dxa"/>
              <w:end w:w="110" w:type="dxa"/>
            </w:tcMar>
            <w:vAlign w:val="center"/>
          </w:tcPr>
          <w:p>
            <w:pPr>
              <w:spacing w:after="0" w:before="0" w:line="240" w:lineRule="auto"/>
              <w:jc w:val="center"/>
            </w:pPr>
            <w:r>
              <w:rPr>
                <w:rFonts w:ascii="Aptos" w:hAnsi="Aptos" w:eastAsia="Aptos"/>
                <w:b w:val="0"/>
                <w:color w:val="000000"/>
                <w:sz w:val="19"/>
              </w:rPr>
              <w:t>CHƯA HOÀN THÀNH</w:t>
            </w:r>
          </w:p>
        </w:tc>
        <w:tc>
          <w:tcPr>
            <w:tcW w:type="dxa" w:w="3685"/>
            <w:tcMar>
              <w:top w:w="90" w:type="dxa"/>
              <w:start w:w="110" w:type="dxa"/>
              <w:bottom w:w="90" w:type="dxa"/>
              <w:end w:w="110" w:type="dxa"/>
            </w:tcMar>
            <w:vAlign w:val="center"/>
            <w:shd w:fill="EEF5FB"/>
          </w:tcPr>
          <w:p>
            <w:pPr>
              <w:spacing w:after="0" w:before="0" w:line="240" w:lineRule="auto"/>
            </w:pPr>
            <w:r>
              <w:rPr>
                <w:rFonts w:ascii="Aptos" w:hAnsi="Aptos" w:eastAsia="Aptos"/>
                <w:b w:val="0"/>
                <w:color w:val="000000"/>
                <w:sz w:val="19"/>
              </w:rPr>
              <w:t>Checkout sạch, chạy gate và lưu evidence cùng commit</w:t>
            </w:r>
          </w:p>
        </w:tc>
      </w:tr>
    </w:tbl>
    <w:p>
      <w:pPr>
        <w:spacing w:after="100" w:line="259" w:lineRule="auto"/>
      </w:pPr>
      <w:r>
        <w:rPr>
          <w:rFonts w:ascii="Aptos" w:hAnsi="Aptos" w:eastAsia="Aptos"/>
          <w:b/>
          <w:color w:val="000000"/>
          <w:sz w:val="22"/>
        </w:rPr>
        <w:t>Quyết định hiện tại: NO-GO/HOLD.</w:t>
      </w:r>
      <w:r>
        <w:rPr>
          <w:rFonts w:ascii="Aptos" w:hAnsi="Aptos" w:eastAsia="Aptos"/>
          <w:color w:val="000000"/>
          <w:sz w:val="22"/>
        </w:rPr>
        <w:t xml:space="preserve"> Chỉ chuyển sang GO khi các lỗi/rủi ro High được sửa hoặc phê duyệt, regression PASS, UAT được xác nhận và evidence thuộc cùng commit phát hành.</w:t>
      </w:r>
    </w:p>
    <w:p>
      <w:pPr>
        <w:pStyle w:val="Heading1"/>
        <w:spacing w:before="200" w:after="100"/>
      </w:pPr>
      <w:r>
        <w:rPr>
          <w:rFonts w:ascii="Aptos" w:hAnsi="Aptos" w:eastAsia="Aptos"/>
          <w:b/>
          <w:color w:val="000000"/>
          <w:sz w:val="30"/>
        </w:rPr>
        <w:t>11. Lời trình bày ngắn để nộp kèm</w:t>
      </w:r>
    </w:p>
    <w:p>
      <w:pPr>
        <w:spacing w:after="100" w:line="259" w:lineRule="auto"/>
      </w:pPr>
      <w:r>
        <w:rPr>
          <w:rFonts w:ascii="Aptos" w:hAnsi="Aptos" w:eastAsia="Aptos"/>
          <w:color w:val="000000"/>
          <w:sz w:val="22"/>
        </w:rPr>
        <w:t>Tôi là Trần Quốc Nguyên, QA Tester của CyberSoft Learning Hub. Tài liệu này trình bày bộ bàn giao QA, cách đọc kết quả và bằng chứng cho quyết định release. Tracker hiện có 29 mục: 28 OPEN, 1 PENDING APPROVAL, 0 RESOLVED; trong đó có 8 High gồm 5 DEF và 3 RISK. Gate 13/13 ngày 15/10 là của bản cũ, không chứng minh V2 đã qua gate. UAT chính thức, human dry-run và gate trên V2 vẫn chưa hoàn thành. Tôi đề nghị người nhận xác nhận có chấp thuận tài liệu Word này thay cho video hay không; hiện tại khuyến nghị QA vẫn là NO-GO/HOLD.</w:t>
      </w:r>
    </w:p>
    <w:sectPr w:rsidR="00FC693F" w:rsidRPr="0006063C" w:rsidSect="00034616">
      <w:footerReference w:type="default" r:id="rId9"/>
      <w:pgSz w:w="12240" w:h="15840"/>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6464"/>
        <w:sz w:val="16"/>
      </w:rPr>
      <w:t>CyberSoft Learning Hub | QA: Trần Quốc Nguyên | 16/10/2026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trình bày bàn giao QA Ngày 30</dc:title>
  <dc:subject>Tài liệu thay thế video trình bày</dc:subject>
  <dc:creator>Trần Quốc Nguyên</dc:creator>
  <cp:keywords/>
  <dc:description>generated by python-docx</dc:description>
  <cp:lastModifiedBy/>
  <cp:revision>1</cp:revision>
  <dcterms:created xsi:type="dcterms:W3CDTF">2013-12-23T23:15:00Z</dcterms:created>
  <dcterms:modified xsi:type="dcterms:W3CDTF">2013-12-23T23:15:00Z</dcterms:modified>
  <cp:category/>
</cp:coreProperties>
</file>