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ngày 22 PR Quality Bot</w:t>
      </w:r>
    </w:p>
    <w:p>
      <w:pPr>
        <w:jc w:val="center"/>
      </w:pPr>
      <w:r>
        <w:rPr>
          <w:b/>
        </w:rPr>
        <w:t>CyberSoft Learning Hub</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4968"/>
      </w:tblGrid>
      <w:tr>
        <w:trPr>
          <w:tblHeader w:val="true"/>
        </w:trPr>
        <w:tc>
          <w:tcPr>
            <w:tcW w:type="dxa" w:w="2160"/>
            <w:vAlign w:val="center"/>
            <w:tcMar>
              <w:top w:w="100" w:type="dxa"/>
              <w:start w:w="120" w:type="dxa"/>
              <w:bottom w:w="100" w:type="dxa"/>
              <w:end w:w="120" w:type="dxa"/>
            </w:tcMar>
            <w:shd w:fill="17365D"/>
          </w:tcPr>
          <w:p>
            <w:pPr>
              <w:spacing w:after="0" w:line="252" w:lineRule="auto"/>
            </w:pPr>
            <w:r>
              <w:rPr>
                <w:b/>
                <w:color w:val="FFFFFF"/>
                <w:sz w:val="19"/>
              </w:rPr>
              <w:t>Họ tên</w:t>
            </w:r>
          </w:p>
        </w:tc>
        <w:tc>
          <w:tcPr>
            <w:tcW w:type="dxa" w:w="7488"/>
            <w:vAlign w:val="center"/>
            <w:tcMar>
              <w:top w:w="100" w:type="dxa"/>
              <w:start w:w="120" w:type="dxa"/>
              <w:bottom w:w="100" w:type="dxa"/>
              <w:end w:w="120" w:type="dxa"/>
            </w:tcMar>
            <w:shd w:fill="17365D"/>
          </w:tcPr>
          <w:p>
            <w:pPr>
              <w:spacing w:after="0" w:line="252" w:lineRule="auto"/>
            </w:pPr>
            <w:r>
              <w:rPr>
                <w:b/>
                <w:color w:val="FFFFFF"/>
                <w:sz w:val="19"/>
              </w:rPr>
              <w:t>Trần Quốc Nguyên</w:t>
            </w:r>
          </w:p>
        </w:tc>
      </w:tr>
      <w:tr>
        <w:tc>
          <w:tcPr>
            <w:tcW w:type="dxa" w:w="2160"/>
            <w:vAlign w:val="center"/>
            <w:tcMar>
              <w:top w:w="100" w:type="dxa"/>
              <w:start w:w="120" w:type="dxa"/>
              <w:bottom w:w="100" w:type="dxa"/>
              <w:end w:w="120" w:type="dxa"/>
            </w:tcMar>
          </w:tcPr>
          <w:p>
            <w:pPr>
              <w:spacing w:after="0" w:line="252" w:lineRule="auto"/>
            </w:pPr>
            <w:r>
              <w:rPr>
                <w:b/>
                <w:sz w:val="19"/>
              </w:rPr>
              <w:t>Vai trò</w:t>
            </w:r>
          </w:p>
        </w:tc>
        <w:tc>
          <w:tcPr>
            <w:tcW w:type="dxa" w:w="7488"/>
            <w:vAlign w:val="center"/>
            <w:tcMar>
              <w:top w:w="100" w:type="dxa"/>
              <w:start w:w="120" w:type="dxa"/>
              <w:bottom w:w="100" w:type="dxa"/>
              <w:end w:w="120" w:type="dxa"/>
            </w:tcMar>
          </w:tcPr>
          <w:p>
            <w:pPr>
              <w:spacing w:after="0" w:line="252" w:lineRule="auto"/>
            </w:pPr>
            <w:r>
              <w:rPr>
                <w:sz w:val="19"/>
              </w:rPr>
              <w:t>QA Tester</w:t>
            </w:r>
          </w:p>
        </w:tc>
      </w:tr>
      <w:tr>
        <w:tc>
          <w:tcPr>
            <w:tcW w:type="dxa" w:w="2160"/>
            <w:vAlign w:val="center"/>
            <w:tcMar>
              <w:top w:w="100" w:type="dxa"/>
              <w:start w:w="120" w:type="dxa"/>
              <w:bottom w:w="100" w:type="dxa"/>
              <w:end w:w="120" w:type="dxa"/>
            </w:tcMar>
            <w:shd w:fill="EAF2F8"/>
          </w:tcPr>
          <w:p>
            <w:pPr>
              <w:spacing w:after="0" w:line="252" w:lineRule="auto"/>
            </w:pPr>
            <w:r>
              <w:rPr>
                <w:b/>
                <w:sz w:val="19"/>
              </w:rPr>
              <w:t>Giai đoạn</w:t>
            </w:r>
          </w:p>
        </w:tc>
        <w:tc>
          <w:tcPr>
            <w:tcW w:type="dxa" w:w="7488"/>
            <w:vAlign w:val="center"/>
            <w:tcMar>
              <w:top w:w="100" w:type="dxa"/>
              <w:start w:w="120" w:type="dxa"/>
              <w:bottom w:w="100" w:type="dxa"/>
              <w:end w:w="120" w:type="dxa"/>
            </w:tcMar>
            <w:shd w:fill="EAF2F8"/>
          </w:tcPr>
          <w:p>
            <w:pPr>
              <w:spacing w:after="0" w:line="252" w:lineRule="auto"/>
            </w:pPr>
            <w:r>
              <w:rPr>
                <w:sz w:val="19"/>
              </w:rPr>
              <w:t>Tuần 5 Integrated Harness</w:t>
            </w:r>
          </w:p>
        </w:tc>
      </w:tr>
      <w:tr>
        <w:tc>
          <w:tcPr>
            <w:tcW w:type="dxa" w:w="2160"/>
            <w:vAlign w:val="center"/>
            <w:tcMar>
              <w:top w:w="100" w:type="dxa"/>
              <w:start w:w="120" w:type="dxa"/>
              <w:bottom w:w="100" w:type="dxa"/>
              <w:end w:w="120" w:type="dxa"/>
            </w:tcMar>
          </w:tcPr>
          <w:p>
            <w:pPr>
              <w:spacing w:after="0" w:line="252" w:lineRule="auto"/>
            </w:pPr>
            <w:r>
              <w:rPr>
                <w:b/>
                <w:sz w:val="19"/>
              </w:rPr>
              <w:t>Kết quả</w:t>
            </w:r>
          </w:p>
        </w:tc>
        <w:tc>
          <w:tcPr>
            <w:tcW w:type="dxa" w:w="7488"/>
            <w:vAlign w:val="center"/>
            <w:tcMar>
              <w:top w:w="100" w:type="dxa"/>
              <w:start w:w="120" w:type="dxa"/>
              <w:bottom w:w="100" w:type="dxa"/>
              <w:end w:w="120" w:type="dxa"/>
            </w:tcMar>
          </w:tcPr>
          <w:p>
            <w:pPr>
              <w:spacing w:after="0" w:line="252" w:lineRule="auto"/>
            </w:pPr>
            <w:r>
              <w:rPr>
                <w:sz w:val="19"/>
              </w:rPr>
              <w:t>Hoàn thành bộ PR checks và kiểm chứng 9 trên 9 test PASS</w:t>
            </w:r>
          </w:p>
        </w:tc>
      </w:tr>
    </w:tbl>
    <w:p/>
    <w:p>
      <w:r>
        <w:rPr>
          <w:b/>
        </w:rPr>
        <w:t xml:space="preserve">Kết luận. </w:t>
      </w:r>
      <w:r>
        <w:t>Bộ Ngày 22 đã tự chọn test theo file thay đổi, trả kết quả theo exit code thật, xuất báo cáo có hướng khắc phục và chặn secret hoặc hành động tự approve PR.</w:t>
      </w:r>
    </w:p>
    <w:p>
      <w:pPr>
        <w:pStyle w:val="Heading1"/>
      </w:pPr>
      <w:r>
        <w:t>1 Mục tiêu</w:t>
      </w:r>
    </w:p>
    <w:p>
      <w:r>
        <w:t>Mỗi Pull Request phải nhận được phản hồi tự động đúng phạm vi ảnh hưởng. Người review dựa trên bằng chứng PASS hoặc FAIL để quyết định; bot không thay thế bước phê duyệt của con người.</w:t>
      </w:r>
    </w:p>
    <w:p>
      <w:pPr>
        <w:pStyle w:val="Heading1"/>
      </w:pPr>
      <w:r>
        <w:t>2 Thành phần bàn giao</w:t>
      </w:r>
    </w:p>
    <w:p>
      <w:pPr>
        <w:pStyle w:val="ListBullet"/>
      </w:pPr>
      <w:r>
        <w:t>Workflow .github/workflows/pr-quality.yml chạy khi mở hoặc cập nhật PR vào main.</w:t>
      </w:r>
    </w:p>
    <w:p>
      <w:pPr>
        <w:pStyle w:val="ListBullet"/>
      </w:pPr>
      <w:r>
        <w:t>Change impact mapping ánh xạ FE, BE, API, content, quiz, coding problem và self-test.</w:t>
      </w:r>
    </w:p>
    <w:p>
      <w:pPr>
        <w:pStyle w:val="ListBullet"/>
      </w:pPr>
      <w:r>
        <w:t>Script pr_quality.py chạy gate, giữ exit code, che secret trong log và tạo Markdown cùng JSON.</w:t>
      </w:r>
    </w:p>
    <w:p>
      <w:pPr>
        <w:pStyle w:val="ListBullet"/>
      </w:pPr>
      <w:r>
        <w:t>Bộ 9 regression test kiểm tra mapping, security policy, UTF-8, redaction, exit code và remediation.</w:t>
      </w:r>
    </w:p>
    <w:p>
      <w:pPr>
        <w:pStyle w:val="ListBullet"/>
      </w:pPr>
      <w:r>
        <w:t>Sample PR demo, báo cáo tự động và AI_WORKLOG phục vụ nghiệm thu.</w:t>
      </w:r>
    </w:p>
    <w:p>
      <w:pPr>
        <w:pStyle w:val="Heading1"/>
      </w:pPr>
      <w:r>
        <w:t>3 Ánh xạ thay đổi và kiểm thử</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rPr>
          <w:tblHeader w:val="true"/>
        </w:trPr>
        <w:tc>
          <w:tcPr>
            <w:tcW w:type="dxa" w:w="2520"/>
            <w:vAlign w:val="center"/>
            <w:tcMar>
              <w:top w:w="100" w:type="dxa"/>
              <w:start w:w="120" w:type="dxa"/>
              <w:bottom w:w="100" w:type="dxa"/>
              <w:end w:w="120" w:type="dxa"/>
            </w:tcMar>
            <w:shd w:fill="17365D"/>
          </w:tcPr>
          <w:p>
            <w:pPr>
              <w:spacing w:after="0" w:line="252" w:lineRule="auto"/>
            </w:pPr>
            <w:r>
              <w:rPr>
                <w:b/>
                <w:color w:val="FFFFFF"/>
                <w:sz w:val="19"/>
              </w:rPr>
              <w:t>Vùng thay đổi</w:t>
            </w:r>
          </w:p>
        </w:tc>
        <w:tc>
          <w:tcPr>
            <w:tcW w:type="dxa" w:w="2952"/>
            <w:vAlign w:val="center"/>
            <w:tcMar>
              <w:top w:w="100" w:type="dxa"/>
              <w:start w:w="120" w:type="dxa"/>
              <w:bottom w:w="100" w:type="dxa"/>
              <w:end w:w="120" w:type="dxa"/>
            </w:tcMar>
            <w:shd w:fill="17365D"/>
          </w:tcPr>
          <w:p>
            <w:pPr>
              <w:spacing w:after="0" w:line="252" w:lineRule="auto"/>
            </w:pPr>
            <w:r>
              <w:rPr>
                <w:b/>
                <w:color w:val="FFFFFF"/>
                <w:sz w:val="19"/>
              </w:rPr>
              <w:t>Gate</w:t>
            </w:r>
          </w:p>
        </w:tc>
        <w:tc>
          <w:tcPr>
            <w:tcW w:type="dxa" w:w="4176"/>
            <w:vAlign w:val="center"/>
            <w:tcMar>
              <w:top w:w="100" w:type="dxa"/>
              <w:start w:w="120" w:type="dxa"/>
              <w:bottom w:w="100" w:type="dxa"/>
              <w:end w:w="120" w:type="dxa"/>
            </w:tcMar>
            <w:shd w:fill="17365D"/>
          </w:tcPr>
          <w:p>
            <w:pPr>
              <w:spacing w:after="0" w:line="252" w:lineRule="auto"/>
            </w:pPr>
            <w:r>
              <w:rPr>
                <w:b/>
                <w:color w:val="FFFFFF"/>
                <w:sz w:val="19"/>
              </w:rPr>
              <w:t>Mục đích</w:t>
            </w:r>
          </w:p>
        </w:tc>
      </w:tr>
      <w:tr>
        <w:tc>
          <w:tcPr>
            <w:tcW w:type="dxa" w:w="2520"/>
            <w:vAlign w:val="center"/>
            <w:tcMar>
              <w:top w:w="100" w:type="dxa"/>
              <w:start w:w="120" w:type="dxa"/>
              <w:bottom w:w="100" w:type="dxa"/>
              <w:end w:w="120" w:type="dxa"/>
            </w:tcMar>
          </w:tcPr>
          <w:p>
            <w:pPr>
              <w:spacing w:after="0" w:line="252" w:lineRule="auto"/>
            </w:pPr>
            <w:r>
              <w:rPr>
                <w:sz w:val="19"/>
              </w:rPr>
              <w:t>FE source</w:t>
            </w:r>
          </w:p>
        </w:tc>
        <w:tc>
          <w:tcPr>
            <w:tcW w:type="dxa" w:w="2952"/>
            <w:vAlign w:val="center"/>
            <w:tcMar>
              <w:top w:w="100" w:type="dxa"/>
              <w:start w:w="120" w:type="dxa"/>
              <w:bottom w:w="100" w:type="dxa"/>
              <w:end w:w="120" w:type="dxa"/>
            </w:tcMar>
          </w:tcPr>
          <w:p>
            <w:pPr>
              <w:spacing w:after="0" w:line="252" w:lineRule="auto"/>
            </w:pPr>
            <w:r>
              <w:rPr>
                <w:sz w:val="19"/>
              </w:rPr>
              <w:t>FE test và build</w:t>
            </w:r>
          </w:p>
        </w:tc>
        <w:tc>
          <w:tcPr>
            <w:tcW w:type="dxa" w:w="4176"/>
            <w:vAlign w:val="center"/>
            <w:tcMar>
              <w:top w:w="100" w:type="dxa"/>
              <w:start w:w="120" w:type="dxa"/>
              <w:bottom w:w="100" w:type="dxa"/>
              <w:end w:w="120" w:type="dxa"/>
            </w:tcMar>
          </w:tcPr>
          <w:p>
            <w:pPr>
              <w:spacing w:after="0" w:line="252" w:lineRule="auto"/>
            </w:pPr>
            <w:r>
              <w:rPr>
                <w:sz w:val="19"/>
              </w:rPr>
              <w:t>Bắt lỗi UI và TypeScript</w:t>
            </w:r>
          </w:p>
        </w:tc>
      </w:tr>
      <w:tr>
        <w:tc>
          <w:tcPr>
            <w:tcW w:type="dxa" w:w="2520"/>
            <w:vAlign w:val="center"/>
            <w:tcMar>
              <w:top w:w="100" w:type="dxa"/>
              <w:start w:w="120" w:type="dxa"/>
              <w:bottom w:w="100" w:type="dxa"/>
              <w:end w:w="120" w:type="dxa"/>
            </w:tcMar>
            <w:shd w:fill="EAF2F8"/>
          </w:tcPr>
          <w:p>
            <w:pPr>
              <w:spacing w:after="0" w:line="252" w:lineRule="auto"/>
            </w:pPr>
            <w:r>
              <w:rPr>
                <w:sz w:val="19"/>
              </w:rPr>
              <w:t>BE source</w:t>
            </w:r>
          </w:p>
        </w:tc>
        <w:tc>
          <w:tcPr>
            <w:tcW w:type="dxa" w:w="2952"/>
            <w:vAlign w:val="center"/>
            <w:tcMar>
              <w:top w:w="100" w:type="dxa"/>
              <w:start w:w="120" w:type="dxa"/>
              <w:bottom w:w="100" w:type="dxa"/>
              <w:end w:w="120" w:type="dxa"/>
            </w:tcMar>
            <w:shd w:fill="EAF2F8"/>
          </w:tcPr>
          <w:p>
            <w:pPr>
              <w:spacing w:after="0" w:line="252" w:lineRule="auto"/>
            </w:pPr>
            <w:r>
              <w:rPr>
                <w:sz w:val="19"/>
              </w:rPr>
              <w:t>BE test và build</w:t>
            </w:r>
          </w:p>
        </w:tc>
        <w:tc>
          <w:tcPr>
            <w:tcW w:type="dxa" w:w="4176"/>
            <w:vAlign w:val="center"/>
            <w:tcMar>
              <w:top w:w="100" w:type="dxa"/>
              <w:start w:w="120" w:type="dxa"/>
              <w:bottom w:w="100" w:type="dxa"/>
              <w:end w:w="120" w:type="dxa"/>
            </w:tcMar>
            <w:shd w:fill="EAF2F8"/>
          </w:tcPr>
          <w:p>
            <w:pPr>
              <w:spacing w:after="0" w:line="252" w:lineRule="auto"/>
            </w:pPr>
            <w:r>
              <w:rPr>
                <w:sz w:val="19"/>
              </w:rPr>
              <w:t>Bắt lỗi service và controller</w:t>
            </w:r>
          </w:p>
        </w:tc>
      </w:tr>
      <w:tr>
        <w:tc>
          <w:tcPr>
            <w:tcW w:type="dxa" w:w="2520"/>
            <w:vAlign w:val="center"/>
            <w:tcMar>
              <w:top w:w="100" w:type="dxa"/>
              <w:start w:w="120" w:type="dxa"/>
              <w:bottom w:w="100" w:type="dxa"/>
              <w:end w:w="120" w:type="dxa"/>
            </w:tcMar>
          </w:tcPr>
          <w:p>
            <w:pPr>
              <w:spacing w:after="0" w:line="252" w:lineRule="auto"/>
            </w:pPr>
            <w:r>
              <w:rPr>
                <w:sz w:val="19"/>
              </w:rPr>
              <w:t>Controller hoặc DTO</w:t>
            </w:r>
          </w:p>
        </w:tc>
        <w:tc>
          <w:tcPr>
            <w:tcW w:type="dxa" w:w="2952"/>
            <w:vAlign w:val="center"/>
            <w:tcMar>
              <w:top w:w="100" w:type="dxa"/>
              <w:start w:w="120" w:type="dxa"/>
              <w:bottom w:w="100" w:type="dxa"/>
              <w:end w:w="120" w:type="dxa"/>
            </w:tcMar>
          </w:tcPr>
          <w:p>
            <w:pPr>
              <w:spacing w:after="0" w:line="252" w:lineRule="auto"/>
            </w:pPr>
            <w:r>
              <w:rPr>
                <w:sz w:val="19"/>
              </w:rPr>
              <w:t>API contract</w:t>
            </w:r>
          </w:p>
        </w:tc>
        <w:tc>
          <w:tcPr>
            <w:tcW w:type="dxa" w:w="4176"/>
            <w:vAlign w:val="center"/>
            <w:tcMar>
              <w:top w:w="100" w:type="dxa"/>
              <w:start w:w="120" w:type="dxa"/>
              <w:bottom w:w="100" w:type="dxa"/>
              <w:end w:w="120" w:type="dxa"/>
            </w:tcMar>
          </w:tcPr>
          <w:p>
            <w:pPr>
              <w:spacing w:after="0" w:line="252" w:lineRule="auto"/>
            </w:pPr>
            <w:r>
              <w:rPr>
                <w:sz w:val="19"/>
              </w:rPr>
              <w:t>Phát hiện lệch schema</w:t>
            </w:r>
          </w:p>
        </w:tc>
      </w:tr>
      <w:tr>
        <w:tc>
          <w:tcPr>
            <w:tcW w:type="dxa" w:w="2520"/>
            <w:vAlign w:val="center"/>
            <w:tcMar>
              <w:top w:w="100" w:type="dxa"/>
              <w:start w:w="120" w:type="dxa"/>
              <w:bottom w:w="100" w:type="dxa"/>
              <w:end w:w="120" w:type="dxa"/>
            </w:tcMar>
            <w:shd w:fill="EAF2F8"/>
          </w:tcPr>
          <w:p>
            <w:pPr>
              <w:spacing w:after="0" w:line="252" w:lineRule="auto"/>
            </w:pPr>
            <w:r>
              <w:rPr>
                <w:sz w:val="19"/>
              </w:rPr>
              <w:t>Lesson và content</w:t>
            </w:r>
          </w:p>
        </w:tc>
        <w:tc>
          <w:tcPr>
            <w:tcW w:type="dxa" w:w="2952"/>
            <w:vAlign w:val="center"/>
            <w:tcMar>
              <w:top w:w="100" w:type="dxa"/>
              <w:start w:w="120" w:type="dxa"/>
              <w:bottom w:w="100" w:type="dxa"/>
              <w:end w:w="120" w:type="dxa"/>
            </w:tcMar>
            <w:shd w:fill="EAF2F8"/>
          </w:tcPr>
          <w:p>
            <w:pPr>
              <w:spacing w:after="0" w:line="252" w:lineRule="auto"/>
            </w:pPr>
            <w:r>
              <w:rPr>
                <w:sz w:val="19"/>
              </w:rPr>
              <w:t>Content lint</w:t>
            </w:r>
          </w:p>
        </w:tc>
        <w:tc>
          <w:tcPr>
            <w:tcW w:type="dxa" w:w="4176"/>
            <w:vAlign w:val="center"/>
            <w:tcMar>
              <w:top w:w="100" w:type="dxa"/>
              <w:start w:w="120" w:type="dxa"/>
              <w:bottom w:w="100" w:type="dxa"/>
              <w:end w:w="120" w:type="dxa"/>
            </w:tcMar>
            <w:shd w:fill="EAF2F8"/>
          </w:tcPr>
          <w:p>
            <w:pPr>
              <w:spacing w:after="0" w:line="252" w:lineRule="auto"/>
            </w:pPr>
            <w:r>
              <w:rPr>
                <w:sz w:val="19"/>
              </w:rPr>
              <w:t>Kiểm tra cấu trúc nội dung</w:t>
            </w:r>
          </w:p>
        </w:tc>
      </w:tr>
      <w:tr>
        <w:tc>
          <w:tcPr>
            <w:tcW w:type="dxa" w:w="2520"/>
            <w:vAlign w:val="center"/>
            <w:tcMar>
              <w:top w:w="100" w:type="dxa"/>
              <w:start w:w="120" w:type="dxa"/>
              <w:bottom w:w="100" w:type="dxa"/>
              <w:end w:w="120" w:type="dxa"/>
            </w:tcMar>
          </w:tcPr>
          <w:p>
            <w:pPr>
              <w:spacing w:after="0" w:line="252" w:lineRule="auto"/>
            </w:pPr>
            <w:r>
              <w:rPr>
                <w:sz w:val="19"/>
              </w:rPr>
              <w:t>Quiz data</w:t>
            </w:r>
          </w:p>
        </w:tc>
        <w:tc>
          <w:tcPr>
            <w:tcW w:type="dxa" w:w="2952"/>
            <w:vAlign w:val="center"/>
            <w:tcMar>
              <w:top w:w="100" w:type="dxa"/>
              <w:start w:w="120" w:type="dxa"/>
              <w:bottom w:w="100" w:type="dxa"/>
              <w:end w:w="120" w:type="dxa"/>
            </w:tcMar>
          </w:tcPr>
          <w:p>
            <w:pPr>
              <w:spacing w:after="0" w:line="252" w:lineRule="auto"/>
            </w:pPr>
            <w:r>
              <w:rPr>
                <w:sz w:val="19"/>
              </w:rPr>
              <w:t>Quiz validator</w:t>
            </w:r>
          </w:p>
        </w:tc>
        <w:tc>
          <w:tcPr>
            <w:tcW w:type="dxa" w:w="4176"/>
            <w:vAlign w:val="center"/>
            <w:tcMar>
              <w:top w:w="100" w:type="dxa"/>
              <w:start w:w="120" w:type="dxa"/>
              <w:bottom w:w="100" w:type="dxa"/>
              <w:end w:w="120" w:type="dxa"/>
            </w:tcMar>
          </w:tcPr>
          <w:p>
            <w:pPr>
              <w:spacing w:after="0" w:line="252" w:lineRule="auto"/>
            </w:pPr>
            <w:r>
              <w:rPr>
                <w:sz w:val="19"/>
              </w:rPr>
              <w:t>Kiểm tra câu hỏi và đáp án</w:t>
            </w:r>
          </w:p>
        </w:tc>
      </w:tr>
      <w:tr>
        <w:tc>
          <w:tcPr>
            <w:tcW w:type="dxa" w:w="2520"/>
            <w:vAlign w:val="center"/>
            <w:tcMar>
              <w:top w:w="100" w:type="dxa"/>
              <w:start w:w="120" w:type="dxa"/>
              <w:bottom w:w="100" w:type="dxa"/>
              <w:end w:w="120" w:type="dxa"/>
            </w:tcMar>
            <w:shd w:fill="EAF2F8"/>
          </w:tcPr>
          <w:p>
            <w:pPr>
              <w:spacing w:after="0" w:line="252" w:lineRule="auto"/>
            </w:pPr>
            <w:r>
              <w:rPr>
                <w:sz w:val="19"/>
              </w:rPr>
              <w:t>Coding exercise</w:t>
            </w:r>
          </w:p>
        </w:tc>
        <w:tc>
          <w:tcPr>
            <w:tcW w:type="dxa" w:w="2952"/>
            <w:vAlign w:val="center"/>
            <w:tcMar>
              <w:top w:w="100" w:type="dxa"/>
              <w:start w:w="120" w:type="dxa"/>
              <w:bottom w:w="100" w:type="dxa"/>
              <w:end w:w="120" w:type="dxa"/>
            </w:tcMar>
            <w:shd w:fill="EAF2F8"/>
          </w:tcPr>
          <w:p>
            <w:pPr>
              <w:spacing w:after="0" w:line="252" w:lineRule="auto"/>
            </w:pPr>
            <w:r>
              <w:rPr>
                <w:sz w:val="19"/>
              </w:rPr>
              <w:t>Coding validator</w:t>
            </w:r>
          </w:p>
        </w:tc>
        <w:tc>
          <w:tcPr>
            <w:tcW w:type="dxa" w:w="4176"/>
            <w:vAlign w:val="center"/>
            <w:tcMar>
              <w:top w:w="100" w:type="dxa"/>
              <w:start w:w="120" w:type="dxa"/>
              <w:bottom w:w="100" w:type="dxa"/>
              <w:end w:w="120" w:type="dxa"/>
            </w:tcMar>
            <w:shd w:fill="EAF2F8"/>
          </w:tcPr>
          <w:p>
            <w:pPr>
              <w:spacing w:after="0" w:line="252" w:lineRule="auto"/>
            </w:pPr>
            <w:r>
              <w:rPr>
                <w:sz w:val="19"/>
              </w:rPr>
              <w:t>Kiểm tra đề và expected output</w:t>
            </w:r>
          </w:p>
        </w:tc>
      </w:tr>
      <w:tr>
        <w:tc>
          <w:tcPr>
            <w:tcW w:type="dxa" w:w="2520"/>
            <w:vAlign w:val="center"/>
            <w:tcMar>
              <w:top w:w="100" w:type="dxa"/>
              <w:start w:w="120" w:type="dxa"/>
              <w:bottom w:w="100" w:type="dxa"/>
              <w:end w:w="120" w:type="dxa"/>
            </w:tcMar>
          </w:tcPr>
          <w:p>
            <w:pPr>
              <w:spacing w:after="0" w:line="252" w:lineRule="auto"/>
            </w:pPr>
            <w:r>
              <w:rPr>
                <w:sz w:val="19"/>
              </w:rPr>
              <w:t>Workflow hoặc Day22</w:t>
            </w:r>
          </w:p>
        </w:tc>
        <w:tc>
          <w:tcPr>
            <w:tcW w:type="dxa" w:w="2952"/>
            <w:vAlign w:val="center"/>
            <w:tcMar>
              <w:top w:w="100" w:type="dxa"/>
              <w:start w:w="120" w:type="dxa"/>
              <w:bottom w:w="100" w:type="dxa"/>
              <w:end w:w="120" w:type="dxa"/>
            </w:tcMar>
          </w:tcPr>
          <w:p>
            <w:pPr>
              <w:spacing w:after="0" w:line="252" w:lineRule="auto"/>
            </w:pPr>
            <w:r>
              <w:rPr>
                <w:sz w:val="19"/>
              </w:rPr>
              <w:t>Self-test</w:t>
            </w:r>
          </w:p>
        </w:tc>
        <w:tc>
          <w:tcPr>
            <w:tcW w:type="dxa" w:w="4176"/>
            <w:vAlign w:val="center"/>
            <w:tcMar>
              <w:top w:w="100" w:type="dxa"/>
              <w:start w:w="120" w:type="dxa"/>
              <w:bottom w:w="100" w:type="dxa"/>
              <w:end w:w="120" w:type="dxa"/>
            </w:tcMar>
          </w:tcPr>
          <w:p>
            <w:pPr>
              <w:spacing w:after="0" w:line="252" w:lineRule="auto"/>
            </w:pPr>
            <w:r>
              <w:rPr>
                <w:sz w:val="19"/>
              </w:rPr>
              <w:t>Bảo vệ chính PR bot</w:t>
            </w:r>
          </w:p>
        </w:tc>
      </w:tr>
    </w:tbl>
    <w:p>
      <w:pPr>
        <w:pStyle w:val="Heading1"/>
      </w:pPr>
      <w:r>
        <w:t>4 Kết quả kiểm thử</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rPr>
          <w:tblHeader w:val="true"/>
        </w:trPr>
        <w:tc>
          <w:tcPr>
            <w:tcW w:type="dxa" w:w="3456"/>
            <w:vAlign w:val="center"/>
            <w:tcMar>
              <w:top w:w="100" w:type="dxa"/>
              <w:start w:w="120" w:type="dxa"/>
              <w:bottom w:w="100" w:type="dxa"/>
              <w:end w:w="120" w:type="dxa"/>
            </w:tcMar>
            <w:shd w:fill="17365D"/>
          </w:tcPr>
          <w:p>
            <w:pPr>
              <w:spacing w:after="0" w:line="252" w:lineRule="auto"/>
            </w:pPr>
            <w:r>
              <w:rPr>
                <w:b/>
                <w:color w:val="FFFFFF"/>
                <w:sz w:val="19"/>
              </w:rPr>
              <w:t>Hạng mục</w:t>
            </w:r>
          </w:p>
        </w:tc>
        <w:tc>
          <w:tcPr>
            <w:tcW w:type="dxa" w:w="2016"/>
            <w:vAlign w:val="center"/>
            <w:tcMar>
              <w:top w:w="100" w:type="dxa"/>
              <w:start w:w="120" w:type="dxa"/>
              <w:bottom w:w="100" w:type="dxa"/>
              <w:end w:w="120" w:type="dxa"/>
            </w:tcMar>
            <w:shd w:fill="17365D"/>
          </w:tcPr>
          <w:p>
            <w:pPr>
              <w:spacing w:after="0" w:line="252" w:lineRule="auto"/>
            </w:pPr>
            <w:r>
              <w:rPr>
                <w:b/>
                <w:color w:val="FFFFFF"/>
                <w:sz w:val="19"/>
              </w:rPr>
              <w:t>Kết quả</w:t>
            </w:r>
          </w:p>
        </w:tc>
        <w:tc>
          <w:tcPr>
            <w:tcW w:type="dxa" w:w="4176"/>
            <w:vAlign w:val="center"/>
            <w:tcMar>
              <w:top w:w="100" w:type="dxa"/>
              <w:start w:w="120" w:type="dxa"/>
              <w:bottom w:w="100" w:type="dxa"/>
              <w:end w:w="120" w:type="dxa"/>
            </w:tcMar>
            <w:shd w:fill="17365D"/>
          </w:tcPr>
          <w:p>
            <w:pPr>
              <w:spacing w:after="0" w:line="252" w:lineRule="auto"/>
            </w:pPr>
            <w:r>
              <w:rPr>
                <w:b/>
                <w:color w:val="FFFFFF"/>
                <w:sz w:val="19"/>
              </w:rPr>
              <w:t>Bằng chứng</w:t>
            </w:r>
          </w:p>
        </w:tc>
      </w:tr>
      <w:tr>
        <w:tc>
          <w:tcPr>
            <w:tcW w:type="dxa" w:w="3456"/>
            <w:vAlign w:val="center"/>
            <w:tcMar>
              <w:top w:w="100" w:type="dxa"/>
              <w:start w:w="120" w:type="dxa"/>
              <w:bottom w:w="100" w:type="dxa"/>
              <w:end w:w="120" w:type="dxa"/>
            </w:tcMar>
          </w:tcPr>
          <w:p>
            <w:pPr>
              <w:spacing w:after="0" w:line="252" w:lineRule="auto"/>
            </w:pPr>
            <w:r>
              <w:rPr>
                <w:sz w:val="19"/>
              </w:rPr>
              <w:t>Change impact mapping</w:t>
            </w:r>
          </w:p>
        </w:tc>
        <w:tc>
          <w:tcPr>
            <w:tcW w:type="dxa" w:w="2016"/>
            <w:vAlign w:val="center"/>
            <w:tcMar>
              <w:top w:w="100" w:type="dxa"/>
              <w:start w:w="120" w:type="dxa"/>
              <w:bottom w:w="100" w:type="dxa"/>
              <w:end w:w="120" w:type="dxa"/>
            </w:tcMar>
          </w:tcPr>
          <w:p>
            <w:pPr>
              <w:spacing w:after="0" w:line="252" w:lineRule="auto"/>
              <w:jc w:val="center"/>
            </w:pPr>
            <w:r>
              <w:rPr>
                <w:sz w:val="19"/>
              </w:rPr>
              <w:t>PASS</w:t>
            </w:r>
          </w:p>
        </w:tc>
        <w:tc>
          <w:tcPr>
            <w:tcW w:type="dxa" w:w="4176"/>
            <w:vAlign w:val="center"/>
            <w:tcMar>
              <w:top w:w="100" w:type="dxa"/>
              <w:start w:w="120" w:type="dxa"/>
              <w:bottom w:w="100" w:type="dxa"/>
              <w:end w:w="120" w:type="dxa"/>
            </w:tcMar>
          </w:tcPr>
          <w:p>
            <w:pPr>
              <w:spacing w:after="0" w:line="252" w:lineRule="auto"/>
            </w:pPr>
            <w:r>
              <w:rPr>
                <w:sz w:val="19"/>
              </w:rPr>
              <w:t>Chọn đúng gate FE và BE API</w:t>
            </w:r>
          </w:p>
        </w:tc>
      </w:tr>
      <w:tr>
        <w:tc>
          <w:tcPr>
            <w:tcW w:type="dxa" w:w="3456"/>
            <w:vAlign w:val="center"/>
            <w:tcMar>
              <w:top w:w="100" w:type="dxa"/>
              <w:start w:w="120" w:type="dxa"/>
              <w:bottom w:w="100" w:type="dxa"/>
              <w:end w:w="120" w:type="dxa"/>
            </w:tcMar>
            <w:shd w:fill="EAF2F8"/>
          </w:tcPr>
          <w:p>
            <w:pPr>
              <w:spacing w:after="0" w:line="252" w:lineRule="auto"/>
            </w:pPr>
            <w:r>
              <w:rPr>
                <w:sz w:val="19"/>
              </w:rPr>
              <w:t>Exit code</w:t>
            </w:r>
          </w:p>
        </w:tc>
        <w:tc>
          <w:tcPr>
            <w:tcW w:type="dxa" w:w="2016"/>
            <w:vAlign w:val="center"/>
            <w:tcMar>
              <w:top w:w="100" w:type="dxa"/>
              <w:start w:w="120" w:type="dxa"/>
              <w:bottom w:w="100" w:type="dxa"/>
              <w:end w:w="120" w:type="dxa"/>
            </w:tcMar>
            <w:shd w:fill="EAF2F8"/>
          </w:tcPr>
          <w:p>
            <w:pPr>
              <w:spacing w:after="0" w:line="252" w:lineRule="auto"/>
              <w:jc w:val="center"/>
            </w:pPr>
            <w:r>
              <w:rPr>
                <w:sz w:val="19"/>
              </w:rPr>
              <w:t>PASS</w:t>
            </w:r>
          </w:p>
        </w:tc>
        <w:tc>
          <w:tcPr>
            <w:tcW w:type="dxa" w:w="4176"/>
            <w:vAlign w:val="center"/>
            <w:tcMar>
              <w:top w:w="100" w:type="dxa"/>
              <w:start w:w="120" w:type="dxa"/>
              <w:bottom w:w="100" w:type="dxa"/>
              <w:end w:w="120" w:type="dxa"/>
            </w:tcMar>
            <w:shd w:fill="EAF2F8"/>
          </w:tcPr>
          <w:p>
            <w:pPr>
              <w:spacing w:after="0" w:line="252" w:lineRule="auto"/>
            </w:pPr>
            <w:r>
              <w:rPr>
                <w:sz w:val="19"/>
              </w:rPr>
              <w:t>Giữ nguyên mã lỗi mẫu 3</w:t>
            </w:r>
          </w:p>
        </w:tc>
      </w:tr>
      <w:tr>
        <w:tc>
          <w:tcPr>
            <w:tcW w:type="dxa" w:w="3456"/>
            <w:vAlign w:val="center"/>
            <w:tcMar>
              <w:top w:w="100" w:type="dxa"/>
              <w:start w:w="120" w:type="dxa"/>
              <w:bottom w:w="100" w:type="dxa"/>
              <w:end w:w="120" w:type="dxa"/>
            </w:tcMar>
          </w:tcPr>
          <w:p>
            <w:pPr>
              <w:spacing w:after="0" w:line="252" w:lineRule="auto"/>
            </w:pPr>
            <w:r>
              <w:rPr>
                <w:sz w:val="19"/>
              </w:rPr>
              <w:t>Remediation</w:t>
            </w:r>
          </w:p>
        </w:tc>
        <w:tc>
          <w:tcPr>
            <w:tcW w:type="dxa" w:w="2016"/>
            <w:vAlign w:val="center"/>
            <w:tcMar>
              <w:top w:w="100" w:type="dxa"/>
              <w:start w:w="120" w:type="dxa"/>
              <w:bottom w:w="100" w:type="dxa"/>
              <w:end w:w="120" w:type="dxa"/>
            </w:tcMar>
          </w:tcPr>
          <w:p>
            <w:pPr>
              <w:spacing w:after="0" w:line="252" w:lineRule="auto"/>
              <w:jc w:val="center"/>
            </w:pPr>
            <w:r>
              <w:rPr>
                <w:sz w:val="19"/>
              </w:rPr>
              <w:t>PASS</w:t>
            </w:r>
          </w:p>
        </w:tc>
        <w:tc>
          <w:tcPr>
            <w:tcW w:type="dxa" w:w="4176"/>
            <w:vAlign w:val="center"/>
            <w:tcMar>
              <w:top w:w="100" w:type="dxa"/>
              <w:start w:w="120" w:type="dxa"/>
              <w:bottom w:w="100" w:type="dxa"/>
              <w:end w:w="120" w:type="dxa"/>
            </w:tcMar>
          </w:tcPr>
          <w:p>
            <w:pPr>
              <w:spacing w:after="0" w:line="252" w:lineRule="auto"/>
            </w:pPr>
            <w:r>
              <w:rPr>
                <w:sz w:val="19"/>
              </w:rPr>
              <w:t>Report FAIL có cách khắc phục</w:t>
            </w:r>
          </w:p>
        </w:tc>
      </w:tr>
      <w:tr>
        <w:tc>
          <w:tcPr>
            <w:tcW w:type="dxa" w:w="3456"/>
            <w:vAlign w:val="center"/>
            <w:tcMar>
              <w:top w:w="100" w:type="dxa"/>
              <w:start w:w="120" w:type="dxa"/>
              <w:bottom w:w="100" w:type="dxa"/>
              <w:end w:w="120" w:type="dxa"/>
            </w:tcMar>
            <w:shd w:fill="EAF2F8"/>
          </w:tcPr>
          <w:p>
            <w:pPr>
              <w:spacing w:after="0" w:line="252" w:lineRule="auto"/>
            </w:pPr>
            <w:r>
              <w:rPr>
                <w:sz w:val="19"/>
              </w:rPr>
              <w:t>Secret redaction</w:t>
            </w:r>
          </w:p>
        </w:tc>
        <w:tc>
          <w:tcPr>
            <w:tcW w:type="dxa" w:w="2016"/>
            <w:vAlign w:val="center"/>
            <w:tcMar>
              <w:top w:w="100" w:type="dxa"/>
              <w:start w:w="120" w:type="dxa"/>
              <w:bottom w:w="100" w:type="dxa"/>
              <w:end w:w="120" w:type="dxa"/>
            </w:tcMar>
            <w:shd w:fill="EAF2F8"/>
          </w:tcPr>
          <w:p>
            <w:pPr>
              <w:spacing w:after="0" w:line="252" w:lineRule="auto"/>
              <w:jc w:val="center"/>
            </w:pPr>
            <w:r>
              <w:rPr>
                <w:sz w:val="19"/>
              </w:rPr>
              <w:t>PASS</w:t>
            </w:r>
          </w:p>
        </w:tc>
        <w:tc>
          <w:tcPr>
            <w:tcW w:type="dxa" w:w="4176"/>
            <w:vAlign w:val="center"/>
            <w:tcMar>
              <w:top w:w="100" w:type="dxa"/>
              <w:start w:w="120" w:type="dxa"/>
              <w:bottom w:w="100" w:type="dxa"/>
              <w:end w:w="120" w:type="dxa"/>
            </w:tcMar>
            <w:shd w:fill="EAF2F8"/>
          </w:tcPr>
          <w:p>
            <w:pPr>
              <w:spacing w:after="0" w:line="252" w:lineRule="auto"/>
            </w:pPr>
            <w:r>
              <w:rPr>
                <w:sz w:val="19"/>
              </w:rPr>
              <w:t>Token không xuất hiện trong log</w:t>
            </w:r>
          </w:p>
        </w:tc>
      </w:tr>
      <w:tr>
        <w:tc>
          <w:tcPr>
            <w:tcW w:type="dxa" w:w="3456"/>
            <w:vAlign w:val="center"/>
            <w:tcMar>
              <w:top w:w="100" w:type="dxa"/>
              <w:start w:w="120" w:type="dxa"/>
              <w:bottom w:w="100" w:type="dxa"/>
              <w:end w:w="120" w:type="dxa"/>
            </w:tcMar>
          </w:tcPr>
          <w:p>
            <w:pPr>
              <w:spacing w:after="0" w:line="252" w:lineRule="auto"/>
            </w:pPr>
            <w:r>
              <w:rPr>
                <w:sz w:val="19"/>
              </w:rPr>
              <w:t>Workflow policy</w:t>
            </w:r>
          </w:p>
        </w:tc>
        <w:tc>
          <w:tcPr>
            <w:tcW w:type="dxa" w:w="2016"/>
            <w:vAlign w:val="center"/>
            <w:tcMar>
              <w:top w:w="100" w:type="dxa"/>
              <w:start w:w="120" w:type="dxa"/>
              <w:bottom w:w="100" w:type="dxa"/>
              <w:end w:w="120" w:type="dxa"/>
            </w:tcMar>
          </w:tcPr>
          <w:p>
            <w:pPr>
              <w:spacing w:after="0" w:line="252" w:lineRule="auto"/>
              <w:jc w:val="center"/>
            </w:pPr>
            <w:r>
              <w:rPr>
                <w:sz w:val="19"/>
              </w:rPr>
              <w:t>PASS</w:t>
            </w:r>
          </w:p>
        </w:tc>
        <w:tc>
          <w:tcPr>
            <w:tcW w:type="dxa" w:w="4176"/>
            <w:vAlign w:val="center"/>
            <w:tcMar>
              <w:top w:w="100" w:type="dxa"/>
              <w:start w:w="120" w:type="dxa"/>
              <w:bottom w:w="100" w:type="dxa"/>
              <w:end w:w="120" w:type="dxa"/>
            </w:tcMar>
          </w:tcPr>
          <w:p>
            <w:pPr>
              <w:spacing w:after="0" w:line="252" w:lineRule="auto"/>
            </w:pPr>
            <w:r>
              <w:rPr>
                <w:sz w:val="19"/>
              </w:rPr>
              <w:t>Chặn auto approve và merge</w:t>
            </w:r>
          </w:p>
        </w:tc>
      </w:tr>
      <w:tr>
        <w:tc>
          <w:tcPr>
            <w:tcW w:type="dxa" w:w="3456"/>
            <w:vAlign w:val="center"/>
            <w:tcMar>
              <w:top w:w="100" w:type="dxa"/>
              <w:start w:w="120" w:type="dxa"/>
              <w:bottom w:w="100" w:type="dxa"/>
              <w:end w:w="120" w:type="dxa"/>
            </w:tcMar>
            <w:shd w:fill="EAF2F8"/>
          </w:tcPr>
          <w:p>
            <w:pPr>
              <w:spacing w:after="0" w:line="252" w:lineRule="auto"/>
            </w:pPr>
            <w:r>
              <w:rPr>
                <w:sz w:val="19"/>
              </w:rPr>
              <w:t>Tổng automated test</w:t>
            </w:r>
          </w:p>
        </w:tc>
        <w:tc>
          <w:tcPr>
            <w:tcW w:type="dxa" w:w="2016"/>
            <w:vAlign w:val="center"/>
            <w:tcMar>
              <w:top w:w="100" w:type="dxa"/>
              <w:start w:w="120" w:type="dxa"/>
              <w:bottom w:w="100" w:type="dxa"/>
              <w:end w:w="120" w:type="dxa"/>
            </w:tcMar>
            <w:shd w:fill="EAF2F8"/>
          </w:tcPr>
          <w:p>
            <w:pPr>
              <w:spacing w:after="0" w:line="252" w:lineRule="auto"/>
              <w:jc w:val="center"/>
            </w:pPr>
            <w:r>
              <w:rPr>
                <w:sz w:val="19"/>
              </w:rPr>
              <w:t>9 trên 9 PASS</w:t>
            </w:r>
          </w:p>
        </w:tc>
        <w:tc>
          <w:tcPr>
            <w:tcW w:type="dxa" w:w="4176"/>
            <w:vAlign w:val="center"/>
            <w:tcMar>
              <w:top w:w="100" w:type="dxa"/>
              <w:start w:w="120" w:type="dxa"/>
              <w:bottom w:w="100" w:type="dxa"/>
              <w:end w:w="120" w:type="dxa"/>
            </w:tcMar>
            <w:shd w:fill="EAF2F8"/>
          </w:tcPr>
          <w:p>
            <w:pPr>
              <w:spacing w:after="0" w:line="252" w:lineRule="auto"/>
            </w:pPr>
            <w:r>
              <w:rPr>
                <w:sz w:val="19"/>
              </w:rPr>
              <w:t>Exit code 0</w:t>
            </w:r>
          </w:p>
        </w:tc>
      </w:tr>
      <w:tr>
        <w:tc>
          <w:tcPr>
            <w:tcW w:type="dxa" w:w="3456"/>
            <w:vAlign w:val="center"/>
            <w:tcMar>
              <w:top w:w="100" w:type="dxa"/>
              <w:start w:w="120" w:type="dxa"/>
              <w:bottom w:w="100" w:type="dxa"/>
              <w:end w:w="120" w:type="dxa"/>
            </w:tcMar>
          </w:tcPr>
          <w:p>
            <w:pPr>
              <w:spacing w:after="0" w:line="252" w:lineRule="auto"/>
            </w:pPr>
            <w:r>
              <w:rPr>
                <w:sz w:val="19"/>
              </w:rPr>
              <w:t>Sample PR plan</w:t>
            </w:r>
          </w:p>
        </w:tc>
        <w:tc>
          <w:tcPr>
            <w:tcW w:type="dxa" w:w="2016"/>
            <w:vAlign w:val="center"/>
            <w:tcMar>
              <w:top w:w="100" w:type="dxa"/>
              <w:start w:w="120" w:type="dxa"/>
              <w:bottom w:w="100" w:type="dxa"/>
              <w:end w:w="120" w:type="dxa"/>
            </w:tcMar>
          </w:tcPr>
          <w:p>
            <w:pPr>
              <w:spacing w:after="0" w:line="252" w:lineRule="auto"/>
              <w:jc w:val="center"/>
            </w:pPr>
            <w:r>
              <w:rPr>
                <w:sz w:val="19"/>
              </w:rPr>
              <w:t>PASS</w:t>
            </w:r>
          </w:p>
        </w:tc>
        <w:tc>
          <w:tcPr>
            <w:tcW w:type="dxa" w:w="4176"/>
            <w:vAlign w:val="center"/>
            <w:tcMar>
              <w:top w:w="100" w:type="dxa"/>
              <w:start w:w="120" w:type="dxa"/>
              <w:bottom w:w="100" w:type="dxa"/>
              <w:end w:w="120" w:type="dxa"/>
            </w:tcMar>
          </w:tcPr>
          <w:p>
            <w:pPr>
              <w:spacing w:after="0" w:line="252" w:lineRule="auto"/>
            </w:pPr>
            <w:r>
              <w:rPr>
                <w:sz w:val="19"/>
              </w:rPr>
              <w:t>Chọn FE và self-test</w:t>
            </w:r>
          </w:p>
        </w:tc>
      </w:tr>
    </w:tbl>
    <w:p>
      <w:pPr>
        <w:pStyle w:val="Heading1"/>
      </w:pPr>
      <w:r>
        <w:t>5 Lỗi phát hiện và xử lý</w:t>
      </w:r>
    </w:p>
    <w:p>
      <w:r>
        <w:t>Lần chạy đầu có 1 test FAIL vì hàm chuẩn hóa đường dẫn làm mất dấu chấm của .github. Điều này khiến rule chống tự approve không được áp dụng. Tôi sửa hàm để chỉ loại đúng tiền tố ./ và chạy lại 8 test đều PASS.</w:t>
      </w:r>
    </w:p>
    <w:p>
      <w:r>
        <w:t>Khi chạy demo trên Windows, console cp1252 không in được tiếng Việt và trả UnicodeEncodeError. Tôi cấu hình stdout và stderr dùng UTF 8, sau đó demo chạy thành công với exit code 0.</w:t>
      </w:r>
    </w:p>
    <w:p>
      <w:r>
        <w:t>Khi PR bot bắt output của Node, Python giải mã theo Windows-1252 nên chữ Không thành KhÃ´ng. Tôi ép subprocess dùng UTF-8 và thêm regression test tiếng Việt để ngăn lỗi quay lại.</w:t>
      </w:r>
    </w:p>
    <w:p>
      <w:pPr>
        <w:pStyle w:val="Heading1"/>
      </w:pPr>
      <w:r>
        <w:t>6 Đối chiếu điều kiện nghiệm thu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rPr>
          <w:tblHeader w:val="true"/>
        </w:trPr>
        <w:tc>
          <w:tcPr>
            <w:tcW w:type="dxa" w:w="3168"/>
            <w:vAlign w:val="center"/>
            <w:tcMar>
              <w:top w:w="100" w:type="dxa"/>
              <w:start w:w="120" w:type="dxa"/>
              <w:bottom w:w="100" w:type="dxa"/>
              <w:end w:w="120" w:type="dxa"/>
            </w:tcMar>
            <w:shd w:fill="17365D"/>
          </w:tcPr>
          <w:p>
            <w:pPr>
              <w:spacing w:after="0" w:line="252" w:lineRule="auto"/>
            </w:pPr>
            <w:r>
              <w:rPr>
                <w:b/>
                <w:color w:val="FFFFFF"/>
                <w:sz w:val="19"/>
              </w:rPr>
              <w:t>Điều kiện</w:t>
            </w:r>
          </w:p>
        </w:tc>
        <w:tc>
          <w:tcPr>
            <w:tcW w:type="dxa" w:w="1440"/>
            <w:vAlign w:val="center"/>
            <w:tcMar>
              <w:top w:w="100" w:type="dxa"/>
              <w:start w:w="120" w:type="dxa"/>
              <w:bottom w:w="100" w:type="dxa"/>
              <w:end w:w="120" w:type="dxa"/>
            </w:tcMar>
            <w:shd w:fill="17365D"/>
          </w:tcPr>
          <w:p>
            <w:pPr>
              <w:spacing w:after="0" w:line="252" w:lineRule="auto"/>
            </w:pPr>
            <w:r>
              <w:rPr>
                <w:b/>
                <w:color w:val="FFFFFF"/>
                <w:sz w:val="19"/>
              </w:rPr>
              <w:t>Trạng thái</w:t>
            </w:r>
          </w:p>
        </w:tc>
        <w:tc>
          <w:tcPr>
            <w:tcW w:type="dxa" w:w="5040"/>
            <w:vAlign w:val="center"/>
            <w:tcMar>
              <w:top w:w="100" w:type="dxa"/>
              <w:start w:w="120" w:type="dxa"/>
              <w:bottom w:w="100" w:type="dxa"/>
              <w:end w:w="120" w:type="dxa"/>
            </w:tcMar>
            <w:shd w:fill="17365D"/>
          </w:tcPr>
          <w:p>
            <w:pPr>
              <w:spacing w:after="0" w:line="252" w:lineRule="auto"/>
            </w:pPr>
            <w:r>
              <w:rPr>
                <w:b/>
                <w:color w:val="FFFFFF"/>
                <w:sz w:val="19"/>
              </w:rPr>
              <w:t>Cách đáp ứng</w:t>
            </w:r>
          </w:p>
        </w:tc>
      </w:tr>
      <w:tr>
        <w:tc>
          <w:tcPr>
            <w:tcW w:type="dxa" w:w="3168"/>
            <w:vAlign w:val="center"/>
            <w:tcMar>
              <w:top w:w="100" w:type="dxa"/>
              <w:start w:w="120" w:type="dxa"/>
              <w:bottom w:w="100" w:type="dxa"/>
              <w:end w:w="120" w:type="dxa"/>
            </w:tcMar>
          </w:tcPr>
          <w:p>
            <w:pPr>
              <w:spacing w:after="0" w:line="252" w:lineRule="auto"/>
            </w:pPr>
            <w:r>
              <w:rPr>
                <w:sz w:val="19"/>
              </w:rPr>
              <w:t>Kết quả đúng theo exit code</w:t>
            </w:r>
          </w:p>
        </w:tc>
        <w:tc>
          <w:tcPr>
            <w:tcW w:type="dxa" w:w="1440"/>
            <w:vAlign w:val="center"/>
            <w:tcMar>
              <w:top w:w="100" w:type="dxa"/>
              <w:start w:w="120" w:type="dxa"/>
              <w:bottom w:w="100" w:type="dxa"/>
              <w:end w:w="120" w:type="dxa"/>
            </w:tcMar>
          </w:tcPr>
          <w:p>
            <w:pPr>
              <w:spacing w:after="0" w:line="252" w:lineRule="auto"/>
            </w:pPr>
            <w:r>
              <w:rPr>
                <w:sz w:val="19"/>
              </w:rPr>
              <w:t>Đạt</w:t>
            </w:r>
          </w:p>
        </w:tc>
        <w:tc>
          <w:tcPr>
            <w:tcW w:type="dxa" w:w="5040"/>
            <w:vAlign w:val="center"/>
            <w:tcMar>
              <w:top w:w="100" w:type="dxa"/>
              <w:start w:w="120" w:type="dxa"/>
              <w:bottom w:w="100" w:type="dxa"/>
              <w:end w:w="120" w:type="dxa"/>
            </w:tcMar>
          </w:tcPr>
          <w:p>
            <w:pPr>
              <w:spacing w:after="0" w:line="252" w:lineRule="auto"/>
            </w:pPr>
            <w:r>
              <w:rPr>
                <w:sz w:val="19"/>
              </w:rPr>
              <w:t>Không dùng cơ chế bỏ qua lỗi</w:t>
            </w:r>
          </w:p>
        </w:tc>
      </w:tr>
      <w:tr>
        <w:tc>
          <w:tcPr>
            <w:tcW w:type="dxa" w:w="3168"/>
            <w:vAlign w:val="center"/>
            <w:tcMar>
              <w:top w:w="100" w:type="dxa"/>
              <w:start w:w="120" w:type="dxa"/>
              <w:bottom w:w="100" w:type="dxa"/>
              <w:end w:w="120" w:type="dxa"/>
            </w:tcMar>
            <w:shd w:fill="EAF2F8"/>
          </w:tcPr>
          <w:p>
            <w:pPr>
              <w:spacing w:after="0" w:line="252" w:lineRule="auto"/>
            </w:pPr>
            <w:r>
              <w:rPr>
                <w:sz w:val="19"/>
              </w:rPr>
              <w:t>Failure có remediation</w:t>
            </w:r>
          </w:p>
        </w:tc>
        <w:tc>
          <w:tcPr>
            <w:tcW w:type="dxa" w:w="1440"/>
            <w:vAlign w:val="center"/>
            <w:tcMar>
              <w:top w:w="100" w:type="dxa"/>
              <w:start w:w="120" w:type="dxa"/>
              <w:bottom w:w="100" w:type="dxa"/>
              <w:end w:w="120" w:type="dxa"/>
            </w:tcMar>
            <w:shd w:fill="EAF2F8"/>
          </w:tcPr>
          <w:p>
            <w:pPr>
              <w:spacing w:after="0" w:line="252" w:lineRule="auto"/>
            </w:pPr>
            <w:r>
              <w:rPr>
                <w:sz w:val="19"/>
              </w:rPr>
              <w:t>Đạt</w:t>
            </w:r>
          </w:p>
        </w:tc>
        <w:tc>
          <w:tcPr>
            <w:tcW w:type="dxa" w:w="5040"/>
            <w:vAlign w:val="center"/>
            <w:tcMar>
              <w:top w:w="100" w:type="dxa"/>
              <w:start w:w="120" w:type="dxa"/>
              <w:bottom w:w="100" w:type="dxa"/>
              <w:end w:w="120" w:type="dxa"/>
            </w:tcMar>
            <w:shd w:fill="EAF2F8"/>
          </w:tcPr>
          <w:p>
            <w:pPr>
              <w:spacing w:after="0" w:line="252" w:lineRule="auto"/>
            </w:pPr>
            <w:r>
              <w:rPr>
                <w:sz w:val="19"/>
              </w:rPr>
              <w:t>Mỗi gate có hướng xử lý riêng</w:t>
            </w:r>
          </w:p>
        </w:tc>
      </w:tr>
      <w:tr>
        <w:tc>
          <w:tcPr>
            <w:tcW w:type="dxa" w:w="3168"/>
            <w:vAlign w:val="center"/>
            <w:tcMar>
              <w:top w:w="100" w:type="dxa"/>
              <w:start w:w="120" w:type="dxa"/>
              <w:bottom w:w="100" w:type="dxa"/>
              <w:end w:w="120" w:type="dxa"/>
            </w:tcMar>
          </w:tcPr>
          <w:p>
            <w:pPr>
              <w:spacing w:after="0" w:line="252" w:lineRule="auto"/>
            </w:pPr>
            <w:r>
              <w:rPr>
                <w:sz w:val="19"/>
              </w:rPr>
              <w:t>AI không tự approve</w:t>
            </w:r>
          </w:p>
        </w:tc>
        <w:tc>
          <w:tcPr>
            <w:tcW w:type="dxa" w:w="1440"/>
            <w:vAlign w:val="center"/>
            <w:tcMar>
              <w:top w:w="100" w:type="dxa"/>
              <w:start w:w="120" w:type="dxa"/>
              <w:bottom w:w="100" w:type="dxa"/>
              <w:end w:w="120" w:type="dxa"/>
            </w:tcMar>
          </w:tcPr>
          <w:p>
            <w:pPr>
              <w:spacing w:after="0" w:line="252" w:lineRule="auto"/>
            </w:pPr>
            <w:r>
              <w:rPr>
                <w:sz w:val="19"/>
              </w:rPr>
              <w:t>Đạt</w:t>
            </w:r>
          </w:p>
        </w:tc>
        <w:tc>
          <w:tcPr>
            <w:tcW w:type="dxa" w:w="5040"/>
            <w:vAlign w:val="center"/>
            <w:tcMar>
              <w:top w:w="100" w:type="dxa"/>
              <w:start w:w="120" w:type="dxa"/>
              <w:bottom w:w="100" w:type="dxa"/>
              <w:end w:w="120" w:type="dxa"/>
            </w:tcMar>
          </w:tcPr>
          <w:p>
            <w:pPr>
              <w:spacing w:after="0" w:line="252" w:lineRule="auto"/>
            </w:pPr>
            <w:r>
              <w:rPr>
                <w:sz w:val="19"/>
              </w:rPr>
              <w:t>Workflow chỉ có quyền đọc và scanner chặn approve merge</w:t>
            </w:r>
          </w:p>
        </w:tc>
      </w:tr>
    </w:tbl>
    <w:p>
      <w:pPr>
        <w:pStyle w:val="Heading1"/>
      </w:pPr>
      <w:r>
        <w:t>7 Lệnh chạy</w:t>
      </w:r>
    </w:p>
    <w:p>
      <w:r>
        <w:t>Chạy regression test tại thư mục gốc repository</w:t>
      </w:r>
    </w:p>
    <w:p>
      <w:pPr>
        <w:spacing w:before="60" w:after="100"/>
        <w:ind w:left="360"/>
      </w:pPr>
      <w:r>
        <w:rPr>
          <w:rFonts w:ascii="Consolas" w:hAnsi="Consolas"/>
          <w:sz w:val="18"/>
        </w:rPr>
        <w:t>py -m unittest discover -s "Test\Day22_PR_Quality_Bot_Tran_Quoc_Nguyen\tests" -v</w:t>
      </w:r>
    </w:p>
    <w:p>
      <w:r>
        <w:t>Chạy theo file đang thay đổi</w:t>
      </w:r>
    </w:p>
    <w:p>
      <w:pPr>
        <w:spacing w:before="60" w:after="100"/>
        <w:ind w:left="360"/>
      </w:pPr>
      <w:r>
        <w:rPr>
          <w:rFonts w:ascii="Consolas" w:hAnsi="Consolas"/>
          <w:sz w:val="18"/>
        </w:rPr>
        <w:t>py "Test\Day22_PR_Quality_Bot_Tran_Quoc_Nguyen\scripts\pr_quality.py"</w:t>
      </w:r>
    </w:p>
    <w:p>
      <w:r>
        <w:t>Xem trước mapping cho PR mẫu</w:t>
      </w:r>
    </w:p>
    <w:p>
      <w:pPr>
        <w:spacing w:before="60" w:after="100"/>
        <w:ind w:left="360"/>
      </w:pPr>
      <w:r>
        <w:rPr>
          <w:rFonts w:ascii="Consolas" w:hAnsi="Consolas"/>
          <w:sz w:val="18"/>
        </w:rPr>
        <w:t>py "Test\Day22_PR_Quality_Bot_Tran_Quoc_Nguyen\scripts\pr_quality.py" --files "learning-hub/FE/src/App.tsx" ".github/workflows/pr-quality.yml" --plan-only</w:t>
      </w:r>
    </w:p>
    <w:p>
      <w:pPr>
        <w:pStyle w:val="Heading1"/>
      </w:pPr>
      <w:r>
        <w:t>8 AI WORKLOG</w:t>
      </w:r>
    </w:p>
    <w:p>
      <w:pPr>
        <w:pStyle w:val="Heading2"/>
      </w:pPr>
      <w:r>
        <w:t>Bài toán trước AI</w:t>
      </w:r>
    </w:p>
    <w:p>
      <w:r>
        <w:t>Repository đã có nhiều bộ test nhưng thiếu một gate ở root để chọn test theo file đổi, tổng hợp exit code và phát hành report có thể kiểm tra lại.</w:t>
      </w:r>
    </w:p>
    <w:p>
      <w:pPr>
        <w:pStyle w:val="Heading2"/>
      </w:pPr>
      <w:r>
        <w:t>Công cụ và chỉ dẫn</w:t>
      </w:r>
    </w:p>
    <w:p>
      <w:r>
        <w:t>Tôi dùng Codex, PowerShell, Python unittest và GitHub Actions. Chỉ dẫn chính là lập mapping, dùng exit code thật, thêm remediation, quét secret và không cho bot tự approve.</w:t>
      </w:r>
    </w:p>
    <w:p>
      <w:pPr>
        <w:pStyle w:val="Heading2"/>
      </w:pPr>
      <w:r>
        <w:t>Điểm AI chưa đủ và cách kiểm chứng</w:t>
      </w:r>
    </w:p>
    <w:p>
      <w:r>
        <w:t>Đề xuất ban đầu có lỗi xử lý đường dẫn .github và lỗi encoding Windows. Tôi không kết luận theo AI mà chạy test và demo độc lập, đọc traceback, sửa nguyên nhân rồi chạy lại đến khi đạt 36 trên 36 test và exit code 0.</w:t>
      </w:r>
    </w:p>
    <w:p>
      <w:pPr>
        <w:pStyle w:val="Heading2"/>
      </w:pPr>
      <w:r>
        <w:t>Quyết định của tester</w:t>
      </w:r>
    </w:p>
    <w:p>
      <w:pPr>
        <w:pStyle w:val="ListBullet"/>
      </w:pPr>
      <w:r>
        <w:t>Giữ workflow ở root để GitHub Actions nhận diện.</w:t>
      </w:r>
    </w:p>
    <w:p>
      <w:pPr>
        <w:pStyle w:val="ListBullet"/>
      </w:pPr>
      <w:r>
        <w:t>Chỉ cấp quyền read cho contents và pull requests.</w:t>
      </w:r>
    </w:p>
    <w:p>
      <w:pPr>
        <w:pStyle w:val="ListBullet"/>
      </w:pPr>
      <w:r>
        <w:t>Không dùng secret thật trong test và luôn redact log.</w:t>
      </w:r>
    </w:p>
    <w:p>
      <w:pPr>
        <w:pStyle w:val="ListBullet"/>
      </w:pPr>
      <w:r>
        <w:t>Không che exit code; người review quyết định cuối cùng.</w:t>
      </w:r>
    </w:p>
    <w:p>
      <w:pPr>
        <w:pStyle w:val="Heading1"/>
      </w:pPr>
      <w:r>
        <w:t>9 Bàn giao và bước xác nhận cuối</w:t>
      </w:r>
    </w:p>
    <w:p>
      <w:r>
        <w:t>Các file bàn giao nằm trong Test/Day22_PR_Quality_Bot_Tran_Quoc_Nguyen và workflow nằm trong .github/workflows. Để có bằng chứng GitHub thực tế, push branch, mở Pull Request vào main, chụp màn hình check run và tải artifact pr-quality-report.</w:t>
      </w:r>
    </w:p>
    <w:p>
      <w:pPr>
        <w:pStyle w:val="Heading1"/>
      </w:pPr>
      <w:r>
        <w:t>Cập nhật sau rà soát ngày 05/10/2026</w:t>
      </w:r>
    </w:p>
    <w:p>
      <w:r>
        <w:t>Sau khi rà lại theo kế hoạch Ngày 22, bộ PR Quality Bot được sửa 11 điểm (chi tiết ở AI_WORKLOG.md mục 6) và bộ test tăng từ 9 lên 36 test, tất cả PASS.</w:t>
      </w:r>
    </w:p>
    <w:p>
      <w:r>
        <w:t>Thay đổi chính: file code chưa có gate không còn được báo PASS mà thành WARN; danh sách file rỗng trả exit code 2; gate contract Ngày 6 được sửa để chạy được từ root repo; thêm gate kiểm nội dung thật của quiz, bài coding và bài học; quét secret trên mọi file text và che thêm mật khẩu, JWT trong log; thêm rule chống spam (giới hạn report, hủy run cũ, cấm comment lặp).</w:t>
      </w:r>
    </w:p>
    <w:p>
      <w:r>
        <w:t>Còn lại: gate FE/BE chưa chạy thử qua bot ở máy local và chưa có PR check thật trên GitHub. Cần push branch, mở Pull Request, chụp một lần PASS và một lần FAIL có chủ ý.</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ngày 22 PR Quality Bot</dc:title>
  <dc:subject>QA AI Evaluation</dc:subject>
  <dc:creator>Trần Quốc Nguyên</dc:creator>
  <cp:keywords/>
  <dc:description>generated by python-docx</dc:description>
  <cp:lastModifiedBy/>
  <cp:revision>1</cp:revision>
  <dcterms:created xsi:type="dcterms:W3CDTF">2013-12-23T23:15:00Z</dcterms:created>
  <dcterms:modified xsi:type="dcterms:W3CDTF">2013-12-23T23:15:00Z</dcterms:modified>
  <cp:category/>
</cp:coreProperties>
</file>