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成都市属地企业分级分类管理平台</w:t>
      </w:r>
    </w:p>
    <w:p>
      <w:pPr>
        <w:pStyle w:val="Heading1"/>
        <w:jc w:val="center"/>
      </w:pPr>
      <w:r>
        <w:t>项目架构文档</w:t>
      </w:r>
    </w:p>
    <w:p>
      <w:r>
        <w:t>项目名称：成都市属地企业分级分类管理平台</w:t>
      </w:r>
    </w:p>
    <w:p>
      <w:r>
        <w:t>版本：1.5.0</w:t>
      </w:r>
    </w:p>
    <w:p>
      <w:r>
        <w:t>最后更新：2026-03-29</w:t>
      </w:r>
    </w:p>
    <w:p>
      <w:pPr>
        <w:pStyle w:val="Heading1"/>
      </w:pPr>
      <w:r>
        <w:t>一、技术栈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技术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Spring Boot 3.2.0（Java 17）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MyBatis-Plus 3.5.5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8.x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认证</w:t>
            </w:r>
          </w:p>
        </w:tc>
        <w:tc>
          <w:tcPr>
            <w:tcW w:type="dxa" w:w="4320"/>
          </w:tcPr>
          <w:p>
            <w:r>
              <w:t>JWT（jjwt 0.12.3）</w:t>
            </w:r>
          </w:p>
        </w:tc>
      </w:tr>
      <w:tr>
        <w:tc>
          <w:tcPr>
            <w:tcW w:type="dxa" w:w="4320"/>
          </w:tcPr>
          <w:p>
            <w:r>
              <w:t>工具库</w:t>
            </w:r>
          </w:p>
        </w:tc>
        <w:tc>
          <w:tcPr>
            <w:tcW w:type="dxa" w:w="4320"/>
          </w:tcPr>
          <w:p>
            <w:r>
              <w:t>Hutool 5.8.24</w:t>
            </w:r>
          </w:p>
        </w:tc>
      </w:tr>
      <w:tr>
        <w:tc>
          <w:tcPr>
            <w:tcW w:type="dxa" w:w="4320"/>
          </w:tcPr>
          <w:p>
            <w:r>
              <w:t>API文档</w:t>
            </w:r>
          </w:p>
        </w:tc>
        <w:tc>
          <w:tcPr>
            <w:tcW w:type="dxa" w:w="4320"/>
          </w:tcPr>
          <w:p>
            <w:r>
              <w:t>SpringDoc OpenAPI（Swagger UI）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原生 HTML/JS + Vite</w:t>
            </w:r>
          </w:p>
        </w:tc>
      </w:tr>
    </w:tbl>
    <w:p>
      <w:pPr>
        <w:pStyle w:val="Heading1"/>
      </w:pPr>
      <w:r>
        <w:t>二、项目结构</w:t>
      </w:r>
    </w:p>
    <w:p>
      <w:r>
        <w:t>tianfu_net_gov/</w:t>
        <w:br/>
        <w:t>├── src/main/java/com/gov/cd/</w:t>
        <w:br/>
        <w:t>│   ├── ClassifiedEnterprisePlatformApplication.java  ← 启动类</w:t>
        <w:br/>
        <w:t>│   ├── config/          ← 配置类（数据源、AOP、UTF-8）</w:t>
        <w:br/>
        <w:t>│   ├── controller/      ← 15个控制器</w:t>
        <w:br/>
        <w:t>│   ├── entity/          ← 15个实体类（+ DTO）</w:t>
        <w:br/>
        <w:t>│   ├── mapper/          ← 11个 Mapper 接口</w:t>
        <w:br/>
        <w:t>│   └── service/         ← 11个服务接口</w:t>
        <w:br/>
        <w:t>│       └── impl/        ← 对应的11个实现类</w:t>
        <w:br/>
        <w:t>├── src/main/resources/</w:t>
        <w:br/>
        <w:t>│   └── application.yml  ← 主配置文件（dev/prod 多环境）</w:t>
        <w:br/>
        <w:t>├── frontend/            ← 前端（原生 HTML + Vite）</w:t>
        <w:br/>
        <w:t>├── sql/                ← 18个 SQL 脚本</w:t>
        <w:br/>
        <w:t>├── target/             ← Maven 编译产物（JAR）</w:t>
        <w:br/>
        <w:t>├── pom.xml</w:t>
        <w:br/>
        <w:t>└── 文档/               ← 数据字典、产品规划说明书等</w:t>
      </w:r>
    </w:p>
    <w:p>
      <w:pPr>
        <w:pStyle w:val="Heading1"/>
      </w:pPr>
      <w:r>
        <w:t>三、核心业务模块</w:t>
      </w:r>
    </w:p>
    <w:p>
      <w:pPr>
        <w:pStyle w:val="Heading2"/>
      </w:pPr>
      <w:r>
        <w:t>模块1：备案管理（APP Filing）</w:t>
      </w:r>
    </w:p>
    <w:p>
      <w:pPr>
        <w:pStyle w:val="ListBullet"/>
      </w:pPr>
      <w:r>
        <w:t>表：app_filing_records（全省备案）、app_filing_chengdu_2025（成都清单）、app_filing_raw（原始数据）</w:t>
      </w:r>
    </w:p>
    <w:p>
      <w:pPr>
        <w:pStyle w:val="ListBullet"/>
      </w:pPr>
      <w:r>
        <w:t>实体：AppFilingRecords、AppFilingChengdu2025、AppFilingRaw</w:t>
      </w:r>
    </w:p>
    <w:p>
      <w:pPr>
        <w:pStyle w:val="ListBullet"/>
      </w:pPr>
      <w:r>
        <w:t>功能：APP备案记录查询、导入、备份</w:t>
      </w:r>
    </w:p>
    <w:p>
      <w:pPr>
        <w:pStyle w:val="ListBullet"/>
      </w:pPr>
      <w:r>
        <w:t>注意：没有写入操作，纯粹查询展示</w:t>
      </w:r>
    </w:p>
    <w:p>
      <w:pPr>
        <w:pStyle w:val="Heading2"/>
      </w:pPr>
      <w:r>
        <w:t>模块2：企业管理（Enterprise）</w:t>
      </w:r>
    </w:p>
    <w:p>
      <w:pPr>
        <w:pStyle w:val="ListBullet"/>
      </w:pPr>
      <w:r>
        <w:t>表：cyb_enterprise、cyb_product、cyb_enterprise_filing</w:t>
      </w:r>
    </w:p>
    <w:p>
      <w:pPr>
        <w:pStyle w:val="ListBullet"/>
      </w:pPr>
      <w:r>
        <w:t>实体：CybEnterprise、CybProduct、CybEnterpriseFiling</w:t>
      </w:r>
    </w:p>
    <w:p>
      <w:pPr>
        <w:pStyle w:val="ListBullet"/>
      </w:pPr>
      <w:r>
        <w:t>功能：企业信息管理、产品信息管理、备案管理</w:t>
      </w:r>
    </w:p>
    <w:p>
      <w:pPr>
        <w:pStyle w:val="ListBullet"/>
      </w:pPr>
      <w:r>
        <w:t>说明：从备案数据中导入，属地企业台账管理</w:t>
      </w:r>
    </w:p>
    <w:p>
      <w:pPr>
        <w:pStyle w:val="Heading2"/>
      </w:pPr>
      <w:r>
        <w:t>模块3：分级分类监管 ⭐（核心）</w:t>
      </w:r>
    </w:p>
    <w:p>
      <w:pPr>
        <w:pStyle w:val="ListBullet"/>
      </w:pPr>
      <w:r>
        <w:t>表：cyb_business_type（业务类型）、cyb_classification_rule（规则引擎）、cyb_enterprise_classification（分类结果）</w:t>
      </w:r>
    </w:p>
    <w:p>
      <w:pPr>
        <w:pStyle w:val="ListBullet"/>
      </w:pPr>
      <w:r>
        <w:t>实现：CybBusinessTypeServiceImpl（规则引擎）、CybEnterpriseClassificationServiceImpl（分类执行器）</w:t>
      </w:r>
    </w:p>
    <w:p>
      <w:pPr>
        <w:pStyle w:val="ListBullet"/>
      </w:pPr>
      <w:r>
        <w:t>逻辑：规则表存JSON格式关键词列表；autoClassify()匹配企业名称/产品/描述中的关键词；按优先级排序，命中即停</w:t>
      </w:r>
    </w:p>
    <w:p>
      <w:pPr>
        <w:pStyle w:val="ListBullet"/>
      </w:pPr>
      <w:r>
        <w:t>输出：风险等级（high/medium/low）、分类等级（A/B/C）、监管建议</w:t>
      </w:r>
    </w:p>
    <w:p>
      <w:pPr>
        <w:pStyle w:val="Heading2"/>
      </w:pPr>
      <w:r>
        <w:t>模块4：风险预警（Risk Alert）</w:t>
      </w:r>
    </w:p>
    <w:p>
      <w:pPr>
        <w:pStyle w:val="ListBullet"/>
      </w:pPr>
      <w:r>
        <w:t>表：cyb_risk_alert</w:t>
      </w:r>
    </w:p>
    <w:p>
      <w:pPr>
        <w:pStyle w:val="ListBullet"/>
      </w:pPr>
      <w:r>
        <w:t>实体：CybRiskAlert</w:t>
      </w:r>
    </w:p>
    <w:p>
      <w:pPr>
        <w:pStyle w:val="ListBullet"/>
      </w:pPr>
      <w:r>
        <w:t>实现：CybRiskAlertServiceImpl（仅实现了分页查询）</w:t>
      </w:r>
    </w:p>
    <w:p>
      <w:pPr>
        <w:pStyle w:val="ListBullet"/>
      </w:pPr>
      <w:r>
        <w:t>问题：triggerEnterpriseRiskScan()是空实现——预警不会自动跑；没有定时调度；没有预警升级机制</w:t>
      </w:r>
    </w:p>
    <w:p>
      <w:pPr>
        <w:pStyle w:val="Heading2"/>
      </w:pPr>
      <w:r>
        <w:t>模块5：评估管理（Assessment）</w:t>
      </w:r>
    </w:p>
    <w:p>
      <w:pPr>
        <w:pStyle w:val="ListBullet"/>
      </w:pPr>
      <w:r>
        <w:t>表：cyb_assessment、app_classification_assessment</w:t>
      </w:r>
    </w:p>
    <w:p>
      <w:pPr>
        <w:pStyle w:val="ListBullet"/>
      </w:pPr>
      <w:r>
        <w:t>实体：CybAssessment</w:t>
      </w:r>
    </w:p>
    <w:p>
      <w:pPr>
        <w:pStyle w:val="ListBullet"/>
      </w:pPr>
      <w:r>
        <w:t>功能：企业评估、APP分类评估</w:t>
      </w:r>
    </w:p>
    <w:p>
      <w:pPr>
        <w:pStyle w:val="Heading2"/>
      </w:pPr>
      <w:r>
        <w:t>模块6：用户认证（Auth）</w:t>
      </w:r>
    </w:p>
    <w:p>
      <w:pPr>
        <w:pStyle w:val="ListBullet"/>
      </w:pPr>
      <w:r>
        <w:t>表：cyb_user</w:t>
      </w:r>
    </w:p>
    <w:p>
      <w:pPr>
        <w:pStyle w:val="ListBullet"/>
      </w:pPr>
      <w:r>
        <w:t>实体：CybUser</w:t>
      </w:r>
    </w:p>
    <w:p>
      <w:pPr>
        <w:pStyle w:val="ListBullet"/>
      </w:pPr>
      <w:r>
        <w:t>实现：CybUserServiceImpl</w:t>
      </w:r>
    </w:p>
    <w:p>
      <w:pPr>
        <w:pStyle w:val="ListBullet"/>
      </w:pPr>
      <w:r>
        <w:t>认证方式：JWT Token</w:t>
      </w:r>
    </w:p>
    <w:p>
      <w:pPr>
        <w:pStyle w:val="Heading1"/>
      </w:pPr>
      <w:r>
        <w:t>四、15个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AuthController</w:t>
            </w:r>
          </w:p>
        </w:tc>
        <w:tc>
          <w:tcPr>
            <w:tcW w:type="dxa" w:w="4320"/>
          </w:tcPr>
          <w:p>
            <w:r>
              <w:t>登录认证</w:t>
            </w:r>
          </w:p>
        </w:tc>
      </w:tr>
      <w:tr>
        <w:tc>
          <w:tcPr>
            <w:tcW w:type="dxa" w:w="4320"/>
          </w:tcPr>
          <w:p>
            <w:r>
              <w:t>AdminUserController</w:t>
            </w:r>
          </w:p>
        </w:tc>
        <w:tc>
          <w:tcPr>
            <w:tcW w:type="dxa" w:w="4320"/>
          </w:tcPr>
          <w:p>
            <w:r>
              <w:t>用户管理（后台）</w:t>
            </w:r>
          </w:p>
        </w:tc>
      </w:tr>
      <w:tr>
        <w:tc>
          <w:tcPr>
            <w:tcW w:type="dxa" w:w="4320"/>
          </w:tcPr>
          <w:p>
            <w:r>
              <w:t>AdminProductController</w:t>
            </w:r>
          </w:p>
        </w:tc>
        <w:tc>
          <w:tcPr>
            <w:tcW w:type="dxa" w:w="4320"/>
          </w:tcPr>
          <w:p>
            <w:r>
              <w:t>产品管理（后台）</w:t>
            </w:r>
          </w:p>
        </w:tc>
      </w:tr>
      <w:tr>
        <w:tc>
          <w:tcPr>
            <w:tcW w:type="dxa" w:w="4320"/>
          </w:tcPr>
          <w:p>
            <w:r>
              <w:t>AppFilingController</w:t>
            </w:r>
          </w:p>
        </w:tc>
        <w:tc>
          <w:tcPr>
            <w:tcW w:type="dxa" w:w="4320"/>
          </w:tcPr>
          <w:p>
            <w:r>
              <w:t>APP备案查询</w:t>
            </w:r>
          </w:p>
        </w:tc>
      </w:tr>
      <w:tr>
        <w:tc>
          <w:tcPr>
            <w:tcW w:type="dxa" w:w="4320"/>
          </w:tcPr>
          <w:p>
            <w:r>
              <w:t>ClassificationController</w:t>
            </w:r>
          </w:p>
        </w:tc>
        <w:tc>
          <w:tcPr>
            <w:tcW w:type="dxa" w:w="4320"/>
          </w:tcPr>
          <w:p>
            <w:r>
              <w:t>分类管理</w:t>
            </w:r>
          </w:p>
        </w:tc>
      </w:tr>
      <w:tr>
        <w:tc>
          <w:tcPr>
            <w:tcW w:type="dxa" w:w="4320"/>
          </w:tcPr>
          <w:p>
            <w:r>
              <w:t>CybAssessmentController</w:t>
            </w:r>
          </w:p>
        </w:tc>
        <w:tc>
          <w:tcPr>
            <w:tcW w:type="dxa" w:w="4320"/>
          </w:tcPr>
          <w:p>
            <w:r>
              <w:t>评估管理</w:t>
            </w:r>
          </w:p>
        </w:tc>
      </w:tr>
      <w:tr>
        <w:tc>
          <w:tcPr>
            <w:tcW w:type="dxa" w:w="4320"/>
          </w:tcPr>
          <w:p>
            <w:r>
              <w:t>CybEnterpriseController</w:t>
            </w:r>
          </w:p>
        </w:tc>
        <w:tc>
          <w:tcPr>
            <w:tcW w:type="dxa" w:w="4320"/>
          </w:tcPr>
          <w:p>
            <w:r>
              <w:t>企业管理</w:t>
            </w:r>
          </w:p>
        </w:tc>
      </w:tr>
      <w:tr>
        <w:tc>
          <w:tcPr>
            <w:tcW w:type="dxa" w:w="4320"/>
          </w:tcPr>
          <w:p>
            <w:r>
              <w:t>CybEnterpriseDemoController</w:t>
            </w:r>
          </w:p>
        </w:tc>
        <w:tc>
          <w:tcPr>
            <w:tcW w:type="dxa" w:w="4320"/>
          </w:tcPr>
          <w:p>
            <w:r>
              <w:t>演示企业管理</w:t>
            </w:r>
          </w:p>
        </w:tc>
      </w:tr>
      <w:tr>
        <w:tc>
          <w:tcPr>
            <w:tcW w:type="dxa" w:w="4320"/>
          </w:tcPr>
          <w:p>
            <w:r>
              <w:t>CybEnterpriseFilingController</w:t>
            </w:r>
          </w:p>
        </w:tc>
        <w:tc>
          <w:tcPr>
            <w:tcW w:type="dxa" w:w="4320"/>
          </w:tcPr>
          <w:p>
            <w:r>
              <w:t>企业备案</w:t>
            </w:r>
          </w:p>
        </w:tc>
      </w:tr>
      <w:tr>
        <w:tc>
          <w:tcPr>
            <w:tcW w:type="dxa" w:w="4320"/>
          </w:tcPr>
          <w:p>
            <w:r>
              <w:t>CybProductController</w:t>
            </w:r>
          </w:p>
        </w:tc>
        <w:tc>
          <w:tcPr>
            <w:tcW w:type="dxa" w:w="4320"/>
          </w:tcPr>
          <w:p>
            <w:r>
              <w:t>产品管理</w:t>
            </w:r>
          </w:p>
        </w:tc>
      </w:tr>
      <w:tr>
        <w:tc>
          <w:tcPr>
            <w:tcW w:type="dxa" w:w="4320"/>
          </w:tcPr>
          <w:p>
            <w:r>
              <w:t>CybRiskAlertController</w:t>
            </w:r>
          </w:p>
        </w:tc>
        <w:tc>
          <w:tcPr>
            <w:tcW w:type="dxa" w:w="4320"/>
          </w:tcPr>
          <w:p>
            <w:r>
              <w:t>风险预警</w:t>
            </w:r>
          </w:p>
        </w:tc>
      </w:tr>
      <w:tr>
        <w:tc>
          <w:tcPr>
            <w:tcW w:type="dxa" w:w="4320"/>
          </w:tcPr>
          <w:p>
            <w:r>
              <w:t>RiskController</w:t>
            </w:r>
          </w:p>
        </w:tc>
        <w:tc>
          <w:tcPr>
            <w:tcW w:type="dxa" w:w="4320"/>
          </w:tcPr>
          <w:p>
            <w:r>
              <w:t>风险（另一个）</w:t>
            </w:r>
          </w:p>
        </w:tc>
      </w:tr>
      <w:tr>
        <w:tc>
          <w:tcPr>
            <w:tcW w:type="dxa" w:w="4320"/>
          </w:tcPr>
          <w:p>
            <w:r>
              <w:t>GisController</w:t>
            </w:r>
          </w:p>
        </w:tc>
        <w:tc>
          <w:tcPr>
            <w:tcW w:type="dxa" w:w="4320"/>
          </w:tcPr>
          <w:p>
            <w:r>
              <w:t>GIS地图相关</w:t>
            </w:r>
          </w:p>
        </w:tc>
      </w:tr>
      <w:tr>
        <w:tc>
          <w:tcPr>
            <w:tcW w:type="dxa" w:w="4320"/>
          </w:tcPr>
          <w:p>
            <w:r>
              <w:t>SqlExecuteController</w:t>
            </w:r>
          </w:p>
        </w:tc>
        <w:tc>
          <w:tcPr>
            <w:tcW w:type="dxa" w:w="4320"/>
          </w:tcPr>
          <w:p>
            <w:r>
              <w:t>⚠直接执行SQL——安全风险！</w:t>
            </w:r>
          </w:p>
        </w:tc>
      </w:tr>
      <w:tr>
        <w:tc>
          <w:tcPr>
            <w:tcW w:type="dxa" w:w="4320"/>
          </w:tcPr>
          <w:p>
            <w:r>
              <w:t>DebugController</w:t>
            </w:r>
          </w:p>
        </w:tc>
        <w:tc>
          <w:tcPr>
            <w:tcW w:type="dxa" w:w="4320"/>
          </w:tcPr>
          <w:p>
            <w:r>
              <w:t>⚠调试用——生产环境应禁用！</w:t>
            </w:r>
          </w:p>
        </w:tc>
      </w:tr>
    </w:tbl>
    <w:p>
      <w:pPr>
        <w:pStyle w:val="Heading1"/>
      </w:pPr>
      <w:r>
        <w:t>五、数据流总览</w:t>
      </w:r>
    </w:p>
    <w:p>
      <w:r>
        <w:rPr>
          <w:b/>
        </w:rPr>
        <w:t>备案数据导入（APP Filing）</w:t>
        <w:br/>
      </w:r>
      <w:r>
        <w:t xml:space="preserve">    ↓</w:t>
        <w:br/>
      </w:r>
      <w:r>
        <w:t>企业信息管理（Enterprise）← 从备案数据认领/登记</w:t>
        <w:br/>
      </w:r>
      <w:r>
        <w:t xml:space="preserve">    ↓</w:t>
        <w:br/>
      </w:r>
      <w:r>
        <w:t>自动分类引擎（Classification）← 按关键词规则自动分级</w:t>
        <w:br/>
      </w:r>
      <w:r>
        <w:t xml:space="preserve">    ↓</w:t>
        <w:br/>
      </w:r>
      <w:r>
        <w:t>监管建议生成 → 监管等级 + 检查频率</w:t>
        <w:br/>
      </w:r>
      <w:r>
        <w:t xml:space="preserve">    ↓</w:t>
        <w:br/>
      </w:r>
      <w:r>
        <w:t>风险预警（Risk Alert）← 目前是空实现，需要手动/定时触发</w:t>
        <w:br/>
      </w:r>
      <w:r>
        <w:t xml:space="preserve">    ↓</w:t>
        <w:br/>
      </w:r>
      <w:r>
        <w:t>评估报告（Assessment）</w:t>
      </w:r>
    </w:p>
    <w:p>
      <w:pPr>
        <w:pStyle w:val="Heading1"/>
      </w:pPr>
      <w:r>
        <w:t>六、当前存在的问题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严重性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triggerEnterpriseRiskScan()是空实现——预警不会自动跑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分类引擎和预警没有联动（A级企业没有更严格预警）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分类规则/权重不能动态配置，改了要重部署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SqlExecuteController和DebugController暴露在生产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预警统计getAlertStatistics()未落地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前端是纯静态HTML，无Vue/React现代化框架</w:t>
            </w:r>
          </w:p>
        </w:tc>
        <w:tc>
          <w:tcPr>
            <w:tcW w:type="dxa" w:w="2880"/>
          </w:tcPr>
          <w:p>
            <w:r>
              <w:t>🟢 低（但影响维护）</w:t>
            </w:r>
          </w:p>
        </w:tc>
      </w:tr>
    </w:tbl>
    <w:p>
      <w:pPr>
        <w:pStyle w:val="Heading1"/>
      </w:pPr>
      <w:r>
        <w:t>七、数据库表清单（共18张）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中文名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app_filing_chengdu_2025</w:t>
            </w:r>
          </w:p>
        </w:tc>
        <w:tc>
          <w:tcPr>
            <w:tcW w:type="dxa" w:w="2160"/>
          </w:tcPr>
          <w:p>
            <w:r>
              <w:t>成都APP备案清单</w:t>
            </w:r>
          </w:p>
        </w:tc>
        <w:tc>
          <w:tcPr>
            <w:tcW w:type="dxa" w:w="2160"/>
          </w:tcPr>
          <w:p>
            <w:r>
              <w:t>存储成都市属地APP备案信息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app_filing_records</w:t>
            </w:r>
          </w:p>
        </w:tc>
        <w:tc>
          <w:tcPr>
            <w:tcW w:type="dxa" w:w="2160"/>
          </w:tcPr>
          <w:p>
            <w:r>
              <w:t>全省备案记录</w:t>
            </w:r>
          </w:p>
        </w:tc>
        <w:tc>
          <w:tcPr>
            <w:tcW w:type="dxa" w:w="2160"/>
          </w:tcPr>
          <w:p>
            <w:r>
              <w:t>存储四川省APP备案记录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app_filing_raw</w:t>
            </w:r>
          </w:p>
        </w:tc>
        <w:tc>
          <w:tcPr>
            <w:tcW w:type="dxa" w:w="2160"/>
          </w:tcPr>
          <w:p>
            <w:r>
              <w:t>原始数据</w:t>
            </w:r>
          </w:p>
        </w:tc>
        <w:tc>
          <w:tcPr>
            <w:tcW w:type="dxa" w:w="2160"/>
          </w:tcPr>
          <w:p>
            <w:r>
              <w:t>存储原始备案数据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app_filing_records_backup</w:t>
            </w:r>
          </w:p>
        </w:tc>
        <w:tc>
          <w:tcPr>
            <w:tcW w:type="dxa" w:w="2160"/>
          </w:tcPr>
          <w:p>
            <w:r>
              <w:t>备份数据</w:t>
            </w:r>
          </w:p>
        </w:tc>
        <w:tc>
          <w:tcPr>
            <w:tcW w:type="dxa" w:w="2160"/>
          </w:tcPr>
          <w:p>
            <w:r>
              <w:t>备案数据备份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app_classification_assessment</w:t>
            </w:r>
          </w:p>
        </w:tc>
        <w:tc>
          <w:tcPr>
            <w:tcW w:type="dxa" w:w="2160"/>
          </w:tcPr>
          <w:p>
            <w:r>
              <w:t>APP分类评估结果</w:t>
            </w:r>
          </w:p>
        </w:tc>
        <w:tc>
          <w:tcPr>
            <w:tcW w:type="dxa" w:w="2160"/>
          </w:tcPr>
          <w:p>
            <w:r>
              <w:t>存储APP分类评估记录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cyb_user</w:t>
            </w:r>
          </w:p>
        </w:tc>
        <w:tc>
          <w:tcPr>
            <w:tcW w:type="dxa" w:w="2160"/>
          </w:tcPr>
          <w:p>
            <w:r>
              <w:t>用户表</w:t>
            </w:r>
          </w:p>
        </w:tc>
        <w:tc>
          <w:tcPr>
            <w:tcW w:type="dxa" w:w="2160"/>
          </w:tcPr>
          <w:p>
            <w:r>
              <w:t>存储用户账号信息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cyb_enterprise</w:t>
            </w:r>
          </w:p>
        </w:tc>
        <w:tc>
          <w:tcPr>
            <w:tcW w:type="dxa" w:w="2160"/>
          </w:tcPr>
          <w:p>
            <w:r>
              <w:t>网信企业基本信息</w:t>
            </w:r>
          </w:p>
        </w:tc>
        <w:tc>
          <w:tcPr>
            <w:tcW w:type="dxa" w:w="2160"/>
          </w:tcPr>
          <w:p>
            <w:r>
              <w:t>存储网信企业基本信息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cyb_product</w:t>
            </w:r>
          </w:p>
        </w:tc>
        <w:tc>
          <w:tcPr>
            <w:tcW w:type="dxa" w:w="2160"/>
          </w:tcPr>
          <w:p>
            <w:r>
              <w:t>网信产品信息</w:t>
            </w:r>
          </w:p>
        </w:tc>
        <w:tc>
          <w:tcPr>
            <w:tcW w:type="dxa" w:w="2160"/>
          </w:tcPr>
          <w:p>
            <w:r>
              <w:t>存储网信企业产品信息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cyb_enterprise_filing</w:t>
            </w:r>
          </w:p>
        </w:tc>
        <w:tc>
          <w:tcPr>
            <w:tcW w:type="dxa" w:w="2160"/>
          </w:tcPr>
          <w:p>
            <w:r>
              <w:t>企业备案记录</w:t>
            </w:r>
          </w:p>
        </w:tc>
        <w:tc>
          <w:tcPr>
            <w:tcW w:type="dxa" w:w="2160"/>
          </w:tcPr>
          <w:p>
            <w:r>
              <w:t>存储企业备案信息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cyb_business_type</w:t>
            </w:r>
          </w:p>
        </w:tc>
        <w:tc>
          <w:tcPr>
            <w:tcW w:type="dxa" w:w="2160"/>
          </w:tcPr>
          <w:p>
            <w:r>
              <w:t>业务类型表</w:t>
            </w:r>
          </w:p>
        </w:tc>
        <w:tc>
          <w:tcPr>
            <w:tcW w:type="dxa" w:w="2160"/>
          </w:tcPr>
          <w:p>
            <w:r>
              <w:t>存储业务类型分类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cyb_classification_rule</w:t>
            </w:r>
          </w:p>
        </w:tc>
        <w:tc>
          <w:tcPr>
            <w:tcW w:type="dxa" w:w="2160"/>
          </w:tcPr>
          <w:p>
            <w:r>
              <w:t>分类规则表</w:t>
            </w:r>
          </w:p>
        </w:tc>
        <w:tc>
          <w:tcPr>
            <w:tcW w:type="dxa" w:w="2160"/>
          </w:tcPr>
          <w:p>
            <w:r>
              <w:t>存储分级分类规则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cyb_enterprise_classification</w:t>
            </w:r>
          </w:p>
        </w:tc>
        <w:tc>
          <w:tcPr>
            <w:tcW w:type="dxa" w:w="2160"/>
          </w:tcPr>
          <w:p>
            <w:r>
              <w:t>企业分类结果表</w:t>
            </w:r>
          </w:p>
        </w:tc>
        <w:tc>
          <w:tcPr>
            <w:tcW w:type="dxa" w:w="2160"/>
          </w:tcPr>
          <w:p>
            <w:r>
              <w:t>存储企业分级分类结果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cyb_assessment</w:t>
            </w:r>
          </w:p>
        </w:tc>
        <w:tc>
          <w:tcPr>
            <w:tcW w:type="dxa" w:w="2160"/>
          </w:tcPr>
          <w:p>
            <w:r>
              <w:t>企业评估记录</w:t>
            </w:r>
          </w:p>
        </w:tc>
        <w:tc>
          <w:tcPr>
            <w:tcW w:type="dxa" w:w="2160"/>
          </w:tcPr>
          <w:p>
            <w:r>
              <w:t>存储企业评估记录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cyb_risk_alert</w:t>
            </w:r>
          </w:p>
        </w:tc>
        <w:tc>
          <w:tcPr>
            <w:tcW w:type="dxa" w:w="2160"/>
          </w:tcPr>
          <w:p>
            <w:r>
              <w:t>网信风险预警</w:t>
            </w:r>
          </w:p>
        </w:tc>
        <w:tc>
          <w:tcPr>
            <w:tcW w:type="dxa" w:w="2160"/>
          </w:tcPr>
          <w:p>
            <w:r>
              <w:t>存储风险预警信息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cyb_enterprise_demo</w:t>
            </w:r>
          </w:p>
        </w:tc>
        <w:tc>
          <w:tcPr>
            <w:tcW w:type="dxa" w:w="2160"/>
          </w:tcPr>
          <w:p>
            <w:r>
              <w:t>企业演示数据</w:t>
            </w:r>
          </w:p>
        </w:tc>
        <w:tc>
          <w:tcPr>
            <w:tcW w:type="dxa" w:w="2160"/>
          </w:tcPr>
          <w:p>
            <w:r>
              <w:t>演示数据表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cyb_product_demo</w:t>
            </w:r>
          </w:p>
        </w:tc>
        <w:tc>
          <w:tcPr>
            <w:tcW w:type="dxa" w:w="2160"/>
          </w:tcPr>
          <w:p>
            <w:r>
              <w:t>产品演示数据</w:t>
            </w:r>
          </w:p>
        </w:tc>
        <w:tc>
          <w:tcPr>
            <w:tcW w:type="dxa" w:w="2160"/>
          </w:tcPr>
          <w:p>
            <w:r>
              <w:t>演示数据表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cyb_classification_rule</w:t>
            </w:r>
          </w:p>
        </w:tc>
        <w:tc>
          <w:tcPr>
            <w:tcW w:type="dxa" w:w="2160"/>
          </w:tcPr>
          <w:p>
            <w:r>
              <w:t>（同11）</w:t>
            </w:r>
          </w:p>
        </w:tc>
        <w:tc>
          <w:tcPr>
            <w:tcW w:type="dxa" w:w="2160"/>
          </w:tcPr>
          <w:p>
            <w:r>
              <w:t>备用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cyb_business_type</w:t>
            </w:r>
          </w:p>
        </w:tc>
        <w:tc>
          <w:tcPr>
            <w:tcW w:type="dxa" w:w="2160"/>
          </w:tcPr>
          <w:p>
            <w:r>
              <w:t>（同10）</w:t>
            </w:r>
          </w:p>
        </w:tc>
        <w:tc>
          <w:tcPr>
            <w:tcW w:type="dxa" w:w="2160"/>
          </w:tcPr>
          <w:p>
            <w:r>
              <w:t>备用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