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Town of Mantee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Ordinance record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Last updated: June 5, 2026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Ordinance 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Ordinance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 Adopted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0601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 ordinance extending the corporate limits and boundaries of the town of Mantee, Mississippi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 ordinance regulating the construction of a dwelling and occupancy limits, establishing requirements and standards, and fixing penalties for violators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2011; replaced March 2, 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 ordinance to prevent, reduce or eliminate blight or causes of blight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2016; Replaced October 6, 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Model ordinance prohibiting smoking in all workplaces and public places (100% smokefree)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2301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Mobile food vending ordinance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 ordinance to prevent, reduce or eliminate blight or causes of blight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October 6, 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2601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Ordinance to replace the 2011 ordinance of the same topic (#1101) to govern dwellings within the town limits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March 2, 2026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