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0C68"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МІНІСТЕРСТВО ОСВІТИ І НАУКИ УКРАЇНИ</w:t>
      </w:r>
    </w:p>
    <w:p w14:paraId="0959D0F2"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ДЕРЖАВНИЙ ВИЩИЙ НАВЧАЛЬНИЙ ЗАКЛАД </w:t>
      </w:r>
    </w:p>
    <w:p w14:paraId="55B17B40"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«УЖГОРОДСЬКИЙ НАЦІОНАЛЬНИЙ УНІВЕРСИТЕТ</w:t>
      </w:r>
      <w:r w:rsidRPr="00CB0697">
        <w:rPr>
          <w:rFonts w:eastAsia="Times New Roman"/>
          <w:i/>
          <w:iCs/>
          <w:color w:val="000000"/>
          <w:lang w:val="uk-UA"/>
        </w:rPr>
        <w:t>»</w:t>
      </w:r>
    </w:p>
    <w:p w14:paraId="14D22DF4"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ФАКУЛЬТЕТ ІНФОРМАЦІЙНИХ ТЕХНОЛОГІЙ</w:t>
      </w:r>
    </w:p>
    <w:p w14:paraId="5E39AC1A"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КАФЕДРА ПРОГРАМНОГО ЗАБЕЗПЕЧЕННЯ СИСТЕМ</w:t>
      </w:r>
    </w:p>
    <w:p w14:paraId="658C3FB4" w14:textId="77777777" w:rsidR="00CB0697" w:rsidRPr="00CB0697" w:rsidRDefault="00CB0697" w:rsidP="00CB0697">
      <w:pPr>
        <w:spacing w:after="240" w:line="240" w:lineRule="auto"/>
        <w:rPr>
          <w:rFonts w:eastAsia="Times New Roman"/>
          <w:sz w:val="24"/>
          <w:szCs w:val="24"/>
          <w:lang w:val="uk-UA"/>
        </w:rPr>
      </w:pPr>
    </w:p>
    <w:p w14:paraId="5074C98F"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Реєстраційний №______</w:t>
      </w:r>
    </w:p>
    <w:p w14:paraId="2B6565BE"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Дата ________________</w:t>
      </w:r>
    </w:p>
    <w:p w14:paraId="6BFCE7FD" w14:textId="77777777" w:rsidR="00CB0697" w:rsidRPr="00CB0697" w:rsidRDefault="00CB0697" w:rsidP="00CB0697">
      <w:pPr>
        <w:spacing w:line="240" w:lineRule="auto"/>
        <w:rPr>
          <w:rFonts w:eastAsia="Times New Roman"/>
          <w:sz w:val="24"/>
          <w:szCs w:val="24"/>
          <w:lang w:val="uk-UA"/>
        </w:rPr>
      </w:pPr>
    </w:p>
    <w:p w14:paraId="78B88271" w14:textId="2F2D4393" w:rsidR="00CB0697" w:rsidRPr="00CB0697" w:rsidRDefault="00CB0697" w:rsidP="00CB0697">
      <w:pPr>
        <w:spacing w:line="240" w:lineRule="auto"/>
        <w:jc w:val="both"/>
        <w:rPr>
          <w:rFonts w:eastAsia="Times New Roman"/>
          <w:lang w:val="uk-UA"/>
        </w:rPr>
      </w:pPr>
      <w:r w:rsidRPr="00CB0697">
        <w:rPr>
          <w:rFonts w:eastAsia="Times New Roman"/>
          <w:color w:val="000000"/>
          <w:lang w:val="uk-UA"/>
        </w:rPr>
        <w:t>                                                                   </w:t>
      </w:r>
      <w:r>
        <w:rPr>
          <w:rFonts w:eastAsia="Times New Roman"/>
          <w:color w:val="000000"/>
          <w:lang w:val="uk-UA"/>
        </w:rPr>
        <w:tab/>
      </w:r>
      <w:r w:rsidR="007A1202">
        <w:rPr>
          <w:rFonts w:eastAsia="Times New Roman"/>
          <w:color w:val="000000"/>
          <w:lang w:val="uk-UA"/>
        </w:rPr>
        <w:t xml:space="preserve">          </w:t>
      </w:r>
      <w:r w:rsidRPr="00CB0697">
        <w:rPr>
          <w:rFonts w:eastAsia="Times New Roman"/>
          <w:lang w:val="uk-UA"/>
        </w:rPr>
        <w:t xml:space="preserve">Трофіменков Олександр </w:t>
      </w:r>
    </w:p>
    <w:p w14:paraId="470C929B" w14:textId="1D2630F3" w:rsidR="00CB0697" w:rsidRPr="00CB0697" w:rsidRDefault="00CB0697" w:rsidP="00CB0697">
      <w:pPr>
        <w:spacing w:line="240" w:lineRule="auto"/>
        <w:jc w:val="both"/>
        <w:rPr>
          <w:rFonts w:eastAsia="Times New Roman"/>
          <w:sz w:val="24"/>
          <w:szCs w:val="24"/>
          <w:lang w:val="uk-UA"/>
        </w:rPr>
      </w:pPr>
      <w:r w:rsidRPr="00CB0697">
        <w:rPr>
          <w:rFonts w:eastAsia="Times New Roman"/>
          <w:lang w:val="uk-UA"/>
        </w:rPr>
        <w:t xml:space="preserve">                                                                   </w:t>
      </w:r>
      <w:r w:rsidRPr="00CB0697">
        <w:rPr>
          <w:rFonts w:eastAsia="Times New Roman"/>
          <w:lang w:val="uk-UA"/>
        </w:rPr>
        <w:tab/>
      </w:r>
      <w:r w:rsidR="007A1202">
        <w:rPr>
          <w:rFonts w:eastAsia="Times New Roman"/>
          <w:lang w:val="uk-UA"/>
        </w:rPr>
        <w:t xml:space="preserve">          </w:t>
      </w:r>
      <w:r w:rsidRPr="00CB0697">
        <w:rPr>
          <w:rFonts w:eastAsia="Times New Roman"/>
          <w:lang w:val="uk-UA"/>
        </w:rPr>
        <w:t>Олександрович</w:t>
      </w:r>
    </w:p>
    <w:p w14:paraId="1144276E" w14:textId="19D1EC3D" w:rsidR="007A1202" w:rsidRDefault="007A1202" w:rsidP="007A1202">
      <w:pPr>
        <w:tabs>
          <w:tab w:val="left" w:pos="6507"/>
        </w:tabs>
        <w:spacing w:line="240" w:lineRule="auto"/>
        <w:jc w:val="both"/>
        <w:rPr>
          <w:rFonts w:eastAsia="Times New Roman"/>
          <w:lang w:val="uk-UA" w:eastAsia="ru-RU"/>
        </w:rPr>
      </w:pPr>
      <w:r>
        <w:rPr>
          <w:rFonts w:eastAsia="Times New Roman"/>
          <w:lang w:val="uk-UA" w:eastAsia="ru-RU"/>
        </w:rPr>
        <w:t xml:space="preserve">                                                                                  студент 3 курсу </w:t>
      </w:r>
    </w:p>
    <w:p w14:paraId="7EA966A6" w14:textId="2560979C" w:rsidR="007A1202" w:rsidRDefault="007A1202" w:rsidP="007A1202">
      <w:pPr>
        <w:spacing w:line="240" w:lineRule="auto"/>
        <w:jc w:val="both"/>
        <w:rPr>
          <w:rFonts w:eastAsia="Times New Roman"/>
          <w:lang w:val="uk-UA" w:eastAsia="ru-RU"/>
        </w:rPr>
      </w:pPr>
      <w:r>
        <w:rPr>
          <w:rFonts w:eastAsia="Times New Roman"/>
          <w:lang w:val="uk-UA" w:eastAsia="ru-RU"/>
        </w:rPr>
        <w:t xml:space="preserve">                                                                                  денної  форми навчання</w:t>
      </w:r>
    </w:p>
    <w:p w14:paraId="43D3D748" w14:textId="05A4FF09" w:rsidR="007A1202" w:rsidRDefault="007A1202" w:rsidP="007A1202">
      <w:pPr>
        <w:spacing w:line="240" w:lineRule="auto"/>
        <w:jc w:val="both"/>
        <w:rPr>
          <w:rFonts w:eastAsia="Times New Roman"/>
          <w:lang w:val="uk-UA" w:eastAsia="ru-RU"/>
        </w:rPr>
      </w:pPr>
      <w:r>
        <w:rPr>
          <w:rFonts w:eastAsia="Times New Roman"/>
          <w:lang w:val="uk-UA" w:eastAsia="ru-RU"/>
        </w:rPr>
        <w:t xml:space="preserve">                                                                                  групи  ІПЗ</w:t>
      </w:r>
    </w:p>
    <w:p w14:paraId="34A43BD0" w14:textId="77777777" w:rsidR="00CB0697" w:rsidRPr="00CB0697" w:rsidRDefault="00CB0697" w:rsidP="00CB0697">
      <w:pPr>
        <w:spacing w:after="240" w:line="240" w:lineRule="auto"/>
        <w:rPr>
          <w:rFonts w:eastAsia="Times New Roman"/>
          <w:sz w:val="24"/>
          <w:szCs w:val="24"/>
          <w:lang w:val="uk-UA"/>
        </w:rPr>
      </w:pPr>
      <w:r w:rsidRPr="00CB0697">
        <w:rPr>
          <w:rFonts w:eastAsia="Times New Roman"/>
          <w:sz w:val="24"/>
          <w:szCs w:val="24"/>
          <w:lang w:val="uk-UA"/>
        </w:rPr>
        <w:br/>
      </w:r>
      <w:r w:rsidRPr="00CB0697">
        <w:rPr>
          <w:rFonts w:eastAsia="Times New Roman"/>
          <w:sz w:val="24"/>
          <w:szCs w:val="24"/>
          <w:lang w:val="uk-UA"/>
        </w:rPr>
        <w:br/>
      </w:r>
    </w:p>
    <w:p w14:paraId="1B976E1C"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b/>
          <w:bCs/>
          <w:color w:val="000000"/>
          <w:sz w:val="32"/>
          <w:szCs w:val="32"/>
          <w:lang w:val="uk-UA"/>
        </w:rPr>
        <w:t>Звіт</w:t>
      </w:r>
    </w:p>
    <w:p w14:paraId="1B67EFF5"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ПРО ПРОХОДЖЕННЯ ТЕХНОЛОГІЧНОЇ (ВИРОБНИЧОЇ) ПРАКТИКИ </w:t>
      </w:r>
    </w:p>
    <w:p w14:paraId="7D6D3DED" w14:textId="521E5FAA"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sz w:val="32"/>
          <w:szCs w:val="32"/>
          <w:lang w:val="uk-UA"/>
        </w:rPr>
        <w:t>Тема:</w:t>
      </w:r>
      <w:r w:rsidRPr="00CB0697">
        <w:rPr>
          <w:rFonts w:eastAsia="Times New Roman"/>
          <w:b/>
          <w:bCs/>
          <w:color w:val="000000"/>
          <w:sz w:val="32"/>
          <w:szCs w:val="32"/>
          <w:lang w:val="uk-UA"/>
        </w:rPr>
        <w:t xml:space="preserve"> </w:t>
      </w:r>
      <w:r w:rsidRPr="00CB0697">
        <w:rPr>
          <w:rFonts w:eastAsia="Times New Roman"/>
          <w:b/>
          <w:bCs/>
          <w:color w:val="000000"/>
          <w:lang w:val="uk-UA"/>
        </w:rPr>
        <w:t>«</w:t>
      </w:r>
      <w:r w:rsidRPr="00CB0697">
        <w:rPr>
          <w:rFonts w:eastAsia="Times New Roman"/>
          <w:lang w:val="uk-UA"/>
        </w:rPr>
        <w:t>Методи та засоби оцінювання загроз та ризиків сервісу онлайн замовлень</w:t>
      </w:r>
      <w:r w:rsidRPr="00CB0697">
        <w:rPr>
          <w:rFonts w:eastAsia="Times New Roman"/>
          <w:b/>
          <w:bCs/>
          <w:color w:val="000000"/>
          <w:lang w:val="uk-UA"/>
        </w:rPr>
        <w:t>»</w:t>
      </w:r>
    </w:p>
    <w:p w14:paraId="62EDA894"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b/>
          <w:bCs/>
          <w:color w:val="000000"/>
          <w:lang w:val="uk-UA"/>
        </w:rPr>
        <w:t>Спеціальність 121 Інженерія програмного забезпечення</w:t>
      </w:r>
    </w:p>
    <w:p w14:paraId="52691CCB" w14:textId="77777777" w:rsidR="00CB0697" w:rsidRPr="00CB0697" w:rsidRDefault="00CB0697" w:rsidP="00CB0697">
      <w:pPr>
        <w:spacing w:after="240" w:line="240" w:lineRule="auto"/>
        <w:rPr>
          <w:rFonts w:eastAsia="Times New Roman"/>
          <w:lang w:val="uk-UA"/>
        </w:rPr>
      </w:pPr>
      <w:r w:rsidRPr="00CB0697">
        <w:rPr>
          <w:rFonts w:eastAsia="Times New Roman"/>
          <w:lang w:val="uk-UA"/>
        </w:rPr>
        <w:br/>
      </w:r>
      <w:r w:rsidRPr="00CB0697">
        <w:rPr>
          <w:rFonts w:eastAsia="Times New Roman"/>
          <w:lang w:val="uk-UA"/>
        </w:rPr>
        <w:br/>
      </w:r>
      <w:r w:rsidRPr="00CB0697">
        <w:rPr>
          <w:rFonts w:eastAsia="Times New Roman"/>
          <w:lang w:val="uk-UA"/>
        </w:rPr>
        <w:br/>
      </w:r>
      <w:r w:rsidRPr="00CB0697">
        <w:rPr>
          <w:rFonts w:eastAsia="Times New Roman"/>
          <w:lang w:val="uk-UA"/>
        </w:rPr>
        <w:br/>
      </w:r>
    </w:p>
    <w:p w14:paraId="25826839"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Рекомендована до захисту</w:t>
      </w:r>
    </w:p>
    <w:p w14:paraId="16E50955"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“____” ____________ 2023р.</w:t>
      </w:r>
    </w:p>
    <w:p w14:paraId="6BA3C550"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Робота захищена</w:t>
      </w:r>
    </w:p>
    <w:p w14:paraId="04D57A30"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“____” ____________ 2023р.</w:t>
      </w:r>
    </w:p>
    <w:p w14:paraId="0CBD3B1D"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з оцінкою</w:t>
      </w:r>
    </w:p>
    <w:p w14:paraId="52917970"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_______________________</w:t>
      </w:r>
    </w:p>
    <w:p w14:paraId="31EC967B"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Підписи членів комісії:</w:t>
      </w:r>
    </w:p>
    <w:p w14:paraId="5C55A986"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_______________________</w:t>
      </w:r>
    </w:p>
    <w:p w14:paraId="5D556666" w14:textId="77777777" w:rsidR="00CB0697" w:rsidRPr="00CB0697" w:rsidRDefault="00CB0697" w:rsidP="00CB0697">
      <w:pPr>
        <w:spacing w:line="240" w:lineRule="auto"/>
        <w:rPr>
          <w:rFonts w:eastAsia="Times New Roman"/>
          <w:sz w:val="24"/>
          <w:szCs w:val="24"/>
          <w:lang w:val="uk-UA"/>
        </w:rPr>
      </w:pPr>
    </w:p>
    <w:p w14:paraId="51BEA493" w14:textId="77777777" w:rsidR="006156AD" w:rsidRDefault="006156AD" w:rsidP="00CB0697">
      <w:pPr>
        <w:spacing w:line="240" w:lineRule="auto"/>
        <w:jc w:val="right"/>
        <w:rPr>
          <w:rFonts w:eastAsia="Times New Roman"/>
          <w:color w:val="000000"/>
          <w:lang w:val="uk-UA"/>
        </w:rPr>
      </w:pPr>
    </w:p>
    <w:p w14:paraId="70E17B0D" w14:textId="77777777" w:rsidR="006156AD" w:rsidRDefault="006156AD" w:rsidP="00CB0697">
      <w:pPr>
        <w:spacing w:line="240" w:lineRule="auto"/>
        <w:jc w:val="right"/>
        <w:rPr>
          <w:rFonts w:eastAsia="Times New Roman"/>
          <w:color w:val="000000"/>
          <w:lang w:val="uk-UA"/>
        </w:rPr>
      </w:pPr>
    </w:p>
    <w:p w14:paraId="0340AB6C" w14:textId="77777777" w:rsidR="006156AD" w:rsidRDefault="006156AD" w:rsidP="00CB0697">
      <w:pPr>
        <w:spacing w:line="240" w:lineRule="auto"/>
        <w:jc w:val="right"/>
        <w:rPr>
          <w:rFonts w:eastAsia="Times New Roman"/>
          <w:color w:val="000000"/>
          <w:lang w:val="uk-UA"/>
        </w:rPr>
      </w:pPr>
    </w:p>
    <w:p w14:paraId="30464666" w14:textId="62FCF199" w:rsidR="00CB0697" w:rsidRPr="00CB0697" w:rsidRDefault="00CB0697" w:rsidP="00CB0697">
      <w:pPr>
        <w:spacing w:line="240" w:lineRule="auto"/>
        <w:jc w:val="right"/>
        <w:rPr>
          <w:rFonts w:eastAsia="Times New Roman"/>
          <w:sz w:val="24"/>
          <w:szCs w:val="24"/>
          <w:lang w:val="uk-UA"/>
        </w:rPr>
      </w:pPr>
      <w:r w:rsidRPr="00CB0697">
        <w:rPr>
          <w:rFonts w:eastAsia="Times New Roman"/>
          <w:color w:val="000000"/>
          <w:lang w:val="uk-UA"/>
        </w:rPr>
        <w:t>Керівник практики від ВНЗ :</w:t>
      </w:r>
    </w:p>
    <w:p w14:paraId="5A3FD9DD" w14:textId="74145837" w:rsidR="00337153" w:rsidRPr="00936AA8" w:rsidRDefault="002A62DE" w:rsidP="002A62DE">
      <w:pPr>
        <w:spacing w:line="240" w:lineRule="auto"/>
        <w:jc w:val="right"/>
        <w:rPr>
          <w:rFonts w:eastAsia="Times New Roman"/>
          <w:color w:val="00000A"/>
        </w:rPr>
      </w:pPr>
      <w:r w:rsidRPr="002A62DE">
        <w:rPr>
          <w:rFonts w:eastAsia="Times New Roman"/>
          <w:color w:val="00000A"/>
          <w:lang w:val="uk-UA"/>
        </w:rPr>
        <w:t xml:space="preserve">доц. Шпак </w:t>
      </w:r>
      <w:r w:rsidR="00671F44">
        <w:rPr>
          <w:rFonts w:eastAsia="Times New Roman"/>
          <w:color w:val="00000A"/>
          <w:lang w:val="uk-UA"/>
        </w:rPr>
        <w:t>І</w:t>
      </w:r>
      <w:r w:rsidRPr="002A62DE">
        <w:rPr>
          <w:rFonts w:eastAsia="Times New Roman"/>
          <w:color w:val="00000A"/>
          <w:lang w:val="uk-UA"/>
        </w:rPr>
        <w:t>.І.</w:t>
      </w:r>
    </w:p>
    <w:p w14:paraId="4048C4F8" w14:textId="77777777" w:rsidR="00BC58E7" w:rsidRDefault="00BC58E7" w:rsidP="00F2325A">
      <w:pPr>
        <w:pStyle w:val="a3"/>
        <w:spacing w:line="240" w:lineRule="auto"/>
        <w:jc w:val="center"/>
        <w:rPr>
          <w:rFonts w:eastAsia="Times New Roman"/>
          <w:b/>
          <w:sz w:val="28"/>
          <w:szCs w:val="28"/>
        </w:rPr>
        <w:sectPr w:rsidR="00BC58E7" w:rsidSect="00BC58E7">
          <w:headerReference w:type="default" r:id="rId8"/>
          <w:footerReference w:type="default" r:id="rId9"/>
          <w:headerReference w:type="first" r:id="rId10"/>
          <w:footerReference w:type="first" r:id="rId11"/>
          <w:type w:val="continuous"/>
          <w:pgSz w:w="11909" w:h="16834"/>
          <w:pgMar w:top="1440" w:right="710" w:bottom="1440" w:left="1701" w:header="720" w:footer="720" w:gutter="0"/>
          <w:pgNumType w:start="1"/>
          <w:cols w:space="720"/>
          <w:titlePg/>
          <w:docGrid w:linePitch="381"/>
        </w:sectPr>
      </w:pPr>
    </w:p>
    <w:p w14:paraId="75F94441" w14:textId="13528D85" w:rsidR="00337153" w:rsidRPr="00603283" w:rsidRDefault="00000000" w:rsidP="00F2325A">
      <w:pPr>
        <w:pStyle w:val="a3"/>
        <w:spacing w:line="240" w:lineRule="auto"/>
        <w:jc w:val="center"/>
        <w:rPr>
          <w:rFonts w:eastAsia="Times New Roman"/>
          <w:b/>
          <w:sz w:val="28"/>
          <w:szCs w:val="28"/>
        </w:rPr>
      </w:pPr>
      <w:r w:rsidRPr="00936AA8">
        <w:rPr>
          <w:rFonts w:eastAsia="Times New Roman"/>
          <w:b/>
          <w:sz w:val="28"/>
          <w:szCs w:val="28"/>
        </w:rPr>
        <w:lastRenderedPageBreak/>
        <w:t>ЗМІСТ</w:t>
      </w:r>
    </w:p>
    <w:p w14:paraId="286BE70F" w14:textId="77777777" w:rsidR="00694980" w:rsidRPr="00603283" w:rsidRDefault="00694980" w:rsidP="00694980"/>
    <w:bookmarkStart w:id="0" w:name="_rvbtref8xqy1" w:colFirst="0" w:colLast="0" w:displacedByCustomXml="next"/>
    <w:bookmarkEnd w:id="0" w:displacedByCustomXml="next"/>
    <w:sdt>
      <w:sdtPr>
        <w:id w:val="-1912838809"/>
        <w:docPartObj>
          <w:docPartGallery w:val="Table of Contents"/>
          <w:docPartUnique/>
        </w:docPartObj>
      </w:sdtPr>
      <w:sdtEndPr>
        <w:rPr>
          <w:b/>
          <w:bCs/>
        </w:rPr>
      </w:sdtEndPr>
      <w:sdtContent>
        <w:p w14:paraId="74F6D357" w14:textId="3858A06D" w:rsidR="00B717B4" w:rsidRDefault="00793357">
          <w:pPr>
            <w:pStyle w:val="11"/>
            <w:rPr>
              <w:rFonts w:asciiTheme="minorHAnsi" w:eastAsiaTheme="minorEastAsia" w:hAnsiTheme="minorHAnsi" w:cstheme="minorBidi"/>
              <w:noProof/>
              <w:kern w:val="2"/>
              <w:sz w:val="22"/>
              <w:szCs w:val="22"/>
              <w:lang w:val="uk-UA"/>
              <w14:ligatures w14:val="standardContextual"/>
            </w:rPr>
          </w:pPr>
          <w:r w:rsidRPr="00936AA8">
            <w:fldChar w:fldCharType="begin"/>
          </w:r>
          <w:r w:rsidRPr="00936AA8">
            <w:instrText xml:space="preserve"> TOC \o "1-3" \h \z \u </w:instrText>
          </w:r>
          <w:r w:rsidRPr="00936AA8">
            <w:fldChar w:fldCharType="separate"/>
          </w:r>
          <w:hyperlink w:anchor="_Toc138709521" w:history="1">
            <w:r w:rsidR="00B717B4" w:rsidRPr="001B2E03">
              <w:rPr>
                <w:rStyle w:val="ac"/>
                <w:rFonts w:eastAsia="Times New Roman"/>
                <w:b/>
                <w:noProof/>
              </w:rPr>
              <w:t>ВСТУП</w:t>
            </w:r>
            <w:r w:rsidR="00B717B4">
              <w:rPr>
                <w:noProof/>
                <w:webHidden/>
              </w:rPr>
              <w:tab/>
            </w:r>
            <w:r w:rsidR="00B717B4">
              <w:rPr>
                <w:noProof/>
                <w:webHidden/>
              </w:rPr>
              <w:fldChar w:fldCharType="begin"/>
            </w:r>
            <w:r w:rsidR="00B717B4">
              <w:rPr>
                <w:noProof/>
                <w:webHidden/>
              </w:rPr>
              <w:instrText xml:space="preserve"> PAGEREF _Toc138709521 \h </w:instrText>
            </w:r>
            <w:r w:rsidR="00B717B4">
              <w:rPr>
                <w:noProof/>
                <w:webHidden/>
              </w:rPr>
            </w:r>
            <w:r w:rsidR="00B717B4">
              <w:rPr>
                <w:noProof/>
                <w:webHidden/>
              </w:rPr>
              <w:fldChar w:fldCharType="separate"/>
            </w:r>
            <w:r w:rsidR="00B717B4">
              <w:rPr>
                <w:noProof/>
                <w:webHidden/>
              </w:rPr>
              <w:t>3</w:t>
            </w:r>
            <w:r w:rsidR="00B717B4">
              <w:rPr>
                <w:noProof/>
                <w:webHidden/>
              </w:rPr>
              <w:fldChar w:fldCharType="end"/>
            </w:r>
          </w:hyperlink>
        </w:p>
        <w:p w14:paraId="3C1695C2" w14:textId="636F21A3" w:rsidR="00B717B4" w:rsidRDefault="00000000">
          <w:pPr>
            <w:pStyle w:val="11"/>
            <w:rPr>
              <w:rFonts w:asciiTheme="minorHAnsi" w:eastAsiaTheme="minorEastAsia" w:hAnsiTheme="minorHAnsi" w:cstheme="minorBidi"/>
              <w:noProof/>
              <w:kern w:val="2"/>
              <w:sz w:val="22"/>
              <w:szCs w:val="22"/>
              <w:lang w:val="uk-UA"/>
              <w14:ligatures w14:val="standardContextual"/>
            </w:rPr>
          </w:pPr>
          <w:hyperlink w:anchor="_Toc138709522" w:history="1">
            <w:r w:rsidR="00B717B4" w:rsidRPr="001B2E03">
              <w:rPr>
                <w:rStyle w:val="ac"/>
                <w:rFonts w:eastAsia="Times New Roman"/>
                <w:b/>
                <w:noProof/>
              </w:rPr>
              <w:t xml:space="preserve">РОЗДІЛ I. </w:t>
            </w:r>
            <w:r w:rsidR="00B717B4" w:rsidRPr="001B2E03">
              <w:rPr>
                <w:rStyle w:val="ac"/>
                <w:rFonts w:eastAsia="Times New Roman"/>
                <w:b/>
                <w:noProof/>
                <w:lang w:val="uk-UA"/>
              </w:rPr>
              <w:t>ЗАГАЛЬНА ХАРАКТЕРИСТИКА БАЗИ ПРАКТИКИ</w:t>
            </w:r>
            <w:r w:rsidR="00B717B4">
              <w:rPr>
                <w:noProof/>
                <w:webHidden/>
              </w:rPr>
              <w:tab/>
            </w:r>
            <w:r w:rsidR="00B717B4">
              <w:rPr>
                <w:noProof/>
                <w:webHidden/>
              </w:rPr>
              <w:fldChar w:fldCharType="begin"/>
            </w:r>
            <w:r w:rsidR="00B717B4">
              <w:rPr>
                <w:noProof/>
                <w:webHidden/>
              </w:rPr>
              <w:instrText xml:space="preserve"> PAGEREF _Toc138709522 \h </w:instrText>
            </w:r>
            <w:r w:rsidR="00B717B4">
              <w:rPr>
                <w:noProof/>
                <w:webHidden/>
              </w:rPr>
            </w:r>
            <w:r w:rsidR="00B717B4">
              <w:rPr>
                <w:noProof/>
                <w:webHidden/>
              </w:rPr>
              <w:fldChar w:fldCharType="separate"/>
            </w:r>
            <w:r w:rsidR="00B717B4">
              <w:rPr>
                <w:noProof/>
                <w:webHidden/>
              </w:rPr>
              <w:t>4</w:t>
            </w:r>
            <w:r w:rsidR="00B717B4">
              <w:rPr>
                <w:noProof/>
                <w:webHidden/>
              </w:rPr>
              <w:fldChar w:fldCharType="end"/>
            </w:r>
          </w:hyperlink>
        </w:p>
        <w:p w14:paraId="497C15B5" w14:textId="510399F7" w:rsidR="00B717B4" w:rsidRDefault="00000000">
          <w:pPr>
            <w:pStyle w:val="21"/>
            <w:rPr>
              <w:rFonts w:asciiTheme="minorHAnsi" w:eastAsiaTheme="minorEastAsia" w:hAnsiTheme="minorHAnsi" w:cstheme="minorBidi"/>
              <w:noProof/>
              <w:kern w:val="2"/>
              <w:sz w:val="22"/>
              <w:szCs w:val="22"/>
              <w:lang w:val="uk-UA"/>
              <w14:ligatures w14:val="standardContextual"/>
            </w:rPr>
          </w:pPr>
          <w:hyperlink w:anchor="_Toc138709523" w:history="1">
            <w:r w:rsidR="00B717B4" w:rsidRPr="001B2E03">
              <w:rPr>
                <w:rStyle w:val="ac"/>
                <w:rFonts w:eastAsia="Times New Roman"/>
                <w:b/>
                <w:noProof/>
              </w:rPr>
              <w:t>1.1</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noProof/>
                <w:lang w:val="uk-UA"/>
              </w:rPr>
              <w:t>Короткі відомості про базу практики</w:t>
            </w:r>
            <w:r w:rsidR="00B717B4">
              <w:rPr>
                <w:noProof/>
                <w:webHidden/>
              </w:rPr>
              <w:tab/>
            </w:r>
            <w:r w:rsidR="00B717B4">
              <w:rPr>
                <w:noProof/>
                <w:webHidden/>
              </w:rPr>
              <w:fldChar w:fldCharType="begin"/>
            </w:r>
            <w:r w:rsidR="00B717B4">
              <w:rPr>
                <w:noProof/>
                <w:webHidden/>
              </w:rPr>
              <w:instrText xml:space="preserve"> PAGEREF _Toc138709523 \h </w:instrText>
            </w:r>
            <w:r w:rsidR="00B717B4">
              <w:rPr>
                <w:noProof/>
                <w:webHidden/>
              </w:rPr>
            </w:r>
            <w:r w:rsidR="00B717B4">
              <w:rPr>
                <w:noProof/>
                <w:webHidden/>
              </w:rPr>
              <w:fldChar w:fldCharType="separate"/>
            </w:r>
            <w:r w:rsidR="00B717B4">
              <w:rPr>
                <w:noProof/>
                <w:webHidden/>
              </w:rPr>
              <w:t>4</w:t>
            </w:r>
            <w:r w:rsidR="00B717B4">
              <w:rPr>
                <w:noProof/>
                <w:webHidden/>
              </w:rPr>
              <w:fldChar w:fldCharType="end"/>
            </w:r>
          </w:hyperlink>
        </w:p>
        <w:p w14:paraId="38599F9D" w14:textId="56EECEF0" w:rsidR="00B717B4" w:rsidRDefault="00000000">
          <w:pPr>
            <w:pStyle w:val="11"/>
            <w:rPr>
              <w:rFonts w:asciiTheme="minorHAnsi" w:eastAsiaTheme="minorEastAsia" w:hAnsiTheme="minorHAnsi" w:cstheme="minorBidi"/>
              <w:noProof/>
              <w:kern w:val="2"/>
              <w:sz w:val="22"/>
              <w:szCs w:val="22"/>
              <w:lang w:val="uk-UA"/>
              <w14:ligatures w14:val="standardContextual"/>
            </w:rPr>
          </w:pPr>
          <w:hyperlink w:anchor="_Toc138709524" w:history="1">
            <w:r w:rsidR="00B717B4" w:rsidRPr="001B2E03">
              <w:rPr>
                <w:rStyle w:val="ac"/>
                <w:rFonts w:eastAsia="Times New Roman"/>
                <w:b/>
                <w:noProof/>
              </w:rPr>
              <w:t xml:space="preserve">РОЗДІЛ II. </w:t>
            </w:r>
            <w:r w:rsidR="00B717B4" w:rsidRPr="001B2E03">
              <w:rPr>
                <w:rStyle w:val="ac"/>
                <w:rFonts w:eastAsia="Times New Roman"/>
                <w:b/>
                <w:noProof/>
                <w:lang w:val="uk-UA"/>
              </w:rPr>
              <w:t>МЕТОДИ ТА ЗАСОБИ ОЦІНЮВАННЯ ЗАГРОЗ ТА РИЗИКІВ СЕРВІСУ ОНЛАЙН ЗАМОВЛЕНЬ</w:t>
            </w:r>
            <w:r w:rsidR="00B717B4">
              <w:rPr>
                <w:noProof/>
                <w:webHidden/>
              </w:rPr>
              <w:tab/>
            </w:r>
            <w:r w:rsidR="00B717B4">
              <w:rPr>
                <w:noProof/>
                <w:webHidden/>
              </w:rPr>
              <w:fldChar w:fldCharType="begin"/>
            </w:r>
            <w:r w:rsidR="00B717B4">
              <w:rPr>
                <w:noProof/>
                <w:webHidden/>
              </w:rPr>
              <w:instrText xml:space="preserve"> PAGEREF _Toc138709524 \h </w:instrText>
            </w:r>
            <w:r w:rsidR="00B717B4">
              <w:rPr>
                <w:noProof/>
                <w:webHidden/>
              </w:rPr>
            </w:r>
            <w:r w:rsidR="00B717B4">
              <w:rPr>
                <w:noProof/>
                <w:webHidden/>
              </w:rPr>
              <w:fldChar w:fldCharType="separate"/>
            </w:r>
            <w:r w:rsidR="00B717B4">
              <w:rPr>
                <w:noProof/>
                <w:webHidden/>
              </w:rPr>
              <w:t>5</w:t>
            </w:r>
            <w:r w:rsidR="00B717B4">
              <w:rPr>
                <w:noProof/>
                <w:webHidden/>
              </w:rPr>
              <w:fldChar w:fldCharType="end"/>
            </w:r>
          </w:hyperlink>
        </w:p>
        <w:p w14:paraId="614D2239" w14:textId="6034C06F" w:rsidR="00B717B4" w:rsidRDefault="00000000">
          <w:pPr>
            <w:pStyle w:val="21"/>
            <w:rPr>
              <w:rFonts w:asciiTheme="minorHAnsi" w:eastAsiaTheme="minorEastAsia" w:hAnsiTheme="minorHAnsi" w:cstheme="minorBidi"/>
              <w:noProof/>
              <w:kern w:val="2"/>
              <w:sz w:val="22"/>
              <w:szCs w:val="22"/>
              <w:lang w:val="uk-UA"/>
              <w14:ligatures w14:val="standardContextual"/>
            </w:rPr>
          </w:pPr>
          <w:hyperlink w:anchor="_Toc138709526" w:history="1">
            <w:r w:rsidR="00B717B4" w:rsidRPr="001B2E03">
              <w:rPr>
                <w:rStyle w:val="ac"/>
                <w:rFonts w:eastAsia="Times New Roman"/>
                <w:b/>
                <w:noProof/>
              </w:rPr>
              <w:t>2.1</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noProof/>
                <w:lang w:val="uk-UA"/>
              </w:rPr>
              <w:t>Класифікація онлайн сервісів</w:t>
            </w:r>
            <w:r w:rsidR="00B717B4">
              <w:rPr>
                <w:noProof/>
                <w:webHidden/>
              </w:rPr>
              <w:tab/>
            </w:r>
            <w:r w:rsidR="00B717B4">
              <w:rPr>
                <w:noProof/>
                <w:webHidden/>
              </w:rPr>
              <w:fldChar w:fldCharType="begin"/>
            </w:r>
            <w:r w:rsidR="00B717B4">
              <w:rPr>
                <w:noProof/>
                <w:webHidden/>
              </w:rPr>
              <w:instrText xml:space="preserve"> PAGEREF _Toc138709526 \h </w:instrText>
            </w:r>
            <w:r w:rsidR="00B717B4">
              <w:rPr>
                <w:noProof/>
                <w:webHidden/>
              </w:rPr>
            </w:r>
            <w:r w:rsidR="00B717B4">
              <w:rPr>
                <w:noProof/>
                <w:webHidden/>
              </w:rPr>
              <w:fldChar w:fldCharType="separate"/>
            </w:r>
            <w:r w:rsidR="00B717B4">
              <w:rPr>
                <w:noProof/>
                <w:webHidden/>
              </w:rPr>
              <w:t>5</w:t>
            </w:r>
            <w:r w:rsidR="00B717B4">
              <w:rPr>
                <w:noProof/>
                <w:webHidden/>
              </w:rPr>
              <w:fldChar w:fldCharType="end"/>
            </w:r>
          </w:hyperlink>
        </w:p>
        <w:p w14:paraId="6726DCE4" w14:textId="642A8D01" w:rsidR="00B717B4" w:rsidRDefault="00000000">
          <w:pPr>
            <w:pStyle w:val="21"/>
            <w:rPr>
              <w:rFonts w:asciiTheme="minorHAnsi" w:eastAsiaTheme="minorEastAsia" w:hAnsiTheme="minorHAnsi" w:cstheme="minorBidi"/>
              <w:noProof/>
              <w:kern w:val="2"/>
              <w:sz w:val="22"/>
              <w:szCs w:val="22"/>
              <w:lang w:val="uk-UA"/>
              <w14:ligatures w14:val="standardContextual"/>
            </w:rPr>
          </w:pPr>
          <w:hyperlink w:anchor="_Toc138709527" w:history="1">
            <w:r w:rsidR="00B717B4" w:rsidRPr="001B2E03">
              <w:rPr>
                <w:rStyle w:val="ac"/>
                <w:rFonts w:eastAsia="Times New Roman"/>
                <w:b/>
                <w:noProof/>
                <w:lang w:val="uk-UA"/>
              </w:rPr>
              <w:t>2.2</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noProof/>
                <w:lang w:val="uk-UA"/>
              </w:rPr>
              <w:t>Класифікація загроз та ризиків сервісів онлайн замовлень</w:t>
            </w:r>
            <w:r w:rsidR="00B717B4">
              <w:rPr>
                <w:noProof/>
                <w:webHidden/>
              </w:rPr>
              <w:tab/>
            </w:r>
            <w:r w:rsidR="00B717B4">
              <w:rPr>
                <w:noProof/>
                <w:webHidden/>
              </w:rPr>
              <w:fldChar w:fldCharType="begin"/>
            </w:r>
            <w:r w:rsidR="00B717B4">
              <w:rPr>
                <w:noProof/>
                <w:webHidden/>
              </w:rPr>
              <w:instrText xml:space="preserve"> PAGEREF _Toc138709527 \h </w:instrText>
            </w:r>
            <w:r w:rsidR="00B717B4">
              <w:rPr>
                <w:noProof/>
                <w:webHidden/>
              </w:rPr>
            </w:r>
            <w:r w:rsidR="00B717B4">
              <w:rPr>
                <w:noProof/>
                <w:webHidden/>
              </w:rPr>
              <w:fldChar w:fldCharType="separate"/>
            </w:r>
            <w:r w:rsidR="00B717B4">
              <w:rPr>
                <w:noProof/>
                <w:webHidden/>
              </w:rPr>
              <w:t>6</w:t>
            </w:r>
            <w:r w:rsidR="00B717B4">
              <w:rPr>
                <w:noProof/>
                <w:webHidden/>
              </w:rPr>
              <w:fldChar w:fldCharType="end"/>
            </w:r>
          </w:hyperlink>
        </w:p>
        <w:p w14:paraId="58F4FE27" w14:textId="08EC4B75" w:rsidR="00B717B4" w:rsidRDefault="00000000">
          <w:pPr>
            <w:pStyle w:val="21"/>
            <w:rPr>
              <w:rFonts w:asciiTheme="minorHAnsi" w:eastAsiaTheme="minorEastAsia" w:hAnsiTheme="minorHAnsi" w:cstheme="minorBidi"/>
              <w:noProof/>
              <w:kern w:val="2"/>
              <w:sz w:val="22"/>
              <w:szCs w:val="22"/>
              <w:lang w:val="uk-UA"/>
              <w14:ligatures w14:val="standardContextual"/>
            </w:rPr>
          </w:pPr>
          <w:hyperlink w:anchor="_Toc138709528" w:history="1">
            <w:r w:rsidR="00B717B4" w:rsidRPr="001B2E03">
              <w:rPr>
                <w:rStyle w:val="ac"/>
                <w:rFonts w:eastAsia="Times New Roman"/>
                <w:b/>
                <w:noProof/>
                <w:lang w:val="uk-UA"/>
              </w:rPr>
              <w:t>2.3</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noProof/>
                <w:lang w:val="uk-UA"/>
              </w:rPr>
              <w:t>Методології оцінок ризиків та загроз</w:t>
            </w:r>
            <w:r w:rsidR="00B717B4">
              <w:rPr>
                <w:noProof/>
                <w:webHidden/>
              </w:rPr>
              <w:tab/>
            </w:r>
            <w:r w:rsidR="00B717B4">
              <w:rPr>
                <w:noProof/>
                <w:webHidden/>
              </w:rPr>
              <w:fldChar w:fldCharType="begin"/>
            </w:r>
            <w:r w:rsidR="00B717B4">
              <w:rPr>
                <w:noProof/>
                <w:webHidden/>
              </w:rPr>
              <w:instrText xml:space="preserve"> PAGEREF _Toc138709528 \h </w:instrText>
            </w:r>
            <w:r w:rsidR="00B717B4">
              <w:rPr>
                <w:noProof/>
                <w:webHidden/>
              </w:rPr>
            </w:r>
            <w:r w:rsidR="00B717B4">
              <w:rPr>
                <w:noProof/>
                <w:webHidden/>
              </w:rPr>
              <w:fldChar w:fldCharType="separate"/>
            </w:r>
            <w:r w:rsidR="00B717B4">
              <w:rPr>
                <w:noProof/>
                <w:webHidden/>
              </w:rPr>
              <w:t>7</w:t>
            </w:r>
            <w:r w:rsidR="00B717B4">
              <w:rPr>
                <w:noProof/>
                <w:webHidden/>
              </w:rPr>
              <w:fldChar w:fldCharType="end"/>
            </w:r>
          </w:hyperlink>
        </w:p>
        <w:p w14:paraId="49C70A84" w14:textId="222461BC" w:rsidR="00B717B4" w:rsidRDefault="00000000">
          <w:pPr>
            <w:pStyle w:val="31"/>
            <w:rPr>
              <w:rFonts w:asciiTheme="minorHAnsi" w:eastAsiaTheme="minorEastAsia" w:hAnsiTheme="minorHAnsi" w:cstheme="minorBidi"/>
              <w:noProof/>
              <w:kern w:val="2"/>
              <w:sz w:val="22"/>
              <w:szCs w:val="22"/>
              <w:lang w:val="uk-UA"/>
              <w14:ligatures w14:val="standardContextual"/>
            </w:rPr>
          </w:pPr>
          <w:hyperlink w:anchor="_Toc138709534" w:history="1">
            <w:r w:rsidR="00B717B4" w:rsidRPr="001B2E03">
              <w:rPr>
                <w:rStyle w:val="ac"/>
                <w:rFonts w:eastAsia="Times New Roman"/>
                <w:b/>
                <w:bCs/>
                <w:noProof/>
                <w:lang w:val="en-US"/>
              </w:rPr>
              <w:t>2.3.1</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bCs/>
                <w:noProof/>
                <w:lang w:val="uk-UA"/>
              </w:rPr>
              <w:t xml:space="preserve">Методології </w:t>
            </w:r>
            <w:r w:rsidR="00B717B4" w:rsidRPr="001B2E03">
              <w:rPr>
                <w:rStyle w:val="ac"/>
                <w:rFonts w:eastAsia="Times New Roman"/>
                <w:b/>
                <w:bCs/>
                <w:noProof/>
                <w:lang w:val="en-US"/>
              </w:rPr>
              <w:t>DREAD</w:t>
            </w:r>
            <w:r w:rsidR="00B717B4" w:rsidRPr="001B2E03">
              <w:rPr>
                <w:rStyle w:val="ac"/>
                <w:rFonts w:eastAsia="Times New Roman"/>
                <w:b/>
                <w:bCs/>
                <w:noProof/>
                <w:lang w:val="uk-UA"/>
              </w:rPr>
              <w:t xml:space="preserve"> та </w:t>
            </w:r>
            <w:r w:rsidR="00B717B4" w:rsidRPr="001B2E03">
              <w:rPr>
                <w:rStyle w:val="ac"/>
                <w:rFonts w:eastAsia="Times New Roman"/>
                <w:b/>
                <w:bCs/>
                <w:noProof/>
                <w:lang w:val="en-US"/>
              </w:rPr>
              <w:t>STRIDE</w:t>
            </w:r>
            <w:r w:rsidR="00B717B4">
              <w:rPr>
                <w:noProof/>
                <w:webHidden/>
              </w:rPr>
              <w:tab/>
            </w:r>
            <w:r w:rsidR="00B717B4">
              <w:rPr>
                <w:noProof/>
                <w:webHidden/>
              </w:rPr>
              <w:fldChar w:fldCharType="begin"/>
            </w:r>
            <w:r w:rsidR="00B717B4">
              <w:rPr>
                <w:noProof/>
                <w:webHidden/>
              </w:rPr>
              <w:instrText xml:space="preserve"> PAGEREF _Toc138709534 \h </w:instrText>
            </w:r>
            <w:r w:rsidR="00B717B4">
              <w:rPr>
                <w:noProof/>
                <w:webHidden/>
              </w:rPr>
            </w:r>
            <w:r w:rsidR="00B717B4">
              <w:rPr>
                <w:noProof/>
                <w:webHidden/>
              </w:rPr>
              <w:fldChar w:fldCharType="separate"/>
            </w:r>
            <w:r w:rsidR="00B717B4">
              <w:rPr>
                <w:noProof/>
                <w:webHidden/>
              </w:rPr>
              <w:t>8</w:t>
            </w:r>
            <w:r w:rsidR="00B717B4">
              <w:rPr>
                <w:noProof/>
                <w:webHidden/>
              </w:rPr>
              <w:fldChar w:fldCharType="end"/>
            </w:r>
          </w:hyperlink>
        </w:p>
        <w:p w14:paraId="73EB3674" w14:textId="22486614" w:rsidR="00B717B4" w:rsidRDefault="00000000">
          <w:pPr>
            <w:pStyle w:val="31"/>
            <w:rPr>
              <w:rFonts w:asciiTheme="minorHAnsi" w:eastAsiaTheme="minorEastAsia" w:hAnsiTheme="minorHAnsi" w:cstheme="minorBidi"/>
              <w:noProof/>
              <w:kern w:val="2"/>
              <w:sz w:val="22"/>
              <w:szCs w:val="22"/>
              <w:lang w:val="uk-UA"/>
              <w14:ligatures w14:val="standardContextual"/>
            </w:rPr>
          </w:pPr>
          <w:hyperlink w:anchor="_Toc138709535" w:history="1">
            <w:r w:rsidR="00B717B4" w:rsidRPr="001B2E03">
              <w:rPr>
                <w:rStyle w:val="ac"/>
                <w:rFonts w:eastAsia="Times New Roman"/>
                <w:b/>
                <w:bCs/>
                <w:noProof/>
                <w:lang w:val="en-US"/>
              </w:rPr>
              <w:t>2.3.2</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bCs/>
                <w:noProof/>
                <w:lang w:val="en-US"/>
              </w:rPr>
              <w:t>Виконання пенетраційного тестування</w:t>
            </w:r>
            <w:r w:rsidR="00B717B4">
              <w:rPr>
                <w:noProof/>
                <w:webHidden/>
              </w:rPr>
              <w:tab/>
            </w:r>
            <w:r w:rsidR="00B717B4">
              <w:rPr>
                <w:noProof/>
                <w:webHidden/>
              </w:rPr>
              <w:fldChar w:fldCharType="begin"/>
            </w:r>
            <w:r w:rsidR="00B717B4">
              <w:rPr>
                <w:noProof/>
                <w:webHidden/>
              </w:rPr>
              <w:instrText xml:space="preserve"> PAGEREF _Toc138709535 \h </w:instrText>
            </w:r>
            <w:r w:rsidR="00B717B4">
              <w:rPr>
                <w:noProof/>
                <w:webHidden/>
              </w:rPr>
            </w:r>
            <w:r w:rsidR="00B717B4">
              <w:rPr>
                <w:noProof/>
                <w:webHidden/>
              </w:rPr>
              <w:fldChar w:fldCharType="separate"/>
            </w:r>
            <w:r w:rsidR="00B717B4">
              <w:rPr>
                <w:noProof/>
                <w:webHidden/>
              </w:rPr>
              <w:t>10</w:t>
            </w:r>
            <w:r w:rsidR="00B717B4">
              <w:rPr>
                <w:noProof/>
                <w:webHidden/>
              </w:rPr>
              <w:fldChar w:fldCharType="end"/>
            </w:r>
          </w:hyperlink>
        </w:p>
        <w:p w14:paraId="2194EB71" w14:textId="692FA5AF" w:rsidR="00B717B4" w:rsidRDefault="00000000">
          <w:pPr>
            <w:pStyle w:val="31"/>
            <w:rPr>
              <w:rFonts w:asciiTheme="minorHAnsi" w:eastAsiaTheme="minorEastAsia" w:hAnsiTheme="minorHAnsi" w:cstheme="minorBidi"/>
              <w:noProof/>
              <w:kern w:val="2"/>
              <w:sz w:val="22"/>
              <w:szCs w:val="22"/>
              <w:lang w:val="uk-UA"/>
              <w14:ligatures w14:val="standardContextual"/>
            </w:rPr>
          </w:pPr>
          <w:hyperlink w:anchor="_Toc138709536" w:history="1">
            <w:r w:rsidR="00B717B4" w:rsidRPr="001B2E03">
              <w:rPr>
                <w:rStyle w:val="ac"/>
                <w:rFonts w:eastAsia="Times New Roman"/>
                <w:b/>
                <w:bCs/>
                <w:noProof/>
                <w:lang w:val="en-US"/>
              </w:rPr>
              <w:t>2.3.3</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bCs/>
                <w:noProof/>
                <w:lang w:val="uk-UA"/>
              </w:rPr>
              <w:t xml:space="preserve">Методологія </w:t>
            </w:r>
            <w:r w:rsidR="00B717B4" w:rsidRPr="001B2E03">
              <w:rPr>
                <w:rStyle w:val="ac"/>
                <w:rFonts w:eastAsia="Times New Roman"/>
                <w:b/>
                <w:bCs/>
                <w:noProof/>
                <w:lang w:val="en-US"/>
              </w:rPr>
              <w:t>FMEA</w:t>
            </w:r>
            <w:r w:rsidR="00B717B4">
              <w:rPr>
                <w:noProof/>
                <w:webHidden/>
              </w:rPr>
              <w:tab/>
            </w:r>
            <w:r w:rsidR="00B717B4">
              <w:rPr>
                <w:noProof/>
                <w:webHidden/>
              </w:rPr>
              <w:fldChar w:fldCharType="begin"/>
            </w:r>
            <w:r w:rsidR="00B717B4">
              <w:rPr>
                <w:noProof/>
                <w:webHidden/>
              </w:rPr>
              <w:instrText xml:space="preserve"> PAGEREF _Toc138709536 \h </w:instrText>
            </w:r>
            <w:r w:rsidR="00B717B4">
              <w:rPr>
                <w:noProof/>
                <w:webHidden/>
              </w:rPr>
            </w:r>
            <w:r w:rsidR="00B717B4">
              <w:rPr>
                <w:noProof/>
                <w:webHidden/>
              </w:rPr>
              <w:fldChar w:fldCharType="separate"/>
            </w:r>
            <w:r w:rsidR="00B717B4">
              <w:rPr>
                <w:noProof/>
                <w:webHidden/>
              </w:rPr>
              <w:t>14</w:t>
            </w:r>
            <w:r w:rsidR="00B717B4">
              <w:rPr>
                <w:noProof/>
                <w:webHidden/>
              </w:rPr>
              <w:fldChar w:fldCharType="end"/>
            </w:r>
          </w:hyperlink>
        </w:p>
        <w:p w14:paraId="691905B8" w14:textId="5A59D52F" w:rsidR="00B717B4" w:rsidRDefault="00000000">
          <w:pPr>
            <w:pStyle w:val="21"/>
            <w:rPr>
              <w:rFonts w:asciiTheme="minorHAnsi" w:eastAsiaTheme="minorEastAsia" w:hAnsiTheme="minorHAnsi" w:cstheme="minorBidi"/>
              <w:noProof/>
              <w:kern w:val="2"/>
              <w:sz w:val="22"/>
              <w:szCs w:val="22"/>
              <w:lang w:val="uk-UA"/>
              <w14:ligatures w14:val="standardContextual"/>
            </w:rPr>
          </w:pPr>
          <w:hyperlink w:anchor="_Toc138709537" w:history="1">
            <w:r w:rsidR="00B717B4" w:rsidRPr="001B2E03">
              <w:rPr>
                <w:rStyle w:val="ac"/>
                <w:rFonts w:eastAsia="Times New Roman"/>
                <w:b/>
                <w:noProof/>
                <w:lang w:val="uk-UA"/>
              </w:rPr>
              <w:t>2.4</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noProof/>
                <w:lang w:val="uk-UA"/>
              </w:rPr>
              <w:t>Додаткові методи та засоби оцінювання загроз та ризиків</w:t>
            </w:r>
            <w:r w:rsidR="00B717B4">
              <w:rPr>
                <w:noProof/>
                <w:webHidden/>
              </w:rPr>
              <w:tab/>
            </w:r>
            <w:r w:rsidR="00B717B4">
              <w:rPr>
                <w:noProof/>
                <w:webHidden/>
              </w:rPr>
              <w:fldChar w:fldCharType="begin"/>
            </w:r>
            <w:r w:rsidR="00B717B4">
              <w:rPr>
                <w:noProof/>
                <w:webHidden/>
              </w:rPr>
              <w:instrText xml:space="preserve"> PAGEREF _Toc138709537 \h </w:instrText>
            </w:r>
            <w:r w:rsidR="00B717B4">
              <w:rPr>
                <w:noProof/>
                <w:webHidden/>
              </w:rPr>
            </w:r>
            <w:r w:rsidR="00B717B4">
              <w:rPr>
                <w:noProof/>
                <w:webHidden/>
              </w:rPr>
              <w:fldChar w:fldCharType="separate"/>
            </w:r>
            <w:r w:rsidR="00B717B4">
              <w:rPr>
                <w:noProof/>
                <w:webHidden/>
              </w:rPr>
              <w:t>15</w:t>
            </w:r>
            <w:r w:rsidR="00B717B4">
              <w:rPr>
                <w:noProof/>
                <w:webHidden/>
              </w:rPr>
              <w:fldChar w:fldCharType="end"/>
            </w:r>
          </w:hyperlink>
        </w:p>
        <w:p w14:paraId="7FFD6278" w14:textId="70A919F3" w:rsidR="00B717B4" w:rsidRDefault="00000000">
          <w:pPr>
            <w:pStyle w:val="31"/>
            <w:rPr>
              <w:rFonts w:asciiTheme="minorHAnsi" w:eastAsiaTheme="minorEastAsia" w:hAnsiTheme="minorHAnsi" w:cstheme="minorBidi"/>
              <w:noProof/>
              <w:kern w:val="2"/>
              <w:sz w:val="22"/>
              <w:szCs w:val="22"/>
              <w:lang w:val="uk-UA"/>
              <w14:ligatures w14:val="standardContextual"/>
            </w:rPr>
          </w:pPr>
          <w:hyperlink w:anchor="_Toc138709544" w:history="1">
            <w:r w:rsidR="00B717B4" w:rsidRPr="001B2E03">
              <w:rPr>
                <w:rStyle w:val="ac"/>
                <w:rFonts w:eastAsia="Times New Roman"/>
                <w:b/>
                <w:bCs/>
                <w:noProof/>
                <w:lang w:val="en-US"/>
              </w:rPr>
              <w:t>2.4.1</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bCs/>
                <w:noProof/>
                <w:lang w:val="en-US"/>
              </w:rPr>
              <w:t>SWOT-</w:t>
            </w:r>
            <w:r w:rsidR="00B717B4" w:rsidRPr="001B2E03">
              <w:rPr>
                <w:rStyle w:val="ac"/>
                <w:rFonts w:eastAsia="Times New Roman"/>
                <w:b/>
                <w:bCs/>
                <w:noProof/>
                <w:lang w:val="uk-UA"/>
              </w:rPr>
              <w:t>аналіз</w:t>
            </w:r>
            <w:r w:rsidR="00B717B4">
              <w:rPr>
                <w:noProof/>
                <w:webHidden/>
              </w:rPr>
              <w:tab/>
            </w:r>
            <w:r w:rsidR="00B717B4">
              <w:rPr>
                <w:noProof/>
                <w:webHidden/>
              </w:rPr>
              <w:fldChar w:fldCharType="begin"/>
            </w:r>
            <w:r w:rsidR="00B717B4">
              <w:rPr>
                <w:noProof/>
                <w:webHidden/>
              </w:rPr>
              <w:instrText xml:space="preserve"> PAGEREF _Toc138709544 \h </w:instrText>
            </w:r>
            <w:r w:rsidR="00B717B4">
              <w:rPr>
                <w:noProof/>
                <w:webHidden/>
              </w:rPr>
            </w:r>
            <w:r w:rsidR="00B717B4">
              <w:rPr>
                <w:noProof/>
                <w:webHidden/>
              </w:rPr>
              <w:fldChar w:fldCharType="separate"/>
            </w:r>
            <w:r w:rsidR="00B717B4">
              <w:rPr>
                <w:noProof/>
                <w:webHidden/>
              </w:rPr>
              <w:t>16</w:t>
            </w:r>
            <w:r w:rsidR="00B717B4">
              <w:rPr>
                <w:noProof/>
                <w:webHidden/>
              </w:rPr>
              <w:fldChar w:fldCharType="end"/>
            </w:r>
          </w:hyperlink>
        </w:p>
        <w:p w14:paraId="36B794BF" w14:textId="03E205DC" w:rsidR="00B717B4" w:rsidRDefault="00000000">
          <w:pPr>
            <w:pStyle w:val="31"/>
            <w:rPr>
              <w:rFonts w:asciiTheme="minorHAnsi" w:eastAsiaTheme="minorEastAsia" w:hAnsiTheme="minorHAnsi" w:cstheme="minorBidi"/>
              <w:noProof/>
              <w:kern w:val="2"/>
              <w:sz w:val="22"/>
              <w:szCs w:val="22"/>
              <w:lang w:val="uk-UA"/>
              <w14:ligatures w14:val="standardContextual"/>
            </w:rPr>
          </w:pPr>
          <w:hyperlink w:anchor="_Toc138709545" w:history="1">
            <w:r w:rsidR="00B717B4" w:rsidRPr="001B2E03">
              <w:rPr>
                <w:rStyle w:val="ac"/>
                <w:rFonts w:eastAsia="Times New Roman"/>
                <w:b/>
                <w:bCs/>
                <w:noProof/>
                <w:lang w:val="ru-RU"/>
              </w:rPr>
              <w:t>2.4.2</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bCs/>
                <w:noProof/>
                <w:lang w:val="uk-UA"/>
              </w:rPr>
              <w:t>Байєсівський аналіз і Мережа Байєса</w:t>
            </w:r>
            <w:r w:rsidR="00B717B4">
              <w:rPr>
                <w:noProof/>
                <w:webHidden/>
              </w:rPr>
              <w:tab/>
            </w:r>
            <w:r w:rsidR="00B717B4">
              <w:rPr>
                <w:noProof/>
                <w:webHidden/>
              </w:rPr>
              <w:fldChar w:fldCharType="begin"/>
            </w:r>
            <w:r w:rsidR="00B717B4">
              <w:rPr>
                <w:noProof/>
                <w:webHidden/>
              </w:rPr>
              <w:instrText xml:space="preserve"> PAGEREF _Toc138709545 \h </w:instrText>
            </w:r>
            <w:r w:rsidR="00B717B4">
              <w:rPr>
                <w:noProof/>
                <w:webHidden/>
              </w:rPr>
            </w:r>
            <w:r w:rsidR="00B717B4">
              <w:rPr>
                <w:noProof/>
                <w:webHidden/>
              </w:rPr>
              <w:fldChar w:fldCharType="separate"/>
            </w:r>
            <w:r w:rsidR="00B717B4">
              <w:rPr>
                <w:noProof/>
                <w:webHidden/>
              </w:rPr>
              <w:t>18</w:t>
            </w:r>
            <w:r w:rsidR="00B717B4">
              <w:rPr>
                <w:noProof/>
                <w:webHidden/>
              </w:rPr>
              <w:fldChar w:fldCharType="end"/>
            </w:r>
          </w:hyperlink>
        </w:p>
        <w:p w14:paraId="3BD246AB" w14:textId="6A7D974B" w:rsidR="00B717B4" w:rsidRDefault="00000000">
          <w:pPr>
            <w:pStyle w:val="11"/>
            <w:rPr>
              <w:rFonts w:asciiTheme="minorHAnsi" w:eastAsiaTheme="minorEastAsia" w:hAnsiTheme="minorHAnsi" w:cstheme="minorBidi"/>
              <w:noProof/>
              <w:kern w:val="2"/>
              <w:sz w:val="22"/>
              <w:szCs w:val="22"/>
              <w:lang w:val="uk-UA"/>
              <w14:ligatures w14:val="standardContextual"/>
            </w:rPr>
          </w:pPr>
          <w:hyperlink w:anchor="_Toc138709546" w:history="1">
            <w:r w:rsidR="00B717B4" w:rsidRPr="001B2E03">
              <w:rPr>
                <w:rStyle w:val="ac"/>
                <w:rFonts w:eastAsia="Times New Roman"/>
                <w:b/>
                <w:noProof/>
              </w:rPr>
              <w:t>ВИСНОВКИ</w:t>
            </w:r>
            <w:r w:rsidR="00B717B4">
              <w:rPr>
                <w:noProof/>
                <w:webHidden/>
              </w:rPr>
              <w:tab/>
            </w:r>
            <w:r w:rsidR="00B717B4">
              <w:rPr>
                <w:noProof/>
                <w:webHidden/>
              </w:rPr>
              <w:fldChar w:fldCharType="begin"/>
            </w:r>
            <w:r w:rsidR="00B717B4">
              <w:rPr>
                <w:noProof/>
                <w:webHidden/>
              </w:rPr>
              <w:instrText xml:space="preserve"> PAGEREF _Toc138709546 \h </w:instrText>
            </w:r>
            <w:r w:rsidR="00B717B4">
              <w:rPr>
                <w:noProof/>
                <w:webHidden/>
              </w:rPr>
            </w:r>
            <w:r w:rsidR="00B717B4">
              <w:rPr>
                <w:noProof/>
                <w:webHidden/>
              </w:rPr>
              <w:fldChar w:fldCharType="separate"/>
            </w:r>
            <w:r w:rsidR="00B717B4">
              <w:rPr>
                <w:noProof/>
                <w:webHidden/>
              </w:rPr>
              <w:t>20</w:t>
            </w:r>
            <w:r w:rsidR="00B717B4">
              <w:rPr>
                <w:noProof/>
                <w:webHidden/>
              </w:rPr>
              <w:fldChar w:fldCharType="end"/>
            </w:r>
          </w:hyperlink>
        </w:p>
        <w:p w14:paraId="0CEDDB73" w14:textId="79AC6AE8" w:rsidR="00B717B4" w:rsidRDefault="00000000">
          <w:pPr>
            <w:pStyle w:val="11"/>
            <w:rPr>
              <w:rFonts w:asciiTheme="minorHAnsi" w:eastAsiaTheme="minorEastAsia" w:hAnsiTheme="minorHAnsi" w:cstheme="minorBidi"/>
              <w:noProof/>
              <w:kern w:val="2"/>
              <w:sz w:val="22"/>
              <w:szCs w:val="22"/>
              <w:lang w:val="uk-UA"/>
              <w14:ligatures w14:val="standardContextual"/>
            </w:rPr>
          </w:pPr>
          <w:hyperlink w:anchor="_Toc138709547" w:history="1">
            <w:r w:rsidR="00B717B4" w:rsidRPr="001B2E03">
              <w:rPr>
                <w:rStyle w:val="ac"/>
                <w:rFonts w:eastAsia="Times New Roman"/>
                <w:b/>
                <w:noProof/>
              </w:rPr>
              <w:t>СПИСОК ВИКОРИСТАНИХ ДЖЕРЕЛ ТА ЛІТЕРАТУРИ</w:t>
            </w:r>
            <w:r w:rsidR="00B717B4">
              <w:rPr>
                <w:noProof/>
                <w:webHidden/>
              </w:rPr>
              <w:tab/>
            </w:r>
            <w:r w:rsidR="00B717B4">
              <w:rPr>
                <w:noProof/>
                <w:webHidden/>
              </w:rPr>
              <w:fldChar w:fldCharType="begin"/>
            </w:r>
            <w:r w:rsidR="00B717B4">
              <w:rPr>
                <w:noProof/>
                <w:webHidden/>
              </w:rPr>
              <w:instrText xml:space="preserve"> PAGEREF _Toc138709547 \h </w:instrText>
            </w:r>
            <w:r w:rsidR="00B717B4">
              <w:rPr>
                <w:noProof/>
                <w:webHidden/>
              </w:rPr>
            </w:r>
            <w:r w:rsidR="00B717B4">
              <w:rPr>
                <w:noProof/>
                <w:webHidden/>
              </w:rPr>
              <w:fldChar w:fldCharType="separate"/>
            </w:r>
            <w:r w:rsidR="00B717B4">
              <w:rPr>
                <w:noProof/>
                <w:webHidden/>
              </w:rPr>
              <w:t>21</w:t>
            </w:r>
            <w:r w:rsidR="00B717B4">
              <w:rPr>
                <w:noProof/>
                <w:webHidden/>
              </w:rPr>
              <w:fldChar w:fldCharType="end"/>
            </w:r>
          </w:hyperlink>
        </w:p>
        <w:p w14:paraId="4C61DC05" w14:textId="1C088FA4" w:rsidR="00793357" w:rsidRPr="00936AA8" w:rsidRDefault="00793357" w:rsidP="00793357">
          <w:pPr>
            <w:jc w:val="both"/>
          </w:pPr>
          <w:r w:rsidRPr="00936AA8">
            <w:rPr>
              <w:b/>
              <w:bCs/>
            </w:rPr>
            <w:fldChar w:fldCharType="end"/>
          </w:r>
        </w:p>
      </w:sdtContent>
    </w:sdt>
    <w:p w14:paraId="3F08AF17" w14:textId="77777777" w:rsidR="00013DBE" w:rsidRPr="00C812B9" w:rsidRDefault="00013DBE">
      <w:pPr>
        <w:spacing w:line="276" w:lineRule="auto"/>
        <w:rPr>
          <w:rFonts w:eastAsia="Times New Roman"/>
          <w:b/>
          <w:lang w:val="uk-UA"/>
        </w:rPr>
      </w:pPr>
      <w:r>
        <w:rPr>
          <w:rFonts w:eastAsia="Times New Roman"/>
          <w:b/>
        </w:rPr>
        <w:br w:type="page"/>
      </w:r>
    </w:p>
    <w:p w14:paraId="79B81168" w14:textId="21DE11B5" w:rsidR="00456021" w:rsidRDefault="00000000" w:rsidP="00FA56C2">
      <w:pPr>
        <w:pStyle w:val="1"/>
        <w:spacing w:line="240" w:lineRule="auto"/>
        <w:jc w:val="center"/>
        <w:rPr>
          <w:rFonts w:eastAsia="Times New Roman"/>
          <w:b/>
          <w:sz w:val="28"/>
          <w:szCs w:val="28"/>
        </w:rPr>
      </w:pPr>
      <w:bookmarkStart w:id="1" w:name="_Toc138709521"/>
      <w:r w:rsidRPr="00936AA8">
        <w:rPr>
          <w:rFonts w:eastAsia="Times New Roman"/>
          <w:b/>
          <w:sz w:val="28"/>
          <w:szCs w:val="28"/>
        </w:rPr>
        <w:lastRenderedPageBreak/>
        <w:t>ВСТУП</w:t>
      </w:r>
      <w:bookmarkEnd w:id="1"/>
    </w:p>
    <w:p w14:paraId="20060CB6" w14:textId="77777777" w:rsidR="00FA56C2" w:rsidRPr="00FA56C2" w:rsidRDefault="00FA56C2" w:rsidP="00FA56C2">
      <w:pPr>
        <w:jc w:val="both"/>
      </w:pPr>
    </w:p>
    <w:p w14:paraId="0F6DC258" w14:textId="77777777" w:rsidR="009F070A" w:rsidRDefault="00BA7813" w:rsidP="00440A21">
      <w:pPr>
        <w:jc w:val="both"/>
      </w:pPr>
      <w:r>
        <w:rPr>
          <w:rFonts w:eastAsia="Times New Roman"/>
          <w:color w:val="00000A"/>
        </w:rPr>
        <w:tab/>
      </w:r>
      <w:r>
        <w:rPr>
          <w:rFonts w:eastAsia="Times New Roman"/>
          <w:color w:val="00000A"/>
          <w:lang w:val="uk-UA"/>
        </w:rPr>
        <w:t>Технологічна (виробнича)</w:t>
      </w:r>
      <w:r w:rsidRPr="00BA7813">
        <w:rPr>
          <w:rFonts w:eastAsia="Times New Roman"/>
          <w:color w:val="00000A"/>
        </w:rPr>
        <w:t xml:space="preserve"> практика є невід'ємною складовою частиною освітнього процесу, оскільки надає студентам можливість застосовувати свої знання та набуті навички у реальних умовах. Практика допомагає студентам отримати практичний досвід, розвинути професійні вміння, а також покращити їх адаптацію до робочого середовища.</w:t>
      </w:r>
      <w:r w:rsidR="009F070A" w:rsidRPr="009F070A">
        <w:t xml:space="preserve"> </w:t>
      </w:r>
    </w:p>
    <w:p w14:paraId="68FB2C12" w14:textId="4CD50640" w:rsidR="0022364B" w:rsidRPr="00FA490D" w:rsidRDefault="0022364B" w:rsidP="00440A21">
      <w:pPr>
        <w:jc w:val="both"/>
        <w:rPr>
          <w:lang w:val="ru-RU"/>
        </w:rPr>
      </w:pPr>
      <w:r>
        <w:rPr>
          <w:lang w:val="uk-UA"/>
        </w:rPr>
        <w:tab/>
        <w:t xml:space="preserve">Моя технологічна (виробнича) практика була проведена в організації ФОП «Шаранич В.В.», де основним предметом діяльності було </w:t>
      </w:r>
      <w:r w:rsidR="008B5A13">
        <w:rPr>
          <w:lang w:val="uk-UA"/>
        </w:rPr>
        <w:t>проектування і розробка тривимірних застосувань</w:t>
      </w:r>
      <w:r>
        <w:rPr>
          <w:lang w:val="uk-UA"/>
        </w:rPr>
        <w:t>.</w:t>
      </w:r>
    </w:p>
    <w:p w14:paraId="7EAF4559" w14:textId="640B06F7" w:rsidR="009F070A" w:rsidRDefault="009F070A" w:rsidP="00440A21">
      <w:pPr>
        <w:jc w:val="both"/>
        <w:rPr>
          <w:rFonts w:eastAsia="Times New Roman"/>
          <w:color w:val="00000A"/>
        </w:rPr>
      </w:pPr>
      <w:r>
        <w:tab/>
      </w:r>
      <w:r w:rsidRPr="009F070A">
        <w:rPr>
          <w:rFonts w:eastAsia="Times New Roman"/>
          <w:color w:val="00000A"/>
        </w:rPr>
        <w:t xml:space="preserve">Моїм індивідуальним завданням було дослідження методів та засобів оцінювання загроз та ризиків сервісу онлайн замовлень. Тема мого дослідження включала в себе класифікацію онлайн сервісів, загроз та ризиків сервісів онлайн замовлень, а також розгляд різних методологій оцінок ризиків та загроз. </w:t>
      </w:r>
    </w:p>
    <w:p w14:paraId="76E54452" w14:textId="4F50704E" w:rsidR="009F070A" w:rsidRPr="00CB65CF" w:rsidRDefault="009F070A" w:rsidP="00440A21">
      <w:pPr>
        <w:jc w:val="both"/>
        <w:rPr>
          <w:rFonts w:eastAsia="Times New Roman"/>
          <w:color w:val="00000A"/>
          <w:lang w:val="uk-UA"/>
        </w:rPr>
      </w:pPr>
      <w:r>
        <w:rPr>
          <w:rFonts w:eastAsia="Times New Roman"/>
          <w:color w:val="00000A"/>
        </w:rPr>
        <w:tab/>
      </w:r>
      <w:r w:rsidRPr="009F070A">
        <w:rPr>
          <w:rFonts w:eastAsia="Times New Roman"/>
          <w:color w:val="00000A"/>
        </w:rPr>
        <w:t>Метою</w:t>
      </w:r>
      <w:r w:rsidR="0022364B" w:rsidRPr="0022364B">
        <w:rPr>
          <w:rFonts w:eastAsia="Times New Roman"/>
          <w:color w:val="00000A"/>
        </w:rPr>
        <w:t xml:space="preserve"> </w:t>
      </w:r>
      <w:r w:rsidRPr="009F070A">
        <w:rPr>
          <w:rFonts w:eastAsia="Times New Roman"/>
          <w:color w:val="00000A"/>
        </w:rPr>
        <w:t xml:space="preserve">роботи було оволодіння та розуміння методів та засобів оцінювання загроз та ризиків сервісу онлайн замовлень, що дозволить підвищити рівень безпеки та захисту цих сервісів. Це дослідження має на меті розкриття основних </w:t>
      </w:r>
      <w:r>
        <w:rPr>
          <w:rFonts w:eastAsia="Times New Roman"/>
          <w:color w:val="00000A"/>
          <w:lang w:val="uk-UA"/>
        </w:rPr>
        <w:t>елементів</w:t>
      </w:r>
      <w:r w:rsidRPr="009F070A">
        <w:rPr>
          <w:rFonts w:eastAsia="Times New Roman"/>
          <w:color w:val="00000A"/>
        </w:rPr>
        <w:t xml:space="preserve"> класифікації загроз та ризиків сервісів онлайн замовлень, а також огляд і аналіз різних методологій оцінок ризиків та загроз.</w:t>
      </w:r>
      <w:r>
        <w:rPr>
          <w:rFonts w:eastAsia="Times New Roman"/>
          <w:color w:val="00000A"/>
          <w:lang w:val="uk-UA"/>
        </w:rPr>
        <w:t xml:space="preserve"> </w:t>
      </w:r>
    </w:p>
    <w:p w14:paraId="3DC3C1D5" w14:textId="5149712B" w:rsidR="009F070A" w:rsidRDefault="009F070A" w:rsidP="00440A21">
      <w:pPr>
        <w:jc w:val="both"/>
        <w:rPr>
          <w:rFonts w:eastAsia="Times New Roman"/>
          <w:color w:val="00000A"/>
        </w:rPr>
      </w:pPr>
      <w:r>
        <w:rPr>
          <w:rFonts w:eastAsia="Times New Roman"/>
          <w:color w:val="00000A"/>
        </w:rPr>
        <w:tab/>
      </w:r>
      <w:r w:rsidR="0077655F" w:rsidRPr="0077655F">
        <w:rPr>
          <w:rFonts w:eastAsia="Times New Roman"/>
          <w:color w:val="00000A"/>
        </w:rPr>
        <w:t xml:space="preserve">У даній роботі будуть розглянуті основні </w:t>
      </w:r>
      <w:r w:rsidR="0077655F">
        <w:rPr>
          <w:rFonts w:eastAsia="Times New Roman"/>
          <w:color w:val="00000A"/>
          <w:lang w:val="uk-UA"/>
        </w:rPr>
        <w:t>елементи</w:t>
      </w:r>
      <w:r w:rsidR="0077655F" w:rsidRPr="0077655F">
        <w:rPr>
          <w:rFonts w:eastAsia="Times New Roman"/>
          <w:color w:val="00000A"/>
        </w:rPr>
        <w:t xml:space="preserve"> класифікації онлайн сервісів та загроз та ризиків, пов'язаних з сервісами онлайн замовлень. Крім того, будуть представлені різні методології оцінок ризиків та загроз, які використовуються для виявлення та оцінки потенційних проблем та небезпек у цих сервісах. Зокрема, будуть детально розглянуті методології DREAD</w:t>
      </w:r>
      <w:r w:rsidR="00CB7CB7">
        <w:rPr>
          <w:rFonts w:eastAsia="Times New Roman"/>
          <w:color w:val="00000A"/>
          <w:lang w:val="uk-UA"/>
        </w:rPr>
        <w:t>,</w:t>
      </w:r>
      <w:r w:rsidR="0077655F" w:rsidRPr="0077655F">
        <w:rPr>
          <w:rFonts w:eastAsia="Times New Roman"/>
          <w:color w:val="00000A"/>
        </w:rPr>
        <w:t xml:space="preserve"> STRIDE</w:t>
      </w:r>
      <w:r w:rsidR="00CB7CB7">
        <w:rPr>
          <w:rFonts w:eastAsia="Times New Roman"/>
          <w:color w:val="00000A"/>
          <w:lang w:val="uk-UA"/>
        </w:rPr>
        <w:t xml:space="preserve">, </w:t>
      </w:r>
      <w:r w:rsidR="00CB7CB7" w:rsidRPr="0077655F">
        <w:rPr>
          <w:rFonts w:eastAsia="Times New Roman"/>
          <w:color w:val="00000A"/>
        </w:rPr>
        <w:t>FMEA</w:t>
      </w:r>
      <w:r w:rsidR="0077655F" w:rsidRPr="0077655F">
        <w:rPr>
          <w:rFonts w:eastAsia="Times New Roman"/>
          <w:color w:val="00000A"/>
        </w:rPr>
        <w:t>, пенетраційне тестування, а також SWOT-аналіз та Байєсівський аналіз і Мережа Байєса як додаткові методи та засоби оцінювання загроз та ризиків.</w:t>
      </w:r>
    </w:p>
    <w:p w14:paraId="3AFD27DA" w14:textId="2E1D86A9" w:rsidR="00405E15" w:rsidRDefault="00405E15" w:rsidP="00440A21">
      <w:pPr>
        <w:jc w:val="both"/>
        <w:rPr>
          <w:rFonts w:eastAsia="Times New Roman"/>
          <w:b/>
        </w:rPr>
      </w:pPr>
      <w:r>
        <w:rPr>
          <w:rFonts w:eastAsia="Times New Roman"/>
          <w:b/>
        </w:rPr>
        <w:br w:type="page"/>
      </w:r>
    </w:p>
    <w:p w14:paraId="5573C34E" w14:textId="6ACC4EEF" w:rsidR="00337153" w:rsidRPr="00D72BAD" w:rsidRDefault="00000000" w:rsidP="00C830B5">
      <w:pPr>
        <w:pStyle w:val="1"/>
        <w:jc w:val="center"/>
        <w:rPr>
          <w:rFonts w:eastAsia="Times New Roman"/>
          <w:b/>
          <w:sz w:val="28"/>
          <w:szCs w:val="28"/>
          <w:lang w:val="uk-UA"/>
        </w:rPr>
      </w:pPr>
      <w:bookmarkStart w:id="2" w:name="_Toc138709522"/>
      <w:r w:rsidRPr="00936AA8">
        <w:rPr>
          <w:rFonts w:eastAsia="Times New Roman"/>
          <w:b/>
          <w:sz w:val="28"/>
          <w:szCs w:val="28"/>
        </w:rPr>
        <w:lastRenderedPageBreak/>
        <w:t xml:space="preserve">РОЗДІЛ I. </w:t>
      </w:r>
      <w:r w:rsidR="00D4501B" w:rsidRPr="00D4501B">
        <w:rPr>
          <w:rFonts w:eastAsia="Times New Roman"/>
          <w:b/>
          <w:sz w:val="28"/>
          <w:szCs w:val="28"/>
          <w:lang w:val="uk-UA"/>
        </w:rPr>
        <w:t>ЗАГАЛЬНА ХАРАКТЕРИСТИКА БАЗИ ПРАКТИКИ</w:t>
      </w:r>
      <w:bookmarkEnd w:id="2"/>
    </w:p>
    <w:p w14:paraId="55186A64" w14:textId="1E4A129D" w:rsidR="00337153" w:rsidRPr="00936AA8" w:rsidRDefault="00202C5B">
      <w:pPr>
        <w:pStyle w:val="2"/>
        <w:numPr>
          <w:ilvl w:val="1"/>
          <w:numId w:val="2"/>
        </w:numPr>
        <w:rPr>
          <w:rFonts w:eastAsia="Times New Roman"/>
          <w:b/>
          <w:sz w:val="28"/>
          <w:szCs w:val="28"/>
        </w:rPr>
      </w:pPr>
      <w:bookmarkStart w:id="3" w:name="_Toc138709523"/>
      <w:r>
        <w:rPr>
          <w:rFonts w:eastAsia="Times New Roman"/>
          <w:b/>
          <w:sz w:val="28"/>
          <w:szCs w:val="28"/>
          <w:lang w:val="uk-UA"/>
        </w:rPr>
        <w:t>Короткі відомості про базу практики</w:t>
      </w:r>
      <w:bookmarkEnd w:id="3"/>
    </w:p>
    <w:p w14:paraId="6E0A4D37" w14:textId="535AC613" w:rsidR="00FA490D" w:rsidRDefault="00247257" w:rsidP="00FA490D">
      <w:pPr>
        <w:jc w:val="both"/>
        <w:rPr>
          <w:lang w:val="uk-UA"/>
        </w:rPr>
      </w:pPr>
      <w:r w:rsidRPr="00936AA8">
        <w:rPr>
          <w:lang w:val="uk-UA"/>
        </w:rPr>
        <w:tab/>
      </w:r>
      <w:r w:rsidR="00FA490D" w:rsidRPr="00EA2682">
        <w:rPr>
          <w:b/>
          <w:bCs/>
          <w:lang w:val="uk-UA"/>
        </w:rPr>
        <w:t>ФОП «Шаранич В.В.»</w:t>
      </w:r>
      <w:r w:rsidR="00FA490D">
        <w:rPr>
          <w:lang w:val="uk-UA"/>
        </w:rPr>
        <w:t xml:space="preserve"> – це спеціалізована організація</w:t>
      </w:r>
      <w:r w:rsidR="00B11AD4">
        <w:rPr>
          <w:lang w:val="uk-UA"/>
        </w:rPr>
        <w:t xml:space="preserve"> з кваліфікованою командою фахівців,</w:t>
      </w:r>
      <w:r w:rsidR="00FA490D">
        <w:rPr>
          <w:lang w:val="uk-UA"/>
        </w:rPr>
        <w:t xml:space="preserve"> яка зосереджується на </w:t>
      </w:r>
      <w:r w:rsidR="00B11AD4">
        <w:rPr>
          <w:lang w:val="uk-UA"/>
        </w:rPr>
        <w:t>проектуванні і розробці</w:t>
      </w:r>
      <w:r w:rsidR="00FA490D">
        <w:rPr>
          <w:lang w:val="uk-UA"/>
        </w:rPr>
        <w:t xml:space="preserve"> тривимірних об’єктів для різних застосувань</w:t>
      </w:r>
      <w:r w:rsidR="00B11AD4">
        <w:rPr>
          <w:lang w:val="uk-UA"/>
        </w:rPr>
        <w:t>, які працюють в режимі реального часу</w:t>
      </w:r>
      <w:r w:rsidR="00FA490D">
        <w:rPr>
          <w:lang w:val="uk-UA"/>
        </w:rPr>
        <w:t>.</w:t>
      </w:r>
      <w:r w:rsidR="00B11AD4">
        <w:rPr>
          <w:lang w:val="uk-UA"/>
        </w:rPr>
        <w:t xml:space="preserve"> Діяльність організації охоплює такі напрямки:</w:t>
      </w:r>
    </w:p>
    <w:p w14:paraId="754C20D6" w14:textId="664C8654" w:rsidR="00B11AD4" w:rsidRDefault="00B11AD4" w:rsidP="00B11AD4">
      <w:pPr>
        <w:pStyle w:val="aa"/>
        <w:numPr>
          <w:ilvl w:val="0"/>
          <w:numId w:val="19"/>
        </w:numPr>
        <w:jc w:val="both"/>
        <w:rPr>
          <w:lang w:val="uk-UA"/>
        </w:rPr>
      </w:pPr>
      <w:r w:rsidRPr="000A1A55">
        <w:rPr>
          <w:b/>
          <w:bCs/>
          <w:lang w:val="uk-UA"/>
        </w:rPr>
        <w:t>Розробка систем симуляції різних процесів.</w:t>
      </w:r>
      <w:r w:rsidRPr="00B11AD4">
        <w:rPr>
          <w:lang w:val="ru-RU"/>
        </w:rPr>
        <w:t xml:space="preserve"> </w:t>
      </w:r>
      <w:r w:rsidR="00753D00">
        <w:rPr>
          <w:lang w:val="uk-UA"/>
        </w:rPr>
        <w:t xml:space="preserve">Організація </w:t>
      </w:r>
      <w:r>
        <w:rPr>
          <w:lang w:val="uk-UA"/>
        </w:rPr>
        <w:t>займається створенням систем, що стимулюють різноманітні процеси, включаючи фізичні явища.</w:t>
      </w:r>
    </w:p>
    <w:p w14:paraId="6D611C20" w14:textId="01EF82AB" w:rsidR="00B11AD4" w:rsidRPr="000A1A55" w:rsidRDefault="00B11AD4" w:rsidP="00B11AD4">
      <w:pPr>
        <w:pStyle w:val="aa"/>
        <w:numPr>
          <w:ilvl w:val="0"/>
          <w:numId w:val="19"/>
        </w:numPr>
        <w:jc w:val="both"/>
        <w:rPr>
          <w:b/>
          <w:bCs/>
          <w:lang w:val="uk-UA"/>
        </w:rPr>
      </w:pPr>
      <w:r w:rsidRPr="000A1A55">
        <w:rPr>
          <w:b/>
          <w:bCs/>
          <w:lang w:val="uk-UA"/>
        </w:rPr>
        <w:t xml:space="preserve">Розробка мережевих застосунків на базі архітектури </w:t>
      </w:r>
      <w:r w:rsidRPr="000A1A55">
        <w:rPr>
          <w:b/>
          <w:bCs/>
          <w:lang w:val="en-US"/>
        </w:rPr>
        <w:t>P</w:t>
      </w:r>
      <w:r w:rsidRPr="000A1A55">
        <w:rPr>
          <w:b/>
          <w:bCs/>
          <w:lang w:val="ru-RU"/>
        </w:rPr>
        <w:t>2</w:t>
      </w:r>
      <w:r w:rsidRPr="000A1A55">
        <w:rPr>
          <w:b/>
          <w:bCs/>
          <w:lang w:val="en-US"/>
        </w:rPr>
        <w:t>P</w:t>
      </w:r>
      <w:r w:rsidRPr="000A1A55">
        <w:rPr>
          <w:b/>
          <w:bCs/>
          <w:lang w:val="ru-RU"/>
        </w:rPr>
        <w:t>.</w:t>
      </w:r>
    </w:p>
    <w:p w14:paraId="60B3FE0B" w14:textId="2CD04CEC" w:rsidR="00B11AD4" w:rsidRDefault="00B11AD4" w:rsidP="00B11AD4">
      <w:pPr>
        <w:pStyle w:val="aa"/>
        <w:numPr>
          <w:ilvl w:val="0"/>
          <w:numId w:val="19"/>
        </w:numPr>
        <w:jc w:val="both"/>
        <w:rPr>
          <w:lang w:val="uk-UA"/>
        </w:rPr>
      </w:pPr>
      <w:r w:rsidRPr="000A1A55">
        <w:rPr>
          <w:b/>
          <w:bCs/>
          <w:lang w:val="uk-UA"/>
        </w:rPr>
        <w:t xml:space="preserve">Проектування </w:t>
      </w:r>
      <w:r w:rsidRPr="000A1A55">
        <w:rPr>
          <w:b/>
          <w:bCs/>
          <w:lang w:val="en-US"/>
        </w:rPr>
        <w:t>VFX</w:t>
      </w:r>
      <w:r w:rsidRPr="000A1A55">
        <w:rPr>
          <w:b/>
          <w:bCs/>
          <w:lang w:val="ru-RU"/>
        </w:rPr>
        <w:t xml:space="preserve"> </w:t>
      </w:r>
      <w:r w:rsidRPr="000A1A55">
        <w:rPr>
          <w:b/>
          <w:bCs/>
          <w:lang w:val="uk-UA"/>
        </w:rPr>
        <w:t>систем та візуальних ефектів.</w:t>
      </w:r>
      <w:r>
        <w:rPr>
          <w:lang w:val="uk-UA"/>
        </w:rPr>
        <w:t xml:space="preserve"> </w:t>
      </w:r>
      <w:r w:rsidR="00753D00">
        <w:rPr>
          <w:lang w:val="uk-UA"/>
        </w:rPr>
        <w:t xml:space="preserve">Організація </w:t>
      </w:r>
      <w:r>
        <w:rPr>
          <w:lang w:val="uk-UA"/>
        </w:rPr>
        <w:t>спеціалізується на проектуванні систем візуальних еффектів та їх інтеграції в відповідні програмні системи.</w:t>
      </w:r>
    </w:p>
    <w:p w14:paraId="3C8B283F" w14:textId="5863FF37" w:rsidR="00B11AD4" w:rsidRPr="000A1A55" w:rsidRDefault="00B11AD4" w:rsidP="00B11AD4">
      <w:pPr>
        <w:pStyle w:val="aa"/>
        <w:numPr>
          <w:ilvl w:val="0"/>
          <w:numId w:val="19"/>
        </w:numPr>
        <w:jc w:val="both"/>
        <w:rPr>
          <w:b/>
          <w:bCs/>
          <w:lang w:val="uk-UA"/>
        </w:rPr>
      </w:pPr>
      <w:r w:rsidRPr="000A1A55">
        <w:rPr>
          <w:b/>
          <w:bCs/>
          <w:lang w:val="uk-UA"/>
        </w:rPr>
        <w:t>Розробка шейдерів для генерації текстур та візуалізації складних поверх</w:t>
      </w:r>
      <w:r w:rsidR="00CC0D1F" w:rsidRPr="000A1A55">
        <w:rPr>
          <w:b/>
          <w:bCs/>
          <w:lang w:val="uk-UA"/>
        </w:rPr>
        <w:t>он</w:t>
      </w:r>
      <w:r w:rsidRPr="000A1A55">
        <w:rPr>
          <w:b/>
          <w:bCs/>
          <w:lang w:val="uk-UA"/>
        </w:rPr>
        <w:t>ь.</w:t>
      </w:r>
    </w:p>
    <w:p w14:paraId="572B7C54" w14:textId="06C9D4FF" w:rsidR="00B11AD4" w:rsidRPr="000A1A55" w:rsidRDefault="00B11AD4" w:rsidP="00B11AD4">
      <w:pPr>
        <w:pStyle w:val="aa"/>
        <w:numPr>
          <w:ilvl w:val="0"/>
          <w:numId w:val="19"/>
        </w:numPr>
        <w:jc w:val="both"/>
        <w:rPr>
          <w:b/>
          <w:bCs/>
          <w:lang w:val="uk-UA"/>
        </w:rPr>
      </w:pPr>
      <w:r w:rsidRPr="000A1A55">
        <w:rPr>
          <w:b/>
          <w:bCs/>
          <w:lang w:val="uk-UA"/>
        </w:rPr>
        <w:t>Розробка утиліт для процедурної генерації тривимірних об’єктів</w:t>
      </w:r>
      <w:r w:rsidR="0070006E" w:rsidRPr="000A1A55">
        <w:rPr>
          <w:b/>
          <w:bCs/>
          <w:lang w:val="uk-UA"/>
        </w:rPr>
        <w:t xml:space="preserve">. </w:t>
      </w:r>
    </w:p>
    <w:p w14:paraId="2D6E52D8" w14:textId="0BD80BBB" w:rsidR="0070006E" w:rsidRDefault="0070006E" w:rsidP="0070006E">
      <w:pPr>
        <w:pStyle w:val="aa"/>
        <w:numPr>
          <w:ilvl w:val="0"/>
          <w:numId w:val="19"/>
        </w:numPr>
        <w:jc w:val="both"/>
        <w:rPr>
          <w:lang w:val="uk-UA"/>
        </w:rPr>
      </w:pPr>
      <w:r w:rsidRPr="000A1A55">
        <w:rPr>
          <w:b/>
          <w:bCs/>
          <w:lang w:val="uk-UA"/>
        </w:rPr>
        <w:t>Розробка тривимірних об’єктів та дизайну.</w:t>
      </w:r>
      <w:r w:rsidRPr="0070006E">
        <w:rPr>
          <w:lang w:val="uk-UA"/>
        </w:rPr>
        <w:t xml:space="preserve"> </w:t>
      </w:r>
      <w:r w:rsidR="00753D00">
        <w:rPr>
          <w:lang w:val="uk-UA"/>
        </w:rPr>
        <w:t>Організація</w:t>
      </w:r>
      <w:r>
        <w:rPr>
          <w:lang w:val="uk-UA"/>
        </w:rPr>
        <w:t xml:space="preserve"> спеціалізується на створенні деталізованих тривимірних об’єктів. Цей процес включає розробку </w:t>
      </w:r>
      <w:r w:rsidR="00CC0D1F">
        <w:rPr>
          <w:lang w:val="uk-UA"/>
        </w:rPr>
        <w:t>ф</w:t>
      </w:r>
      <w:r>
        <w:rPr>
          <w:lang w:val="uk-UA"/>
        </w:rPr>
        <w:t>орм, текстур та освітлення</w:t>
      </w:r>
      <w:r w:rsidR="00EE0F1E">
        <w:rPr>
          <w:lang w:val="uk-UA"/>
        </w:rPr>
        <w:t>.</w:t>
      </w:r>
      <w:r w:rsidRPr="0070006E">
        <w:rPr>
          <w:lang w:val="uk-UA"/>
        </w:rPr>
        <w:t xml:space="preserve"> </w:t>
      </w:r>
    </w:p>
    <w:p w14:paraId="6A4849C5" w14:textId="77777777" w:rsidR="0070006E" w:rsidRPr="0070006E" w:rsidRDefault="0070006E" w:rsidP="0070006E">
      <w:pPr>
        <w:pStyle w:val="aa"/>
        <w:jc w:val="both"/>
        <w:rPr>
          <w:lang w:val="uk-UA"/>
        </w:rPr>
      </w:pPr>
    </w:p>
    <w:p w14:paraId="56BBBB63" w14:textId="5864D463" w:rsidR="0070006E" w:rsidRDefault="0070006E" w:rsidP="0070006E">
      <w:pPr>
        <w:jc w:val="both"/>
        <w:rPr>
          <w:rFonts w:eastAsia="Times New Roman"/>
          <w:bCs/>
          <w:lang w:val="uk-UA"/>
        </w:rPr>
      </w:pPr>
      <w:r>
        <w:rPr>
          <w:rFonts w:eastAsia="Times New Roman"/>
          <w:bCs/>
          <w:lang w:val="uk-UA"/>
        </w:rPr>
        <w:tab/>
      </w:r>
      <w:r w:rsidRPr="0070006E">
        <w:rPr>
          <w:rFonts w:eastAsia="Times New Roman"/>
          <w:bCs/>
          <w:lang w:val="uk-UA"/>
        </w:rPr>
        <w:t>У робочому</w:t>
      </w:r>
      <w:r>
        <w:rPr>
          <w:rFonts w:eastAsia="Times New Roman"/>
          <w:bCs/>
          <w:lang w:val="uk-UA"/>
        </w:rPr>
        <w:t xml:space="preserve"> процесі організації ФОП «Шаранич В.В.» завдання розподіляються між </w:t>
      </w:r>
      <w:r w:rsidR="00753D00">
        <w:rPr>
          <w:rFonts w:eastAsia="Times New Roman"/>
          <w:bCs/>
          <w:lang w:val="uk-UA"/>
        </w:rPr>
        <w:t>командами фахівців наступним чином</w:t>
      </w:r>
      <w:r>
        <w:rPr>
          <w:rFonts w:eastAsia="Times New Roman"/>
          <w:bCs/>
          <w:lang w:val="uk-UA"/>
        </w:rPr>
        <w:t>:</w:t>
      </w:r>
    </w:p>
    <w:p w14:paraId="16F93F69" w14:textId="3199FDC1" w:rsidR="00753D00" w:rsidRPr="000A1A55" w:rsidRDefault="00753D00" w:rsidP="00753D00">
      <w:pPr>
        <w:pStyle w:val="aa"/>
        <w:numPr>
          <w:ilvl w:val="0"/>
          <w:numId w:val="20"/>
        </w:numPr>
        <w:jc w:val="both"/>
        <w:rPr>
          <w:rFonts w:eastAsia="Times New Roman"/>
          <w:b/>
          <w:lang w:val="uk-UA"/>
        </w:rPr>
      </w:pPr>
      <w:r w:rsidRPr="000A1A55">
        <w:rPr>
          <w:rFonts w:eastAsia="Times New Roman"/>
          <w:b/>
          <w:lang w:val="uk-UA"/>
        </w:rPr>
        <w:t>Команда з мережевого програмування.</w:t>
      </w:r>
    </w:p>
    <w:p w14:paraId="73269CF3" w14:textId="1B3A2F1C" w:rsidR="00CC0D1F" w:rsidRDefault="00CC0D1F" w:rsidP="00753D00">
      <w:pPr>
        <w:pStyle w:val="aa"/>
        <w:numPr>
          <w:ilvl w:val="0"/>
          <w:numId w:val="20"/>
        </w:numPr>
        <w:jc w:val="both"/>
        <w:rPr>
          <w:rFonts w:eastAsia="Times New Roman"/>
          <w:bCs/>
          <w:lang w:val="uk-UA"/>
        </w:rPr>
      </w:pPr>
      <w:r w:rsidRPr="000A1A55">
        <w:rPr>
          <w:rFonts w:eastAsia="Times New Roman"/>
          <w:b/>
          <w:lang w:val="uk-UA"/>
        </w:rPr>
        <w:t>Команда з оптимізації контенту</w:t>
      </w:r>
      <w:r>
        <w:rPr>
          <w:rFonts w:eastAsia="Times New Roman"/>
          <w:bCs/>
          <w:lang w:val="uk-UA"/>
        </w:rPr>
        <w:t>, до якого входять тривимірні об’єкти, текстурні дані, фізичні колізії та освітленність.</w:t>
      </w:r>
    </w:p>
    <w:p w14:paraId="359A3E5E" w14:textId="5F646F36" w:rsidR="006156AD" w:rsidRPr="009C3A7D" w:rsidRDefault="00CC0D1F" w:rsidP="0070006E">
      <w:pPr>
        <w:pStyle w:val="aa"/>
        <w:numPr>
          <w:ilvl w:val="0"/>
          <w:numId w:val="20"/>
        </w:numPr>
        <w:jc w:val="both"/>
        <w:rPr>
          <w:rFonts w:eastAsia="Times New Roman"/>
          <w:bCs/>
          <w:lang w:val="uk-UA"/>
        </w:rPr>
      </w:pPr>
      <w:r w:rsidRPr="000A1A55">
        <w:rPr>
          <w:rFonts w:eastAsia="Times New Roman"/>
          <w:b/>
          <w:lang w:val="uk-UA"/>
        </w:rPr>
        <w:t xml:space="preserve">Команда </w:t>
      </w:r>
      <w:r w:rsidR="000A1A55">
        <w:rPr>
          <w:rFonts w:eastAsia="Times New Roman"/>
          <w:b/>
          <w:lang w:val="uk-UA"/>
        </w:rPr>
        <w:t>з дизайну</w:t>
      </w:r>
      <w:r w:rsidRPr="000A1A55">
        <w:rPr>
          <w:rFonts w:eastAsia="Times New Roman"/>
          <w:b/>
          <w:lang w:val="uk-UA"/>
        </w:rPr>
        <w:t xml:space="preserve"> віртуальних середовищ</w:t>
      </w:r>
      <w:r>
        <w:rPr>
          <w:rFonts w:eastAsia="Times New Roman"/>
          <w:bCs/>
          <w:lang w:val="uk-UA"/>
        </w:rPr>
        <w:t xml:space="preserve">, які спеціалізуються на створенні тривимірних об’єктів, віртуальних середовищ та освітлення. </w:t>
      </w:r>
    </w:p>
    <w:p w14:paraId="5F6DB60D" w14:textId="44990EF6" w:rsidR="00337153" w:rsidRPr="00936AA8" w:rsidRDefault="00000000" w:rsidP="00942FB8">
      <w:pPr>
        <w:pStyle w:val="1"/>
        <w:jc w:val="center"/>
        <w:rPr>
          <w:rFonts w:eastAsia="Times New Roman"/>
          <w:b/>
          <w:sz w:val="28"/>
          <w:szCs w:val="28"/>
          <w:lang w:val="uk-UA"/>
        </w:rPr>
      </w:pPr>
      <w:bookmarkStart w:id="4" w:name="_Toc138709524"/>
      <w:r w:rsidRPr="00936AA8">
        <w:rPr>
          <w:rFonts w:eastAsia="Times New Roman"/>
          <w:b/>
          <w:sz w:val="28"/>
          <w:szCs w:val="28"/>
        </w:rPr>
        <w:lastRenderedPageBreak/>
        <w:t xml:space="preserve">РОЗДІЛ II. </w:t>
      </w:r>
      <w:r w:rsidR="00C25741" w:rsidRPr="00C25741">
        <w:rPr>
          <w:rFonts w:eastAsia="Times New Roman"/>
          <w:b/>
          <w:sz w:val="28"/>
          <w:szCs w:val="28"/>
          <w:lang w:val="uk-UA"/>
        </w:rPr>
        <w:t>МЕТОДИ ТА ЗАСОБИ ОЦІНЮВАННЯ ЗАГРОЗ ТА РИЗИКІВ СЕРВІСУ ОНЛАЙН ЗАМОВЛЕНЬ</w:t>
      </w:r>
      <w:bookmarkEnd w:id="4"/>
    </w:p>
    <w:p w14:paraId="68D6645B" w14:textId="77777777" w:rsidR="00633A58" w:rsidRPr="00936AA8" w:rsidRDefault="00633A58">
      <w:pPr>
        <w:pStyle w:val="aa"/>
        <w:keepNext/>
        <w:keepLines/>
        <w:numPr>
          <w:ilvl w:val="0"/>
          <w:numId w:val="2"/>
        </w:numPr>
        <w:spacing w:before="360" w:after="120"/>
        <w:contextualSpacing w:val="0"/>
        <w:outlineLvl w:val="1"/>
        <w:rPr>
          <w:rFonts w:eastAsia="Times New Roman"/>
          <w:b/>
          <w:vanish/>
        </w:rPr>
      </w:pPr>
      <w:bookmarkStart w:id="5" w:name="_Toc135588240"/>
      <w:bookmarkStart w:id="6" w:name="_Toc135588337"/>
      <w:bookmarkStart w:id="7" w:name="_Toc135588411"/>
      <w:bookmarkStart w:id="8" w:name="_Toc135589473"/>
      <w:bookmarkStart w:id="9" w:name="_Toc135589530"/>
      <w:bookmarkStart w:id="10" w:name="_Toc135590607"/>
      <w:bookmarkStart w:id="11" w:name="_Toc135599513"/>
      <w:bookmarkStart w:id="12" w:name="_Toc135599628"/>
      <w:bookmarkStart w:id="13" w:name="_Toc135600468"/>
      <w:bookmarkStart w:id="14" w:name="_Toc135600512"/>
      <w:bookmarkStart w:id="15" w:name="_Toc135600544"/>
      <w:bookmarkStart w:id="16" w:name="_Toc135600582"/>
      <w:bookmarkStart w:id="17" w:name="_Toc135600695"/>
      <w:bookmarkStart w:id="18" w:name="_Toc135606469"/>
      <w:bookmarkStart w:id="19" w:name="_Toc135609196"/>
      <w:bookmarkStart w:id="20" w:name="_Toc135614258"/>
      <w:bookmarkStart w:id="21" w:name="_Toc135614768"/>
      <w:bookmarkStart w:id="22" w:name="_Toc135616138"/>
      <w:bookmarkStart w:id="23" w:name="_Toc135655501"/>
      <w:bookmarkStart w:id="24" w:name="_Toc135655566"/>
      <w:bookmarkStart w:id="25" w:name="_Toc135668929"/>
      <w:bookmarkStart w:id="26" w:name="_Toc135671393"/>
      <w:bookmarkStart w:id="27" w:name="_Toc135685394"/>
      <w:bookmarkStart w:id="28" w:name="_Toc135686298"/>
      <w:bookmarkStart w:id="29" w:name="_Toc135916533"/>
      <w:bookmarkStart w:id="30" w:name="_Toc135916561"/>
      <w:bookmarkStart w:id="31" w:name="_Toc137914764"/>
      <w:bookmarkStart w:id="32" w:name="_Toc137918793"/>
      <w:bookmarkStart w:id="33" w:name="_Toc138127287"/>
      <w:bookmarkStart w:id="34" w:name="_Toc138132349"/>
      <w:bookmarkStart w:id="35" w:name="_Toc138160911"/>
      <w:bookmarkStart w:id="36" w:name="_Toc138160941"/>
      <w:bookmarkStart w:id="37" w:name="_Toc138160987"/>
      <w:bookmarkStart w:id="38" w:name="_Toc138161031"/>
      <w:bookmarkStart w:id="39" w:name="_Toc138161103"/>
      <w:bookmarkStart w:id="40" w:name="_Toc138524216"/>
      <w:bookmarkStart w:id="41" w:name="_Toc138552847"/>
      <w:bookmarkStart w:id="42" w:name="_Toc138706815"/>
      <w:bookmarkStart w:id="43" w:name="_Toc138708474"/>
      <w:bookmarkStart w:id="44" w:name="_Toc13870952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528ECED4" w14:textId="5E248AE7" w:rsidR="00633A58" w:rsidRPr="00936AA8" w:rsidRDefault="000C2D4A">
      <w:pPr>
        <w:pStyle w:val="2"/>
        <w:numPr>
          <w:ilvl w:val="1"/>
          <w:numId w:val="2"/>
        </w:numPr>
        <w:rPr>
          <w:rFonts w:eastAsia="Times New Roman"/>
          <w:b/>
          <w:sz w:val="28"/>
          <w:szCs w:val="28"/>
        </w:rPr>
      </w:pPr>
      <w:bookmarkStart w:id="45" w:name="_Toc138709526"/>
      <w:r>
        <w:rPr>
          <w:rFonts w:eastAsia="Times New Roman"/>
          <w:b/>
          <w:sz w:val="28"/>
          <w:szCs w:val="28"/>
          <w:lang w:val="uk-UA"/>
        </w:rPr>
        <w:t>Класифікація онлайн сервісів</w:t>
      </w:r>
      <w:bookmarkEnd w:id="45"/>
    </w:p>
    <w:p w14:paraId="6D7CC7A4" w14:textId="226CEA1E" w:rsidR="00D83B88" w:rsidRDefault="00946F84" w:rsidP="006156AD">
      <w:pPr>
        <w:jc w:val="both"/>
        <w:rPr>
          <w:lang w:val="uk-UA"/>
        </w:rPr>
      </w:pPr>
      <w:r w:rsidRPr="00B149FC">
        <w:rPr>
          <w:b/>
          <w:bCs/>
        </w:rPr>
        <w:tab/>
      </w:r>
      <w:r w:rsidR="00A157EA" w:rsidRPr="00D83B88">
        <w:rPr>
          <w:b/>
          <w:bCs/>
          <w:lang w:val="uk-UA"/>
        </w:rPr>
        <w:t>Онлайн сервіси</w:t>
      </w:r>
      <w:r w:rsidR="00A157EA">
        <w:rPr>
          <w:lang w:val="uk-UA"/>
        </w:rPr>
        <w:t xml:space="preserve"> – це сайти, що надають різноманітні послуги через Інтернет та дозволяють значно заощадити час. Ці сервіси дозволяють користувачам здійснювати пошук або передачу інормації, проводити грошові операції, спілкуватися тощо.</w:t>
      </w:r>
      <w:r w:rsidR="00D83B88">
        <w:rPr>
          <w:lang w:val="uk-UA"/>
        </w:rPr>
        <w:t xml:space="preserve"> Онлайн сервіси можна розділити на наступні основні групи:</w:t>
      </w:r>
    </w:p>
    <w:p w14:paraId="570BF0DF" w14:textId="77777777" w:rsidR="00FB48C5" w:rsidRDefault="00FB48C5" w:rsidP="006156AD">
      <w:pPr>
        <w:jc w:val="both"/>
        <w:rPr>
          <w:lang w:val="uk-UA"/>
        </w:rPr>
      </w:pPr>
    </w:p>
    <w:p w14:paraId="0622D780" w14:textId="5E151F6A" w:rsidR="00D83B88" w:rsidRDefault="00D83B88">
      <w:pPr>
        <w:pStyle w:val="aa"/>
        <w:numPr>
          <w:ilvl w:val="0"/>
          <w:numId w:val="4"/>
        </w:numPr>
        <w:jc w:val="both"/>
        <w:rPr>
          <w:lang w:val="uk-UA"/>
        </w:rPr>
      </w:pPr>
      <w:r w:rsidRPr="000C2D4A">
        <w:rPr>
          <w:b/>
          <w:bCs/>
          <w:lang w:val="uk-UA"/>
        </w:rPr>
        <w:t>Інформаційно пошукові</w:t>
      </w:r>
      <w:r w:rsidR="000C2D4A">
        <w:rPr>
          <w:lang w:val="uk-UA"/>
        </w:rPr>
        <w:t xml:space="preserve"> – це ресурси, які призначені для пошуку необхідної інформації за відповідною тематикою.</w:t>
      </w:r>
    </w:p>
    <w:p w14:paraId="5365E2E9" w14:textId="10E5A579" w:rsidR="000C2D4A" w:rsidRPr="000C2D4A" w:rsidRDefault="000C2D4A">
      <w:pPr>
        <w:pStyle w:val="aa"/>
        <w:numPr>
          <w:ilvl w:val="0"/>
          <w:numId w:val="4"/>
        </w:numPr>
        <w:jc w:val="both"/>
        <w:rPr>
          <w:b/>
          <w:bCs/>
          <w:lang w:val="uk-UA"/>
        </w:rPr>
      </w:pPr>
      <w:r w:rsidRPr="000C2D4A">
        <w:rPr>
          <w:b/>
          <w:bCs/>
          <w:lang w:val="uk-UA"/>
        </w:rPr>
        <w:t xml:space="preserve">Соціальні </w:t>
      </w:r>
      <w:r>
        <w:rPr>
          <w:lang w:val="uk-UA"/>
        </w:rPr>
        <w:t>– це ресурси, до яких належать різноманітні соціальні мережі, платформи для онлайн-комунікації, а також електронні поштові сервіси. Вони дозволяють користувачам спілкуватися з людьми незалежо від їх місцезнаходження, обмінюватися файлами тощо.</w:t>
      </w:r>
    </w:p>
    <w:p w14:paraId="72B26622" w14:textId="67BCD1B1" w:rsidR="000C2D4A" w:rsidRPr="005A0822" w:rsidRDefault="000C2D4A">
      <w:pPr>
        <w:pStyle w:val="aa"/>
        <w:numPr>
          <w:ilvl w:val="0"/>
          <w:numId w:val="4"/>
        </w:numPr>
        <w:jc w:val="both"/>
        <w:rPr>
          <w:b/>
          <w:bCs/>
          <w:lang w:val="uk-UA"/>
        </w:rPr>
      </w:pPr>
      <w:r>
        <w:rPr>
          <w:b/>
          <w:bCs/>
          <w:lang w:val="uk-UA"/>
        </w:rPr>
        <w:t xml:space="preserve">Сервіси </w:t>
      </w:r>
      <w:r w:rsidR="00B20590">
        <w:rPr>
          <w:b/>
          <w:bCs/>
          <w:lang w:val="uk-UA"/>
        </w:rPr>
        <w:t xml:space="preserve">онлайн </w:t>
      </w:r>
      <w:r w:rsidR="000A3688">
        <w:rPr>
          <w:b/>
          <w:bCs/>
          <w:lang w:val="uk-UA"/>
        </w:rPr>
        <w:t>замовлень</w:t>
      </w:r>
      <w:r w:rsidR="005A0822">
        <w:rPr>
          <w:b/>
          <w:bCs/>
          <w:lang w:val="uk-UA"/>
        </w:rPr>
        <w:t xml:space="preserve"> </w:t>
      </w:r>
      <w:r w:rsidR="005A0822">
        <w:rPr>
          <w:lang w:val="uk-UA"/>
        </w:rPr>
        <w:t>– це ресурси, які призначені для покупки товарів або замовлення послуг через Інтернет.</w:t>
      </w:r>
    </w:p>
    <w:p w14:paraId="72FC44B7" w14:textId="3D41A33F" w:rsidR="00D87AD2" w:rsidRPr="00D87AD2" w:rsidRDefault="005A0822">
      <w:pPr>
        <w:pStyle w:val="aa"/>
        <w:numPr>
          <w:ilvl w:val="0"/>
          <w:numId w:val="4"/>
        </w:numPr>
        <w:jc w:val="both"/>
        <w:rPr>
          <w:lang w:val="uk-UA"/>
        </w:rPr>
      </w:pPr>
      <w:r>
        <w:rPr>
          <w:b/>
          <w:bCs/>
          <w:lang w:val="uk-UA"/>
        </w:rPr>
        <w:t xml:space="preserve">Банківські сервіси </w:t>
      </w:r>
      <w:r>
        <w:rPr>
          <w:lang w:val="uk-UA"/>
        </w:rPr>
        <w:t xml:space="preserve">– це ресурси, за допомогою яких можна здійснювати банківські операції в онлайн-режимі. Використовуючи ці сервіси, користувачі можуть </w:t>
      </w:r>
      <w:r w:rsidR="00FB48C5">
        <w:rPr>
          <w:lang w:val="uk-UA"/>
        </w:rPr>
        <w:t>здіснювати оплату покупок або послуг, таких як сплата комунальних послуг, без необхідності відвідувати банк особисто.</w:t>
      </w:r>
      <w:r w:rsidRPr="00FB48C5">
        <w:rPr>
          <w:lang w:val="uk-UA"/>
        </w:rPr>
        <w:t xml:space="preserve"> </w:t>
      </w:r>
    </w:p>
    <w:p w14:paraId="6B825539" w14:textId="77777777" w:rsidR="00D87AD2" w:rsidRDefault="00D87AD2">
      <w:pPr>
        <w:spacing w:line="276" w:lineRule="auto"/>
        <w:rPr>
          <w:rFonts w:eastAsia="Times New Roman"/>
          <w:b/>
          <w:lang w:val="uk-UA"/>
        </w:rPr>
      </w:pPr>
      <w:r>
        <w:rPr>
          <w:rFonts w:eastAsia="Times New Roman"/>
          <w:b/>
          <w:lang w:val="uk-UA"/>
        </w:rPr>
        <w:br w:type="page"/>
      </w:r>
    </w:p>
    <w:p w14:paraId="186D0837" w14:textId="3BE7216B" w:rsidR="00D87AD2" w:rsidRDefault="00D87AD2">
      <w:pPr>
        <w:pStyle w:val="2"/>
        <w:numPr>
          <w:ilvl w:val="1"/>
          <w:numId w:val="2"/>
        </w:numPr>
        <w:rPr>
          <w:rFonts w:eastAsia="Times New Roman"/>
          <w:b/>
          <w:sz w:val="28"/>
          <w:szCs w:val="28"/>
          <w:lang w:val="uk-UA"/>
        </w:rPr>
      </w:pPr>
      <w:bookmarkStart w:id="46" w:name="_Toc138709527"/>
      <w:r>
        <w:rPr>
          <w:rFonts w:eastAsia="Times New Roman"/>
          <w:b/>
          <w:sz w:val="28"/>
          <w:szCs w:val="28"/>
          <w:lang w:val="uk-UA"/>
        </w:rPr>
        <w:lastRenderedPageBreak/>
        <w:t>Класифікація загроз та ризиків</w:t>
      </w:r>
      <w:r w:rsidR="00733EBF">
        <w:rPr>
          <w:rFonts w:eastAsia="Times New Roman"/>
          <w:b/>
          <w:sz w:val="28"/>
          <w:szCs w:val="28"/>
          <w:lang w:val="uk-UA"/>
        </w:rPr>
        <w:t xml:space="preserve"> </w:t>
      </w:r>
      <w:r w:rsidR="00EF06DA">
        <w:rPr>
          <w:rFonts w:eastAsia="Times New Roman"/>
          <w:b/>
          <w:sz w:val="28"/>
          <w:szCs w:val="28"/>
          <w:lang w:val="uk-UA"/>
        </w:rPr>
        <w:t>сервісів онлайн замовлень</w:t>
      </w:r>
      <w:bookmarkEnd w:id="46"/>
    </w:p>
    <w:p w14:paraId="38BEDC60" w14:textId="542364E8" w:rsidR="00D87AD2" w:rsidRDefault="005F2827" w:rsidP="002E1BB8">
      <w:pPr>
        <w:jc w:val="both"/>
        <w:rPr>
          <w:lang w:val="uk-UA"/>
        </w:rPr>
      </w:pPr>
      <w:r>
        <w:rPr>
          <w:lang w:val="uk-UA"/>
        </w:rPr>
        <w:tab/>
      </w:r>
      <w:r w:rsidR="004E6DE6">
        <w:rPr>
          <w:lang w:val="uk-UA"/>
        </w:rPr>
        <w:t>У сфері онлайн замовлень, існує ризик виникнення загроз, які можуть серйозно нашкодити онлайн-торгівлі. За статистикою, кожен рік сервіси онлайн замовлень стикаються з високим рівнем загроз – до 32,4% від усіх випадків.</w:t>
      </w:r>
      <w:r w:rsidR="00C503C3">
        <w:rPr>
          <w:lang w:val="uk-UA"/>
        </w:rPr>
        <w:t xml:space="preserve"> Зловмисники зазвичай націлюють свої атаки на адміністраторів, користувачів і співробітників, використовуючи різноманітні шкідливі методи. Через це в сервісі онлайн замовлень можуть виникати проблеми, такі як</w:t>
      </w:r>
      <w:r>
        <w:rPr>
          <w:lang w:val="uk-UA"/>
        </w:rPr>
        <w:t>:</w:t>
      </w:r>
    </w:p>
    <w:p w14:paraId="1AA53E59" w14:textId="77777777" w:rsidR="005F2827" w:rsidRDefault="005F2827" w:rsidP="002E1BB8">
      <w:pPr>
        <w:jc w:val="both"/>
        <w:rPr>
          <w:lang w:val="uk-UA"/>
        </w:rPr>
      </w:pPr>
    </w:p>
    <w:p w14:paraId="7E07A388" w14:textId="275BBBB0" w:rsidR="005F2827" w:rsidRDefault="005F2827">
      <w:pPr>
        <w:pStyle w:val="aa"/>
        <w:numPr>
          <w:ilvl w:val="0"/>
          <w:numId w:val="5"/>
        </w:numPr>
        <w:jc w:val="both"/>
        <w:rPr>
          <w:lang w:val="ru-RU"/>
        </w:rPr>
      </w:pPr>
      <w:r w:rsidRPr="005F2827">
        <w:rPr>
          <w:b/>
          <w:bCs/>
          <w:lang w:val="ru-RU"/>
        </w:rPr>
        <w:t>Фінансові шахрайства</w:t>
      </w:r>
      <w:r>
        <w:rPr>
          <w:lang w:val="ru-RU"/>
        </w:rPr>
        <w:t xml:space="preserve"> з використанням крадених кредитних карток та фальшивих повернень коштів.</w:t>
      </w:r>
    </w:p>
    <w:p w14:paraId="6FEC8C5A" w14:textId="05935890" w:rsidR="005F2827" w:rsidRDefault="005F2827">
      <w:pPr>
        <w:pStyle w:val="aa"/>
        <w:numPr>
          <w:ilvl w:val="0"/>
          <w:numId w:val="5"/>
        </w:numPr>
        <w:jc w:val="both"/>
        <w:rPr>
          <w:lang w:val="ru-RU"/>
        </w:rPr>
      </w:pPr>
      <w:r w:rsidRPr="005F2827">
        <w:rPr>
          <w:b/>
          <w:bCs/>
          <w:lang w:val="ru-RU"/>
        </w:rPr>
        <w:t>Фішинг</w:t>
      </w:r>
      <w:r>
        <w:rPr>
          <w:lang w:val="ru-RU"/>
        </w:rPr>
        <w:t>, коли зловмисники намагаються отримати конфіденційну інформацію від користувачів, представляючи себе як інтернет-магазин або платіжна система.</w:t>
      </w:r>
    </w:p>
    <w:p w14:paraId="5E667354" w14:textId="5E563B02" w:rsidR="005F2827" w:rsidRDefault="005F2827">
      <w:pPr>
        <w:pStyle w:val="aa"/>
        <w:numPr>
          <w:ilvl w:val="0"/>
          <w:numId w:val="5"/>
        </w:numPr>
        <w:jc w:val="both"/>
        <w:rPr>
          <w:lang w:val="ru-RU"/>
        </w:rPr>
      </w:pPr>
      <w:r>
        <w:rPr>
          <w:b/>
          <w:bCs/>
          <w:lang w:val="ru-RU"/>
        </w:rPr>
        <w:t>Розсилання спаму</w:t>
      </w:r>
      <w:r>
        <w:rPr>
          <w:lang w:val="ru-RU"/>
        </w:rPr>
        <w:t>, яке може призвести до зниження безпеки та продуктивності веб-сайту.</w:t>
      </w:r>
    </w:p>
    <w:p w14:paraId="25FCB8C7" w14:textId="680067A7" w:rsidR="005F2827" w:rsidRPr="005F2827" w:rsidRDefault="005F2827">
      <w:pPr>
        <w:pStyle w:val="aa"/>
        <w:numPr>
          <w:ilvl w:val="0"/>
          <w:numId w:val="5"/>
        </w:numPr>
        <w:jc w:val="both"/>
        <w:rPr>
          <w:lang w:val="ru-RU"/>
        </w:rPr>
      </w:pPr>
      <w:r w:rsidRPr="005F2827">
        <w:rPr>
          <w:b/>
          <w:bCs/>
          <w:lang w:val="en-US"/>
        </w:rPr>
        <w:t>DoS</w:t>
      </w:r>
      <w:r w:rsidRPr="005F2827">
        <w:rPr>
          <w:b/>
          <w:bCs/>
          <w:lang w:val="ru-RU"/>
        </w:rPr>
        <w:t xml:space="preserve"> </w:t>
      </w:r>
      <w:r w:rsidRPr="005F2827">
        <w:rPr>
          <w:b/>
          <w:bCs/>
          <w:lang w:val="uk-UA"/>
        </w:rPr>
        <w:t xml:space="preserve">та </w:t>
      </w:r>
      <w:r w:rsidRPr="005F2827">
        <w:rPr>
          <w:b/>
          <w:bCs/>
          <w:lang w:val="en-US"/>
        </w:rPr>
        <w:t>DDoS</w:t>
      </w:r>
      <w:r w:rsidRPr="005F2827">
        <w:rPr>
          <w:b/>
          <w:bCs/>
          <w:lang w:val="ru-RU"/>
        </w:rPr>
        <w:t xml:space="preserve"> </w:t>
      </w:r>
      <w:r w:rsidRPr="005F2827">
        <w:rPr>
          <w:b/>
          <w:bCs/>
          <w:lang w:val="uk-UA"/>
        </w:rPr>
        <w:t>атаки</w:t>
      </w:r>
      <w:r>
        <w:rPr>
          <w:lang w:val="uk-UA"/>
        </w:rPr>
        <w:t>, які можуть призвести до недоступності веб-сайту для користувачів.</w:t>
      </w:r>
    </w:p>
    <w:p w14:paraId="011F183B" w14:textId="2FE1D0EE" w:rsidR="005F2827" w:rsidRPr="005F2827" w:rsidRDefault="005F2827">
      <w:pPr>
        <w:pStyle w:val="aa"/>
        <w:numPr>
          <w:ilvl w:val="0"/>
          <w:numId w:val="5"/>
        </w:numPr>
        <w:jc w:val="both"/>
        <w:rPr>
          <w:lang w:val="ru-RU"/>
        </w:rPr>
      </w:pPr>
      <w:r>
        <w:rPr>
          <w:lang w:val="uk-UA"/>
        </w:rPr>
        <w:t xml:space="preserve">Використання </w:t>
      </w:r>
      <w:r w:rsidRPr="005F2827">
        <w:rPr>
          <w:b/>
          <w:bCs/>
          <w:lang w:val="uk-UA"/>
        </w:rPr>
        <w:t>шкідливвих програм</w:t>
      </w:r>
      <w:r>
        <w:rPr>
          <w:lang w:val="uk-UA"/>
        </w:rPr>
        <w:t xml:space="preserve"> для взлому систем і крадіжки конфіденційних даних.</w:t>
      </w:r>
    </w:p>
    <w:p w14:paraId="2C947203" w14:textId="3884AAEC" w:rsidR="005F2827" w:rsidRPr="005F2827" w:rsidRDefault="005F2827">
      <w:pPr>
        <w:pStyle w:val="aa"/>
        <w:numPr>
          <w:ilvl w:val="0"/>
          <w:numId w:val="5"/>
        </w:numPr>
        <w:jc w:val="both"/>
        <w:rPr>
          <w:lang w:val="ru-RU"/>
        </w:rPr>
      </w:pPr>
      <w:r w:rsidRPr="00A20ABB">
        <w:rPr>
          <w:b/>
          <w:bCs/>
          <w:lang w:val="uk-UA"/>
        </w:rPr>
        <w:t>Силовий перебір паролів</w:t>
      </w:r>
      <w:r>
        <w:rPr>
          <w:lang w:val="uk-UA"/>
        </w:rPr>
        <w:t>, коли зловмисники спробують вгадати паролі для доступу до адміністративної пнелі.</w:t>
      </w:r>
    </w:p>
    <w:p w14:paraId="47C4D8E2" w14:textId="41BD9206" w:rsidR="005F2827" w:rsidRPr="005F2827" w:rsidRDefault="005F2827">
      <w:pPr>
        <w:pStyle w:val="aa"/>
        <w:numPr>
          <w:ilvl w:val="0"/>
          <w:numId w:val="5"/>
        </w:numPr>
        <w:jc w:val="both"/>
        <w:rPr>
          <w:lang w:val="ru-RU"/>
        </w:rPr>
      </w:pPr>
      <w:r>
        <w:rPr>
          <w:lang w:val="uk-UA"/>
        </w:rPr>
        <w:t>Атаки «</w:t>
      </w:r>
      <w:r w:rsidRPr="00A20ABB">
        <w:rPr>
          <w:b/>
          <w:bCs/>
          <w:lang w:val="uk-UA"/>
        </w:rPr>
        <w:t>Людина посередині</w:t>
      </w:r>
      <w:r>
        <w:rPr>
          <w:lang w:val="uk-UA"/>
        </w:rPr>
        <w:t>»</w:t>
      </w:r>
      <w:r w:rsidRPr="005F2827">
        <w:rPr>
          <w:lang w:val="ru-RU"/>
        </w:rPr>
        <w:t xml:space="preserve">, </w:t>
      </w:r>
      <w:r>
        <w:rPr>
          <w:lang w:val="uk-UA"/>
        </w:rPr>
        <w:t>коли зловмисники перехоплюють комунікацію між користувачем і веб-сайтом.</w:t>
      </w:r>
    </w:p>
    <w:p w14:paraId="5E27E610" w14:textId="54CF5F14" w:rsidR="007B3A8F" w:rsidRPr="007B3A8F" w:rsidRDefault="005F2827">
      <w:pPr>
        <w:pStyle w:val="aa"/>
        <w:numPr>
          <w:ilvl w:val="0"/>
          <w:numId w:val="5"/>
        </w:numPr>
        <w:jc w:val="both"/>
        <w:rPr>
          <w:lang w:val="ru-RU"/>
        </w:rPr>
      </w:pPr>
      <w:r w:rsidRPr="00A20ABB">
        <w:rPr>
          <w:b/>
          <w:bCs/>
          <w:lang w:val="uk-UA"/>
        </w:rPr>
        <w:t>Скімінг</w:t>
      </w:r>
      <w:r>
        <w:rPr>
          <w:lang w:val="uk-UA"/>
        </w:rPr>
        <w:t>, коли зловмисники інфікують сторінки замовлень шкідливим програмним забезпеченням для крадіжки особистих та платіжних даних клієнтів.</w:t>
      </w:r>
    </w:p>
    <w:p w14:paraId="5CA6B657" w14:textId="77777777" w:rsidR="007B3A8F" w:rsidRDefault="007B3A8F">
      <w:pPr>
        <w:spacing w:line="276" w:lineRule="auto"/>
        <w:rPr>
          <w:rFonts w:eastAsia="Times New Roman"/>
          <w:b/>
        </w:rPr>
      </w:pPr>
      <w:r>
        <w:rPr>
          <w:rFonts w:eastAsia="Times New Roman"/>
          <w:b/>
        </w:rPr>
        <w:br w:type="page"/>
      </w:r>
    </w:p>
    <w:p w14:paraId="35D13823" w14:textId="3B11796C" w:rsidR="008258D6" w:rsidRDefault="001812D3">
      <w:pPr>
        <w:pStyle w:val="2"/>
        <w:numPr>
          <w:ilvl w:val="1"/>
          <w:numId w:val="2"/>
        </w:numPr>
        <w:rPr>
          <w:rFonts w:eastAsia="Times New Roman"/>
          <w:b/>
          <w:sz w:val="28"/>
          <w:szCs w:val="28"/>
          <w:lang w:val="uk-UA"/>
        </w:rPr>
      </w:pPr>
      <w:bookmarkStart w:id="47" w:name="_Toc138709528"/>
      <w:r>
        <w:rPr>
          <w:rFonts w:eastAsia="Times New Roman"/>
          <w:b/>
          <w:sz w:val="28"/>
          <w:szCs w:val="28"/>
          <w:lang w:val="uk-UA"/>
        </w:rPr>
        <w:lastRenderedPageBreak/>
        <w:t>Методології оцінок ризиків та загроз</w:t>
      </w:r>
      <w:bookmarkEnd w:id="47"/>
    </w:p>
    <w:p w14:paraId="753B7E23" w14:textId="4FC5E604" w:rsidR="001812D3" w:rsidRDefault="001812D3" w:rsidP="001812D3">
      <w:pPr>
        <w:jc w:val="both"/>
        <w:rPr>
          <w:lang w:val="uk-UA"/>
        </w:rPr>
      </w:pPr>
      <w:r>
        <w:rPr>
          <w:lang w:val="uk-UA"/>
        </w:rPr>
        <w:tab/>
      </w:r>
      <w:r w:rsidRPr="001812D3">
        <w:rPr>
          <w:b/>
          <w:bCs/>
          <w:lang w:val="uk-UA"/>
        </w:rPr>
        <w:t>Методології оцінок ризику</w:t>
      </w:r>
      <w:r>
        <w:rPr>
          <w:lang w:val="uk-UA"/>
        </w:rPr>
        <w:t xml:space="preserve"> – це систематичні підходи та процеси, які використовуються для визначення та оцінки ризиків в сферах діяльності</w:t>
      </w:r>
      <w:r w:rsidRPr="001035EA">
        <w:rPr>
          <w:lang w:val="uk-UA"/>
        </w:rPr>
        <w:t>.</w:t>
      </w:r>
      <w:r>
        <w:rPr>
          <w:lang w:val="uk-UA"/>
        </w:rPr>
        <w:t xml:space="preserve"> Вони надають методи для ідентифікації, аналізу та оцінки ризиків та загроз, а також розробки стратегій щодо їх мінімізацій. Методології оцінки ризику можуть бути загальними, тобто застосовуваними в різних галузях. Або ж специфічними, призначеними для конкретного виду діяльності. Деякі методології розроблені організаціями, такими як Міжнародна організація зі стандартизції (</w:t>
      </w:r>
      <w:r w:rsidRPr="001812D3">
        <w:rPr>
          <w:lang w:val="uk-UA"/>
        </w:rPr>
        <w:t>ISO)</w:t>
      </w:r>
      <w:r>
        <w:rPr>
          <w:lang w:val="uk-UA"/>
        </w:rPr>
        <w:t>.</w:t>
      </w:r>
    </w:p>
    <w:p w14:paraId="5A16F9C8" w14:textId="77777777" w:rsidR="00B61190" w:rsidRDefault="00B61190" w:rsidP="001812D3">
      <w:pPr>
        <w:jc w:val="both"/>
        <w:rPr>
          <w:lang w:val="uk-UA"/>
        </w:rPr>
      </w:pPr>
    </w:p>
    <w:p w14:paraId="67C673E7" w14:textId="77777777" w:rsidR="001812D3" w:rsidRDefault="001812D3" w:rsidP="001812D3">
      <w:pPr>
        <w:jc w:val="both"/>
        <w:rPr>
          <w:lang w:val="uk-UA"/>
        </w:rPr>
      </w:pPr>
      <w:r>
        <w:rPr>
          <w:lang w:val="uk-UA"/>
        </w:rPr>
        <w:tab/>
        <w:t>Основні етапи методології оцінок ризику:</w:t>
      </w:r>
    </w:p>
    <w:p w14:paraId="43595BD4" w14:textId="77777777" w:rsidR="001812D3" w:rsidRDefault="001812D3">
      <w:pPr>
        <w:pStyle w:val="aa"/>
        <w:numPr>
          <w:ilvl w:val="0"/>
          <w:numId w:val="12"/>
        </w:numPr>
        <w:jc w:val="both"/>
        <w:rPr>
          <w:rFonts w:eastAsia="Times New Roman"/>
          <w:b/>
          <w:bCs/>
          <w:color w:val="000000"/>
          <w:lang w:val="uk-UA"/>
        </w:rPr>
      </w:pPr>
      <w:r w:rsidRPr="001812D3">
        <w:rPr>
          <w:rFonts w:eastAsia="Times New Roman"/>
          <w:b/>
          <w:bCs/>
          <w:color w:val="000000"/>
          <w:lang w:val="uk-UA"/>
        </w:rPr>
        <w:t>Ідентифікація ризиків</w:t>
      </w:r>
      <w:r>
        <w:rPr>
          <w:rFonts w:eastAsia="Times New Roman"/>
          <w:b/>
          <w:bCs/>
          <w:color w:val="000000"/>
          <w:lang w:val="uk-UA"/>
        </w:rPr>
        <w:t xml:space="preserve">. </w:t>
      </w:r>
      <w:r>
        <w:rPr>
          <w:rFonts w:eastAsia="Times New Roman"/>
          <w:color w:val="000000"/>
          <w:lang w:val="uk-UA"/>
        </w:rPr>
        <w:t>На даному етапі визначаються потенційні загрози, події або ситуації, які можуть призвести до небажаних наслідків або втрат.</w:t>
      </w:r>
    </w:p>
    <w:p w14:paraId="5624B7F8" w14:textId="77777777" w:rsidR="001812D3" w:rsidRDefault="001812D3">
      <w:pPr>
        <w:pStyle w:val="aa"/>
        <w:numPr>
          <w:ilvl w:val="0"/>
          <w:numId w:val="12"/>
        </w:numPr>
        <w:jc w:val="both"/>
        <w:rPr>
          <w:rFonts w:eastAsia="Times New Roman"/>
          <w:b/>
          <w:bCs/>
          <w:color w:val="000000"/>
          <w:lang w:val="uk-UA"/>
        </w:rPr>
      </w:pPr>
      <w:r>
        <w:rPr>
          <w:rFonts w:eastAsia="Times New Roman"/>
          <w:b/>
          <w:bCs/>
          <w:color w:val="000000"/>
          <w:lang w:val="uk-UA"/>
        </w:rPr>
        <w:t>Аналіз ризиків.</w:t>
      </w:r>
      <w:r w:rsidRPr="001812D3">
        <w:rPr>
          <w:rFonts w:eastAsia="Times New Roman"/>
          <w:color w:val="000000"/>
          <w:lang w:val="uk-UA"/>
        </w:rPr>
        <w:t xml:space="preserve"> На даному етапі оцінюються ймовірності виникнення ризиків та визначення потенційного впливу на організацію.</w:t>
      </w:r>
    </w:p>
    <w:p w14:paraId="59B28AC5" w14:textId="77777777" w:rsidR="001812D3" w:rsidRDefault="001812D3">
      <w:pPr>
        <w:pStyle w:val="aa"/>
        <w:numPr>
          <w:ilvl w:val="0"/>
          <w:numId w:val="12"/>
        </w:numPr>
        <w:jc w:val="both"/>
        <w:rPr>
          <w:rFonts w:eastAsia="Times New Roman"/>
          <w:b/>
          <w:bCs/>
          <w:color w:val="000000"/>
          <w:lang w:val="uk-UA"/>
        </w:rPr>
      </w:pPr>
      <w:r>
        <w:rPr>
          <w:rFonts w:eastAsia="Times New Roman"/>
          <w:b/>
          <w:bCs/>
          <w:color w:val="000000"/>
          <w:lang w:val="uk-UA"/>
        </w:rPr>
        <w:t xml:space="preserve">Оцінка ризиків. </w:t>
      </w:r>
      <w:r>
        <w:rPr>
          <w:rFonts w:eastAsia="Times New Roman"/>
          <w:color w:val="000000"/>
          <w:lang w:val="uk-UA"/>
        </w:rPr>
        <w:t>На даному етапі визначаються значення ризиків на основі результатів аналізу та інших факторів, таких як важливість, пріоритетність та можливі наслідки.</w:t>
      </w:r>
    </w:p>
    <w:p w14:paraId="3480CBEB" w14:textId="53690D7B" w:rsidR="00B61190" w:rsidRPr="00B61190" w:rsidRDefault="001812D3">
      <w:pPr>
        <w:pStyle w:val="aa"/>
        <w:numPr>
          <w:ilvl w:val="0"/>
          <w:numId w:val="12"/>
        </w:numPr>
        <w:jc w:val="both"/>
        <w:rPr>
          <w:rFonts w:eastAsia="Times New Roman"/>
          <w:b/>
          <w:bCs/>
          <w:color w:val="000000"/>
          <w:lang w:val="uk-UA"/>
        </w:rPr>
      </w:pPr>
      <w:r>
        <w:rPr>
          <w:rFonts w:eastAsia="Times New Roman"/>
          <w:b/>
          <w:bCs/>
          <w:color w:val="000000"/>
          <w:lang w:val="uk-UA"/>
        </w:rPr>
        <w:t xml:space="preserve">Розробка стратегій управління ризиками. </w:t>
      </w:r>
      <w:r>
        <w:rPr>
          <w:rFonts w:eastAsia="Times New Roman"/>
          <w:color w:val="000000"/>
          <w:lang w:val="uk-UA"/>
        </w:rPr>
        <w:t>На даному етапі розробляються плани подій для мінімізації ризиків, включаючи прийняття запобіжних заходів та розробку планів відновлення.</w:t>
      </w:r>
    </w:p>
    <w:p w14:paraId="6A75D0D1" w14:textId="51E10A04" w:rsidR="008258D6" w:rsidRPr="00B61190" w:rsidRDefault="00BF7EC6">
      <w:pPr>
        <w:pStyle w:val="aa"/>
        <w:numPr>
          <w:ilvl w:val="0"/>
          <w:numId w:val="13"/>
        </w:numPr>
        <w:jc w:val="both"/>
        <w:rPr>
          <w:lang w:val="uk-UA"/>
        </w:rPr>
      </w:pPr>
      <w:r w:rsidRPr="00B61190">
        <w:rPr>
          <w:lang w:val="uk-UA"/>
        </w:rPr>
        <w:br w:type="page"/>
      </w:r>
    </w:p>
    <w:p w14:paraId="42FF7823" w14:textId="77777777" w:rsidR="00E4233C" w:rsidRPr="00E4233C" w:rsidRDefault="00E4233C">
      <w:pPr>
        <w:pStyle w:val="aa"/>
        <w:keepNext/>
        <w:keepLines/>
        <w:numPr>
          <w:ilvl w:val="0"/>
          <w:numId w:val="3"/>
        </w:numPr>
        <w:contextualSpacing w:val="0"/>
        <w:outlineLvl w:val="2"/>
        <w:rPr>
          <w:rFonts w:eastAsia="Times New Roman"/>
          <w:b/>
          <w:vanish/>
          <w:color w:val="000000"/>
          <w:lang w:val="uk-UA"/>
        </w:rPr>
      </w:pPr>
      <w:bookmarkStart w:id="48" w:name="_Toc138160915"/>
      <w:bookmarkStart w:id="49" w:name="_Toc138160945"/>
      <w:bookmarkStart w:id="50" w:name="_Toc138160991"/>
      <w:bookmarkStart w:id="51" w:name="_Toc138161035"/>
      <w:bookmarkStart w:id="52" w:name="_Toc138161107"/>
      <w:bookmarkStart w:id="53" w:name="_Toc138524220"/>
      <w:bookmarkStart w:id="54" w:name="_Toc138552851"/>
      <w:bookmarkStart w:id="55" w:name="_Toc138706819"/>
      <w:bookmarkStart w:id="56" w:name="_Toc138708478"/>
      <w:bookmarkStart w:id="57" w:name="_Toc138709529"/>
      <w:bookmarkStart w:id="58" w:name="_Toc135916572"/>
      <w:bookmarkEnd w:id="48"/>
      <w:bookmarkEnd w:id="49"/>
      <w:bookmarkEnd w:id="50"/>
      <w:bookmarkEnd w:id="51"/>
      <w:bookmarkEnd w:id="52"/>
      <w:bookmarkEnd w:id="53"/>
      <w:bookmarkEnd w:id="54"/>
      <w:bookmarkEnd w:id="55"/>
      <w:bookmarkEnd w:id="56"/>
      <w:bookmarkEnd w:id="57"/>
    </w:p>
    <w:p w14:paraId="5F609E86" w14:textId="77777777" w:rsidR="00E4233C" w:rsidRPr="00E4233C" w:rsidRDefault="00E4233C">
      <w:pPr>
        <w:pStyle w:val="aa"/>
        <w:keepNext/>
        <w:keepLines/>
        <w:numPr>
          <w:ilvl w:val="0"/>
          <w:numId w:val="3"/>
        </w:numPr>
        <w:contextualSpacing w:val="0"/>
        <w:outlineLvl w:val="2"/>
        <w:rPr>
          <w:rFonts w:eastAsia="Times New Roman"/>
          <w:b/>
          <w:vanish/>
          <w:color w:val="000000"/>
          <w:lang w:val="uk-UA"/>
        </w:rPr>
      </w:pPr>
      <w:bookmarkStart w:id="59" w:name="_Toc138160916"/>
      <w:bookmarkStart w:id="60" w:name="_Toc138160946"/>
      <w:bookmarkStart w:id="61" w:name="_Toc138160992"/>
      <w:bookmarkStart w:id="62" w:name="_Toc138161036"/>
      <w:bookmarkStart w:id="63" w:name="_Toc138161108"/>
      <w:bookmarkStart w:id="64" w:name="_Toc138524221"/>
      <w:bookmarkStart w:id="65" w:name="_Toc138552852"/>
      <w:bookmarkStart w:id="66" w:name="_Toc138706820"/>
      <w:bookmarkStart w:id="67" w:name="_Toc138708479"/>
      <w:bookmarkStart w:id="68" w:name="_Toc138709530"/>
      <w:bookmarkEnd w:id="59"/>
      <w:bookmarkEnd w:id="60"/>
      <w:bookmarkEnd w:id="61"/>
      <w:bookmarkEnd w:id="62"/>
      <w:bookmarkEnd w:id="63"/>
      <w:bookmarkEnd w:id="64"/>
      <w:bookmarkEnd w:id="65"/>
      <w:bookmarkEnd w:id="66"/>
      <w:bookmarkEnd w:id="67"/>
      <w:bookmarkEnd w:id="68"/>
    </w:p>
    <w:p w14:paraId="73579F33" w14:textId="77777777" w:rsidR="00E4233C" w:rsidRPr="00E4233C" w:rsidRDefault="00E4233C">
      <w:pPr>
        <w:pStyle w:val="aa"/>
        <w:keepNext/>
        <w:keepLines/>
        <w:numPr>
          <w:ilvl w:val="1"/>
          <w:numId w:val="3"/>
        </w:numPr>
        <w:contextualSpacing w:val="0"/>
        <w:outlineLvl w:val="2"/>
        <w:rPr>
          <w:rFonts w:eastAsia="Times New Roman"/>
          <w:b/>
          <w:vanish/>
          <w:color w:val="000000"/>
          <w:lang w:val="uk-UA"/>
        </w:rPr>
      </w:pPr>
      <w:bookmarkStart w:id="69" w:name="_Toc138160917"/>
      <w:bookmarkStart w:id="70" w:name="_Toc138160947"/>
      <w:bookmarkStart w:id="71" w:name="_Toc138160993"/>
      <w:bookmarkStart w:id="72" w:name="_Toc138161037"/>
      <w:bookmarkStart w:id="73" w:name="_Toc138161109"/>
      <w:bookmarkStart w:id="74" w:name="_Toc138524222"/>
      <w:bookmarkStart w:id="75" w:name="_Toc138552853"/>
      <w:bookmarkStart w:id="76" w:name="_Toc138706821"/>
      <w:bookmarkStart w:id="77" w:name="_Toc138708480"/>
      <w:bookmarkStart w:id="78" w:name="_Toc138709531"/>
      <w:bookmarkEnd w:id="69"/>
      <w:bookmarkEnd w:id="70"/>
      <w:bookmarkEnd w:id="71"/>
      <w:bookmarkEnd w:id="72"/>
      <w:bookmarkEnd w:id="73"/>
      <w:bookmarkEnd w:id="74"/>
      <w:bookmarkEnd w:id="75"/>
      <w:bookmarkEnd w:id="76"/>
      <w:bookmarkEnd w:id="77"/>
      <w:bookmarkEnd w:id="78"/>
    </w:p>
    <w:p w14:paraId="634361D9" w14:textId="77777777" w:rsidR="00E4233C" w:rsidRPr="00E4233C" w:rsidRDefault="00E4233C">
      <w:pPr>
        <w:pStyle w:val="aa"/>
        <w:keepNext/>
        <w:keepLines/>
        <w:numPr>
          <w:ilvl w:val="1"/>
          <w:numId w:val="3"/>
        </w:numPr>
        <w:contextualSpacing w:val="0"/>
        <w:outlineLvl w:val="2"/>
        <w:rPr>
          <w:rFonts w:eastAsia="Times New Roman"/>
          <w:b/>
          <w:vanish/>
          <w:color w:val="000000"/>
          <w:lang w:val="uk-UA"/>
        </w:rPr>
      </w:pPr>
      <w:bookmarkStart w:id="79" w:name="_Toc138160918"/>
      <w:bookmarkStart w:id="80" w:name="_Toc138160948"/>
      <w:bookmarkStart w:id="81" w:name="_Toc138160994"/>
      <w:bookmarkStart w:id="82" w:name="_Toc138161038"/>
      <w:bookmarkStart w:id="83" w:name="_Toc138161110"/>
      <w:bookmarkStart w:id="84" w:name="_Toc138524223"/>
      <w:bookmarkStart w:id="85" w:name="_Toc138552854"/>
      <w:bookmarkStart w:id="86" w:name="_Toc138706822"/>
      <w:bookmarkStart w:id="87" w:name="_Toc138708481"/>
      <w:bookmarkStart w:id="88" w:name="_Toc138709532"/>
      <w:bookmarkEnd w:id="79"/>
      <w:bookmarkEnd w:id="80"/>
      <w:bookmarkEnd w:id="81"/>
      <w:bookmarkEnd w:id="82"/>
      <w:bookmarkEnd w:id="83"/>
      <w:bookmarkEnd w:id="84"/>
      <w:bookmarkEnd w:id="85"/>
      <w:bookmarkEnd w:id="86"/>
      <w:bookmarkEnd w:id="87"/>
      <w:bookmarkEnd w:id="88"/>
    </w:p>
    <w:p w14:paraId="478C5F74" w14:textId="77777777" w:rsidR="00E4233C" w:rsidRPr="00E4233C" w:rsidRDefault="00E4233C">
      <w:pPr>
        <w:pStyle w:val="aa"/>
        <w:keepNext/>
        <w:keepLines/>
        <w:numPr>
          <w:ilvl w:val="1"/>
          <w:numId w:val="3"/>
        </w:numPr>
        <w:contextualSpacing w:val="0"/>
        <w:outlineLvl w:val="2"/>
        <w:rPr>
          <w:rFonts w:eastAsia="Times New Roman"/>
          <w:b/>
          <w:vanish/>
          <w:color w:val="000000"/>
          <w:lang w:val="uk-UA"/>
        </w:rPr>
      </w:pPr>
      <w:bookmarkStart w:id="89" w:name="_Toc138160919"/>
      <w:bookmarkStart w:id="90" w:name="_Toc138160949"/>
      <w:bookmarkStart w:id="91" w:name="_Toc138160995"/>
      <w:bookmarkStart w:id="92" w:name="_Toc138161039"/>
      <w:bookmarkStart w:id="93" w:name="_Toc138161111"/>
      <w:bookmarkStart w:id="94" w:name="_Toc138524224"/>
      <w:bookmarkStart w:id="95" w:name="_Toc138552855"/>
      <w:bookmarkStart w:id="96" w:name="_Toc138706823"/>
      <w:bookmarkStart w:id="97" w:name="_Toc138708482"/>
      <w:bookmarkStart w:id="98" w:name="_Toc138709533"/>
      <w:bookmarkEnd w:id="89"/>
      <w:bookmarkEnd w:id="90"/>
      <w:bookmarkEnd w:id="91"/>
      <w:bookmarkEnd w:id="92"/>
      <w:bookmarkEnd w:id="93"/>
      <w:bookmarkEnd w:id="94"/>
      <w:bookmarkEnd w:id="95"/>
      <w:bookmarkEnd w:id="96"/>
      <w:bookmarkEnd w:id="97"/>
      <w:bookmarkEnd w:id="98"/>
    </w:p>
    <w:p w14:paraId="19E080E0" w14:textId="0C41E1E9" w:rsidR="00F86AC1" w:rsidRDefault="00844E40">
      <w:pPr>
        <w:pStyle w:val="3"/>
        <w:numPr>
          <w:ilvl w:val="2"/>
          <w:numId w:val="3"/>
        </w:numPr>
        <w:rPr>
          <w:rFonts w:eastAsia="Times New Roman"/>
          <w:b/>
          <w:bCs/>
          <w:color w:val="000000"/>
          <w:lang w:val="en-US"/>
        </w:rPr>
      </w:pPr>
      <w:bookmarkStart w:id="99" w:name="_Toc138709534"/>
      <w:bookmarkEnd w:id="58"/>
      <w:r>
        <w:rPr>
          <w:rFonts w:eastAsia="Times New Roman"/>
          <w:b/>
          <w:bCs/>
          <w:color w:val="000000"/>
          <w:lang w:val="uk-UA"/>
        </w:rPr>
        <w:t>Методологі</w:t>
      </w:r>
      <w:r w:rsidR="00462280">
        <w:rPr>
          <w:rFonts w:eastAsia="Times New Roman"/>
          <w:b/>
          <w:bCs/>
          <w:color w:val="000000"/>
          <w:lang w:val="uk-UA"/>
        </w:rPr>
        <w:t>ї</w:t>
      </w:r>
      <w:r>
        <w:rPr>
          <w:rFonts w:eastAsia="Times New Roman"/>
          <w:b/>
          <w:bCs/>
          <w:color w:val="000000"/>
          <w:lang w:val="uk-UA"/>
        </w:rPr>
        <w:t xml:space="preserve"> </w:t>
      </w:r>
      <w:r>
        <w:rPr>
          <w:rFonts w:eastAsia="Times New Roman"/>
          <w:b/>
          <w:bCs/>
          <w:color w:val="000000"/>
          <w:lang w:val="en-US"/>
        </w:rPr>
        <w:t>DREAD</w:t>
      </w:r>
      <w:r w:rsidR="00462280">
        <w:rPr>
          <w:rFonts w:eastAsia="Times New Roman"/>
          <w:b/>
          <w:bCs/>
          <w:color w:val="000000"/>
          <w:lang w:val="uk-UA"/>
        </w:rPr>
        <w:t xml:space="preserve"> та </w:t>
      </w:r>
      <w:r w:rsidR="00462280">
        <w:rPr>
          <w:rFonts w:eastAsia="Times New Roman"/>
          <w:b/>
          <w:bCs/>
          <w:color w:val="000000"/>
          <w:lang w:val="en-US"/>
        </w:rPr>
        <w:t>STRIDE</w:t>
      </w:r>
      <w:bookmarkEnd w:id="99"/>
    </w:p>
    <w:p w14:paraId="27CDA7A3" w14:textId="30E66530" w:rsidR="00844E40" w:rsidRDefault="00462280" w:rsidP="0037419F">
      <w:pPr>
        <w:jc w:val="both"/>
        <w:rPr>
          <w:lang w:val="uk-UA"/>
        </w:rPr>
      </w:pPr>
      <w:r>
        <w:rPr>
          <w:lang w:val="en-US"/>
        </w:rPr>
        <w:tab/>
      </w:r>
      <w:r w:rsidR="00844E40" w:rsidRPr="00B742EF">
        <w:rPr>
          <w:b/>
          <w:bCs/>
          <w:lang w:val="en-US"/>
        </w:rPr>
        <w:t>DREAD</w:t>
      </w:r>
      <w:r w:rsidR="00844E40">
        <w:rPr>
          <w:lang w:val="en-US"/>
        </w:rPr>
        <w:t xml:space="preserve"> (</w:t>
      </w:r>
      <w:r w:rsidR="00844E40" w:rsidRPr="00844E40">
        <w:rPr>
          <w:lang w:val="en-US"/>
        </w:rPr>
        <w:t>Damage, Reproducibility, Exploitability, Affected Users, Discoverability</w:t>
      </w:r>
      <w:r w:rsidR="00844E40">
        <w:rPr>
          <w:lang w:val="en-US"/>
        </w:rPr>
        <w:t xml:space="preserve">) – </w:t>
      </w:r>
      <w:r w:rsidR="00844E40">
        <w:rPr>
          <w:lang w:val="uk-UA"/>
        </w:rPr>
        <w:t>це методологія оцінки ризику, яка дозволяє ідентифікувати та оцінити загрози</w:t>
      </w:r>
      <w:r w:rsidR="005D3CC6">
        <w:rPr>
          <w:lang w:val="uk-UA"/>
        </w:rPr>
        <w:t xml:space="preserve"> шляхом постановки ряду запитань</w:t>
      </w:r>
      <w:r w:rsidR="00844E40">
        <w:rPr>
          <w:lang w:val="uk-UA"/>
        </w:rPr>
        <w:t xml:space="preserve"> </w:t>
      </w:r>
      <w:r>
        <w:rPr>
          <w:lang w:val="uk-UA"/>
        </w:rPr>
        <w:t>з використанням п’яти категорій</w:t>
      </w:r>
      <w:r w:rsidR="00B14350">
        <w:rPr>
          <w:lang w:val="uk-UA"/>
        </w:rPr>
        <w:t xml:space="preserve"> (рис. 2.1)</w:t>
      </w:r>
      <w:r>
        <w:rPr>
          <w:lang w:val="uk-UA"/>
        </w:rPr>
        <w:t>:</w:t>
      </w:r>
    </w:p>
    <w:p w14:paraId="21DBC5D4" w14:textId="77777777" w:rsidR="00462280" w:rsidRDefault="00462280">
      <w:pPr>
        <w:pStyle w:val="aa"/>
        <w:numPr>
          <w:ilvl w:val="0"/>
          <w:numId w:val="14"/>
        </w:numPr>
        <w:jc w:val="both"/>
        <w:rPr>
          <w:lang w:val="uk-UA"/>
        </w:rPr>
      </w:pPr>
      <w:r w:rsidRPr="0082178B">
        <w:rPr>
          <w:b/>
          <w:bCs/>
          <w:lang w:val="uk-UA"/>
        </w:rPr>
        <w:t>Шкода</w:t>
      </w:r>
      <w:r>
        <w:rPr>
          <w:lang w:val="uk-UA"/>
        </w:rPr>
        <w:t>. Оцінюється потенційна шкода, яка може бути завдана внаслідок реалізації загрози. Вимірюється відносними величинами, наприклад, вартістю втрати даних.</w:t>
      </w:r>
    </w:p>
    <w:p w14:paraId="32C277DD" w14:textId="77777777" w:rsidR="00462280" w:rsidRDefault="00462280">
      <w:pPr>
        <w:pStyle w:val="aa"/>
        <w:numPr>
          <w:ilvl w:val="0"/>
          <w:numId w:val="14"/>
        </w:numPr>
        <w:jc w:val="both"/>
        <w:rPr>
          <w:lang w:val="uk-UA"/>
        </w:rPr>
      </w:pPr>
      <w:r w:rsidRPr="0082178B">
        <w:rPr>
          <w:b/>
          <w:bCs/>
          <w:lang w:val="uk-UA"/>
        </w:rPr>
        <w:t>Відтворюваність</w:t>
      </w:r>
      <w:r>
        <w:rPr>
          <w:lang w:val="uk-UA"/>
        </w:rPr>
        <w:t>. Вказує, наскільки легко можна відтворити або використати загрозу. Цей фактор оцінює ймовірність повторного виникнення або використання загрози.</w:t>
      </w:r>
    </w:p>
    <w:p w14:paraId="12F330E6" w14:textId="5480F3FE" w:rsidR="00462280" w:rsidRDefault="00462280">
      <w:pPr>
        <w:pStyle w:val="aa"/>
        <w:numPr>
          <w:ilvl w:val="0"/>
          <w:numId w:val="14"/>
        </w:numPr>
        <w:jc w:val="both"/>
        <w:rPr>
          <w:lang w:val="uk-UA"/>
        </w:rPr>
      </w:pPr>
      <w:r w:rsidRPr="0082178B">
        <w:rPr>
          <w:b/>
          <w:bCs/>
          <w:lang w:val="uk-UA"/>
        </w:rPr>
        <w:t>Експлуатованість</w:t>
      </w:r>
      <w:r>
        <w:rPr>
          <w:lang w:val="uk-UA"/>
        </w:rPr>
        <w:t>. Визначає, наскільки просто зловмисник може використати загрозу. Це включає оцінку складності злому, використання вразливості або отримання несанкціонованого доступу.</w:t>
      </w:r>
    </w:p>
    <w:p w14:paraId="69E070D9" w14:textId="61F6E92A" w:rsidR="00462280" w:rsidRDefault="00462280">
      <w:pPr>
        <w:pStyle w:val="aa"/>
        <w:numPr>
          <w:ilvl w:val="0"/>
          <w:numId w:val="14"/>
        </w:numPr>
        <w:jc w:val="both"/>
        <w:rPr>
          <w:lang w:val="uk-UA"/>
        </w:rPr>
      </w:pPr>
      <w:r w:rsidRPr="0082178B">
        <w:rPr>
          <w:b/>
          <w:bCs/>
          <w:lang w:val="uk-UA"/>
        </w:rPr>
        <w:t>Кількість постраждалих користувачів</w:t>
      </w:r>
      <w:r>
        <w:rPr>
          <w:lang w:val="uk-UA"/>
        </w:rPr>
        <w:t>. Визначає, скільки користувачів або систем можуть бути постраждалими внаслідок реалізації загрози. Цей фактор оцінює розмір впливу на організацію, її клієнтів або користувачів.</w:t>
      </w:r>
    </w:p>
    <w:p w14:paraId="47E1B143" w14:textId="06652DE7" w:rsidR="000466A2" w:rsidRDefault="00462280">
      <w:pPr>
        <w:pStyle w:val="aa"/>
        <w:numPr>
          <w:ilvl w:val="0"/>
          <w:numId w:val="14"/>
        </w:numPr>
        <w:jc w:val="both"/>
        <w:rPr>
          <w:lang w:val="uk-UA"/>
        </w:rPr>
      </w:pPr>
      <w:r w:rsidRPr="0082178B">
        <w:rPr>
          <w:b/>
          <w:bCs/>
          <w:lang w:val="uk-UA"/>
        </w:rPr>
        <w:t>Виявлення</w:t>
      </w:r>
      <w:r>
        <w:rPr>
          <w:lang w:val="uk-UA"/>
        </w:rPr>
        <w:t>. Оцінює ймовірність того, наскільки легко буде виявлена загроза.</w:t>
      </w:r>
    </w:p>
    <w:p w14:paraId="4B9CDAA1" w14:textId="30E85E0F" w:rsidR="000466A2" w:rsidRPr="000466A2" w:rsidRDefault="000466A2" w:rsidP="000466A2">
      <w:pPr>
        <w:pStyle w:val="aa"/>
        <w:rPr>
          <w:lang w:val="uk-UA"/>
        </w:rPr>
      </w:pPr>
    </w:p>
    <w:p w14:paraId="59890648" w14:textId="4EEE6564" w:rsidR="00801D81" w:rsidRDefault="000466A2" w:rsidP="000466A2">
      <w:pPr>
        <w:jc w:val="center"/>
        <w:rPr>
          <w:lang w:val="uk-UA"/>
        </w:rPr>
      </w:pPr>
      <w:r>
        <w:rPr>
          <w:noProof/>
        </w:rPr>
        <w:drawing>
          <wp:inline distT="0" distB="0" distL="0" distR="0" wp14:anchorId="0ED97649" wp14:editId="615EA02D">
            <wp:extent cx="4419600" cy="1916934"/>
            <wp:effectExtent l="0" t="0" r="0" b="7620"/>
            <wp:docPr id="6019643" name="Рисунок 4" descr="THREAT PRIORITIZATION ACCORDING TO DREAD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T PRIORITIZATION ACCORDING TO DREAD MODE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9718" cy="1938672"/>
                    </a:xfrm>
                    <a:prstGeom prst="rect">
                      <a:avLst/>
                    </a:prstGeom>
                    <a:noFill/>
                    <a:ln>
                      <a:noFill/>
                    </a:ln>
                  </pic:spPr>
                </pic:pic>
              </a:graphicData>
            </a:graphic>
          </wp:inline>
        </w:drawing>
      </w:r>
    </w:p>
    <w:p w14:paraId="2C18675F" w14:textId="1AE91A4B" w:rsidR="000466A2" w:rsidRPr="008B3631" w:rsidRDefault="000466A2" w:rsidP="000466A2">
      <w:pPr>
        <w:jc w:val="center"/>
        <w:rPr>
          <w:lang w:val="uk-UA"/>
        </w:rPr>
      </w:pPr>
      <w:r w:rsidRPr="007165A3">
        <w:rPr>
          <w:rFonts w:eastAsia="Times New Roman"/>
          <w:color w:val="000000"/>
          <w:lang w:val="uk-UA"/>
        </w:rPr>
        <w:t xml:space="preserve">Рис. </w:t>
      </w:r>
      <w:r>
        <w:rPr>
          <w:rFonts w:eastAsia="Times New Roman"/>
          <w:color w:val="000000"/>
          <w:lang w:val="uk-UA"/>
        </w:rPr>
        <w:t>2.</w:t>
      </w:r>
      <w:r w:rsidR="00EA2682">
        <w:rPr>
          <w:rFonts w:eastAsia="Times New Roman"/>
          <w:color w:val="000000"/>
          <w:lang w:val="uk-UA"/>
        </w:rPr>
        <w:t>1</w:t>
      </w:r>
      <w:r>
        <w:rPr>
          <w:rFonts w:eastAsia="Times New Roman"/>
          <w:color w:val="000000"/>
          <w:lang w:val="uk-UA"/>
        </w:rPr>
        <w:t xml:space="preserve">. Приклад пріорітизації загроз за моделлю  </w:t>
      </w:r>
      <w:r>
        <w:rPr>
          <w:rFonts w:eastAsia="Times New Roman"/>
          <w:color w:val="000000"/>
          <w:lang w:val="en-US"/>
        </w:rPr>
        <w:t>DREAD</w:t>
      </w:r>
    </w:p>
    <w:p w14:paraId="0101B0BF" w14:textId="17964019" w:rsidR="001812D3" w:rsidRDefault="001269A0" w:rsidP="0037419F">
      <w:pPr>
        <w:jc w:val="both"/>
        <w:rPr>
          <w:lang w:val="uk-UA"/>
        </w:rPr>
      </w:pPr>
      <w:r>
        <w:rPr>
          <w:lang w:val="uk-UA"/>
        </w:rPr>
        <w:lastRenderedPageBreak/>
        <w:tab/>
      </w:r>
      <w:r w:rsidR="005A796F">
        <w:rPr>
          <w:lang w:val="uk-UA"/>
        </w:rPr>
        <w:t xml:space="preserve">В той час методологія </w:t>
      </w:r>
      <w:r w:rsidR="005A796F" w:rsidRPr="0037419F">
        <w:rPr>
          <w:b/>
          <w:bCs/>
          <w:lang w:val="en-US"/>
        </w:rPr>
        <w:t>STRIDE</w:t>
      </w:r>
      <w:r w:rsidR="008D1FB0">
        <w:rPr>
          <w:lang w:val="uk-UA"/>
        </w:rPr>
        <w:t xml:space="preserve"> (</w:t>
      </w:r>
      <w:r w:rsidR="008D1FB0">
        <w:rPr>
          <w:lang w:val="en-US"/>
        </w:rPr>
        <w:t>Spoofing</w:t>
      </w:r>
      <w:r w:rsidR="008D1FB0" w:rsidRPr="008D1FB0">
        <w:rPr>
          <w:lang w:val="uk-UA"/>
        </w:rPr>
        <w:t xml:space="preserve">, </w:t>
      </w:r>
      <w:r w:rsidR="008D1FB0">
        <w:rPr>
          <w:lang w:val="en-US"/>
        </w:rPr>
        <w:t>Tampering</w:t>
      </w:r>
      <w:r w:rsidR="008D1FB0" w:rsidRPr="008D1FB0">
        <w:rPr>
          <w:lang w:val="uk-UA"/>
        </w:rPr>
        <w:t xml:space="preserve">, </w:t>
      </w:r>
      <w:r w:rsidR="008D1FB0">
        <w:rPr>
          <w:lang w:val="en-US"/>
        </w:rPr>
        <w:t>Repudiation</w:t>
      </w:r>
      <w:r w:rsidR="008D1FB0" w:rsidRPr="008D1FB0">
        <w:rPr>
          <w:lang w:val="uk-UA"/>
        </w:rPr>
        <w:t xml:space="preserve">, </w:t>
      </w:r>
      <w:r w:rsidR="008D1FB0">
        <w:rPr>
          <w:lang w:val="en-US"/>
        </w:rPr>
        <w:t>Information</w:t>
      </w:r>
      <w:r w:rsidR="008D1FB0" w:rsidRPr="008D1FB0">
        <w:rPr>
          <w:lang w:val="uk-UA"/>
        </w:rPr>
        <w:t xml:space="preserve"> </w:t>
      </w:r>
      <w:r w:rsidR="008D1FB0">
        <w:rPr>
          <w:lang w:val="en-US"/>
        </w:rPr>
        <w:t>Disclosure</w:t>
      </w:r>
      <w:r w:rsidR="008D1FB0" w:rsidRPr="008D1FB0">
        <w:rPr>
          <w:lang w:val="uk-UA"/>
        </w:rPr>
        <w:t xml:space="preserve">, </w:t>
      </w:r>
      <w:r w:rsidR="008D1FB0">
        <w:rPr>
          <w:lang w:val="en-US"/>
        </w:rPr>
        <w:t>Denial</w:t>
      </w:r>
      <w:r w:rsidR="008D1FB0" w:rsidRPr="008D1FB0">
        <w:rPr>
          <w:lang w:val="uk-UA"/>
        </w:rPr>
        <w:t xml:space="preserve"> </w:t>
      </w:r>
      <w:r w:rsidR="008D1FB0">
        <w:rPr>
          <w:lang w:val="en-US"/>
        </w:rPr>
        <w:t>of</w:t>
      </w:r>
      <w:r w:rsidR="008D1FB0" w:rsidRPr="008D1FB0">
        <w:rPr>
          <w:lang w:val="uk-UA"/>
        </w:rPr>
        <w:t xml:space="preserve"> </w:t>
      </w:r>
      <w:r w:rsidR="008D1FB0">
        <w:rPr>
          <w:lang w:val="en-US"/>
        </w:rPr>
        <w:t>Service</w:t>
      </w:r>
      <w:r w:rsidR="008D1FB0" w:rsidRPr="008D1FB0">
        <w:rPr>
          <w:lang w:val="uk-UA"/>
        </w:rPr>
        <w:t>)</w:t>
      </w:r>
      <w:r w:rsidR="005A796F" w:rsidRPr="005A796F">
        <w:rPr>
          <w:lang w:val="uk-UA"/>
        </w:rPr>
        <w:t xml:space="preserve"> використовується для виявлення загроз в архітектурі додатку на ранніх стадіях, коли вартість їх усунення найменша</w:t>
      </w:r>
      <w:r w:rsidR="00796C89">
        <w:rPr>
          <w:lang w:val="uk-UA"/>
        </w:rPr>
        <w:t xml:space="preserve"> (рис. 2.2)</w:t>
      </w:r>
      <w:r w:rsidR="005A796F" w:rsidRPr="005A796F">
        <w:rPr>
          <w:lang w:val="uk-UA"/>
        </w:rPr>
        <w:t xml:space="preserve">. </w:t>
      </w:r>
      <w:r w:rsidR="005A796F" w:rsidRPr="00796C89">
        <w:rPr>
          <w:lang w:val="uk-UA"/>
        </w:rPr>
        <w:t xml:space="preserve">В результаті цього значно знижується загальна вартість розробки і покращується рівень безпеки додатка. </w:t>
      </w:r>
      <w:r w:rsidR="005A796F">
        <w:rPr>
          <w:lang w:val="en-US"/>
        </w:rPr>
        <w:t>STRIDE</w:t>
      </w:r>
      <w:r w:rsidR="005A796F" w:rsidRPr="00796C89">
        <w:rPr>
          <w:lang w:val="uk-UA"/>
        </w:rPr>
        <w:t xml:space="preserve"> </w:t>
      </w:r>
      <w:r w:rsidR="005A796F">
        <w:rPr>
          <w:lang w:val="uk-UA"/>
        </w:rPr>
        <w:t>складається з наступних компонентів:</w:t>
      </w:r>
    </w:p>
    <w:p w14:paraId="3BA879EF" w14:textId="75071960" w:rsidR="00EF7365" w:rsidRPr="00EF7365" w:rsidRDefault="008163DE">
      <w:pPr>
        <w:pStyle w:val="aa"/>
        <w:numPr>
          <w:ilvl w:val="0"/>
          <w:numId w:val="15"/>
        </w:numPr>
        <w:jc w:val="both"/>
        <w:rPr>
          <w:rFonts w:eastAsia="Times New Roman"/>
          <w:b/>
          <w:bCs/>
          <w:color w:val="000000"/>
          <w:lang w:val="uk-UA"/>
        </w:rPr>
      </w:pPr>
      <w:r>
        <w:rPr>
          <w:rFonts w:eastAsia="Times New Roman"/>
          <w:b/>
          <w:bCs/>
          <w:color w:val="000000"/>
          <w:lang w:val="uk-UA"/>
        </w:rPr>
        <w:t>Спуфінг</w:t>
      </w:r>
      <w:r w:rsidR="00EF7365" w:rsidRPr="00EF7365">
        <w:rPr>
          <w:rFonts w:eastAsia="Times New Roman"/>
          <w:b/>
          <w:bCs/>
          <w:color w:val="000000"/>
          <w:lang w:val="uk-UA"/>
        </w:rPr>
        <w:t>.</w:t>
      </w:r>
      <w:r w:rsidR="00EF7365">
        <w:rPr>
          <w:rFonts w:eastAsia="Times New Roman"/>
          <w:color w:val="000000"/>
          <w:lang w:val="uk-UA"/>
        </w:rPr>
        <w:t xml:space="preserve"> Оцінка можливості підробки ідентифікації або авторизації в системі.</w:t>
      </w:r>
    </w:p>
    <w:p w14:paraId="57EAE7F0" w14:textId="11BE52E4" w:rsidR="00EF7365" w:rsidRPr="00EF7365" w:rsidRDefault="008163DE">
      <w:pPr>
        <w:pStyle w:val="aa"/>
        <w:numPr>
          <w:ilvl w:val="0"/>
          <w:numId w:val="15"/>
        </w:numPr>
        <w:jc w:val="both"/>
        <w:rPr>
          <w:rFonts w:eastAsia="Times New Roman"/>
          <w:b/>
          <w:bCs/>
          <w:color w:val="000000"/>
          <w:lang w:val="uk-UA"/>
        </w:rPr>
      </w:pPr>
      <w:r>
        <w:rPr>
          <w:rFonts w:eastAsia="Times New Roman"/>
          <w:b/>
          <w:bCs/>
          <w:color w:val="000000"/>
          <w:lang w:val="uk-UA"/>
        </w:rPr>
        <w:t>Підробка</w:t>
      </w:r>
      <w:r w:rsidR="00EF7365" w:rsidRPr="00EF7365">
        <w:rPr>
          <w:rFonts w:eastAsia="Times New Roman"/>
          <w:b/>
          <w:bCs/>
          <w:color w:val="000000"/>
          <w:lang w:val="uk-UA"/>
        </w:rPr>
        <w:t>.</w:t>
      </w:r>
      <w:r w:rsidR="00EF7365">
        <w:rPr>
          <w:rFonts w:eastAsia="Times New Roman"/>
          <w:b/>
          <w:bCs/>
          <w:color w:val="000000"/>
          <w:lang w:val="uk-UA"/>
        </w:rPr>
        <w:t xml:space="preserve"> </w:t>
      </w:r>
      <w:r w:rsidR="00EF7365">
        <w:rPr>
          <w:rFonts w:eastAsia="Times New Roman"/>
          <w:color w:val="000000"/>
          <w:lang w:val="uk-UA"/>
        </w:rPr>
        <w:t>Оцінка можливості зміни, підроби або незаконного доступу до даних в системі. Це може включати</w:t>
      </w:r>
      <w:r w:rsidR="00406147">
        <w:rPr>
          <w:rFonts w:eastAsia="Times New Roman"/>
          <w:color w:val="000000"/>
          <w:lang w:val="uk-UA"/>
        </w:rPr>
        <w:t xml:space="preserve"> атаки «людина посередині», де зловмисник перехоплює та змінює передані дані</w:t>
      </w:r>
      <w:r w:rsidR="00EF7365">
        <w:rPr>
          <w:rFonts w:eastAsia="Times New Roman"/>
          <w:color w:val="000000"/>
          <w:lang w:val="uk-UA"/>
        </w:rPr>
        <w:t>.</w:t>
      </w:r>
    </w:p>
    <w:p w14:paraId="2657A40F" w14:textId="49594411" w:rsidR="00EF7365" w:rsidRPr="00EF7365" w:rsidRDefault="008163DE">
      <w:pPr>
        <w:pStyle w:val="aa"/>
        <w:numPr>
          <w:ilvl w:val="0"/>
          <w:numId w:val="15"/>
        </w:numPr>
        <w:jc w:val="both"/>
        <w:rPr>
          <w:rFonts w:eastAsia="Times New Roman"/>
          <w:b/>
          <w:bCs/>
          <w:color w:val="000000"/>
          <w:lang w:val="uk-UA"/>
        </w:rPr>
      </w:pPr>
      <w:r>
        <w:rPr>
          <w:rFonts w:eastAsia="Times New Roman"/>
          <w:b/>
          <w:bCs/>
          <w:color w:val="000000"/>
          <w:lang w:val="uk-UA"/>
        </w:rPr>
        <w:t>Заперечення</w:t>
      </w:r>
      <w:r w:rsidR="00EF7365" w:rsidRPr="008B3631">
        <w:rPr>
          <w:rFonts w:eastAsia="Times New Roman"/>
          <w:b/>
          <w:bCs/>
          <w:color w:val="000000"/>
          <w:lang w:val="uk-UA"/>
        </w:rPr>
        <w:t>.</w:t>
      </w:r>
      <w:r w:rsidR="00EF7365">
        <w:rPr>
          <w:rFonts w:eastAsia="Times New Roman"/>
          <w:b/>
          <w:bCs/>
          <w:color w:val="000000"/>
          <w:lang w:val="uk-UA"/>
        </w:rPr>
        <w:t xml:space="preserve"> </w:t>
      </w:r>
      <w:r w:rsidR="00EF7365">
        <w:rPr>
          <w:rFonts w:eastAsia="Times New Roman"/>
          <w:color w:val="000000"/>
          <w:lang w:val="uk-UA"/>
        </w:rPr>
        <w:t>Оцінка можливості заперечення або відмови</w:t>
      </w:r>
      <w:r w:rsidR="00406147">
        <w:rPr>
          <w:rFonts w:eastAsia="Times New Roman"/>
          <w:color w:val="000000"/>
          <w:lang w:val="uk-UA"/>
        </w:rPr>
        <w:t xml:space="preserve"> користувача</w:t>
      </w:r>
      <w:r w:rsidR="00EF7365">
        <w:rPr>
          <w:rFonts w:eastAsia="Times New Roman"/>
          <w:color w:val="000000"/>
          <w:lang w:val="uk-UA"/>
        </w:rPr>
        <w:t xml:space="preserve"> від відповідальності за виконані дії або транзакції.</w:t>
      </w:r>
    </w:p>
    <w:p w14:paraId="06BF375F" w14:textId="0D2E012B" w:rsidR="00EF7365" w:rsidRPr="00EF7365" w:rsidRDefault="008163DE">
      <w:pPr>
        <w:pStyle w:val="aa"/>
        <w:numPr>
          <w:ilvl w:val="0"/>
          <w:numId w:val="15"/>
        </w:numPr>
        <w:jc w:val="both"/>
        <w:rPr>
          <w:rFonts w:eastAsia="Times New Roman"/>
          <w:b/>
          <w:bCs/>
          <w:color w:val="000000"/>
          <w:lang w:val="uk-UA"/>
        </w:rPr>
      </w:pPr>
      <w:r>
        <w:rPr>
          <w:rFonts w:eastAsia="Times New Roman"/>
          <w:b/>
          <w:bCs/>
          <w:color w:val="000000"/>
          <w:lang w:val="uk-UA"/>
        </w:rPr>
        <w:t>Розкриття інформації</w:t>
      </w:r>
      <w:r w:rsidR="00EF7365" w:rsidRPr="008B3631">
        <w:rPr>
          <w:rFonts w:eastAsia="Times New Roman"/>
          <w:b/>
          <w:bCs/>
          <w:color w:val="000000"/>
          <w:lang w:val="uk-UA"/>
        </w:rPr>
        <w:t>.</w:t>
      </w:r>
      <w:r w:rsidR="00EF7365">
        <w:rPr>
          <w:rFonts w:eastAsia="Times New Roman"/>
          <w:b/>
          <w:bCs/>
          <w:color w:val="000000"/>
          <w:lang w:val="uk-UA"/>
        </w:rPr>
        <w:t xml:space="preserve"> </w:t>
      </w:r>
      <w:r w:rsidR="00EF7365" w:rsidRPr="00EF7365">
        <w:rPr>
          <w:rFonts w:eastAsia="Times New Roman"/>
          <w:color w:val="000000"/>
          <w:lang w:val="uk-UA"/>
        </w:rPr>
        <w:t xml:space="preserve">Оцінка </w:t>
      </w:r>
      <w:r w:rsidR="00EF7365">
        <w:rPr>
          <w:rFonts w:eastAsia="Times New Roman"/>
          <w:color w:val="000000"/>
          <w:lang w:val="uk-UA"/>
        </w:rPr>
        <w:t>можливості незаконного розкриття конфіденційної інформації. Це може включати аналіз алгоритмів захисту персональних даних користувачів</w:t>
      </w:r>
      <w:r w:rsidR="00592B5A">
        <w:rPr>
          <w:rFonts w:eastAsia="Times New Roman"/>
          <w:color w:val="000000"/>
          <w:lang w:val="uk-UA"/>
        </w:rPr>
        <w:t xml:space="preserve"> та</w:t>
      </w:r>
      <w:r w:rsidR="00EF7365">
        <w:rPr>
          <w:rFonts w:eastAsia="Times New Roman"/>
          <w:color w:val="000000"/>
          <w:lang w:val="uk-UA"/>
        </w:rPr>
        <w:t xml:space="preserve"> передачі даних по мережі.</w:t>
      </w:r>
    </w:p>
    <w:p w14:paraId="73FF77C6" w14:textId="0989D6F9" w:rsidR="00EF7365" w:rsidRPr="00EF7365" w:rsidRDefault="008163DE">
      <w:pPr>
        <w:pStyle w:val="aa"/>
        <w:numPr>
          <w:ilvl w:val="0"/>
          <w:numId w:val="15"/>
        </w:numPr>
        <w:jc w:val="both"/>
        <w:rPr>
          <w:rFonts w:eastAsia="Times New Roman"/>
          <w:b/>
          <w:bCs/>
          <w:color w:val="000000"/>
          <w:lang w:val="uk-UA"/>
        </w:rPr>
      </w:pPr>
      <w:r>
        <w:rPr>
          <w:rFonts w:eastAsia="Times New Roman"/>
          <w:b/>
          <w:bCs/>
          <w:color w:val="000000"/>
          <w:lang w:val="uk-UA"/>
        </w:rPr>
        <w:t>Недоступність сервісу</w:t>
      </w:r>
      <w:r w:rsidR="00EF7365" w:rsidRPr="008B3631">
        <w:rPr>
          <w:rFonts w:eastAsia="Times New Roman"/>
          <w:b/>
          <w:bCs/>
          <w:color w:val="000000"/>
          <w:lang w:val="ru-RU"/>
        </w:rPr>
        <w:t>.</w:t>
      </w:r>
      <w:r w:rsidR="00EF7365">
        <w:rPr>
          <w:rFonts w:eastAsia="Times New Roman"/>
          <w:b/>
          <w:bCs/>
          <w:color w:val="000000"/>
          <w:lang w:val="uk-UA"/>
        </w:rPr>
        <w:t xml:space="preserve"> </w:t>
      </w:r>
      <w:r w:rsidR="00EF7365">
        <w:rPr>
          <w:rFonts w:eastAsia="Times New Roman"/>
          <w:color w:val="000000"/>
          <w:lang w:val="uk-UA"/>
        </w:rPr>
        <w:t xml:space="preserve">Оцінка можливості атаки, яка призводить до відмови в обслуговуванні </w:t>
      </w:r>
      <w:r w:rsidR="00406147">
        <w:rPr>
          <w:rFonts w:eastAsia="Times New Roman"/>
          <w:color w:val="000000"/>
          <w:lang w:val="uk-UA"/>
        </w:rPr>
        <w:t>для користувачів.</w:t>
      </w:r>
    </w:p>
    <w:p w14:paraId="1B79FBAF" w14:textId="38670802" w:rsidR="001035EA" w:rsidRPr="008B3631" w:rsidRDefault="001035EA" w:rsidP="001812D3">
      <w:pPr>
        <w:pStyle w:val="aa"/>
        <w:jc w:val="both"/>
        <w:rPr>
          <w:rFonts w:eastAsia="Times New Roman"/>
          <w:b/>
          <w:bCs/>
          <w:color w:val="000000"/>
          <w:lang w:val="ru-RU"/>
        </w:rPr>
      </w:pPr>
    </w:p>
    <w:p w14:paraId="6955C55F" w14:textId="77777777" w:rsidR="007165A3" w:rsidRDefault="007165A3" w:rsidP="007165A3">
      <w:pPr>
        <w:spacing w:line="276" w:lineRule="auto"/>
        <w:jc w:val="center"/>
        <w:rPr>
          <w:rFonts w:eastAsia="Times New Roman"/>
          <w:b/>
          <w:bCs/>
          <w:color w:val="000000"/>
          <w:lang w:val="en-US"/>
        </w:rPr>
      </w:pPr>
      <w:r>
        <w:rPr>
          <w:noProof/>
        </w:rPr>
        <w:drawing>
          <wp:inline distT="0" distB="0" distL="0" distR="0" wp14:anchorId="7D40C6FD" wp14:editId="0F772B7C">
            <wp:extent cx="4076700" cy="2532380"/>
            <wp:effectExtent l="0" t="0" r="0" b="1270"/>
            <wp:docPr id="1616142711" name="Рисунок 2" descr="STRIDE Threat mod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DE Threat modell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4456" cy="2562045"/>
                    </a:xfrm>
                    <a:prstGeom prst="rect">
                      <a:avLst/>
                    </a:prstGeom>
                    <a:noFill/>
                    <a:ln>
                      <a:noFill/>
                    </a:ln>
                  </pic:spPr>
                </pic:pic>
              </a:graphicData>
            </a:graphic>
          </wp:inline>
        </w:drawing>
      </w:r>
    </w:p>
    <w:p w14:paraId="73DB00AF" w14:textId="7BC00D0A" w:rsidR="00DC3509" w:rsidRPr="006631BD" w:rsidRDefault="007165A3" w:rsidP="006631BD">
      <w:pPr>
        <w:spacing w:line="276" w:lineRule="auto"/>
        <w:jc w:val="center"/>
        <w:rPr>
          <w:rFonts w:eastAsia="Times New Roman"/>
          <w:color w:val="000000"/>
          <w:lang w:val="ru-RU"/>
        </w:rPr>
      </w:pPr>
      <w:r w:rsidRPr="007165A3">
        <w:rPr>
          <w:rFonts w:eastAsia="Times New Roman"/>
          <w:color w:val="000000"/>
          <w:lang w:val="uk-UA"/>
        </w:rPr>
        <w:t xml:space="preserve">Рис. </w:t>
      </w:r>
      <w:r>
        <w:rPr>
          <w:rFonts w:eastAsia="Times New Roman"/>
          <w:color w:val="000000"/>
          <w:lang w:val="uk-UA"/>
        </w:rPr>
        <w:t>2.</w:t>
      </w:r>
      <w:r w:rsidR="00D01DA9">
        <w:rPr>
          <w:rFonts w:eastAsia="Times New Roman"/>
          <w:color w:val="000000"/>
          <w:lang w:val="uk-UA"/>
        </w:rPr>
        <w:t>2</w:t>
      </w:r>
      <w:r>
        <w:rPr>
          <w:rFonts w:eastAsia="Times New Roman"/>
          <w:color w:val="000000"/>
          <w:lang w:val="uk-UA"/>
        </w:rPr>
        <w:t xml:space="preserve">. </w:t>
      </w:r>
      <w:r w:rsidR="009C0622">
        <w:rPr>
          <w:rFonts w:eastAsia="Times New Roman"/>
          <w:color w:val="000000"/>
          <w:lang w:val="uk-UA"/>
        </w:rPr>
        <w:t>Приклад м</w:t>
      </w:r>
      <w:r>
        <w:rPr>
          <w:rFonts w:eastAsia="Times New Roman"/>
          <w:color w:val="000000"/>
          <w:lang w:val="uk-UA"/>
        </w:rPr>
        <w:t xml:space="preserve">оделювання загроз </w:t>
      </w:r>
      <w:r>
        <w:rPr>
          <w:rFonts w:eastAsia="Times New Roman"/>
          <w:color w:val="000000"/>
          <w:lang w:val="en-US"/>
        </w:rPr>
        <w:t>STRIDE</w:t>
      </w:r>
      <w:r w:rsidR="002E1BB8" w:rsidRPr="008B3631">
        <w:rPr>
          <w:lang w:val="ru-RU"/>
        </w:rPr>
        <w:tab/>
      </w:r>
      <w:r w:rsidR="00DC3509" w:rsidRPr="007A1977">
        <w:rPr>
          <w:rFonts w:eastAsia="Times New Roman"/>
          <w:b/>
          <w:bCs/>
          <w:color w:val="000000"/>
          <w:lang w:val="ru-RU"/>
        </w:rPr>
        <w:br w:type="page"/>
      </w:r>
    </w:p>
    <w:p w14:paraId="7BB9B038" w14:textId="2E0AEAB5" w:rsidR="005C6BA2" w:rsidRPr="00405E15" w:rsidRDefault="005C6BA2">
      <w:pPr>
        <w:pStyle w:val="3"/>
        <w:numPr>
          <w:ilvl w:val="2"/>
          <w:numId w:val="3"/>
        </w:numPr>
        <w:rPr>
          <w:rFonts w:eastAsia="Times New Roman"/>
          <w:b/>
          <w:bCs/>
          <w:color w:val="000000"/>
          <w:lang w:val="en-US"/>
        </w:rPr>
      </w:pPr>
      <w:bookmarkStart w:id="100" w:name="_Toc138709535"/>
      <w:r w:rsidRPr="00405E15">
        <w:rPr>
          <w:rFonts w:eastAsia="Times New Roman"/>
          <w:b/>
          <w:bCs/>
          <w:color w:val="000000"/>
          <w:lang w:val="en-US"/>
        </w:rPr>
        <w:lastRenderedPageBreak/>
        <w:t>Виконання пенетраційного тестування</w:t>
      </w:r>
      <w:bookmarkEnd w:id="100"/>
    </w:p>
    <w:p w14:paraId="72A89A6A" w14:textId="02A850FC" w:rsidR="00FE565A" w:rsidRDefault="002E1BB8" w:rsidP="00AD00A0">
      <w:pPr>
        <w:jc w:val="both"/>
        <w:rPr>
          <w:lang w:val="uk-UA"/>
        </w:rPr>
      </w:pPr>
      <w:r>
        <w:rPr>
          <w:b/>
          <w:bCs/>
          <w:lang w:val="uk-UA"/>
        </w:rPr>
        <w:tab/>
      </w:r>
      <w:r w:rsidR="00657A0F" w:rsidRPr="002E1BB8">
        <w:rPr>
          <w:b/>
          <w:bCs/>
          <w:lang w:val="uk-UA"/>
        </w:rPr>
        <w:t>Пенетраційне тестування</w:t>
      </w:r>
      <w:r w:rsidR="00657A0F">
        <w:rPr>
          <w:lang w:val="uk-UA"/>
        </w:rPr>
        <w:t xml:space="preserve"> – це метод оцінення захищенності комп’ютерної системи чи мережі шляхом часткового моделювання дій зовнішніх зловмисників і внутрішніх зловмисників</w:t>
      </w:r>
      <w:r w:rsidR="00657A0F" w:rsidRPr="002E1BB8">
        <w:rPr>
          <w:lang w:val="uk-UA"/>
        </w:rPr>
        <w:t xml:space="preserve"> [4]</w:t>
      </w:r>
      <w:r w:rsidR="00657A0F">
        <w:rPr>
          <w:lang w:val="uk-UA"/>
        </w:rPr>
        <w:t>.</w:t>
      </w:r>
      <w:r w:rsidRPr="002E1BB8">
        <w:rPr>
          <w:lang w:val="uk-UA"/>
        </w:rPr>
        <w:t xml:space="preserve"> </w:t>
      </w:r>
      <w:r>
        <w:rPr>
          <w:lang w:val="uk-UA"/>
        </w:rPr>
        <w:t>Його основна мета – виявити вразливості та слабкі місця в системі, які можуть бути використані зловмисниками для несанкціонового доступу, зміни даних або виконнання інших шкідливих дій.</w:t>
      </w:r>
    </w:p>
    <w:p w14:paraId="018C413E" w14:textId="056B9059" w:rsidR="002E1BB8" w:rsidRDefault="002E1BB8" w:rsidP="00AD00A0">
      <w:pPr>
        <w:jc w:val="both"/>
        <w:rPr>
          <w:lang w:val="uk-UA"/>
        </w:rPr>
      </w:pPr>
      <w:r>
        <w:rPr>
          <w:lang w:val="uk-UA"/>
        </w:rPr>
        <w:tab/>
        <w:t>Існують такі види пенетраційного тестування:</w:t>
      </w:r>
    </w:p>
    <w:p w14:paraId="6A737A9D" w14:textId="474BEC6E" w:rsidR="002E1BB8" w:rsidRDefault="002E1BB8">
      <w:pPr>
        <w:pStyle w:val="aa"/>
        <w:numPr>
          <w:ilvl w:val="0"/>
          <w:numId w:val="8"/>
        </w:numPr>
        <w:jc w:val="both"/>
        <w:rPr>
          <w:lang w:val="uk-UA"/>
        </w:rPr>
      </w:pPr>
      <w:r w:rsidRPr="00ED13FE">
        <w:rPr>
          <w:b/>
          <w:bCs/>
          <w:lang w:val="uk-UA"/>
        </w:rPr>
        <w:t>Соціальна інженерія</w:t>
      </w:r>
      <w:r>
        <w:rPr>
          <w:lang w:val="uk-UA"/>
        </w:rPr>
        <w:t xml:space="preserve"> – це вид</w:t>
      </w:r>
      <w:r w:rsidR="00FF2B61">
        <w:rPr>
          <w:lang w:val="uk-UA"/>
        </w:rPr>
        <w:t xml:space="preserve"> тестування з підключенням «людського контингенту» </w:t>
      </w:r>
      <w:r w:rsidR="00FF2B61" w:rsidRPr="00A107AA">
        <w:rPr>
          <w:lang w:val="uk-UA"/>
        </w:rPr>
        <w:t>[4]</w:t>
      </w:r>
      <w:r w:rsidR="00A107AA">
        <w:rPr>
          <w:lang w:val="uk-UA"/>
        </w:rPr>
        <w:t xml:space="preserve">, </w:t>
      </w:r>
      <w:r w:rsidR="00BC4F40">
        <w:rPr>
          <w:lang w:val="uk-UA"/>
        </w:rPr>
        <w:t>за допомогою якого можна</w:t>
      </w:r>
      <w:r w:rsidR="00A107AA">
        <w:rPr>
          <w:lang w:val="uk-UA"/>
        </w:rPr>
        <w:t xml:space="preserve"> </w:t>
      </w:r>
      <w:r w:rsidR="00BC4F40">
        <w:rPr>
          <w:lang w:val="uk-UA"/>
        </w:rPr>
        <w:t>оцінити</w:t>
      </w:r>
      <w:r w:rsidR="00A107AA">
        <w:rPr>
          <w:lang w:val="uk-UA"/>
        </w:rPr>
        <w:t xml:space="preserve"> </w:t>
      </w:r>
      <w:r w:rsidR="00BC4F40">
        <w:rPr>
          <w:lang w:val="uk-UA"/>
        </w:rPr>
        <w:t>вразливість</w:t>
      </w:r>
      <w:r w:rsidR="00A107AA">
        <w:rPr>
          <w:lang w:val="uk-UA"/>
        </w:rPr>
        <w:t xml:space="preserve"> працівників компанії</w:t>
      </w:r>
      <w:r w:rsidR="00BC4F40">
        <w:rPr>
          <w:lang w:val="uk-UA"/>
        </w:rPr>
        <w:t xml:space="preserve"> до маніпуляцій та обману</w:t>
      </w:r>
      <w:r w:rsidR="00A107AA">
        <w:rPr>
          <w:lang w:val="uk-UA"/>
        </w:rPr>
        <w:t>. Зловмисники можуть використовувати соціальну інженерію для отримання несанкціонованого доступу до системи або конфіденційних даних. Прикладами таких атак є фішинг або виманювання інформації по телефону.</w:t>
      </w:r>
    </w:p>
    <w:p w14:paraId="239B4C22" w14:textId="5CC1470F" w:rsidR="00A107AA" w:rsidRDefault="00A107AA">
      <w:pPr>
        <w:pStyle w:val="aa"/>
        <w:numPr>
          <w:ilvl w:val="0"/>
          <w:numId w:val="8"/>
        </w:numPr>
        <w:jc w:val="both"/>
        <w:rPr>
          <w:lang w:val="uk-UA"/>
        </w:rPr>
      </w:pPr>
      <w:r>
        <w:rPr>
          <w:b/>
          <w:bCs/>
          <w:lang w:val="uk-UA"/>
        </w:rPr>
        <w:t xml:space="preserve">Тестування веб-додатків </w:t>
      </w:r>
      <w:r w:rsidR="00565CD7">
        <w:rPr>
          <w:b/>
          <w:bCs/>
          <w:lang w:val="uk-UA"/>
        </w:rPr>
        <w:t>–</w:t>
      </w:r>
      <w:r>
        <w:rPr>
          <w:b/>
          <w:bCs/>
          <w:lang w:val="uk-UA"/>
        </w:rPr>
        <w:t xml:space="preserve"> </w:t>
      </w:r>
      <w:r w:rsidR="00565CD7" w:rsidRPr="00565CD7">
        <w:rPr>
          <w:lang w:val="uk-UA"/>
        </w:rPr>
        <w:t>це вид тестування,</w:t>
      </w:r>
      <w:r w:rsidR="00565CD7">
        <w:rPr>
          <w:b/>
          <w:bCs/>
          <w:lang w:val="uk-UA"/>
        </w:rPr>
        <w:t xml:space="preserve"> </w:t>
      </w:r>
      <w:r>
        <w:rPr>
          <w:lang w:val="uk-UA"/>
        </w:rPr>
        <w:t>який спрямований на оцінку безпеки веб-додатків</w:t>
      </w:r>
      <w:r w:rsidR="00565CD7">
        <w:rPr>
          <w:lang w:val="uk-UA"/>
        </w:rPr>
        <w:t xml:space="preserve"> і сервісів</w:t>
      </w:r>
      <w:r>
        <w:rPr>
          <w:lang w:val="uk-UA"/>
        </w:rPr>
        <w:t xml:space="preserve">. Його мета полягає у виявлені загроз, таких як недостатня автентифікація, валідація даних тощо. </w:t>
      </w:r>
    </w:p>
    <w:p w14:paraId="46384EE8" w14:textId="0ECC4E36" w:rsidR="00FE565A" w:rsidRDefault="008639D4">
      <w:pPr>
        <w:pStyle w:val="aa"/>
        <w:numPr>
          <w:ilvl w:val="0"/>
          <w:numId w:val="8"/>
        </w:numPr>
        <w:jc w:val="both"/>
        <w:rPr>
          <w:lang w:val="uk-UA"/>
        </w:rPr>
      </w:pPr>
      <w:r w:rsidRPr="008639D4">
        <w:rPr>
          <w:b/>
          <w:bCs/>
          <w:lang w:val="uk-UA"/>
        </w:rPr>
        <w:t>Тестування на віддалене підключення</w:t>
      </w:r>
      <w:r>
        <w:rPr>
          <w:lang w:val="uk-UA"/>
        </w:rPr>
        <w:t xml:space="preserve"> – це вид тестування, за допомогою якого оцінюється безпека з’єднань  </w:t>
      </w:r>
      <w:r>
        <w:rPr>
          <w:lang w:val="en-US"/>
        </w:rPr>
        <w:t>VPN</w:t>
      </w:r>
      <w:r>
        <w:rPr>
          <w:lang w:val="ru-RU"/>
        </w:rPr>
        <w:t xml:space="preserve">. Вразливості можуть стосуватися слабких алгоритмів шифрування, витоку </w:t>
      </w:r>
      <w:r>
        <w:rPr>
          <w:lang w:val="en-US"/>
        </w:rPr>
        <w:t>IP</w:t>
      </w:r>
      <w:r w:rsidRPr="008639D4">
        <w:rPr>
          <w:lang w:val="ru-RU"/>
        </w:rPr>
        <w:t>-</w:t>
      </w:r>
      <w:r>
        <w:rPr>
          <w:lang w:val="uk-UA"/>
        </w:rPr>
        <w:t>адреси тощо.</w:t>
      </w:r>
    </w:p>
    <w:p w14:paraId="2D9CE8F2" w14:textId="77777777" w:rsidR="009B0F5B" w:rsidRPr="009B0F5B" w:rsidRDefault="009B0F5B" w:rsidP="00AD00A0">
      <w:pPr>
        <w:pStyle w:val="aa"/>
        <w:jc w:val="both"/>
        <w:rPr>
          <w:lang w:val="uk-UA"/>
        </w:rPr>
      </w:pPr>
    </w:p>
    <w:p w14:paraId="5238C7BF" w14:textId="0592950F" w:rsidR="00897ADB" w:rsidRPr="000C366F" w:rsidRDefault="003E2743" w:rsidP="00AD00A0">
      <w:pPr>
        <w:jc w:val="both"/>
        <w:rPr>
          <w:lang w:val="uk-UA"/>
        </w:rPr>
      </w:pPr>
      <w:r>
        <w:rPr>
          <w:rFonts w:eastAsia="Times New Roman"/>
          <w:color w:val="000000"/>
          <w:lang w:val="uk-UA"/>
        </w:rPr>
        <w:tab/>
      </w:r>
      <w:r w:rsidR="00774CAC" w:rsidRPr="000C366F">
        <w:rPr>
          <w:lang w:val="uk-UA"/>
        </w:rPr>
        <w:t>Пенетраційне тестування включає кілька етапів, які допомагають оцінити безпеку системи та виявити потенційні вразливості. Основні послідовні етапи пенетраційного тестування включають:</w:t>
      </w:r>
    </w:p>
    <w:p w14:paraId="3E632851" w14:textId="77777777" w:rsidR="00DF6A7F" w:rsidRPr="00FE565A" w:rsidRDefault="00DF6A7F">
      <w:pPr>
        <w:pStyle w:val="aa"/>
        <w:numPr>
          <w:ilvl w:val="0"/>
          <w:numId w:val="9"/>
        </w:numPr>
        <w:jc w:val="both"/>
        <w:rPr>
          <w:lang w:val="uk-UA"/>
        </w:rPr>
      </w:pPr>
      <w:r w:rsidRPr="00FE565A">
        <w:rPr>
          <w:b/>
          <w:bCs/>
          <w:lang w:val="uk-UA"/>
        </w:rPr>
        <w:t>Аналіз відкритих джерел</w:t>
      </w:r>
      <w:r w:rsidRPr="00FE565A">
        <w:rPr>
          <w:lang w:val="uk-UA"/>
        </w:rPr>
        <w:t>. На цьому етапі збирається публічна інформація про організацію. Це можуть бути дані з веб-сайту, соціальних мереж тощо. Мета такого аналізу є виявлення ризиків та можливих шляхів атак з використанням публічних даних.</w:t>
      </w:r>
    </w:p>
    <w:p w14:paraId="3D059BCF" w14:textId="142435DE" w:rsidR="00DF6A7F" w:rsidRPr="00FE565A" w:rsidRDefault="00DF6A7F">
      <w:pPr>
        <w:pStyle w:val="aa"/>
        <w:numPr>
          <w:ilvl w:val="0"/>
          <w:numId w:val="9"/>
        </w:numPr>
        <w:jc w:val="both"/>
        <w:rPr>
          <w:lang w:val="uk-UA"/>
        </w:rPr>
      </w:pPr>
      <w:r w:rsidRPr="00FE565A">
        <w:rPr>
          <w:b/>
          <w:bCs/>
          <w:lang w:val="uk-UA"/>
        </w:rPr>
        <w:lastRenderedPageBreak/>
        <w:t>Інструментальне сканування</w:t>
      </w:r>
      <w:r w:rsidRPr="00FE565A">
        <w:rPr>
          <w:lang w:val="uk-UA"/>
        </w:rPr>
        <w:t>. На цьому етапі використовуються спеціальні інструменти для сканування системи з метою виявлення вразлисвостей.</w:t>
      </w:r>
    </w:p>
    <w:p w14:paraId="2B399373" w14:textId="266AEC0E" w:rsidR="000C366F" w:rsidRPr="00FE565A" w:rsidRDefault="00DF6A7F">
      <w:pPr>
        <w:pStyle w:val="aa"/>
        <w:numPr>
          <w:ilvl w:val="0"/>
          <w:numId w:val="9"/>
        </w:numPr>
        <w:jc w:val="both"/>
        <w:rPr>
          <w:lang w:val="uk-UA"/>
        </w:rPr>
      </w:pPr>
      <w:r w:rsidRPr="00FE565A">
        <w:rPr>
          <w:b/>
          <w:bCs/>
          <w:lang w:val="uk-UA"/>
        </w:rPr>
        <w:t>Аналіз та оцінка виявлених вразливостей і вироблення рекомендацій</w:t>
      </w:r>
      <w:r w:rsidRPr="00FE565A">
        <w:rPr>
          <w:lang w:val="uk-UA"/>
        </w:rPr>
        <w:t>. На цьому етапі виявлені вразливості оцінюються щодо</w:t>
      </w:r>
      <w:r w:rsidR="000C366F" w:rsidRPr="00FE565A">
        <w:rPr>
          <w:lang w:val="uk-UA"/>
        </w:rPr>
        <w:t xml:space="preserve"> їх впливу на систему та ризику для організації.</w:t>
      </w:r>
    </w:p>
    <w:p w14:paraId="22E23BF4" w14:textId="77777777" w:rsidR="000C366F" w:rsidRPr="000C366F" w:rsidRDefault="000C366F" w:rsidP="00AD00A0">
      <w:pPr>
        <w:jc w:val="both"/>
        <w:rPr>
          <w:lang w:val="uk-UA"/>
        </w:rPr>
      </w:pPr>
    </w:p>
    <w:p w14:paraId="0CFB6F73" w14:textId="01A1DEA4" w:rsidR="005B37BC" w:rsidRDefault="009B0F5B" w:rsidP="00AD00A0">
      <w:pPr>
        <w:jc w:val="both"/>
        <w:rPr>
          <w:lang w:val="uk-UA"/>
        </w:rPr>
      </w:pPr>
      <w:r>
        <w:rPr>
          <w:lang w:val="uk-UA"/>
        </w:rPr>
        <w:tab/>
      </w:r>
      <w:r w:rsidR="000C366F" w:rsidRPr="000C366F">
        <w:rPr>
          <w:lang w:val="uk-UA"/>
        </w:rPr>
        <w:t xml:space="preserve">На етапі оцінки виявлених вразливостей в пенетраційному тестуванні зазвичай використовується методологія </w:t>
      </w:r>
      <w:r w:rsidR="000C366F" w:rsidRPr="00FE565A">
        <w:rPr>
          <w:b/>
          <w:bCs/>
          <w:lang w:val="uk-UA"/>
        </w:rPr>
        <w:t>Common Vulnerability Scoring System</w:t>
      </w:r>
      <w:r w:rsidR="000C366F" w:rsidRPr="000C366F">
        <w:rPr>
          <w:lang w:val="uk-UA"/>
        </w:rPr>
        <w:t xml:space="preserve"> (</w:t>
      </w:r>
      <w:r w:rsidR="000C366F" w:rsidRPr="00FE565A">
        <w:rPr>
          <w:b/>
          <w:bCs/>
          <w:lang w:val="uk-UA"/>
        </w:rPr>
        <w:t>CVSS</w:t>
      </w:r>
      <w:r w:rsidR="000C366F" w:rsidRPr="000C366F">
        <w:rPr>
          <w:lang w:val="uk-UA"/>
        </w:rPr>
        <w:t>).</w:t>
      </w:r>
    </w:p>
    <w:p w14:paraId="472C0E5F" w14:textId="39E6E2DD" w:rsidR="0045483C" w:rsidRDefault="009B0F5B" w:rsidP="00AD00A0">
      <w:pPr>
        <w:jc w:val="both"/>
        <w:rPr>
          <w:lang w:val="uk-UA"/>
        </w:rPr>
      </w:pPr>
      <w:r>
        <w:rPr>
          <w:b/>
          <w:bCs/>
          <w:lang w:val="uk-UA"/>
        </w:rPr>
        <w:tab/>
      </w:r>
      <w:r w:rsidR="0045483C" w:rsidRPr="00FE565A">
        <w:rPr>
          <w:b/>
          <w:bCs/>
          <w:lang w:val="uk-UA"/>
        </w:rPr>
        <w:t>Common Vulnerability Scoring System</w:t>
      </w:r>
      <w:r w:rsidR="0045483C">
        <w:rPr>
          <w:b/>
          <w:bCs/>
          <w:lang w:val="uk-UA"/>
        </w:rPr>
        <w:t xml:space="preserve"> </w:t>
      </w:r>
      <w:r w:rsidR="0045483C">
        <w:rPr>
          <w:lang w:val="uk-UA"/>
        </w:rPr>
        <w:t>– це система, яка призначена для оцінювання загроз та ризиків програмного забезпечення. Вона використовується для надання оцінки рівня загрози</w:t>
      </w:r>
      <w:r w:rsidR="005B37BC">
        <w:rPr>
          <w:lang w:val="uk-UA"/>
        </w:rPr>
        <w:t xml:space="preserve"> для системи або організації. </w:t>
      </w:r>
      <w:r w:rsidR="005B37BC">
        <w:rPr>
          <w:lang w:val="en-US"/>
        </w:rPr>
        <w:t>CVSS</w:t>
      </w:r>
      <w:r w:rsidR="005B37BC" w:rsidRPr="005B37BC">
        <w:rPr>
          <w:lang w:val="ru-RU"/>
        </w:rPr>
        <w:t xml:space="preserve"> </w:t>
      </w:r>
      <w:r w:rsidR="005B37BC">
        <w:rPr>
          <w:lang w:val="uk-UA"/>
        </w:rPr>
        <w:t>дозволяє стандартизувати опис вразливостей та прогнозувати їх вплив на систему з використанням числових показників. Існують такі три основні метрики:</w:t>
      </w:r>
    </w:p>
    <w:p w14:paraId="7034DB63" w14:textId="25AD22D8" w:rsidR="005B37BC" w:rsidRDefault="005B37BC">
      <w:pPr>
        <w:pStyle w:val="aa"/>
        <w:numPr>
          <w:ilvl w:val="0"/>
          <w:numId w:val="10"/>
        </w:numPr>
        <w:jc w:val="both"/>
        <w:rPr>
          <w:lang w:val="uk-UA"/>
        </w:rPr>
      </w:pPr>
      <w:r w:rsidRPr="005B37BC">
        <w:rPr>
          <w:b/>
          <w:bCs/>
          <w:lang w:val="uk-UA"/>
        </w:rPr>
        <w:t>Базові метрики</w:t>
      </w:r>
      <w:r>
        <w:rPr>
          <w:lang w:val="uk-UA"/>
        </w:rPr>
        <w:t>, які включають показники з відображенням основних аспектів вразливості. Вони скаладаються з двох наборів, такі як:</w:t>
      </w:r>
    </w:p>
    <w:p w14:paraId="753BD9BD" w14:textId="2E380579" w:rsidR="005B37BC" w:rsidRDefault="005B37BC">
      <w:pPr>
        <w:pStyle w:val="aa"/>
        <w:numPr>
          <w:ilvl w:val="0"/>
          <w:numId w:val="11"/>
        </w:numPr>
        <w:jc w:val="both"/>
        <w:rPr>
          <w:lang w:val="uk-UA"/>
        </w:rPr>
      </w:pPr>
      <w:r w:rsidRPr="005B37BC">
        <w:rPr>
          <w:b/>
          <w:bCs/>
          <w:lang w:val="uk-UA"/>
        </w:rPr>
        <w:t>Показники експлуатації</w:t>
      </w:r>
      <w:r>
        <w:rPr>
          <w:lang w:val="uk-UA"/>
        </w:rPr>
        <w:t xml:space="preserve">, що включають в </w:t>
      </w:r>
      <w:r w:rsidRPr="005B37BC">
        <w:rPr>
          <w:lang w:val="uk-UA"/>
        </w:rPr>
        <w:t>себе вектор атаки, складність атаки, потрібні привілеї та взаємодію з користувачем.</w:t>
      </w:r>
    </w:p>
    <w:p w14:paraId="0312DEBF" w14:textId="3152E266" w:rsidR="00EB40B0" w:rsidRDefault="005B37BC">
      <w:pPr>
        <w:pStyle w:val="aa"/>
        <w:numPr>
          <w:ilvl w:val="0"/>
          <w:numId w:val="11"/>
        </w:numPr>
        <w:jc w:val="both"/>
        <w:rPr>
          <w:lang w:val="uk-UA"/>
        </w:rPr>
      </w:pPr>
      <w:r>
        <w:rPr>
          <w:b/>
          <w:bCs/>
          <w:lang w:val="uk-UA"/>
        </w:rPr>
        <w:t>Показники впливу</w:t>
      </w:r>
      <w:r w:rsidRPr="005B37BC">
        <w:rPr>
          <w:lang w:val="uk-UA"/>
        </w:rPr>
        <w:t xml:space="preserve">, </w:t>
      </w:r>
      <w:r>
        <w:rPr>
          <w:lang w:val="uk-UA"/>
        </w:rPr>
        <w:t>що включають в себе вплив на конфіденційність, вплив цілісності та вплив доступності.</w:t>
      </w:r>
    </w:p>
    <w:p w14:paraId="3D20FD19" w14:textId="77777777" w:rsidR="00EB40B0" w:rsidRDefault="00EB40B0">
      <w:pPr>
        <w:pStyle w:val="aa"/>
        <w:numPr>
          <w:ilvl w:val="0"/>
          <w:numId w:val="10"/>
        </w:numPr>
        <w:jc w:val="both"/>
        <w:rPr>
          <w:lang w:val="uk-UA"/>
        </w:rPr>
      </w:pPr>
      <w:r w:rsidRPr="00EB40B0">
        <w:rPr>
          <w:b/>
          <w:bCs/>
          <w:lang w:val="uk-UA"/>
        </w:rPr>
        <w:t>Тимчасові метрики</w:t>
      </w:r>
      <w:r>
        <w:rPr>
          <w:lang w:val="uk-UA"/>
        </w:rPr>
        <w:t>, які враховують змінювані з часом фактори.</w:t>
      </w:r>
    </w:p>
    <w:p w14:paraId="133905D8" w14:textId="575C3110" w:rsidR="009A7347" w:rsidRDefault="00EB40B0">
      <w:pPr>
        <w:pStyle w:val="aa"/>
        <w:numPr>
          <w:ilvl w:val="0"/>
          <w:numId w:val="10"/>
        </w:numPr>
        <w:jc w:val="both"/>
        <w:rPr>
          <w:lang w:val="uk-UA"/>
        </w:rPr>
      </w:pPr>
      <w:r>
        <w:rPr>
          <w:b/>
          <w:bCs/>
          <w:lang w:val="uk-UA"/>
        </w:rPr>
        <w:t>Окремі метрики</w:t>
      </w:r>
      <w:r w:rsidRPr="00EB40B0">
        <w:rPr>
          <w:lang w:val="uk-UA"/>
        </w:rPr>
        <w:t>, які</w:t>
      </w:r>
      <w:r>
        <w:rPr>
          <w:lang w:val="uk-UA"/>
        </w:rPr>
        <w:t xml:space="preserve"> дозволяють оцінити серйозність впливу вразливості на систему при її використанні.</w:t>
      </w:r>
    </w:p>
    <w:p w14:paraId="78541D16" w14:textId="77777777" w:rsidR="009B0F5B" w:rsidRPr="009B0F5B" w:rsidRDefault="009B0F5B" w:rsidP="00AD00A0">
      <w:pPr>
        <w:pStyle w:val="aa"/>
        <w:jc w:val="both"/>
        <w:rPr>
          <w:lang w:val="uk-UA"/>
        </w:rPr>
      </w:pPr>
    </w:p>
    <w:p w14:paraId="086A7D9C" w14:textId="77777777" w:rsidR="003950C2" w:rsidRDefault="009B0F5B" w:rsidP="00AD00A0">
      <w:pPr>
        <w:jc w:val="both"/>
        <w:rPr>
          <w:lang w:val="uk-UA"/>
        </w:rPr>
      </w:pPr>
      <w:r>
        <w:rPr>
          <w:lang w:val="uk-UA"/>
        </w:rPr>
        <w:tab/>
      </w:r>
    </w:p>
    <w:p w14:paraId="1676F96C" w14:textId="78616D1C" w:rsidR="0045483C" w:rsidRDefault="003950C2" w:rsidP="00AD00A0">
      <w:pPr>
        <w:jc w:val="both"/>
        <w:rPr>
          <w:lang w:val="uk-UA"/>
        </w:rPr>
      </w:pPr>
      <w:r>
        <w:rPr>
          <w:lang w:val="uk-UA"/>
        </w:rPr>
        <w:lastRenderedPageBreak/>
        <w:tab/>
      </w:r>
      <w:r w:rsidR="00EB40B0">
        <w:rPr>
          <w:lang w:val="uk-UA"/>
        </w:rPr>
        <w:t xml:space="preserve">Оцінка </w:t>
      </w:r>
      <w:r w:rsidR="00EB40B0">
        <w:rPr>
          <w:lang w:val="en-US"/>
        </w:rPr>
        <w:t>CVSS</w:t>
      </w:r>
      <w:r w:rsidR="00C0796B">
        <w:rPr>
          <w:lang w:val="ru-RU"/>
        </w:rPr>
        <w:t xml:space="preserve"> (</w:t>
      </w:r>
      <w:r w:rsidR="00EB40B0" w:rsidRPr="00EB40B0">
        <w:rPr>
          <w:lang w:val="ru-RU"/>
        </w:rPr>
        <w:t xml:space="preserve"> </w:t>
      </w:r>
      <w:r w:rsidR="00EB40B0">
        <w:rPr>
          <w:lang w:val="uk-UA"/>
        </w:rPr>
        <w:t>походить за шкалою від 0 до 10, де 10 є найвищим рівнем загрози. Базова метрика є обов’язков</w:t>
      </w:r>
      <w:r w:rsidR="009A7347">
        <w:rPr>
          <w:lang w:val="uk-UA"/>
        </w:rPr>
        <w:t xml:space="preserve">ою </w:t>
      </w:r>
      <w:r w:rsidR="00EB40B0">
        <w:rPr>
          <w:lang w:val="uk-UA"/>
        </w:rPr>
        <w:t xml:space="preserve">в цьому процесі, </w:t>
      </w:r>
      <w:r w:rsidR="009A7347">
        <w:rPr>
          <w:lang w:val="uk-UA"/>
        </w:rPr>
        <w:t>тоді як тимчасова – необов’язковою. Обидві оцінки надаються розробником програмного забезпечення або аналітиком. Далі користувач самостійно розраховує середовищну оцінку, яка також є необов’язковою.</w:t>
      </w:r>
    </w:p>
    <w:p w14:paraId="0632D237" w14:textId="19CF5F2D" w:rsidR="009A7347" w:rsidRDefault="009A7347" w:rsidP="00AD00A0">
      <w:pPr>
        <w:jc w:val="both"/>
        <w:rPr>
          <w:lang w:val="uk-UA"/>
        </w:rPr>
      </w:pPr>
      <w:r>
        <w:rPr>
          <w:lang w:val="uk-UA"/>
        </w:rPr>
        <w:t>Окрема метрика є більш складним розрахунком. Користувач повторно обчислює базову та тимчасову метрики, використовуючи п’ять обчислень для більш точної оцінки серйозності загрози.</w:t>
      </w:r>
    </w:p>
    <w:p w14:paraId="6A8E61F2" w14:textId="17CA690F" w:rsidR="00C0796B" w:rsidRPr="00C0796B" w:rsidRDefault="00C0796B" w:rsidP="00C0796B">
      <w:pPr>
        <w:jc w:val="center"/>
        <w:rPr>
          <w:lang w:val="ru-RU"/>
        </w:rPr>
      </w:pPr>
      <w:r>
        <w:rPr>
          <w:noProof/>
          <w:lang w:val="uk-UA"/>
        </w:rPr>
        <w:drawing>
          <wp:inline distT="0" distB="0" distL="0" distR="0" wp14:anchorId="6C20E477" wp14:editId="36A5F5FD">
            <wp:extent cx="2870154" cy="2543175"/>
            <wp:effectExtent l="0" t="0" r="6985" b="0"/>
            <wp:docPr id="137821204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860" cy="2556206"/>
                    </a:xfrm>
                    <a:prstGeom prst="rect">
                      <a:avLst/>
                    </a:prstGeom>
                    <a:noFill/>
                    <a:ln>
                      <a:noFill/>
                    </a:ln>
                  </pic:spPr>
                </pic:pic>
              </a:graphicData>
            </a:graphic>
          </wp:inline>
        </w:drawing>
      </w:r>
    </w:p>
    <w:p w14:paraId="169B073C" w14:textId="2F9D6EE0" w:rsidR="0074127A" w:rsidRPr="00063390" w:rsidRDefault="00C0796B" w:rsidP="0074127A">
      <w:pPr>
        <w:jc w:val="center"/>
        <w:rPr>
          <w:rFonts w:eastAsia="Times New Roman"/>
          <w:color w:val="000000"/>
          <w:lang w:val="ru-RU"/>
        </w:rPr>
      </w:pPr>
      <w:r>
        <w:rPr>
          <w:rFonts w:eastAsia="Times New Roman"/>
          <w:color w:val="000000"/>
          <w:lang w:val="uk-UA"/>
        </w:rPr>
        <w:t>Рис.</w:t>
      </w:r>
      <w:r w:rsidR="00943167">
        <w:rPr>
          <w:rFonts w:eastAsia="Times New Roman"/>
          <w:color w:val="000000"/>
          <w:lang w:val="uk-UA"/>
        </w:rPr>
        <w:t xml:space="preserve"> </w:t>
      </w:r>
      <w:r>
        <w:rPr>
          <w:rFonts w:eastAsia="Times New Roman"/>
          <w:color w:val="000000"/>
          <w:lang w:val="uk-UA"/>
        </w:rPr>
        <w:t xml:space="preserve">2.3. Діапазон оцінок </w:t>
      </w:r>
      <w:r>
        <w:rPr>
          <w:rFonts w:eastAsia="Times New Roman"/>
          <w:color w:val="000000"/>
          <w:lang w:val="en-US"/>
        </w:rPr>
        <w:t>CVSS</w:t>
      </w:r>
    </w:p>
    <w:p w14:paraId="5CCD5714" w14:textId="77777777" w:rsidR="0074127A" w:rsidRPr="0074127A" w:rsidRDefault="0074127A" w:rsidP="0074127A">
      <w:pPr>
        <w:jc w:val="center"/>
        <w:rPr>
          <w:rFonts w:eastAsia="Times New Roman"/>
          <w:color w:val="000000"/>
          <w:lang w:val="ru-RU"/>
        </w:rPr>
      </w:pPr>
    </w:p>
    <w:p w14:paraId="54E825E6" w14:textId="18D8A885" w:rsidR="00BF7EC6" w:rsidRDefault="0074127A" w:rsidP="00AD00A0">
      <w:pPr>
        <w:jc w:val="both"/>
        <w:rPr>
          <w:rFonts w:eastAsia="Times New Roman"/>
          <w:color w:val="000000"/>
          <w:lang w:val="uk-UA"/>
        </w:rPr>
      </w:pPr>
      <w:r>
        <w:rPr>
          <w:rFonts w:eastAsia="Times New Roman"/>
          <w:color w:val="000000"/>
          <w:lang w:val="uk-UA"/>
        </w:rPr>
        <w:tab/>
        <w:t xml:space="preserve">Також іноді використовуєтья автоматизований інструмент під назовою </w:t>
      </w:r>
      <w:r w:rsidRPr="0074127A">
        <w:rPr>
          <w:rFonts w:eastAsia="Times New Roman"/>
          <w:b/>
          <w:bCs/>
          <w:color w:val="000000"/>
          <w:lang w:val="en-US"/>
        </w:rPr>
        <w:t>Web</w:t>
      </w:r>
      <w:r w:rsidRPr="0074127A">
        <w:rPr>
          <w:rFonts w:eastAsia="Times New Roman"/>
          <w:b/>
          <w:bCs/>
          <w:color w:val="000000"/>
          <w:lang w:val="uk-UA"/>
        </w:rPr>
        <w:t xml:space="preserve"> </w:t>
      </w:r>
      <w:r w:rsidRPr="0074127A">
        <w:rPr>
          <w:rFonts w:eastAsia="Times New Roman"/>
          <w:b/>
          <w:bCs/>
          <w:color w:val="000000"/>
          <w:lang w:val="en-US"/>
        </w:rPr>
        <w:t>Application</w:t>
      </w:r>
      <w:r w:rsidRPr="0074127A">
        <w:rPr>
          <w:rFonts w:eastAsia="Times New Roman"/>
          <w:b/>
          <w:bCs/>
          <w:color w:val="000000"/>
          <w:lang w:val="uk-UA"/>
        </w:rPr>
        <w:t xml:space="preserve"> </w:t>
      </w:r>
      <w:r w:rsidRPr="0074127A">
        <w:rPr>
          <w:rFonts w:eastAsia="Times New Roman"/>
          <w:b/>
          <w:bCs/>
          <w:color w:val="000000"/>
          <w:lang w:val="en-US"/>
        </w:rPr>
        <w:t>Mapper</w:t>
      </w:r>
      <w:r w:rsidRPr="0074127A">
        <w:rPr>
          <w:rFonts w:eastAsia="Times New Roman"/>
          <w:b/>
          <w:bCs/>
          <w:color w:val="000000"/>
          <w:lang w:val="uk-UA"/>
        </w:rPr>
        <w:t xml:space="preserve"> </w:t>
      </w:r>
      <w:r w:rsidRPr="0074127A">
        <w:rPr>
          <w:rFonts w:eastAsia="Times New Roman"/>
          <w:color w:val="000000"/>
          <w:lang w:val="uk-UA"/>
        </w:rPr>
        <w:t>(</w:t>
      </w:r>
      <w:r w:rsidRPr="0074127A">
        <w:rPr>
          <w:rFonts w:eastAsia="Times New Roman"/>
          <w:b/>
          <w:bCs/>
          <w:color w:val="000000"/>
          <w:lang w:val="en-US"/>
        </w:rPr>
        <w:t>WMAP</w:t>
      </w:r>
      <w:r w:rsidRPr="0074127A">
        <w:rPr>
          <w:rFonts w:eastAsia="Times New Roman"/>
          <w:color w:val="000000"/>
          <w:lang w:val="uk-UA"/>
        </w:rPr>
        <w:t>)</w:t>
      </w:r>
      <w:r>
        <w:rPr>
          <w:rFonts w:eastAsia="Times New Roman"/>
          <w:color w:val="000000"/>
          <w:lang w:val="uk-UA"/>
        </w:rPr>
        <w:t xml:space="preserve"> для виявлення потенційних загроз та оцінки рівня безпеки веб-додатків.</w:t>
      </w:r>
      <w:r w:rsidR="003950C2">
        <w:rPr>
          <w:rFonts w:eastAsia="Times New Roman"/>
          <w:color w:val="000000"/>
          <w:lang w:val="uk-UA"/>
        </w:rPr>
        <w:t xml:space="preserve"> Він дозволяє проводити сканування веб-додатків (рис. 2.4), їх сторінок і аналізувати їх структуру, щоб виявити різноманітні вразливості, які можуть бути використані зловмисниками.</w:t>
      </w:r>
    </w:p>
    <w:p w14:paraId="1E852619" w14:textId="02B1BAFD" w:rsidR="003950C2" w:rsidRDefault="00126257" w:rsidP="00AD00A0">
      <w:pPr>
        <w:jc w:val="both"/>
        <w:rPr>
          <w:rFonts w:eastAsia="Times New Roman"/>
          <w:color w:val="000000"/>
          <w:lang w:val="ru-RU"/>
        </w:rPr>
      </w:pPr>
      <w:r>
        <w:rPr>
          <w:rFonts w:eastAsia="Times New Roman"/>
          <w:color w:val="000000"/>
          <w:lang w:val="uk-UA"/>
        </w:rPr>
        <w:tab/>
      </w:r>
      <w:r w:rsidR="003950C2">
        <w:rPr>
          <w:rFonts w:eastAsia="Times New Roman"/>
          <w:color w:val="000000"/>
          <w:lang w:val="uk-UA"/>
        </w:rPr>
        <w:t xml:space="preserve">Одна з ключових можливостей </w:t>
      </w:r>
      <w:r w:rsidR="003950C2">
        <w:rPr>
          <w:rFonts w:eastAsia="Times New Roman"/>
          <w:color w:val="000000"/>
          <w:lang w:val="en-US"/>
        </w:rPr>
        <w:t>WMAP</w:t>
      </w:r>
      <w:r w:rsidR="003950C2" w:rsidRPr="003950C2">
        <w:rPr>
          <w:rFonts w:eastAsia="Times New Roman"/>
          <w:color w:val="000000"/>
          <w:lang w:val="ru-RU"/>
        </w:rPr>
        <w:t xml:space="preserve"> </w:t>
      </w:r>
      <w:r w:rsidR="003950C2">
        <w:rPr>
          <w:rFonts w:eastAsia="Times New Roman"/>
          <w:color w:val="000000"/>
          <w:lang w:val="ru-RU"/>
        </w:rPr>
        <w:t xml:space="preserve">полягає у виявлені вразливостей введення даних. Він перевіряє, як додаток обробляє та перевіряє дані, введені користувачами, щоб виявити потенційні проблеми, такі як </w:t>
      </w:r>
      <w:r w:rsidR="003950C2">
        <w:rPr>
          <w:rFonts w:eastAsia="Times New Roman"/>
          <w:color w:val="000000"/>
          <w:lang w:val="en-US"/>
        </w:rPr>
        <w:t>SQL</w:t>
      </w:r>
      <w:r w:rsidR="003950C2" w:rsidRPr="003950C2">
        <w:rPr>
          <w:rFonts w:eastAsia="Times New Roman"/>
          <w:color w:val="000000"/>
          <w:lang w:val="ru-RU"/>
        </w:rPr>
        <w:t>-</w:t>
      </w:r>
      <w:r w:rsidR="003950C2">
        <w:rPr>
          <w:rFonts w:eastAsia="Times New Roman"/>
          <w:color w:val="000000"/>
          <w:lang w:val="ru-RU"/>
        </w:rPr>
        <w:t>ін'єкція або некоректна обробка файлів.</w:t>
      </w:r>
    </w:p>
    <w:p w14:paraId="1ACF2D6C" w14:textId="77777777" w:rsidR="003950C2" w:rsidRDefault="003950C2" w:rsidP="00AD00A0">
      <w:pPr>
        <w:jc w:val="both"/>
        <w:rPr>
          <w:rFonts w:eastAsia="Times New Roman"/>
          <w:color w:val="000000"/>
          <w:lang w:val="ru-RU"/>
        </w:rPr>
      </w:pPr>
    </w:p>
    <w:p w14:paraId="6187E835" w14:textId="1F7B8697" w:rsidR="003950C2" w:rsidRDefault="003950C2" w:rsidP="00AD00A0">
      <w:pPr>
        <w:jc w:val="both"/>
        <w:rPr>
          <w:rFonts w:eastAsia="Times New Roman"/>
          <w:color w:val="000000"/>
          <w:lang w:val="ru-RU"/>
        </w:rPr>
      </w:pPr>
      <w:r>
        <w:rPr>
          <w:rFonts w:eastAsia="Times New Roman"/>
          <w:color w:val="000000"/>
          <w:lang w:val="ru-RU"/>
        </w:rPr>
        <w:lastRenderedPageBreak/>
        <w:tab/>
        <w:t xml:space="preserve">Крім того, </w:t>
      </w:r>
      <w:r>
        <w:rPr>
          <w:rFonts w:eastAsia="Times New Roman"/>
          <w:color w:val="000000"/>
          <w:lang w:val="en-US"/>
        </w:rPr>
        <w:t>WMAP</w:t>
      </w:r>
      <w:r w:rsidRPr="003950C2">
        <w:rPr>
          <w:rFonts w:eastAsia="Times New Roman"/>
          <w:color w:val="000000"/>
          <w:lang w:val="ru-RU"/>
        </w:rPr>
        <w:t xml:space="preserve"> </w:t>
      </w:r>
      <w:r>
        <w:rPr>
          <w:rFonts w:eastAsia="Times New Roman"/>
          <w:color w:val="000000"/>
          <w:lang w:val="ru-RU"/>
        </w:rPr>
        <w:t>аналізує доступ до ресурсів веб-додатків і перевіряє наявність вразливостей в контексті авторизації та контролю доступу. Він виявляє можливі слабкі місця, які можуть дозволити несанкціонованим користувачам отримати доступ до обмежених ресурсів або функціоналу.</w:t>
      </w:r>
    </w:p>
    <w:p w14:paraId="73C8CC75" w14:textId="60E70F38" w:rsidR="003950C2" w:rsidRPr="003950C2" w:rsidRDefault="003950C2" w:rsidP="00AD00A0">
      <w:pPr>
        <w:jc w:val="both"/>
        <w:rPr>
          <w:rFonts w:eastAsia="Times New Roman"/>
          <w:color w:val="000000"/>
          <w:lang w:val="uk-UA"/>
        </w:rPr>
      </w:pPr>
      <w:r>
        <w:rPr>
          <w:rFonts w:eastAsia="Times New Roman"/>
          <w:color w:val="000000"/>
          <w:lang w:val="ru-RU"/>
        </w:rPr>
        <w:tab/>
        <w:t>Також</w:t>
      </w:r>
      <w:r w:rsidRPr="003950C2">
        <w:rPr>
          <w:rFonts w:eastAsia="Times New Roman"/>
          <w:color w:val="000000"/>
          <w:lang w:val="ru-RU"/>
        </w:rPr>
        <w:t xml:space="preserve">, </w:t>
      </w:r>
      <w:r>
        <w:rPr>
          <w:rFonts w:eastAsia="Times New Roman"/>
          <w:color w:val="000000"/>
          <w:lang w:val="en-US"/>
        </w:rPr>
        <w:t>WMAP</w:t>
      </w:r>
      <w:r w:rsidRPr="003950C2">
        <w:rPr>
          <w:rFonts w:eastAsia="Times New Roman"/>
          <w:color w:val="000000"/>
          <w:lang w:val="ru-RU"/>
        </w:rPr>
        <w:t xml:space="preserve"> </w:t>
      </w:r>
      <w:r>
        <w:rPr>
          <w:rFonts w:eastAsia="Times New Roman"/>
          <w:color w:val="000000"/>
          <w:lang w:val="uk-UA"/>
        </w:rPr>
        <w:t xml:space="preserve">перевіряє наявність конфіденційної інформації, такої як паролі, кредитні картки чи інші чутливі дані, що можуть бути недостатньо захищені. </w:t>
      </w:r>
    </w:p>
    <w:p w14:paraId="378CAFAE" w14:textId="1B3FB24F" w:rsidR="006B7FEE" w:rsidRDefault="003950C2" w:rsidP="00AD00A0">
      <w:pPr>
        <w:jc w:val="both"/>
        <w:rPr>
          <w:rFonts w:eastAsia="Times New Roman"/>
          <w:color w:val="000000"/>
          <w:lang w:val="uk-UA"/>
        </w:rPr>
      </w:pPr>
      <w:r>
        <w:rPr>
          <w:rFonts w:eastAsia="Times New Roman"/>
          <w:color w:val="000000"/>
          <w:lang w:val="uk-UA"/>
        </w:rPr>
        <w:tab/>
        <w:t>Додатково</w:t>
      </w:r>
      <w:r w:rsidR="006B7FEE">
        <w:rPr>
          <w:rFonts w:eastAsia="Times New Roman"/>
          <w:color w:val="000000"/>
          <w:lang w:val="uk-UA"/>
        </w:rPr>
        <w:t xml:space="preserve">, </w:t>
      </w:r>
      <w:r w:rsidR="006B7FEE">
        <w:rPr>
          <w:rFonts w:eastAsia="Times New Roman"/>
          <w:color w:val="000000"/>
          <w:lang w:val="en-US"/>
        </w:rPr>
        <w:t>WMAP</w:t>
      </w:r>
      <w:r w:rsidR="006B7FEE" w:rsidRPr="006B7FEE">
        <w:rPr>
          <w:rFonts w:eastAsia="Times New Roman"/>
          <w:color w:val="000000"/>
          <w:lang w:val="uk-UA"/>
        </w:rPr>
        <w:t xml:space="preserve"> </w:t>
      </w:r>
      <w:r w:rsidR="006B7FEE">
        <w:rPr>
          <w:rFonts w:eastAsia="Times New Roman"/>
          <w:color w:val="000000"/>
          <w:lang w:val="uk-UA"/>
        </w:rPr>
        <w:t>може надати повний звіт про всі виявлені загрози, який містить детальну інформацію про вид загрози, її серйозність та рекомендації щодо виправлення</w:t>
      </w:r>
      <w:r>
        <w:rPr>
          <w:rFonts w:eastAsia="Times New Roman"/>
          <w:color w:val="000000"/>
          <w:lang w:val="uk-UA"/>
        </w:rPr>
        <w:t xml:space="preserve"> вразливості для підвищення рівня безпеки</w:t>
      </w:r>
      <w:r w:rsidR="006B7FEE">
        <w:rPr>
          <w:rFonts w:eastAsia="Times New Roman"/>
          <w:color w:val="000000"/>
          <w:lang w:val="uk-UA"/>
        </w:rPr>
        <w:t>.</w:t>
      </w:r>
    </w:p>
    <w:p w14:paraId="53D79223" w14:textId="77777777" w:rsidR="003950C2" w:rsidRDefault="003950C2" w:rsidP="0074127A">
      <w:pPr>
        <w:rPr>
          <w:rFonts w:eastAsia="Times New Roman"/>
          <w:color w:val="000000"/>
          <w:lang w:val="uk-UA"/>
        </w:rPr>
      </w:pPr>
    </w:p>
    <w:p w14:paraId="20F8B30C" w14:textId="500EE873" w:rsidR="006B7FEE" w:rsidRDefault="006B7FEE" w:rsidP="006B7FEE">
      <w:pPr>
        <w:jc w:val="center"/>
        <w:rPr>
          <w:rFonts w:eastAsia="Times New Roman"/>
          <w:color w:val="000000"/>
          <w:lang w:val="uk-UA"/>
        </w:rPr>
      </w:pPr>
      <w:r w:rsidRPr="006B7FEE">
        <w:rPr>
          <w:rFonts w:eastAsia="Times New Roman"/>
          <w:noProof/>
          <w:color w:val="000000"/>
          <w:lang w:val="uk-UA"/>
        </w:rPr>
        <w:drawing>
          <wp:inline distT="0" distB="0" distL="0" distR="0" wp14:anchorId="66F8681B" wp14:editId="1457AD84">
            <wp:extent cx="3279510" cy="3190875"/>
            <wp:effectExtent l="0" t="0" r="0" b="0"/>
            <wp:docPr id="1668264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64491" name=""/>
                    <pic:cNvPicPr/>
                  </pic:nvPicPr>
                  <pic:blipFill>
                    <a:blip r:embed="rId15"/>
                    <a:stretch>
                      <a:fillRect/>
                    </a:stretch>
                  </pic:blipFill>
                  <pic:spPr>
                    <a:xfrm>
                      <a:off x="0" y="0"/>
                      <a:ext cx="3285912" cy="3197104"/>
                    </a:xfrm>
                    <a:prstGeom prst="rect">
                      <a:avLst/>
                    </a:prstGeom>
                  </pic:spPr>
                </pic:pic>
              </a:graphicData>
            </a:graphic>
          </wp:inline>
        </w:drawing>
      </w:r>
    </w:p>
    <w:p w14:paraId="3FF9805C" w14:textId="45B348CA" w:rsidR="006B7FEE" w:rsidRPr="006B7FEE" w:rsidRDefault="006B7FEE" w:rsidP="006B7FEE">
      <w:pPr>
        <w:jc w:val="center"/>
        <w:rPr>
          <w:rFonts w:eastAsia="Times New Roman"/>
          <w:color w:val="000000"/>
          <w:lang w:val="en-US"/>
        </w:rPr>
      </w:pPr>
      <w:r>
        <w:rPr>
          <w:rFonts w:eastAsia="Times New Roman"/>
          <w:color w:val="000000"/>
          <w:lang w:val="uk-UA"/>
        </w:rPr>
        <w:t>Рис.</w:t>
      </w:r>
      <w:r w:rsidR="00943167">
        <w:rPr>
          <w:rFonts w:eastAsia="Times New Roman"/>
          <w:color w:val="000000"/>
          <w:lang w:val="uk-UA"/>
        </w:rPr>
        <w:t xml:space="preserve"> </w:t>
      </w:r>
      <w:r>
        <w:rPr>
          <w:rFonts w:eastAsia="Times New Roman"/>
          <w:color w:val="000000"/>
          <w:lang w:val="uk-UA"/>
        </w:rPr>
        <w:t xml:space="preserve">2.4. Приклад використання </w:t>
      </w:r>
      <w:r>
        <w:rPr>
          <w:rFonts w:eastAsia="Times New Roman"/>
          <w:color w:val="000000"/>
          <w:lang w:val="en-US"/>
        </w:rPr>
        <w:t>WMAP</w:t>
      </w:r>
    </w:p>
    <w:p w14:paraId="6D5B3F2D" w14:textId="77777777" w:rsidR="006B7FEE" w:rsidRPr="006B7FEE" w:rsidRDefault="006B7FEE" w:rsidP="0074127A">
      <w:pPr>
        <w:rPr>
          <w:rFonts w:eastAsia="Times New Roman"/>
          <w:color w:val="000000"/>
          <w:lang w:val="uk-UA"/>
        </w:rPr>
      </w:pPr>
    </w:p>
    <w:p w14:paraId="2BEDD716" w14:textId="5791DE0D" w:rsidR="00BF7EC6" w:rsidRPr="0019577E" w:rsidRDefault="00BF7EC6">
      <w:pPr>
        <w:spacing w:line="276" w:lineRule="auto"/>
        <w:rPr>
          <w:rFonts w:eastAsia="Times New Roman"/>
          <w:b/>
          <w:bCs/>
          <w:color w:val="000000"/>
          <w:lang w:val="uk-UA"/>
        </w:rPr>
      </w:pPr>
      <w:r>
        <w:rPr>
          <w:rFonts w:eastAsia="Times New Roman"/>
          <w:color w:val="000000"/>
          <w:lang w:val="en-US"/>
        </w:rPr>
        <w:br w:type="page"/>
      </w:r>
    </w:p>
    <w:p w14:paraId="15858588" w14:textId="566752DB" w:rsidR="00457707" w:rsidRPr="00405E15" w:rsidRDefault="0056367E">
      <w:pPr>
        <w:pStyle w:val="3"/>
        <w:numPr>
          <w:ilvl w:val="2"/>
          <w:numId w:val="3"/>
        </w:numPr>
        <w:rPr>
          <w:rFonts w:eastAsia="Times New Roman"/>
          <w:b/>
          <w:bCs/>
          <w:color w:val="000000"/>
          <w:lang w:val="en-US"/>
        </w:rPr>
      </w:pPr>
      <w:bookmarkStart w:id="101" w:name="_Toc138709536"/>
      <w:r>
        <w:rPr>
          <w:rFonts w:eastAsia="Times New Roman"/>
          <w:b/>
          <w:bCs/>
          <w:color w:val="000000"/>
          <w:lang w:val="uk-UA"/>
        </w:rPr>
        <w:lastRenderedPageBreak/>
        <w:t xml:space="preserve">Методологія </w:t>
      </w:r>
      <w:r w:rsidR="00186A9B">
        <w:rPr>
          <w:rFonts w:eastAsia="Times New Roman"/>
          <w:b/>
          <w:bCs/>
          <w:color w:val="000000"/>
          <w:lang w:val="en-US"/>
        </w:rPr>
        <w:t>FMEA</w:t>
      </w:r>
      <w:bookmarkEnd w:id="101"/>
    </w:p>
    <w:p w14:paraId="7871B392" w14:textId="4371D288" w:rsidR="00AE5355" w:rsidRDefault="008B4F31" w:rsidP="008B4F31">
      <w:pPr>
        <w:jc w:val="both"/>
        <w:rPr>
          <w:lang w:val="uk-UA"/>
        </w:rPr>
      </w:pPr>
      <w:r>
        <w:rPr>
          <w:lang w:val="uk-UA"/>
        </w:rPr>
        <w:tab/>
      </w:r>
      <w:r w:rsidR="00186A9B" w:rsidRPr="008B4F31">
        <w:rPr>
          <w:b/>
          <w:bCs/>
          <w:lang w:val="uk-UA"/>
        </w:rPr>
        <w:t xml:space="preserve">Методологія </w:t>
      </w:r>
      <w:r w:rsidR="00186A9B" w:rsidRPr="008B4F31">
        <w:rPr>
          <w:b/>
          <w:bCs/>
          <w:lang w:val="en-US"/>
        </w:rPr>
        <w:t>FMEA</w:t>
      </w:r>
      <w:r w:rsidR="00186A9B" w:rsidRPr="00943167">
        <w:rPr>
          <w:lang w:val="uk-UA"/>
        </w:rPr>
        <w:t xml:space="preserve"> </w:t>
      </w:r>
      <w:r w:rsidR="00186A9B">
        <w:rPr>
          <w:lang w:val="uk-UA"/>
        </w:rPr>
        <w:t>– це інструмент, за допомогою якого можливо оцінити потенційні загрози, помилки та ризики у процесі або продукті з метою їх запобігання або управління</w:t>
      </w:r>
      <w:r w:rsidR="00943167">
        <w:rPr>
          <w:lang w:val="uk-UA"/>
        </w:rPr>
        <w:t xml:space="preserve"> (рис. 2.5)</w:t>
      </w:r>
      <w:r w:rsidR="00186A9B">
        <w:rPr>
          <w:lang w:val="uk-UA"/>
        </w:rPr>
        <w:t>.</w:t>
      </w:r>
    </w:p>
    <w:p w14:paraId="7422258B" w14:textId="436FC7D1" w:rsidR="00AE5355" w:rsidRDefault="00186A9B" w:rsidP="008B4F31">
      <w:pPr>
        <w:jc w:val="both"/>
        <w:rPr>
          <w:lang w:val="uk-UA"/>
        </w:rPr>
      </w:pPr>
      <w:r>
        <w:rPr>
          <w:lang w:val="uk-UA"/>
        </w:rPr>
        <w:t xml:space="preserve">Процес </w:t>
      </w:r>
      <w:r>
        <w:rPr>
          <w:lang w:val="en-US"/>
        </w:rPr>
        <w:t>FMEA</w:t>
      </w:r>
      <w:r>
        <w:rPr>
          <w:lang w:val="uk-UA"/>
        </w:rPr>
        <w:t xml:space="preserve"> складається з наступних кроків:</w:t>
      </w:r>
    </w:p>
    <w:p w14:paraId="2710DE28" w14:textId="7574D1AC" w:rsidR="00186A9B" w:rsidRPr="00186A9B" w:rsidRDefault="00186A9B">
      <w:pPr>
        <w:pStyle w:val="aa"/>
        <w:numPr>
          <w:ilvl w:val="0"/>
          <w:numId w:val="17"/>
        </w:numPr>
        <w:jc w:val="both"/>
        <w:rPr>
          <w:lang w:val="uk-UA"/>
        </w:rPr>
      </w:pPr>
      <w:r w:rsidRPr="000E3E65">
        <w:rPr>
          <w:b/>
          <w:bCs/>
          <w:lang w:val="uk-UA"/>
        </w:rPr>
        <w:t>Визначення об’єкту аналізу</w:t>
      </w:r>
      <w:r>
        <w:rPr>
          <w:lang w:val="uk-UA"/>
        </w:rPr>
        <w:t xml:space="preserve"> – етап на якому визначаються об’єкти, які підлягають оціці. Це можуть бути процеси, продукти або послуги.</w:t>
      </w:r>
    </w:p>
    <w:p w14:paraId="37E33356" w14:textId="46BA5CBA" w:rsidR="00186A9B" w:rsidRDefault="00186A9B">
      <w:pPr>
        <w:pStyle w:val="aa"/>
        <w:numPr>
          <w:ilvl w:val="0"/>
          <w:numId w:val="17"/>
        </w:numPr>
        <w:jc w:val="both"/>
        <w:rPr>
          <w:lang w:val="uk-UA"/>
        </w:rPr>
      </w:pPr>
      <w:r w:rsidRPr="0016076C">
        <w:rPr>
          <w:b/>
          <w:bCs/>
          <w:lang w:val="uk-UA"/>
        </w:rPr>
        <w:t>Визначення потенційних помилок</w:t>
      </w:r>
      <w:r>
        <w:rPr>
          <w:lang w:val="uk-UA"/>
        </w:rPr>
        <w:t xml:space="preserve"> – етап на якому кожен об’єкт аналізується для визначення можливих загроз та ризиків</w:t>
      </w:r>
      <w:r w:rsidR="003C67D2">
        <w:rPr>
          <w:lang w:val="uk-UA"/>
        </w:rPr>
        <w:t>.</w:t>
      </w:r>
    </w:p>
    <w:p w14:paraId="56777CAC" w14:textId="3132623A" w:rsidR="00186A9B" w:rsidRDefault="00186A9B">
      <w:pPr>
        <w:pStyle w:val="aa"/>
        <w:numPr>
          <w:ilvl w:val="0"/>
          <w:numId w:val="17"/>
        </w:numPr>
        <w:jc w:val="both"/>
        <w:rPr>
          <w:lang w:val="uk-UA"/>
        </w:rPr>
      </w:pPr>
      <w:r w:rsidRPr="0016076C">
        <w:rPr>
          <w:b/>
          <w:bCs/>
          <w:lang w:val="uk-UA"/>
        </w:rPr>
        <w:t>Визначення причин виникнення</w:t>
      </w:r>
      <w:r w:rsidR="007A2ADC">
        <w:rPr>
          <w:lang w:val="uk-UA"/>
        </w:rPr>
        <w:t xml:space="preserve"> – етап на якому для кожної загрози визначаються можливі причини виникнення. </w:t>
      </w:r>
    </w:p>
    <w:p w14:paraId="62C4769F" w14:textId="22974DC3" w:rsidR="00186A9B" w:rsidRDefault="00186A9B">
      <w:pPr>
        <w:pStyle w:val="aa"/>
        <w:numPr>
          <w:ilvl w:val="0"/>
          <w:numId w:val="17"/>
        </w:numPr>
        <w:jc w:val="both"/>
        <w:rPr>
          <w:lang w:val="uk-UA"/>
        </w:rPr>
      </w:pPr>
      <w:r w:rsidRPr="0016076C">
        <w:rPr>
          <w:b/>
          <w:bCs/>
          <w:lang w:val="uk-UA"/>
        </w:rPr>
        <w:t>Визначення можливих наслідків</w:t>
      </w:r>
      <w:r w:rsidR="007A2ADC">
        <w:rPr>
          <w:lang w:val="uk-UA"/>
        </w:rPr>
        <w:t xml:space="preserve"> – етап на якому визначаються можливі наслідки у випадку виникнення загрози.</w:t>
      </w:r>
    </w:p>
    <w:p w14:paraId="39AC0D2C" w14:textId="43703A8F" w:rsidR="00186A9B" w:rsidRDefault="00186A9B">
      <w:pPr>
        <w:pStyle w:val="aa"/>
        <w:numPr>
          <w:ilvl w:val="0"/>
          <w:numId w:val="17"/>
        </w:numPr>
        <w:jc w:val="both"/>
        <w:rPr>
          <w:lang w:val="uk-UA"/>
        </w:rPr>
      </w:pPr>
      <w:r w:rsidRPr="0016076C">
        <w:rPr>
          <w:b/>
          <w:bCs/>
          <w:lang w:val="uk-UA"/>
        </w:rPr>
        <w:t>Оцінювання ризиків</w:t>
      </w:r>
      <w:r w:rsidR="008A0501">
        <w:rPr>
          <w:lang w:val="uk-UA"/>
        </w:rPr>
        <w:t xml:space="preserve"> – етап на якому виконується оцінка ризиків з використанням підхіду </w:t>
      </w:r>
      <w:r w:rsidR="008A0501">
        <w:rPr>
          <w:lang w:val="en-US"/>
        </w:rPr>
        <w:t>SxOxD</w:t>
      </w:r>
      <w:r w:rsidR="008A0501" w:rsidRPr="008A0501">
        <w:rPr>
          <w:lang w:val="uk-UA"/>
        </w:rPr>
        <w:t>,</w:t>
      </w:r>
      <w:r w:rsidR="008A0501">
        <w:rPr>
          <w:lang w:val="uk-UA"/>
        </w:rPr>
        <w:t xml:space="preserve"> де</w:t>
      </w:r>
      <w:r w:rsidR="008A0501" w:rsidRPr="008A0501">
        <w:rPr>
          <w:lang w:val="uk-UA"/>
        </w:rPr>
        <w:t>:</w:t>
      </w:r>
    </w:p>
    <w:p w14:paraId="0F77BFBE" w14:textId="21AA2A61" w:rsidR="008A0501" w:rsidRDefault="008A0501">
      <w:pPr>
        <w:pStyle w:val="aa"/>
        <w:numPr>
          <w:ilvl w:val="0"/>
          <w:numId w:val="18"/>
        </w:numPr>
        <w:jc w:val="both"/>
        <w:rPr>
          <w:lang w:val="uk-UA"/>
        </w:rPr>
      </w:pPr>
      <w:r w:rsidRPr="0016076C">
        <w:rPr>
          <w:b/>
          <w:bCs/>
          <w:lang w:val="en-US"/>
        </w:rPr>
        <w:t>S</w:t>
      </w:r>
      <w:r w:rsidRPr="0016076C">
        <w:rPr>
          <w:b/>
          <w:bCs/>
          <w:lang w:val="uk-UA"/>
        </w:rPr>
        <w:t xml:space="preserve"> (тяжкість)</w:t>
      </w:r>
      <w:r w:rsidRPr="008A0501">
        <w:rPr>
          <w:lang w:val="uk-UA"/>
        </w:rPr>
        <w:t xml:space="preserve"> – </w:t>
      </w:r>
      <w:r>
        <w:rPr>
          <w:lang w:val="uk-UA"/>
        </w:rPr>
        <w:t>оцінювання наслідків</w:t>
      </w:r>
      <w:r w:rsidR="003C67D2">
        <w:rPr>
          <w:lang w:val="uk-UA"/>
        </w:rPr>
        <w:t xml:space="preserve"> в </w:t>
      </w:r>
      <w:r>
        <w:rPr>
          <w:lang w:val="uk-UA"/>
        </w:rPr>
        <w:t>результаті відмови системи.</w:t>
      </w:r>
    </w:p>
    <w:p w14:paraId="314E3633" w14:textId="4BBE2BA0" w:rsidR="008A0501" w:rsidRPr="008A0501" w:rsidRDefault="008A0501">
      <w:pPr>
        <w:pStyle w:val="aa"/>
        <w:numPr>
          <w:ilvl w:val="0"/>
          <w:numId w:val="18"/>
        </w:numPr>
        <w:jc w:val="both"/>
        <w:rPr>
          <w:lang w:val="uk-UA"/>
        </w:rPr>
      </w:pPr>
      <w:r w:rsidRPr="0016076C">
        <w:rPr>
          <w:b/>
          <w:bCs/>
          <w:lang w:val="en-US"/>
        </w:rPr>
        <w:t>O</w:t>
      </w:r>
      <w:r w:rsidRPr="0016076C">
        <w:rPr>
          <w:b/>
          <w:bCs/>
          <w:lang w:val="uk-UA"/>
        </w:rPr>
        <w:t xml:space="preserve"> (виникнення)</w:t>
      </w:r>
      <w:r w:rsidRPr="008A0501">
        <w:rPr>
          <w:lang w:val="uk-UA"/>
        </w:rPr>
        <w:t xml:space="preserve"> –</w:t>
      </w:r>
      <w:r>
        <w:rPr>
          <w:lang w:val="uk-UA"/>
        </w:rPr>
        <w:t xml:space="preserve"> оцінювання ймовірності виникнення відмови.</w:t>
      </w:r>
    </w:p>
    <w:p w14:paraId="4751E948" w14:textId="2BE0C95D" w:rsidR="008A0501" w:rsidRPr="008A0501" w:rsidRDefault="008A0501">
      <w:pPr>
        <w:pStyle w:val="aa"/>
        <w:numPr>
          <w:ilvl w:val="0"/>
          <w:numId w:val="18"/>
        </w:numPr>
        <w:jc w:val="both"/>
        <w:rPr>
          <w:lang w:val="uk-UA"/>
        </w:rPr>
      </w:pPr>
      <w:r w:rsidRPr="0016076C">
        <w:rPr>
          <w:b/>
          <w:bCs/>
          <w:lang w:val="en-US"/>
        </w:rPr>
        <w:t>D</w:t>
      </w:r>
      <w:r w:rsidRPr="0016076C">
        <w:rPr>
          <w:b/>
          <w:bCs/>
          <w:lang w:val="ru-RU"/>
        </w:rPr>
        <w:t xml:space="preserve"> (</w:t>
      </w:r>
      <w:r w:rsidRPr="0016076C">
        <w:rPr>
          <w:b/>
          <w:bCs/>
          <w:lang w:val="uk-UA"/>
        </w:rPr>
        <w:t>виявлення</w:t>
      </w:r>
      <w:r w:rsidRPr="0016076C">
        <w:rPr>
          <w:b/>
          <w:bCs/>
          <w:lang w:val="ru-RU"/>
        </w:rPr>
        <w:t>)</w:t>
      </w:r>
      <w:r w:rsidRPr="008A0501">
        <w:rPr>
          <w:lang w:val="ru-RU"/>
        </w:rPr>
        <w:t xml:space="preserve"> –</w:t>
      </w:r>
      <w:r>
        <w:rPr>
          <w:lang w:val="uk-UA"/>
        </w:rPr>
        <w:t xml:space="preserve"> оцінювання здатності оперативно виявити помилки або відмови.</w:t>
      </w:r>
    </w:p>
    <w:p w14:paraId="298CA2B4" w14:textId="5EA00B4A" w:rsidR="00186A9B" w:rsidRPr="00186A9B" w:rsidRDefault="00186A9B">
      <w:pPr>
        <w:pStyle w:val="aa"/>
        <w:numPr>
          <w:ilvl w:val="0"/>
          <w:numId w:val="17"/>
        </w:numPr>
        <w:jc w:val="both"/>
        <w:rPr>
          <w:lang w:val="uk-UA"/>
        </w:rPr>
      </w:pPr>
      <w:r w:rsidRPr="0016076C">
        <w:rPr>
          <w:b/>
          <w:bCs/>
          <w:lang w:val="uk-UA"/>
        </w:rPr>
        <w:t>Визначення засобів вирішення проблеми</w:t>
      </w:r>
      <w:r w:rsidR="008A0501">
        <w:rPr>
          <w:lang w:val="uk-UA"/>
        </w:rPr>
        <w:t xml:space="preserve"> – етап на якому для об’єкту аналізу розробляються засоби вирішення проблеми або заходи контролю.</w:t>
      </w:r>
    </w:p>
    <w:p w14:paraId="14379881" w14:textId="77777777" w:rsidR="00BF7EC6" w:rsidRPr="00186A9B" w:rsidRDefault="00BF7EC6" w:rsidP="00457707">
      <w:pPr>
        <w:rPr>
          <w:lang w:val="ru-RU"/>
        </w:rPr>
      </w:pPr>
    </w:p>
    <w:p w14:paraId="7A84309C" w14:textId="2586ABC2" w:rsidR="005B1EF3" w:rsidRDefault="009913CA" w:rsidP="003C67D2">
      <w:pPr>
        <w:jc w:val="center"/>
        <w:rPr>
          <w:lang w:val="uk-UA"/>
        </w:rPr>
      </w:pPr>
      <w:r w:rsidRPr="009913CA">
        <w:rPr>
          <w:noProof/>
          <w:lang w:val="uk-UA"/>
        </w:rPr>
        <w:drawing>
          <wp:inline distT="0" distB="0" distL="0" distR="0" wp14:anchorId="3A77E6FA" wp14:editId="0EFC1207">
            <wp:extent cx="5353050" cy="1528477"/>
            <wp:effectExtent l="0" t="0" r="0" b="0"/>
            <wp:docPr id="7637176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17690" name=""/>
                    <pic:cNvPicPr/>
                  </pic:nvPicPr>
                  <pic:blipFill>
                    <a:blip r:embed="rId16"/>
                    <a:stretch>
                      <a:fillRect/>
                    </a:stretch>
                  </pic:blipFill>
                  <pic:spPr>
                    <a:xfrm>
                      <a:off x="0" y="0"/>
                      <a:ext cx="5365255" cy="1531962"/>
                    </a:xfrm>
                    <a:prstGeom prst="rect">
                      <a:avLst/>
                    </a:prstGeom>
                  </pic:spPr>
                </pic:pic>
              </a:graphicData>
            </a:graphic>
          </wp:inline>
        </w:drawing>
      </w:r>
    </w:p>
    <w:p w14:paraId="027E52E2" w14:textId="524B8ADC" w:rsidR="00A07FCB" w:rsidRPr="003C67D2" w:rsidRDefault="009913CA" w:rsidP="003C67D2">
      <w:pPr>
        <w:jc w:val="center"/>
        <w:rPr>
          <w:rFonts w:eastAsia="Times New Roman"/>
          <w:color w:val="000000"/>
          <w:lang w:val="ru-RU"/>
        </w:rPr>
      </w:pPr>
      <w:r>
        <w:rPr>
          <w:rFonts w:eastAsia="Times New Roman"/>
          <w:color w:val="000000"/>
          <w:lang w:val="uk-UA"/>
        </w:rPr>
        <w:t>Рис.</w:t>
      </w:r>
      <w:r w:rsidR="008627E6">
        <w:rPr>
          <w:rFonts w:eastAsia="Times New Roman"/>
          <w:color w:val="000000"/>
          <w:lang w:val="uk-UA"/>
        </w:rPr>
        <w:t xml:space="preserve"> </w:t>
      </w:r>
      <w:r>
        <w:rPr>
          <w:rFonts w:eastAsia="Times New Roman"/>
          <w:color w:val="000000"/>
          <w:lang w:val="uk-UA"/>
        </w:rPr>
        <w:t>2.</w:t>
      </w:r>
      <w:r w:rsidR="00943167">
        <w:rPr>
          <w:rFonts w:eastAsia="Times New Roman"/>
          <w:color w:val="000000"/>
          <w:lang w:val="uk-UA"/>
        </w:rPr>
        <w:t>5</w:t>
      </w:r>
      <w:r>
        <w:rPr>
          <w:rFonts w:eastAsia="Times New Roman"/>
          <w:color w:val="000000"/>
          <w:lang w:val="uk-UA"/>
        </w:rPr>
        <w:t xml:space="preserve">. Приклад використання методології </w:t>
      </w:r>
      <w:r>
        <w:rPr>
          <w:rFonts w:eastAsia="Times New Roman"/>
          <w:color w:val="000000"/>
          <w:lang w:val="en-US"/>
        </w:rPr>
        <w:t>FMEA</w:t>
      </w:r>
    </w:p>
    <w:p w14:paraId="3B4AC383" w14:textId="26F43ABE" w:rsidR="00A07FCB" w:rsidRDefault="00A07FCB">
      <w:pPr>
        <w:pStyle w:val="2"/>
        <w:numPr>
          <w:ilvl w:val="1"/>
          <w:numId w:val="2"/>
        </w:numPr>
        <w:rPr>
          <w:rFonts w:eastAsia="Times New Roman"/>
          <w:b/>
          <w:sz w:val="28"/>
          <w:szCs w:val="28"/>
          <w:lang w:val="uk-UA"/>
        </w:rPr>
      </w:pPr>
      <w:bookmarkStart w:id="102" w:name="_Toc138709537"/>
      <w:r>
        <w:rPr>
          <w:rFonts w:eastAsia="Times New Roman"/>
          <w:b/>
          <w:sz w:val="28"/>
          <w:szCs w:val="28"/>
          <w:lang w:val="uk-UA"/>
        </w:rPr>
        <w:lastRenderedPageBreak/>
        <w:t>Додаткові методи та засоби оцінювання загроз та ризиків</w:t>
      </w:r>
      <w:bookmarkEnd w:id="102"/>
    </w:p>
    <w:p w14:paraId="36608556" w14:textId="6F0E3376" w:rsidR="00CE7A38" w:rsidRDefault="00CE7A38" w:rsidP="001C31F6">
      <w:pPr>
        <w:jc w:val="both"/>
        <w:rPr>
          <w:lang w:val="uk-UA"/>
        </w:rPr>
      </w:pPr>
      <w:r>
        <w:rPr>
          <w:lang w:val="uk-UA"/>
        </w:rPr>
        <w:tab/>
        <w:t>В даному розділі будуть розглянуті додаткові методи та засоби, до яких входять статистичні та системні методи, які можуть бути застосовані з іншими засобами для оцінювання заагроз та ризиків.</w:t>
      </w:r>
    </w:p>
    <w:p w14:paraId="3C1C17CF" w14:textId="29C8343C" w:rsidR="00CE7A38" w:rsidRDefault="00CE7A38" w:rsidP="001C31F6">
      <w:pPr>
        <w:jc w:val="both"/>
        <w:rPr>
          <w:lang w:val="uk-UA"/>
        </w:rPr>
      </w:pPr>
      <w:r>
        <w:rPr>
          <w:lang w:val="uk-UA"/>
        </w:rPr>
        <w:tab/>
      </w:r>
      <w:r w:rsidRPr="009C19E2">
        <w:rPr>
          <w:b/>
          <w:bCs/>
          <w:lang w:val="uk-UA"/>
        </w:rPr>
        <w:t>Системні методи</w:t>
      </w:r>
      <w:r>
        <w:rPr>
          <w:lang w:val="uk-UA"/>
        </w:rPr>
        <w:t xml:space="preserve"> – це методи, які використовуються для дослідження та аналізу складних систем з метою розуміння їх структури, взаємодій компонентів і функціонування. В</w:t>
      </w:r>
      <w:r w:rsidR="0005412B">
        <w:rPr>
          <w:lang w:val="uk-UA"/>
        </w:rPr>
        <w:t>они</w:t>
      </w:r>
      <w:r>
        <w:rPr>
          <w:lang w:val="uk-UA"/>
        </w:rPr>
        <w:t xml:space="preserve"> використов</w:t>
      </w:r>
      <w:r w:rsidR="0005412B">
        <w:rPr>
          <w:lang w:val="uk-UA"/>
        </w:rPr>
        <w:t>ую</w:t>
      </w:r>
      <w:r>
        <w:rPr>
          <w:lang w:val="uk-UA"/>
        </w:rPr>
        <w:t>ться для вивчення та оцінки системних проблем і виявлення оптимальних стратегій для вирішення проблем.</w:t>
      </w:r>
    </w:p>
    <w:p w14:paraId="66ED5761" w14:textId="716E6B4D" w:rsidR="009C19E2" w:rsidRDefault="009C19E2" w:rsidP="001C31F6">
      <w:pPr>
        <w:jc w:val="both"/>
        <w:rPr>
          <w:lang w:val="uk-UA"/>
        </w:rPr>
      </w:pPr>
      <w:r>
        <w:rPr>
          <w:lang w:val="uk-UA"/>
        </w:rPr>
        <w:tab/>
      </w:r>
      <w:r w:rsidRPr="009C19E2">
        <w:rPr>
          <w:b/>
          <w:bCs/>
          <w:lang w:val="uk-UA"/>
        </w:rPr>
        <w:t>Статистичні методи</w:t>
      </w:r>
      <w:r>
        <w:rPr>
          <w:lang w:val="uk-UA"/>
        </w:rPr>
        <w:t xml:space="preserve"> – це набір математичних та аналітичних існтрументів, які використовуються для збору та аналізу даних з метою правильно оцінити проблему та прийняти рішення на основі ймовірностей та статистичних закономірностей.</w:t>
      </w:r>
    </w:p>
    <w:p w14:paraId="3E56A521" w14:textId="77777777" w:rsidR="00E51056" w:rsidRDefault="009C19E2" w:rsidP="001C31F6">
      <w:pPr>
        <w:jc w:val="both"/>
        <w:rPr>
          <w:lang w:val="uk-UA"/>
        </w:rPr>
      </w:pPr>
      <w:r>
        <w:rPr>
          <w:lang w:val="uk-UA"/>
        </w:rPr>
        <w:tab/>
      </w:r>
      <w:r w:rsidRPr="008D3794">
        <w:rPr>
          <w:b/>
          <w:bCs/>
          <w:lang w:val="uk-UA"/>
        </w:rPr>
        <w:t>Експертні методи</w:t>
      </w:r>
      <w:r>
        <w:rPr>
          <w:lang w:val="uk-UA"/>
        </w:rPr>
        <w:t xml:space="preserve"> – це методи, які базуються на знаннях і досвіді експертів у певній галузі. Використання експертного методу передбачає залучення кваліфікованих фахівців, які мають глибокі знання та розуміння відповідної проблематики для подальшої оцінки та знаходження рішення.</w:t>
      </w:r>
      <w:r w:rsidR="00933351">
        <w:rPr>
          <w:lang w:val="uk-UA"/>
        </w:rPr>
        <w:t xml:space="preserve"> </w:t>
      </w:r>
    </w:p>
    <w:p w14:paraId="1A9DB72E" w14:textId="77777777" w:rsidR="00E51056" w:rsidRDefault="00E51056" w:rsidP="001C31F6">
      <w:pPr>
        <w:jc w:val="both"/>
        <w:rPr>
          <w:lang w:val="uk-UA"/>
        </w:rPr>
      </w:pPr>
    </w:p>
    <w:p w14:paraId="58FAD72D" w14:textId="1D09C380" w:rsidR="009C19E2" w:rsidRDefault="00933351" w:rsidP="001C31F6">
      <w:pPr>
        <w:jc w:val="both"/>
        <w:rPr>
          <w:lang w:val="uk-UA"/>
        </w:rPr>
      </w:pPr>
      <w:r>
        <w:rPr>
          <w:lang w:val="uk-UA"/>
        </w:rPr>
        <w:t>Експертні методи можна розділити на такі групи:</w:t>
      </w:r>
    </w:p>
    <w:p w14:paraId="44754C24" w14:textId="0E29DE4C" w:rsidR="00933351" w:rsidRDefault="00933351" w:rsidP="001C31F6">
      <w:pPr>
        <w:pStyle w:val="aa"/>
        <w:numPr>
          <w:ilvl w:val="0"/>
          <w:numId w:val="21"/>
        </w:numPr>
        <w:jc w:val="both"/>
        <w:rPr>
          <w:lang w:val="uk-UA"/>
        </w:rPr>
      </w:pPr>
      <w:r w:rsidRPr="00C04B66">
        <w:rPr>
          <w:b/>
          <w:bCs/>
          <w:lang w:val="uk-UA"/>
        </w:rPr>
        <w:t>Метод програмного прогнозування</w:t>
      </w:r>
      <w:r>
        <w:rPr>
          <w:lang w:val="uk-UA"/>
        </w:rPr>
        <w:t>. Використовується для визначення ймовірності настання подій та оцінки ймовірного часу їх настання.</w:t>
      </w:r>
    </w:p>
    <w:p w14:paraId="29B79C9A" w14:textId="0EB4153A" w:rsidR="00933351" w:rsidRDefault="00933351" w:rsidP="001C31F6">
      <w:pPr>
        <w:pStyle w:val="aa"/>
        <w:numPr>
          <w:ilvl w:val="0"/>
          <w:numId w:val="21"/>
        </w:numPr>
        <w:jc w:val="both"/>
        <w:rPr>
          <w:lang w:val="uk-UA"/>
        </w:rPr>
      </w:pPr>
      <w:r w:rsidRPr="00C04B66">
        <w:rPr>
          <w:b/>
          <w:bCs/>
          <w:lang w:val="uk-UA"/>
        </w:rPr>
        <w:t>Метод еврестичного прогнозування</w:t>
      </w:r>
      <w:r>
        <w:rPr>
          <w:lang w:val="uk-UA"/>
        </w:rPr>
        <w:t>. Використовується для обробки оцінок шляхом систематичного опитування експертів.</w:t>
      </w:r>
    </w:p>
    <w:p w14:paraId="2FACF95D" w14:textId="0866C123" w:rsidR="00BF0481" w:rsidRDefault="00933351" w:rsidP="001C31F6">
      <w:pPr>
        <w:pStyle w:val="aa"/>
        <w:numPr>
          <w:ilvl w:val="0"/>
          <w:numId w:val="21"/>
        </w:numPr>
        <w:jc w:val="both"/>
        <w:rPr>
          <w:lang w:val="uk-UA"/>
        </w:rPr>
      </w:pPr>
      <w:r w:rsidRPr="00C04B66">
        <w:rPr>
          <w:b/>
          <w:bCs/>
          <w:lang w:val="uk-UA"/>
        </w:rPr>
        <w:t>Метод колективної генерації ідей</w:t>
      </w:r>
      <w:r>
        <w:rPr>
          <w:lang w:val="uk-UA"/>
        </w:rPr>
        <w:t xml:space="preserve">. </w:t>
      </w:r>
      <w:r w:rsidR="00093049">
        <w:rPr>
          <w:lang w:val="uk-UA"/>
        </w:rPr>
        <w:t>Використовується для створення нових та інноваційних ідей експертами під час вільного висловлювання ідей без обмежень та критики, з метою знаходження творчих рішень та оцінок проблем.</w:t>
      </w:r>
    </w:p>
    <w:p w14:paraId="596C4C4B" w14:textId="2AB7CBD0" w:rsidR="009A6548" w:rsidRPr="009A6548" w:rsidRDefault="009A6548" w:rsidP="009A6548">
      <w:pPr>
        <w:spacing w:line="276" w:lineRule="auto"/>
        <w:rPr>
          <w:b/>
          <w:bCs/>
          <w:lang w:val="uk-UA"/>
        </w:rPr>
      </w:pPr>
      <w:r>
        <w:rPr>
          <w:b/>
          <w:bCs/>
          <w:lang w:val="uk-UA"/>
        </w:rPr>
        <w:br w:type="page"/>
      </w:r>
    </w:p>
    <w:p w14:paraId="4FE32BC2" w14:textId="77777777" w:rsidR="006631BD" w:rsidRPr="00933351" w:rsidRDefault="006631BD">
      <w:pPr>
        <w:pStyle w:val="aa"/>
        <w:keepNext/>
        <w:keepLines/>
        <w:numPr>
          <w:ilvl w:val="0"/>
          <w:numId w:val="16"/>
        </w:numPr>
        <w:contextualSpacing w:val="0"/>
        <w:outlineLvl w:val="2"/>
        <w:rPr>
          <w:rFonts w:eastAsia="Times New Roman"/>
          <w:b/>
          <w:bCs/>
          <w:vanish/>
          <w:color w:val="000000"/>
          <w:lang w:val="uk-UA"/>
        </w:rPr>
      </w:pPr>
      <w:bookmarkStart w:id="103" w:name="_Toc138552860"/>
      <w:bookmarkStart w:id="104" w:name="_Toc138706828"/>
      <w:bookmarkStart w:id="105" w:name="_Toc138708487"/>
      <w:bookmarkStart w:id="106" w:name="_Toc138709538"/>
      <w:bookmarkEnd w:id="103"/>
      <w:bookmarkEnd w:id="104"/>
      <w:bookmarkEnd w:id="105"/>
      <w:bookmarkEnd w:id="106"/>
    </w:p>
    <w:p w14:paraId="37F30E8A" w14:textId="77777777" w:rsidR="006631BD" w:rsidRPr="00933351" w:rsidRDefault="006631BD">
      <w:pPr>
        <w:pStyle w:val="aa"/>
        <w:keepNext/>
        <w:keepLines/>
        <w:numPr>
          <w:ilvl w:val="0"/>
          <w:numId w:val="16"/>
        </w:numPr>
        <w:contextualSpacing w:val="0"/>
        <w:outlineLvl w:val="2"/>
        <w:rPr>
          <w:rFonts w:eastAsia="Times New Roman"/>
          <w:b/>
          <w:bCs/>
          <w:vanish/>
          <w:color w:val="000000"/>
          <w:lang w:val="uk-UA"/>
        </w:rPr>
      </w:pPr>
      <w:bookmarkStart w:id="107" w:name="_Toc138552861"/>
      <w:bookmarkStart w:id="108" w:name="_Toc138706829"/>
      <w:bookmarkStart w:id="109" w:name="_Toc138708488"/>
      <w:bookmarkStart w:id="110" w:name="_Toc138709539"/>
      <w:bookmarkEnd w:id="107"/>
      <w:bookmarkEnd w:id="108"/>
      <w:bookmarkEnd w:id="109"/>
      <w:bookmarkEnd w:id="110"/>
    </w:p>
    <w:p w14:paraId="3DF5B4E7" w14:textId="77777777" w:rsidR="006631BD" w:rsidRPr="00933351" w:rsidRDefault="006631BD">
      <w:pPr>
        <w:pStyle w:val="aa"/>
        <w:keepNext/>
        <w:keepLines/>
        <w:numPr>
          <w:ilvl w:val="1"/>
          <w:numId w:val="16"/>
        </w:numPr>
        <w:contextualSpacing w:val="0"/>
        <w:outlineLvl w:val="2"/>
        <w:rPr>
          <w:rFonts w:eastAsia="Times New Roman"/>
          <w:b/>
          <w:bCs/>
          <w:vanish/>
          <w:color w:val="000000"/>
          <w:lang w:val="uk-UA"/>
        </w:rPr>
      </w:pPr>
      <w:bookmarkStart w:id="111" w:name="_Toc138552862"/>
      <w:bookmarkStart w:id="112" w:name="_Toc138706830"/>
      <w:bookmarkStart w:id="113" w:name="_Toc138708489"/>
      <w:bookmarkStart w:id="114" w:name="_Toc138709540"/>
      <w:bookmarkEnd w:id="111"/>
      <w:bookmarkEnd w:id="112"/>
      <w:bookmarkEnd w:id="113"/>
      <w:bookmarkEnd w:id="114"/>
    </w:p>
    <w:p w14:paraId="5D11BEF9" w14:textId="77777777" w:rsidR="006631BD" w:rsidRPr="00933351" w:rsidRDefault="006631BD">
      <w:pPr>
        <w:pStyle w:val="aa"/>
        <w:keepNext/>
        <w:keepLines/>
        <w:numPr>
          <w:ilvl w:val="1"/>
          <w:numId w:val="16"/>
        </w:numPr>
        <w:contextualSpacing w:val="0"/>
        <w:outlineLvl w:val="2"/>
        <w:rPr>
          <w:rFonts w:eastAsia="Times New Roman"/>
          <w:b/>
          <w:bCs/>
          <w:vanish/>
          <w:color w:val="000000"/>
          <w:lang w:val="uk-UA"/>
        </w:rPr>
      </w:pPr>
      <w:bookmarkStart w:id="115" w:name="_Toc138552863"/>
      <w:bookmarkStart w:id="116" w:name="_Toc138706831"/>
      <w:bookmarkStart w:id="117" w:name="_Toc138708490"/>
      <w:bookmarkStart w:id="118" w:name="_Toc138709541"/>
      <w:bookmarkEnd w:id="115"/>
      <w:bookmarkEnd w:id="116"/>
      <w:bookmarkEnd w:id="117"/>
      <w:bookmarkEnd w:id="118"/>
    </w:p>
    <w:p w14:paraId="5D06A22D" w14:textId="77777777" w:rsidR="006631BD" w:rsidRPr="00933351" w:rsidRDefault="006631BD">
      <w:pPr>
        <w:pStyle w:val="aa"/>
        <w:keepNext/>
        <w:keepLines/>
        <w:numPr>
          <w:ilvl w:val="1"/>
          <w:numId w:val="16"/>
        </w:numPr>
        <w:contextualSpacing w:val="0"/>
        <w:outlineLvl w:val="2"/>
        <w:rPr>
          <w:rFonts w:eastAsia="Times New Roman"/>
          <w:b/>
          <w:bCs/>
          <w:vanish/>
          <w:color w:val="000000"/>
          <w:lang w:val="uk-UA"/>
        </w:rPr>
      </w:pPr>
      <w:bookmarkStart w:id="119" w:name="_Toc138552864"/>
      <w:bookmarkStart w:id="120" w:name="_Toc138706832"/>
      <w:bookmarkStart w:id="121" w:name="_Toc138708491"/>
      <w:bookmarkStart w:id="122" w:name="_Toc138709542"/>
      <w:bookmarkEnd w:id="119"/>
      <w:bookmarkEnd w:id="120"/>
      <w:bookmarkEnd w:id="121"/>
      <w:bookmarkEnd w:id="122"/>
    </w:p>
    <w:p w14:paraId="29ED11F4" w14:textId="77777777" w:rsidR="006631BD" w:rsidRPr="00933351" w:rsidRDefault="006631BD">
      <w:pPr>
        <w:pStyle w:val="aa"/>
        <w:keepNext/>
        <w:keepLines/>
        <w:numPr>
          <w:ilvl w:val="1"/>
          <w:numId w:val="16"/>
        </w:numPr>
        <w:contextualSpacing w:val="0"/>
        <w:outlineLvl w:val="2"/>
        <w:rPr>
          <w:rFonts w:eastAsia="Times New Roman"/>
          <w:b/>
          <w:bCs/>
          <w:vanish/>
          <w:color w:val="000000"/>
          <w:lang w:val="uk-UA"/>
        </w:rPr>
      </w:pPr>
      <w:bookmarkStart w:id="123" w:name="_Toc138552865"/>
      <w:bookmarkStart w:id="124" w:name="_Toc138706833"/>
      <w:bookmarkStart w:id="125" w:name="_Toc138708492"/>
      <w:bookmarkStart w:id="126" w:name="_Toc138709543"/>
      <w:bookmarkEnd w:id="123"/>
      <w:bookmarkEnd w:id="124"/>
      <w:bookmarkEnd w:id="125"/>
      <w:bookmarkEnd w:id="126"/>
    </w:p>
    <w:p w14:paraId="2A16EB2B" w14:textId="19E720F5" w:rsidR="006631BD" w:rsidRPr="006631BD" w:rsidRDefault="006631BD">
      <w:pPr>
        <w:pStyle w:val="3"/>
        <w:numPr>
          <w:ilvl w:val="2"/>
          <w:numId w:val="16"/>
        </w:numPr>
        <w:rPr>
          <w:rFonts w:eastAsia="Times New Roman"/>
          <w:b/>
          <w:bCs/>
          <w:color w:val="000000"/>
          <w:lang w:val="en-US"/>
        </w:rPr>
      </w:pPr>
      <w:bookmarkStart w:id="127" w:name="_Toc138709544"/>
      <w:r>
        <w:rPr>
          <w:rFonts w:eastAsia="Times New Roman"/>
          <w:b/>
          <w:bCs/>
          <w:color w:val="000000"/>
          <w:lang w:val="en-US"/>
        </w:rPr>
        <w:t>SWOT-</w:t>
      </w:r>
      <w:r>
        <w:rPr>
          <w:rFonts w:eastAsia="Times New Roman"/>
          <w:b/>
          <w:bCs/>
          <w:color w:val="000000"/>
          <w:lang w:val="uk-UA"/>
        </w:rPr>
        <w:t>аналіз</w:t>
      </w:r>
      <w:bookmarkEnd w:id="127"/>
    </w:p>
    <w:p w14:paraId="5192F1E4" w14:textId="32DF1682" w:rsidR="00B27B9A" w:rsidRDefault="00B27B9A" w:rsidP="00B27B9A">
      <w:pPr>
        <w:jc w:val="both"/>
        <w:rPr>
          <w:lang w:val="uk-UA"/>
        </w:rPr>
      </w:pPr>
      <w:r>
        <w:rPr>
          <w:b/>
          <w:bCs/>
          <w:lang w:val="en-US"/>
        </w:rPr>
        <w:tab/>
      </w:r>
      <w:r w:rsidRPr="002E1BB8">
        <w:rPr>
          <w:b/>
          <w:bCs/>
          <w:lang w:val="en-US"/>
        </w:rPr>
        <w:t>SWOT</w:t>
      </w:r>
      <w:r w:rsidRPr="00B27B9A">
        <w:rPr>
          <w:b/>
          <w:bCs/>
          <w:lang w:val="uk-UA"/>
        </w:rPr>
        <w:t>-</w:t>
      </w:r>
      <w:r w:rsidRPr="002E1BB8">
        <w:rPr>
          <w:b/>
          <w:bCs/>
          <w:lang w:val="uk-UA"/>
        </w:rPr>
        <w:t>аналіз</w:t>
      </w:r>
      <w:r>
        <w:rPr>
          <w:lang w:val="uk-UA"/>
        </w:rPr>
        <w:t xml:space="preserve"> (рис. 2.</w:t>
      </w:r>
      <w:r w:rsidR="008627E6">
        <w:rPr>
          <w:lang w:val="uk-UA"/>
        </w:rPr>
        <w:t>6</w:t>
      </w:r>
      <w:r>
        <w:rPr>
          <w:lang w:val="uk-UA"/>
        </w:rPr>
        <w:t>) – це найпоширеніший аналітичний інструмент, який допомагає організаціям виявити їх сильні сторони та слабкі місця, оцінити загрози та проблеми, які впливають на їхню діяльність.</w:t>
      </w:r>
    </w:p>
    <w:p w14:paraId="0D569425" w14:textId="77777777" w:rsidR="00B27B9A" w:rsidRDefault="00B27B9A" w:rsidP="00B27B9A">
      <w:pPr>
        <w:jc w:val="center"/>
        <w:rPr>
          <w:rFonts w:eastAsia="Times New Roman"/>
          <w:b/>
          <w:bCs/>
          <w:color w:val="000000"/>
          <w:lang w:val="en-US"/>
        </w:rPr>
      </w:pPr>
      <w:r>
        <w:rPr>
          <w:noProof/>
        </w:rPr>
        <w:drawing>
          <wp:inline distT="0" distB="0" distL="0" distR="0" wp14:anchorId="41A5DD12" wp14:editId="58A71122">
            <wp:extent cx="2599327" cy="2924175"/>
            <wp:effectExtent l="0" t="0" r="0" b="0"/>
            <wp:docPr id="194841658" name="Рисунок 1" descr="Чотири компоненти SWOT-аналізу у вигляді 2 × 2 матри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отири компоненти SWOT-аналізу у вигляді 2 × 2 матриці"/>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9432" cy="2935543"/>
                    </a:xfrm>
                    <a:prstGeom prst="rect">
                      <a:avLst/>
                    </a:prstGeom>
                    <a:noFill/>
                    <a:ln>
                      <a:noFill/>
                    </a:ln>
                  </pic:spPr>
                </pic:pic>
              </a:graphicData>
            </a:graphic>
          </wp:inline>
        </w:drawing>
      </w:r>
    </w:p>
    <w:p w14:paraId="4D7DFA86" w14:textId="3C89EB62" w:rsidR="00B27B9A" w:rsidRDefault="00B27B9A" w:rsidP="00B27B9A">
      <w:pPr>
        <w:jc w:val="center"/>
        <w:rPr>
          <w:rFonts w:eastAsia="Times New Roman"/>
          <w:color w:val="000000"/>
          <w:lang w:val="uk-UA"/>
        </w:rPr>
      </w:pPr>
      <w:r>
        <w:rPr>
          <w:rFonts w:eastAsia="Times New Roman"/>
          <w:color w:val="000000"/>
          <w:lang w:val="uk-UA"/>
        </w:rPr>
        <w:t>Рис.</w:t>
      </w:r>
      <w:r w:rsidR="008627E6">
        <w:rPr>
          <w:rFonts w:eastAsia="Times New Roman"/>
          <w:color w:val="000000"/>
          <w:lang w:val="uk-UA"/>
        </w:rPr>
        <w:t xml:space="preserve"> </w:t>
      </w:r>
      <w:r>
        <w:rPr>
          <w:rFonts w:eastAsia="Times New Roman"/>
          <w:color w:val="000000"/>
          <w:lang w:val="uk-UA"/>
        </w:rPr>
        <w:t>2.</w:t>
      </w:r>
      <w:r w:rsidR="008627E6">
        <w:rPr>
          <w:rFonts w:eastAsia="Times New Roman"/>
          <w:color w:val="000000"/>
          <w:lang w:val="uk-UA"/>
        </w:rPr>
        <w:t>6</w:t>
      </w:r>
      <w:r>
        <w:rPr>
          <w:rFonts w:eastAsia="Times New Roman"/>
          <w:color w:val="000000"/>
          <w:lang w:val="uk-UA"/>
        </w:rPr>
        <w:t xml:space="preserve">. Макет </w:t>
      </w:r>
      <w:r>
        <w:rPr>
          <w:rFonts w:eastAsia="Times New Roman"/>
          <w:color w:val="000000"/>
          <w:lang w:val="en-US"/>
        </w:rPr>
        <w:t>SWOT-</w:t>
      </w:r>
      <w:r>
        <w:rPr>
          <w:rFonts w:eastAsia="Times New Roman"/>
          <w:color w:val="000000"/>
          <w:lang w:val="uk-UA"/>
        </w:rPr>
        <w:t>аналізу</w:t>
      </w:r>
    </w:p>
    <w:p w14:paraId="7500D186" w14:textId="77777777" w:rsidR="00B27B9A" w:rsidRDefault="00B27B9A" w:rsidP="00B27B9A">
      <w:pPr>
        <w:rPr>
          <w:rFonts w:eastAsia="Times New Roman"/>
          <w:color w:val="000000"/>
          <w:lang w:val="uk-UA"/>
        </w:rPr>
      </w:pPr>
    </w:p>
    <w:p w14:paraId="3B7302A2" w14:textId="0F55801C" w:rsidR="00B27B9A" w:rsidRDefault="001269A0" w:rsidP="00B27B9A">
      <w:pPr>
        <w:jc w:val="both"/>
        <w:rPr>
          <w:rFonts w:eastAsia="Times New Roman"/>
          <w:color w:val="000000"/>
          <w:lang w:val="uk-UA"/>
        </w:rPr>
      </w:pPr>
      <w:r>
        <w:rPr>
          <w:rFonts w:eastAsia="Times New Roman"/>
          <w:color w:val="000000"/>
          <w:lang w:val="uk-UA"/>
        </w:rPr>
        <w:tab/>
      </w:r>
      <w:r w:rsidR="00B27B9A">
        <w:rPr>
          <w:rFonts w:eastAsia="Times New Roman"/>
          <w:color w:val="000000"/>
          <w:lang w:val="uk-UA"/>
        </w:rPr>
        <w:t xml:space="preserve">Матриця </w:t>
      </w:r>
      <w:r w:rsidR="00B27B9A">
        <w:rPr>
          <w:rFonts w:eastAsia="Times New Roman"/>
          <w:color w:val="000000"/>
          <w:lang w:val="en-US"/>
        </w:rPr>
        <w:t>SWOT</w:t>
      </w:r>
      <w:r w:rsidR="00B27B9A" w:rsidRPr="00063390">
        <w:rPr>
          <w:rFonts w:eastAsia="Times New Roman"/>
          <w:color w:val="000000"/>
          <w:lang w:val="en-US"/>
        </w:rPr>
        <w:t xml:space="preserve"> </w:t>
      </w:r>
      <w:r w:rsidR="00B27B9A">
        <w:rPr>
          <w:rFonts w:eastAsia="Times New Roman"/>
          <w:color w:val="000000"/>
          <w:lang w:val="uk-UA"/>
        </w:rPr>
        <w:t>містить такі складові:</w:t>
      </w:r>
    </w:p>
    <w:p w14:paraId="4638CB8E" w14:textId="77777777" w:rsidR="00B27B9A" w:rsidRPr="0012390C" w:rsidRDefault="00B27B9A">
      <w:pPr>
        <w:pStyle w:val="aa"/>
        <w:numPr>
          <w:ilvl w:val="0"/>
          <w:numId w:val="6"/>
        </w:numPr>
        <w:jc w:val="both"/>
        <w:rPr>
          <w:rFonts w:eastAsia="Times New Roman"/>
          <w:color w:val="000000"/>
          <w:lang w:val="uk-UA"/>
        </w:rPr>
      </w:pPr>
      <w:r w:rsidRPr="003564EB">
        <w:rPr>
          <w:rFonts w:eastAsia="Times New Roman"/>
          <w:b/>
          <w:bCs/>
          <w:color w:val="000000"/>
          <w:lang w:val="en-US"/>
        </w:rPr>
        <w:t>S</w:t>
      </w:r>
      <w:r w:rsidRPr="003564EB">
        <w:rPr>
          <w:rFonts w:eastAsia="Times New Roman"/>
          <w:b/>
          <w:bCs/>
          <w:color w:val="000000"/>
          <w:lang w:val="ru-RU"/>
        </w:rPr>
        <w:t xml:space="preserve"> (</w:t>
      </w:r>
      <w:r w:rsidRPr="003564EB">
        <w:rPr>
          <w:rFonts w:eastAsia="Times New Roman"/>
          <w:b/>
          <w:bCs/>
          <w:color w:val="000000"/>
          <w:lang w:val="en-US"/>
        </w:rPr>
        <w:t>Strengths</w:t>
      </w:r>
      <w:r w:rsidRPr="003564EB">
        <w:rPr>
          <w:rFonts w:eastAsia="Times New Roman"/>
          <w:b/>
          <w:bCs/>
          <w:color w:val="000000"/>
          <w:lang w:val="ru-RU"/>
        </w:rPr>
        <w:t>)</w:t>
      </w:r>
      <w:r w:rsidRPr="0012390C">
        <w:rPr>
          <w:rFonts w:eastAsia="Times New Roman"/>
          <w:color w:val="000000"/>
          <w:lang w:val="ru-RU"/>
        </w:rPr>
        <w:t xml:space="preserve"> – </w:t>
      </w:r>
      <w:r>
        <w:rPr>
          <w:rFonts w:eastAsia="Times New Roman"/>
          <w:color w:val="000000"/>
          <w:lang w:val="uk-UA"/>
        </w:rPr>
        <w:t>це складова, яка включає список сильних сторін компанії або організації. Сильні сторони вказують на переваги сервісу, особливості тощо. Наприклад, це може бути високий асортимент товарів або якісна продукція.</w:t>
      </w:r>
    </w:p>
    <w:p w14:paraId="0BE5E41A" w14:textId="77777777" w:rsidR="00B27B9A" w:rsidRPr="0012390C" w:rsidRDefault="00B27B9A">
      <w:pPr>
        <w:pStyle w:val="aa"/>
        <w:numPr>
          <w:ilvl w:val="0"/>
          <w:numId w:val="6"/>
        </w:numPr>
        <w:jc w:val="both"/>
        <w:rPr>
          <w:rFonts w:eastAsia="Times New Roman"/>
          <w:color w:val="000000"/>
          <w:lang w:val="uk-UA"/>
        </w:rPr>
      </w:pPr>
      <w:r w:rsidRPr="003564EB">
        <w:rPr>
          <w:rFonts w:eastAsia="Times New Roman"/>
          <w:b/>
          <w:bCs/>
          <w:color w:val="000000"/>
          <w:lang w:val="en-US"/>
        </w:rPr>
        <w:t>W</w:t>
      </w:r>
      <w:r w:rsidRPr="003564EB">
        <w:rPr>
          <w:rFonts w:eastAsia="Times New Roman"/>
          <w:b/>
          <w:bCs/>
          <w:color w:val="000000"/>
          <w:lang w:val="uk-UA"/>
        </w:rPr>
        <w:t xml:space="preserve"> (</w:t>
      </w:r>
      <w:r w:rsidRPr="003564EB">
        <w:rPr>
          <w:rFonts w:eastAsia="Times New Roman"/>
          <w:b/>
          <w:bCs/>
          <w:color w:val="000000"/>
          <w:lang w:val="en-US"/>
        </w:rPr>
        <w:t>Weaknesses</w:t>
      </w:r>
      <w:r w:rsidRPr="003564EB">
        <w:rPr>
          <w:rFonts w:eastAsia="Times New Roman"/>
          <w:b/>
          <w:bCs/>
          <w:color w:val="000000"/>
          <w:lang w:val="uk-UA"/>
        </w:rPr>
        <w:t>)</w:t>
      </w:r>
      <w:r>
        <w:rPr>
          <w:rFonts w:eastAsia="Times New Roman"/>
          <w:color w:val="000000"/>
          <w:lang w:val="uk-UA"/>
        </w:rPr>
        <w:t xml:space="preserve"> – це складова, яка включає список виявлених слабких сторін компанії або організації. Слабкі сторони вказують на недоліки, які можуть негативно впливати на функціонування організації. Наприклад, це можуть бути малокваліфіковані робітники, </w:t>
      </w:r>
      <w:r w:rsidRPr="00735ADA">
        <w:rPr>
          <w:rFonts w:eastAsia="Times New Roman"/>
          <w:color w:val="000000"/>
          <w:lang w:val="uk-UA"/>
        </w:rPr>
        <w:t>що може спричинити втрату клієнтів та погіршення репутації сервісу</w:t>
      </w:r>
      <w:r>
        <w:rPr>
          <w:rFonts w:eastAsia="Times New Roman"/>
          <w:color w:val="000000"/>
          <w:lang w:val="uk-UA"/>
        </w:rPr>
        <w:t xml:space="preserve">. </w:t>
      </w:r>
    </w:p>
    <w:p w14:paraId="0D6C60F0" w14:textId="77777777" w:rsidR="00B27B9A" w:rsidRPr="0012390C" w:rsidRDefault="00B27B9A">
      <w:pPr>
        <w:pStyle w:val="aa"/>
        <w:numPr>
          <w:ilvl w:val="0"/>
          <w:numId w:val="6"/>
        </w:numPr>
        <w:jc w:val="both"/>
        <w:rPr>
          <w:rFonts w:eastAsia="Times New Roman"/>
          <w:color w:val="000000"/>
          <w:lang w:val="uk-UA"/>
        </w:rPr>
      </w:pPr>
      <w:r w:rsidRPr="003564EB">
        <w:rPr>
          <w:rFonts w:eastAsia="Times New Roman"/>
          <w:b/>
          <w:bCs/>
          <w:color w:val="000000"/>
          <w:lang w:val="en-US"/>
        </w:rPr>
        <w:t>O</w:t>
      </w:r>
      <w:r w:rsidRPr="003564EB">
        <w:rPr>
          <w:rFonts w:eastAsia="Times New Roman"/>
          <w:b/>
          <w:bCs/>
          <w:color w:val="000000"/>
          <w:lang w:val="uk-UA"/>
        </w:rPr>
        <w:t xml:space="preserve"> (</w:t>
      </w:r>
      <w:r w:rsidRPr="003564EB">
        <w:rPr>
          <w:rFonts w:eastAsia="Times New Roman"/>
          <w:b/>
          <w:bCs/>
          <w:color w:val="000000"/>
          <w:lang w:val="en-US"/>
        </w:rPr>
        <w:t>Opportunities</w:t>
      </w:r>
      <w:r w:rsidRPr="003564EB">
        <w:rPr>
          <w:rFonts w:eastAsia="Times New Roman"/>
          <w:b/>
          <w:bCs/>
          <w:color w:val="000000"/>
          <w:lang w:val="uk-UA"/>
        </w:rPr>
        <w:t>)</w:t>
      </w:r>
      <w:r>
        <w:rPr>
          <w:rFonts w:eastAsia="Times New Roman"/>
          <w:color w:val="000000"/>
          <w:lang w:val="uk-UA"/>
        </w:rPr>
        <w:t xml:space="preserve"> – це складова, в якій описуються можливості сервісу. Вони вказують на потенційні переваги для розвитку бізнесу. Наприклад, зростання популярності сервісу онлайн замовлень.</w:t>
      </w:r>
    </w:p>
    <w:p w14:paraId="11CF801A" w14:textId="77777777" w:rsidR="00B27B9A" w:rsidRDefault="00B27B9A">
      <w:pPr>
        <w:pStyle w:val="aa"/>
        <w:numPr>
          <w:ilvl w:val="0"/>
          <w:numId w:val="6"/>
        </w:numPr>
        <w:jc w:val="both"/>
        <w:rPr>
          <w:rFonts w:eastAsia="Times New Roman"/>
          <w:color w:val="000000"/>
          <w:lang w:val="uk-UA"/>
        </w:rPr>
      </w:pPr>
      <w:r w:rsidRPr="003564EB">
        <w:rPr>
          <w:rFonts w:eastAsia="Times New Roman"/>
          <w:b/>
          <w:bCs/>
          <w:color w:val="000000"/>
          <w:lang w:val="en-US"/>
        </w:rPr>
        <w:lastRenderedPageBreak/>
        <w:t>T</w:t>
      </w:r>
      <w:r w:rsidRPr="003564EB">
        <w:rPr>
          <w:rFonts w:eastAsia="Times New Roman"/>
          <w:b/>
          <w:bCs/>
          <w:color w:val="000000"/>
          <w:lang w:val="uk-UA"/>
        </w:rPr>
        <w:t xml:space="preserve"> (</w:t>
      </w:r>
      <w:r w:rsidRPr="003564EB">
        <w:rPr>
          <w:rFonts w:eastAsia="Times New Roman"/>
          <w:b/>
          <w:bCs/>
          <w:color w:val="000000"/>
          <w:lang w:val="en-US"/>
        </w:rPr>
        <w:t>Threats</w:t>
      </w:r>
      <w:r w:rsidRPr="003564EB">
        <w:rPr>
          <w:rFonts w:eastAsia="Times New Roman"/>
          <w:b/>
          <w:bCs/>
          <w:color w:val="000000"/>
          <w:lang w:val="uk-UA"/>
        </w:rPr>
        <w:t>)</w:t>
      </w:r>
      <w:r>
        <w:rPr>
          <w:rFonts w:eastAsia="Times New Roman"/>
          <w:color w:val="000000"/>
          <w:lang w:val="uk-UA"/>
        </w:rPr>
        <w:t xml:space="preserve"> – це складова, яка включає список виявлених загроз та ризиків, що можуть негативно вплинути на діяльність компанії або організації. Існує два основних типи загроз:</w:t>
      </w:r>
    </w:p>
    <w:p w14:paraId="60721FAA" w14:textId="77777777" w:rsidR="00B27B9A" w:rsidRDefault="00B27B9A">
      <w:pPr>
        <w:pStyle w:val="aa"/>
        <w:numPr>
          <w:ilvl w:val="0"/>
          <w:numId w:val="7"/>
        </w:numPr>
        <w:jc w:val="both"/>
        <w:rPr>
          <w:rFonts w:eastAsia="Times New Roman"/>
          <w:color w:val="000000"/>
          <w:lang w:val="uk-UA"/>
        </w:rPr>
      </w:pPr>
      <w:r w:rsidRPr="003564EB">
        <w:rPr>
          <w:rFonts w:eastAsia="Times New Roman"/>
          <w:b/>
          <w:bCs/>
          <w:color w:val="000000"/>
          <w:lang w:val="uk-UA"/>
        </w:rPr>
        <w:t>Загроза для компанії</w:t>
      </w:r>
      <w:r>
        <w:rPr>
          <w:rFonts w:eastAsia="Times New Roman"/>
          <w:color w:val="000000"/>
          <w:lang w:val="uk-UA"/>
        </w:rPr>
        <w:t xml:space="preserve">: Наприклад, конкуренція з боку великих компаній, які мають репутацію та широкий асортимент товарів. </w:t>
      </w:r>
    </w:p>
    <w:p w14:paraId="15359BC5" w14:textId="77777777" w:rsidR="00B27B9A" w:rsidRDefault="00B27B9A">
      <w:pPr>
        <w:pStyle w:val="aa"/>
        <w:numPr>
          <w:ilvl w:val="0"/>
          <w:numId w:val="7"/>
        </w:numPr>
        <w:jc w:val="both"/>
        <w:rPr>
          <w:rFonts w:eastAsia="Times New Roman"/>
          <w:color w:val="000000"/>
          <w:lang w:val="uk-UA"/>
        </w:rPr>
      </w:pPr>
      <w:r w:rsidRPr="003564EB">
        <w:rPr>
          <w:rFonts w:eastAsia="Times New Roman"/>
          <w:b/>
          <w:bCs/>
          <w:color w:val="000000"/>
          <w:lang w:val="uk-UA"/>
        </w:rPr>
        <w:t>Загроза для користувачів</w:t>
      </w:r>
      <w:r>
        <w:rPr>
          <w:rFonts w:eastAsia="Times New Roman"/>
          <w:color w:val="000000"/>
          <w:lang w:val="uk-UA"/>
        </w:rPr>
        <w:t>: Наприклад, шахрайство. Зловмисники можуть створювати підроблені веб-сайти щоб отримати конфіденційні дані користувача та гроші без надання товарів або послуг.</w:t>
      </w:r>
    </w:p>
    <w:p w14:paraId="44A59455" w14:textId="77777777" w:rsidR="00B27B9A" w:rsidRPr="00735ADA" w:rsidRDefault="00B27B9A" w:rsidP="00B27B9A">
      <w:pPr>
        <w:pStyle w:val="aa"/>
        <w:ind w:left="1440"/>
        <w:rPr>
          <w:rFonts w:eastAsia="Times New Roman"/>
          <w:color w:val="000000"/>
          <w:lang w:val="uk-UA"/>
        </w:rPr>
      </w:pPr>
    </w:p>
    <w:p w14:paraId="1F384A76" w14:textId="77777777" w:rsidR="00B27B9A" w:rsidRDefault="00B27B9A" w:rsidP="00B27B9A">
      <w:pPr>
        <w:spacing w:line="276" w:lineRule="auto"/>
        <w:jc w:val="center"/>
        <w:rPr>
          <w:rFonts w:eastAsia="Times New Roman"/>
          <w:b/>
          <w:bCs/>
          <w:color w:val="000000"/>
          <w:lang w:val="uk-UA"/>
        </w:rPr>
      </w:pPr>
      <w:r w:rsidRPr="00DC3509">
        <w:rPr>
          <w:rFonts w:eastAsia="Times New Roman"/>
          <w:b/>
          <w:bCs/>
          <w:noProof/>
          <w:color w:val="000000"/>
          <w:lang w:val="uk-UA"/>
        </w:rPr>
        <w:drawing>
          <wp:inline distT="0" distB="0" distL="0" distR="0" wp14:anchorId="1E7FD7D9" wp14:editId="25E31BF2">
            <wp:extent cx="5762093" cy="2886075"/>
            <wp:effectExtent l="0" t="0" r="0" b="0"/>
            <wp:docPr id="15558961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96158" name=""/>
                    <pic:cNvPicPr/>
                  </pic:nvPicPr>
                  <pic:blipFill>
                    <a:blip r:embed="rId18"/>
                    <a:stretch>
                      <a:fillRect/>
                    </a:stretch>
                  </pic:blipFill>
                  <pic:spPr>
                    <a:xfrm>
                      <a:off x="0" y="0"/>
                      <a:ext cx="5767991" cy="2889029"/>
                    </a:xfrm>
                    <a:prstGeom prst="rect">
                      <a:avLst/>
                    </a:prstGeom>
                  </pic:spPr>
                </pic:pic>
              </a:graphicData>
            </a:graphic>
          </wp:inline>
        </w:drawing>
      </w:r>
    </w:p>
    <w:p w14:paraId="4D8D5294" w14:textId="7083253F" w:rsidR="00B27B9A" w:rsidRPr="00063390" w:rsidRDefault="00B27B9A" w:rsidP="00B27B9A">
      <w:pPr>
        <w:jc w:val="center"/>
        <w:rPr>
          <w:rFonts w:eastAsia="Times New Roman"/>
          <w:color w:val="000000"/>
          <w:lang w:val="ru-RU"/>
        </w:rPr>
      </w:pPr>
      <w:r>
        <w:rPr>
          <w:rFonts w:eastAsia="Times New Roman"/>
          <w:color w:val="000000"/>
          <w:lang w:val="uk-UA"/>
        </w:rPr>
        <w:t>Рис.</w:t>
      </w:r>
      <w:r w:rsidR="00B62977">
        <w:rPr>
          <w:rFonts w:eastAsia="Times New Roman"/>
          <w:color w:val="000000"/>
          <w:lang w:val="uk-UA"/>
        </w:rPr>
        <w:t xml:space="preserve"> </w:t>
      </w:r>
      <w:r>
        <w:rPr>
          <w:rFonts w:eastAsia="Times New Roman"/>
          <w:color w:val="000000"/>
          <w:lang w:val="uk-UA"/>
        </w:rPr>
        <w:t>2.</w:t>
      </w:r>
      <w:r w:rsidR="00B62977">
        <w:rPr>
          <w:rFonts w:eastAsia="Times New Roman"/>
          <w:color w:val="000000"/>
          <w:lang w:val="uk-UA"/>
        </w:rPr>
        <w:t>7</w:t>
      </w:r>
      <w:r>
        <w:rPr>
          <w:rFonts w:eastAsia="Times New Roman"/>
          <w:color w:val="000000"/>
          <w:lang w:val="uk-UA"/>
        </w:rPr>
        <w:t xml:space="preserve">. Приклад простого варіанту </w:t>
      </w:r>
      <w:r>
        <w:rPr>
          <w:rFonts w:eastAsia="Times New Roman"/>
          <w:color w:val="000000"/>
          <w:lang w:val="en-US"/>
        </w:rPr>
        <w:t>SWOT</w:t>
      </w:r>
      <w:r w:rsidRPr="007A1977">
        <w:rPr>
          <w:rFonts w:eastAsia="Times New Roman"/>
          <w:color w:val="000000"/>
          <w:lang w:val="ru-RU"/>
        </w:rPr>
        <w:t>-</w:t>
      </w:r>
      <w:r>
        <w:rPr>
          <w:rFonts w:eastAsia="Times New Roman"/>
          <w:color w:val="000000"/>
          <w:lang w:val="uk-UA"/>
        </w:rPr>
        <w:t>аналізу</w:t>
      </w:r>
    </w:p>
    <w:p w14:paraId="5D05EF8E" w14:textId="77777777" w:rsidR="00F86AC1" w:rsidRPr="00B27B9A" w:rsidRDefault="00F86AC1" w:rsidP="00F86AC1">
      <w:pPr>
        <w:rPr>
          <w:lang w:val="ru-RU"/>
        </w:rPr>
      </w:pPr>
    </w:p>
    <w:p w14:paraId="21C84E9C" w14:textId="77777777" w:rsidR="00F86AC1" w:rsidRPr="00F86AC1" w:rsidRDefault="00F86AC1" w:rsidP="00F86AC1">
      <w:pPr>
        <w:rPr>
          <w:lang w:val="uk-UA"/>
        </w:rPr>
      </w:pPr>
    </w:p>
    <w:p w14:paraId="7583EBBE" w14:textId="77777777" w:rsidR="0067207B" w:rsidRDefault="0067207B">
      <w:pPr>
        <w:spacing w:line="276" w:lineRule="auto"/>
        <w:rPr>
          <w:rFonts w:eastAsia="Times New Roman"/>
          <w:b/>
          <w:bCs/>
          <w:color w:val="000000"/>
          <w:lang w:val="uk-UA"/>
        </w:rPr>
      </w:pPr>
      <w:r>
        <w:rPr>
          <w:rFonts w:eastAsia="Times New Roman"/>
          <w:b/>
          <w:bCs/>
          <w:color w:val="000000"/>
          <w:lang w:val="uk-UA"/>
        </w:rPr>
        <w:br w:type="page"/>
      </w:r>
    </w:p>
    <w:p w14:paraId="71AF8658" w14:textId="37633F66" w:rsidR="006631BD" w:rsidRPr="006631BD" w:rsidRDefault="006631BD">
      <w:pPr>
        <w:pStyle w:val="3"/>
        <w:numPr>
          <w:ilvl w:val="2"/>
          <w:numId w:val="16"/>
        </w:numPr>
        <w:rPr>
          <w:rFonts w:eastAsia="Times New Roman"/>
          <w:b/>
          <w:bCs/>
          <w:color w:val="000000"/>
          <w:lang w:val="ru-RU"/>
        </w:rPr>
      </w:pPr>
      <w:bookmarkStart w:id="128" w:name="_Toc138709545"/>
      <w:r>
        <w:rPr>
          <w:rFonts w:eastAsia="Times New Roman"/>
          <w:b/>
          <w:bCs/>
          <w:color w:val="000000"/>
          <w:lang w:val="uk-UA"/>
        </w:rPr>
        <w:lastRenderedPageBreak/>
        <w:t>Байєсівський аналіз і Мережа Байєса</w:t>
      </w:r>
      <w:bookmarkEnd w:id="128"/>
    </w:p>
    <w:p w14:paraId="29454AFF" w14:textId="78128365" w:rsidR="00276D1E" w:rsidRDefault="00A13462" w:rsidP="00A13462">
      <w:pPr>
        <w:jc w:val="both"/>
        <w:rPr>
          <w:rFonts w:eastAsia="Times New Roman"/>
          <w:color w:val="000000"/>
          <w:lang w:val="uk-UA"/>
        </w:rPr>
      </w:pPr>
      <w:r>
        <w:rPr>
          <w:rFonts w:eastAsia="Times New Roman"/>
          <w:b/>
          <w:lang w:val="uk-UA"/>
        </w:rPr>
        <w:tab/>
      </w:r>
      <w:r w:rsidRPr="00A13462">
        <w:rPr>
          <w:rFonts w:eastAsia="Times New Roman"/>
          <w:b/>
          <w:bCs/>
          <w:color w:val="000000"/>
          <w:lang w:val="uk-UA"/>
        </w:rPr>
        <w:t>Байєсівський аналіз</w:t>
      </w:r>
      <w:r w:rsidRPr="00A13462">
        <w:rPr>
          <w:rFonts w:eastAsia="Times New Roman"/>
          <w:color w:val="000000"/>
          <w:lang w:val="uk-UA"/>
        </w:rPr>
        <w:t xml:space="preserve"> – це статистичний метод, який базується на теоремі Байєса та дозволяє оцінювати ймовірності подій на основі наявних даних та апріорних знань. Також, він може використаний для оцінювання ризиків та прийняття рішень з використанням ймовірнісних моделей.</w:t>
      </w:r>
    </w:p>
    <w:p w14:paraId="0F3F547B" w14:textId="77777777" w:rsidR="004306CF" w:rsidRDefault="000A6F4C" w:rsidP="00A13462">
      <w:pPr>
        <w:jc w:val="both"/>
        <w:rPr>
          <w:rFonts w:eastAsia="Times New Roman"/>
          <w:color w:val="000000"/>
          <w:lang w:val="uk-UA"/>
        </w:rPr>
      </w:pPr>
      <w:r>
        <w:rPr>
          <w:rFonts w:eastAsia="Times New Roman"/>
          <w:color w:val="000000"/>
          <w:lang w:val="uk-UA"/>
        </w:rPr>
        <w:tab/>
      </w:r>
    </w:p>
    <w:p w14:paraId="5D886443" w14:textId="0B989993" w:rsidR="00220FC7" w:rsidRDefault="004306CF" w:rsidP="00A13462">
      <w:pPr>
        <w:jc w:val="both"/>
        <w:rPr>
          <w:rFonts w:eastAsia="Times New Roman"/>
          <w:color w:val="000000"/>
          <w:lang w:val="uk-UA"/>
        </w:rPr>
      </w:pPr>
      <w:r>
        <w:rPr>
          <w:rFonts w:eastAsia="Times New Roman"/>
          <w:b/>
          <w:bCs/>
          <w:color w:val="000000"/>
          <w:lang w:val="uk-UA"/>
        </w:rPr>
        <w:tab/>
      </w:r>
      <w:r w:rsidR="00220FC7" w:rsidRPr="000A6F4C">
        <w:rPr>
          <w:rFonts w:eastAsia="Times New Roman"/>
          <w:b/>
          <w:bCs/>
          <w:color w:val="000000"/>
          <w:lang w:val="uk-UA"/>
        </w:rPr>
        <w:t>Мережа Байєса</w:t>
      </w:r>
      <w:r w:rsidR="00220FC7">
        <w:rPr>
          <w:rFonts w:eastAsia="Times New Roman"/>
          <w:color w:val="000000"/>
          <w:lang w:val="uk-UA"/>
        </w:rPr>
        <w:t xml:space="preserve"> – це графічна модель, яка відображає залежності між різними подіями або змінними та використовує Байєсівський аналіз для оцінювання ймовірностей. Наприклад, для визначення ймовірності ризикових подій та їх взаємозв’язків для прийняття рішень щодо управління ризиками.</w:t>
      </w:r>
    </w:p>
    <w:p w14:paraId="0ABCCA70" w14:textId="77777777" w:rsidR="004306CF" w:rsidRDefault="000A6F4C" w:rsidP="00A13462">
      <w:pPr>
        <w:jc w:val="both"/>
        <w:rPr>
          <w:rFonts w:eastAsia="Times New Roman"/>
          <w:color w:val="000000"/>
          <w:lang w:val="uk-UA"/>
        </w:rPr>
      </w:pPr>
      <w:r>
        <w:rPr>
          <w:rFonts w:eastAsia="Times New Roman"/>
          <w:color w:val="000000"/>
          <w:lang w:val="uk-UA"/>
        </w:rPr>
        <w:tab/>
      </w:r>
    </w:p>
    <w:p w14:paraId="7BDA45F3" w14:textId="52C65563" w:rsidR="000A6F4C" w:rsidRPr="000D41E1" w:rsidRDefault="004306CF" w:rsidP="00A13462">
      <w:pPr>
        <w:jc w:val="both"/>
        <w:rPr>
          <w:rFonts w:eastAsia="Times New Roman"/>
          <w:color w:val="000000"/>
          <w:lang w:val="uk-UA"/>
        </w:rPr>
      </w:pPr>
      <w:r>
        <w:rPr>
          <w:rFonts w:eastAsia="Times New Roman"/>
          <w:color w:val="000000"/>
          <w:lang w:val="uk-UA"/>
        </w:rPr>
        <w:tab/>
      </w:r>
      <w:r w:rsidR="000A6F4C">
        <w:rPr>
          <w:rFonts w:eastAsia="Times New Roman"/>
          <w:color w:val="000000"/>
          <w:lang w:val="uk-UA"/>
        </w:rPr>
        <w:t>Основна формула</w:t>
      </w:r>
      <w:r w:rsidR="000D41E1">
        <w:rPr>
          <w:rFonts w:eastAsia="Times New Roman"/>
          <w:color w:val="000000"/>
          <w:lang w:val="uk-UA"/>
        </w:rPr>
        <w:t xml:space="preserve"> (рис</w:t>
      </w:r>
      <w:r w:rsidR="00C25B96">
        <w:rPr>
          <w:rFonts w:eastAsia="Times New Roman"/>
          <w:color w:val="000000"/>
          <w:lang w:val="uk-UA"/>
        </w:rPr>
        <w:t>.</w:t>
      </w:r>
      <w:r w:rsidR="000D41E1">
        <w:rPr>
          <w:rFonts w:eastAsia="Times New Roman"/>
          <w:color w:val="000000"/>
          <w:lang w:val="uk-UA"/>
        </w:rPr>
        <w:t xml:space="preserve"> 2.</w:t>
      </w:r>
      <w:r w:rsidR="00787C18">
        <w:rPr>
          <w:rFonts w:eastAsia="Times New Roman"/>
          <w:color w:val="000000"/>
          <w:lang w:val="uk-UA"/>
        </w:rPr>
        <w:t>8</w:t>
      </w:r>
      <w:r w:rsidR="000D41E1">
        <w:rPr>
          <w:rFonts w:eastAsia="Times New Roman"/>
          <w:color w:val="000000"/>
          <w:lang w:val="uk-UA"/>
        </w:rPr>
        <w:t>)</w:t>
      </w:r>
      <w:r w:rsidR="000A6F4C">
        <w:rPr>
          <w:rFonts w:eastAsia="Times New Roman"/>
          <w:color w:val="000000"/>
          <w:lang w:val="uk-UA"/>
        </w:rPr>
        <w:t xml:space="preserve"> для оцінки повної ймовірності, відома як теорема Байєса, виражає залежність між </w:t>
      </w:r>
      <w:r w:rsidR="004B49EB">
        <w:rPr>
          <w:rFonts w:eastAsia="Times New Roman"/>
          <w:color w:val="000000"/>
          <w:lang w:val="uk-UA"/>
        </w:rPr>
        <w:t xml:space="preserve">апостеріорною </w:t>
      </w:r>
      <w:r w:rsidR="000D41E1">
        <w:rPr>
          <w:rFonts w:eastAsia="Times New Roman"/>
          <w:color w:val="000000"/>
          <w:lang w:val="uk-UA"/>
        </w:rPr>
        <w:t>ймовірністю</w:t>
      </w:r>
      <w:r w:rsidR="00BB7901">
        <w:rPr>
          <w:rFonts w:eastAsia="Times New Roman"/>
          <w:color w:val="000000"/>
          <w:lang w:val="uk-UA"/>
        </w:rPr>
        <w:t xml:space="preserve">, </w:t>
      </w:r>
      <w:r w:rsidR="004B49EB">
        <w:rPr>
          <w:rFonts w:eastAsia="Times New Roman"/>
          <w:color w:val="000000"/>
          <w:lang w:val="uk-UA"/>
        </w:rPr>
        <w:t>апріорною</w:t>
      </w:r>
      <w:r w:rsidR="00BB7901">
        <w:rPr>
          <w:rFonts w:eastAsia="Times New Roman"/>
          <w:color w:val="000000"/>
          <w:lang w:val="uk-UA"/>
        </w:rPr>
        <w:t xml:space="preserve"> ймовірністю, ймовірністю спостереження при наявності додаткової події та ймовірністю без урахування додаткової події </w:t>
      </w:r>
      <w:r w:rsidR="000A6F4C" w:rsidRPr="000D41E1">
        <w:rPr>
          <w:rFonts w:eastAsia="Times New Roman"/>
          <w:color w:val="000000"/>
          <w:lang w:val="uk-UA"/>
        </w:rPr>
        <w:t xml:space="preserve">[8]. </w:t>
      </w:r>
    </w:p>
    <w:p w14:paraId="17859005" w14:textId="43EF4EA5" w:rsidR="000D41E1" w:rsidRPr="000D41E1" w:rsidRDefault="000D41E1" w:rsidP="00A13462">
      <w:pPr>
        <w:jc w:val="both"/>
        <w:rPr>
          <w:rFonts w:eastAsia="Times New Roman"/>
          <w:color w:val="000000"/>
          <w:lang w:val="uk-UA"/>
        </w:rPr>
      </w:pPr>
      <w:r w:rsidRPr="000D41E1">
        <w:rPr>
          <w:rFonts w:eastAsia="Times New Roman"/>
          <w:color w:val="000000"/>
          <w:lang w:val="uk-UA"/>
        </w:rPr>
        <w:tab/>
      </w:r>
    </w:p>
    <w:p w14:paraId="70909026" w14:textId="57F9AA38" w:rsidR="000D41E1" w:rsidRDefault="000D41E1" w:rsidP="000D41E1">
      <w:pPr>
        <w:jc w:val="center"/>
        <w:rPr>
          <w:rFonts w:eastAsia="Times New Roman"/>
          <w:color w:val="000000"/>
          <w:lang w:val="ru-RU"/>
        </w:rPr>
      </w:pPr>
      <w:r>
        <w:rPr>
          <w:noProof/>
        </w:rPr>
        <w:drawing>
          <wp:inline distT="0" distB="0" distL="0" distR="0" wp14:anchorId="59823D44" wp14:editId="2822BEAD">
            <wp:extent cx="3667125" cy="1266825"/>
            <wp:effectExtent l="0" t="0" r="9525" b="9525"/>
            <wp:docPr id="1135949578" name="Рисунок 5" descr="формула Байе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ормула Байес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1266825"/>
                    </a:xfrm>
                    <a:prstGeom prst="rect">
                      <a:avLst/>
                    </a:prstGeom>
                    <a:noFill/>
                    <a:ln>
                      <a:noFill/>
                    </a:ln>
                  </pic:spPr>
                </pic:pic>
              </a:graphicData>
            </a:graphic>
          </wp:inline>
        </w:drawing>
      </w:r>
    </w:p>
    <w:p w14:paraId="799C3CA5" w14:textId="4A633205" w:rsidR="000D41E1" w:rsidRPr="000A6F4C" w:rsidRDefault="000D41E1" w:rsidP="000D41E1">
      <w:pPr>
        <w:jc w:val="center"/>
        <w:rPr>
          <w:rFonts w:eastAsia="Times New Roman"/>
          <w:color w:val="000000"/>
          <w:lang w:val="ru-RU"/>
        </w:rPr>
      </w:pPr>
      <w:r>
        <w:rPr>
          <w:rFonts w:eastAsia="Times New Roman"/>
          <w:color w:val="000000"/>
          <w:lang w:val="uk-UA"/>
        </w:rPr>
        <w:t>Рис.</w:t>
      </w:r>
      <w:r w:rsidR="00BA2B12">
        <w:rPr>
          <w:rFonts w:eastAsia="Times New Roman"/>
          <w:color w:val="000000"/>
          <w:lang w:val="uk-UA"/>
        </w:rPr>
        <w:t xml:space="preserve"> 2.8</w:t>
      </w:r>
      <w:r>
        <w:rPr>
          <w:rFonts w:eastAsia="Times New Roman"/>
          <w:color w:val="000000"/>
          <w:lang w:val="uk-UA"/>
        </w:rPr>
        <w:t>. Напройстіша форма теореми Байєса</w:t>
      </w:r>
    </w:p>
    <w:p w14:paraId="76A354C4" w14:textId="77777777" w:rsidR="00B0185A" w:rsidRDefault="00B0185A">
      <w:pPr>
        <w:spacing w:line="276" w:lineRule="auto"/>
        <w:rPr>
          <w:rFonts w:eastAsia="Times New Roman"/>
          <w:bCs/>
          <w:i/>
          <w:iCs/>
          <w:lang w:val="uk-UA"/>
        </w:rPr>
      </w:pPr>
    </w:p>
    <w:p w14:paraId="293195AA" w14:textId="77777777" w:rsidR="00223189" w:rsidRDefault="00223189" w:rsidP="004306CF">
      <w:pPr>
        <w:jc w:val="both"/>
        <w:rPr>
          <w:rFonts w:eastAsia="Times New Roman"/>
          <w:color w:val="000000"/>
          <w:lang w:val="uk-UA"/>
        </w:rPr>
      </w:pPr>
    </w:p>
    <w:p w14:paraId="40FE608E" w14:textId="77777777" w:rsidR="00223189" w:rsidRDefault="00223189" w:rsidP="004306CF">
      <w:pPr>
        <w:jc w:val="both"/>
        <w:rPr>
          <w:rFonts w:eastAsia="Times New Roman"/>
          <w:color w:val="000000"/>
          <w:lang w:val="uk-UA"/>
        </w:rPr>
      </w:pPr>
    </w:p>
    <w:p w14:paraId="7B788A79" w14:textId="77777777" w:rsidR="00223189" w:rsidRDefault="00223189" w:rsidP="004306CF">
      <w:pPr>
        <w:jc w:val="both"/>
        <w:rPr>
          <w:rFonts w:eastAsia="Times New Roman"/>
          <w:color w:val="000000"/>
          <w:lang w:val="uk-UA"/>
        </w:rPr>
      </w:pPr>
    </w:p>
    <w:p w14:paraId="7ACF20CF" w14:textId="77777777" w:rsidR="00223189" w:rsidRDefault="00223189" w:rsidP="004306CF">
      <w:pPr>
        <w:jc w:val="both"/>
        <w:rPr>
          <w:rFonts w:eastAsia="Times New Roman"/>
          <w:color w:val="000000"/>
          <w:lang w:val="uk-UA"/>
        </w:rPr>
      </w:pPr>
    </w:p>
    <w:p w14:paraId="3A20D1DA" w14:textId="77777777" w:rsidR="00223189" w:rsidRDefault="00223189" w:rsidP="004306CF">
      <w:pPr>
        <w:jc w:val="both"/>
        <w:rPr>
          <w:rFonts w:eastAsia="Times New Roman"/>
          <w:color w:val="000000"/>
          <w:lang w:val="uk-UA"/>
        </w:rPr>
      </w:pPr>
    </w:p>
    <w:p w14:paraId="099492E0" w14:textId="77777777" w:rsidR="00223189" w:rsidRDefault="00223189" w:rsidP="004306CF">
      <w:pPr>
        <w:jc w:val="both"/>
        <w:rPr>
          <w:rFonts w:eastAsia="Times New Roman"/>
          <w:color w:val="000000"/>
          <w:lang w:val="uk-UA"/>
        </w:rPr>
      </w:pPr>
    </w:p>
    <w:p w14:paraId="2CCF0800" w14:textId="181F733C" w:rsidR="00276D1E" w:rsidRPr="00223189" w:rsidRDefault="00B0185A" w:rsidP="004306CF">
      <w:pPr>
        <w:jc w:val="both"/>
        <w:rPr>
          <w:rFonts w:eastAsia="Times New Roman"/>
          <w:i/>
          <w:iCs/>
          <w:color w:val="000000"/>
          <w:lang w:val="uk-UA"/>
        </w:rPr>
      </w:pPr>
      <w:r w:rsidRPr="00223189">
        <w:rPr>
          <w:rFonts w:eastAsia="Times New Roman"/>
          <w:i/>
          <w:iCs/>
          <w:color w:val="000000"/>
          <w:lang w:val="uk-UA"/>
        </w:rPr>
        <w:lastRenderedPageBreak/>
        <w:t>Приклад використання</w:t>
      </w:r>
    </w:p>
    <w:p w14:paraId="2B90F675" w14:textId="2494984B" w:rsidR="00B0185A" w:rsidRPr="004306CF" w:rsidRDefault="00BC5971" w:rsidP="004306CF">
      <w:pPr>
        <w:jc w:val="both"/>
        <w:rPr>
          <w:rFonts w:eastAsia="Times New Roman"/>
          <w:color w:val="000000"/>
          <w:lang w:val="uk-UA"/>
        </w:rPr>
      </w:pPr>
      <w:r>
        <w:rPr>
          <w:rFonts w:eastAsia="Times New Roman"/>
          <w:color w:val="000000"/>
          <w:lang w:val="uk-UA"/>
        </w:rPr>
        <w:tab/>
      </w:r>
      <w:r w:rsidR="00B0185A" w:rsidRPr="009630CF">
        <w:rPr>
          <w:rFonts w:eastAsia="Times New Roman"/>
          <w:color w:val="000000"/>
          <w:lang w:val="uk-UA"/>
        </w:rPr>
        <w:t>Мережу Байєса</w:t>
      </w:r>
      <w:r w:rsidR="00D82354" w:rsidRPr="004306CF">
        <w:rPr>
          <w:rFonts w:eastAsia="Times New Roman"/>
          <w:color w:val="000000"/>
          <w:lang w:val="uk-UA"/>
        </w:rPr>
        <w:t xml:space="preserve"> можна використовувати</w:t>
      </w:r>
      <w:r w:rsidR="00B0185A" w:rsidRPr="004306CF">
        <w:rPr>
          <w:rFonts w:eastAsia="Times New Roman"/>
          <w:color w:val="000000"/>
          <w:lang w:val="uk-UA"/>
        </w:rPr>
        <w:t xml:space="preserve"> для моделювання різних факторів ризику, таких як шахрайство, виток даних тощо. Застосовуючи теорему Байєса, можна оновлювати ймовірності цих ризиків на основі отриманих спостережень та попередніх знань. </w:t>
      </w:r>
    </w:p>
    <w:p w14:paraId="1E4BDE3A" w14:textId="5C0000D9" w:rsidR="00D82354" w:rsidRPr="004306CF" w:rsidRDefault="00BC5971" w:rsidP="004306CF">
      <w:pPr>
        <w:jc w:val="both"/>
        <w:rPr>
          <w:rFonts w:eastAsia="Times New Roman"/>
          <w:color w:val="000000"/>
          <w:lang w:val="uk-UA"/>
        </w:rPr>
      </w:pPr>
      <w:r>
        <w:rPr>
          <w:rFonts w:eastAsia="Times New Roman"/>
          <w:color w:val="000000"/>
          <w:lang w:val="uk-UA"/>
        </w:rPr>
        <w:tab/>
      </w:r>
      <w:r w:rsidR="00D82354" w:rsidRPr="004306CF">
        <w:rPr>
          <w:rFonts w:eastAsia="Times New Roman"/>
          <w:color w:val="000000"/>
          <w:lang w:val="uk-UA"/>
        </w:rPr>
        <w:t>Наприклад, якщо апріорна ймовірність випадку шахрайства 0.01, ймовірність позитивного результату перевірки шахрайства 0.9, ймовірність позитивного результату перевірки у випадку відсутності шахрайства 0.05, а ймовірність спостереження позитивного результату 0.07, то можна оцінити апостеріорну ймовірність випадку шахрайства</w:t>
      </w:r>
      <w:r>
        <w:rPr>
          <w:rFonts w:eastAsia="Times New Roman"/>
          <w:color w:val="000000"/>
          <w:lang w:val="uk-UA"/>
        </w:rPr>
        <w:t xml:space="preserve"> (рис 2.Номер)</w:t>
      </w:r>
      <w:r w:rsidR="00D82354" w:rsidRPr="004306CF">
        <w:rPr>
          <w:rFonts w:eastAsia="Times New Roman"/>
          <w:color w:val="000000"/>
          <w:lang w:val="uk-UA"/>
        </w:rPr>
        <w:t>:</w:t>
      </w:r>
    </w:p>
    <w:p w14:paraId="627FFDAB" w14:textId="73A32952" w:rsidR="00D82354" w:rsidRDefault="00BC5971" w:rsidP="004306CF">
      <w:pPr>
        <w:jc w:val="both"/>
        <w:rPr>
          <w:rFonts w:eastAsia="Times New Roman"/>
          <w:i/>
          <w:iCs/>
          <w:color w:val="000000"/>
          <w:lang w:val="uk-UA"/>
        </w:rPr>
      </w:pPr>
      <w:r>
        <w:rPr>
          <w:rFonts w:eastAsia="Times New Roman"/>
          <w:color w:val="000000"/>
          <w:lang w:val="uk-UA"/>
        </w:rPr>
        <w:tab/>
      </w:r>
      <w:r w:rsidR="00D82354" w:rsidRPr="00BC5971">
        <w:rPr>
          <w:rFonts w:eastAsia="Times New Roman"/>
          <w:i/>
          <w:iCs/>
          <w:color w:val="000000"/>
          <w:lang w:val="uk-UA"/>
        </w:rPr>
        <w:t>P(шахрайство|позитивний результат) = (0.9*0.01)/0.07</w:t>
      </w:r>
      <w:r w:rsidR="00701DA4" w:rsidRPr="00BC5971">
        <w:rPr>
          <w:rFonts w:eastAsia="Times New Roman"/>
          <w:i/>
          <w:iCs/>
          <w:color w:val="000000"/>
          <w:lang w:val="uk-UA"/>
        </w:rPr>
        <w:t xml:space="preserve"> </w:t>
      </w:r>
      <w:r w:rsidR="00D82354" w:rsidRPr="00BC5971">
        <w:rPr>
          <w:rFonts w:eastAsia="Times New Roman"/>
          <w:i/>
          <w:iCs/>
          <w:color w:val="000000"/>
          <w:lang w:val="uk-UA"/>
        </w:rPr>
        <w:t>=</w:t>
      </w:r>
      <w:r w:rsidR="00701DA4" w:rsidRPr="00BC5971">
        <w:rPr>
          <w:rFonts w:eastAsia="Times New Roman"/>
          <w:i/>
          <w:iCs/>
          <w:color w:val="000000"/>
          <w:lang w:val="uk-UA"/>
        </w:rPr>
        <w:t xml:space="preserve"> </w:t>
      </w:r>
      <w:r w:rsidR="00D82354" w:rsidRPr="00BC5971">
        <w:rPr>
          <w:rFonts w:eastAsia="Times New Roman"/>
          <w:i/>
          <w:iCs/>
          <w:color w:val="000000"/>
          <w:lang w:val="uk-UA"/>
        </w:rPr>
        <w:t>0.1286</w:t>
      </w:r>
    </w:p>
    <w:p w14:paraId="6B24F0EB" w14:textId="77777777" w:rsidR="001D7B50" w:rsidRPr="00BC5971" w:rsidRDefault="001D7B50" w:rsidP="004306CF">
      <w:pPr>
        <w:jc w:val="both"/>
        <w:rPr>
          <w:rFonts w:eastAsia="Times New Roman"/>
          <w:i/>
          <w:iCs/>
          <w:color w:val="000000"/>
          <w:lang w:val="uk-UA"/>
        </w:rPr>
      </w:pPr>
    </w:p>
    <w:p w14:paraId="29394309" w14:textId="557511D8" w:rsidR="004306CF" w:rsidRDefault="00BC5971" w:rsidP="004306CF">
      <w:pPr>
        <w:jc w:val="both"/>
        <w:rPr>
          <w:rFonts w:eastAsia="Times New Roman"/>
          <w:color w:val="000000"/>
          <w:lang w:val="uk-UA"/>
        </w:rPr>
      </w:pPr>
      <w:r>
        <w:rPr>
          <w:rFonts w:eastAsia="Times New Roman"/>
          <w:color w:val="000000"/>
          <w:lang w:val="uk-UA"/>
        </w:rPr>
        <w:tab/>
      </w:r>
      <w:r w:rsidR="004306CF" w:rsidRPr="004306CF">
        <w:rPr>
          <w:rFonts w:eastAsia="Times New Roman"/>
          <w:color w:val="000000"/>
          <w:lang w:val="uk-UA"/>
        </w:rPr>
        <w:t>Таким чином, апостеріорна ймовірність випадку шахрайства при отриманні позитивного результату становить 0.1286 або 12.86%</w:t>
      </w:r>
      <w:r w:rsidR="006C5F1B">
        <w:rPr>
          <w:rFonts w:eastAsia="Times New Roman"/>
          <w:color w:val="000000"/>
          <w:lang w:val="uk-UA"/>
        </w:rPr>
        <w:t xml:space="preserve"> і 0.8714 або 87.14% для випадку відсутності шахрайства</w:t>
      </w:r>
      <w:r w:rsidR="001B6AAE">
        <w:rPr>
          <w:rFonts w:eastAsia="Times New Roman"/>
          <w:color w:val="000000"/>
          <w:lang w:val="uk-UA"/>
        </w:rPr>
        <w:t>.</w:t>
      </w:r>
    </w:p>
    <w:p w14:paraId="2E47A56C" w14:textId="77777777" w:rsidR="00870B78" w:rsidRDefault="00870B78" w:rsidP="004306CF">
      <w:pPr>
        <w:jc w:val="both"/>
        <w:rPr>
          <w:rFonts w:eastAsia="Times New Roman"/>
          <w:color w:val="000000"/>
          <w:lang w:val="uk-UA"/>
        </w:rPr>
      </w:pPr>
    </w:p>
    <w:p w14:paraId="77303363" w14:textId="187F5EDB" w:rsidR="008105F3" w:rsidRDefault="008105F3" w:rsidP="00DC70A5">
      <w:pPr>
        <w:jc w:val="center"/>
        <w:rPr>
          <w:rFonts w:eastAsia="Times New Roman"/>
          <w:color w:val="000000"/>
          <w:lang w:val="uk-UA"/>
        </w:rPr>
      </w:pPr>
      <w:r w:rsidRPr="008105F3">
        <w:rPr>
          <w:rFonts w:eastAsia="Times New Roman"/>
          <w:noProof/>
          <w:color w:val="000000"/>
          <w:lang w:val="uk-UA"/>
        </w:rPr>
        <w:drawing>
          <wp:inline distT="0" distB="0" distL="0" distR="0" wp14:anchorId="6966C602" wp14:editId="54E6B7B7">
            <wp:extent cx="5876925" cy="1606296"/>
            <wp:effectExtent l="0" t="0" r="0" b="0"/>
            <wp:docPr id="3376336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33678" name=""/>
                    <pic:cNvPicPr/>
                  </pic:nvPicPr>
                  <pic:blipFill>
                    <a:blip r:embed="rId20"/>
                    <a:stretch>
                      <a:fillRect/>
                    </a:stretch>
                  </pic:blipFill>
                  <pic:spPr>
                    <a:xfrm>
                      <a:off x="0" y="0"/>
                      <a:ext cx="5887293" cy="1609130"/>
                    </a:xfrm>
                    <a:prstGeom prst="rect">
                      <a:avLst/>
                    </a:prstGeom>
                  </pic:spPr>
                </pic:pic>
              </a:graphicData>
            </a:graphic>
          </wp:inline>
        </w:drawing>
      </w:r>
    </w:p>
    <w:p w14:paraId="44339BE8" w14:textId="67BB4024" w:rsidR="00B0185A" w:rsidRPr="001D7B50" w:rsidRDefault="00870B78" w:rsidP="001D7B50">
      <w:pPr>
        <w:jc w:val="center"/>
        <w:rPr>
          <w:rFonts w:eastAsia="Times New Roman"/>
          <w:color w:val="000000"/>
          <w:lang w:val="ru-RU"/>
        </w:rPr>
      </w:pPr>
      <w:r>
        <w:rPr>
          <w:rFonts w:eastAsia="Times New Roman"/>
          <w:color w:val="000000"/>
          <w:lang w:val="uk-UA"/>
        </w:rPr>
        <w:t>Рис.</w:t>
      </w:r>
      <w:r w:rsidR="00BB3056">
        <w:rPr>
          <w:rFonts w:eastAsia="Times New Roman"/>
          <w:color w:val="000000"/>
          <w:lang w:val="uk-UA"/>
        </w:rPr>
        <w:t xml:space="preserve"> </w:t>
      </w:r>
      <w:r>
        <w:rPr>
          <w:rFonts w:eastAsia="Times New Roman"/>
          <w:color w:val="000000"/>
          <w:lang w:val="uk-UA"/>
        </w:rPr>
        <w:t>2.</w:t>
      </w:r>
      <w:r w:rsidR="00BB3056">
        <w:rPr>
          <w:rFonts w:eastAsia="Times New Roman"/>
          <w:color w:val="000000"/>
          <w:lang w:val="uk-UA"/>
        </w:rPr>
        <w:t>9</w:t>
      </w:r>
      <w:r>
        <w:rPr>
          <w:rFonts w:eastAsia="Times New Roman"/>
          <w:color w:val="000000"/>
          <w:lang w:val="uk-UA"/>
        </w:rPr>
        <w:t xml:space="preserve">. </w:t>
      </w:r>
      <w:r w:rsidR="00352486">
        <w:rPr>
          <w:rFonts w:eastAsia="Times New Roman"/>
          <w:color w:val="000000"/>
          <w:lang w:val="uk-UA"/>
        </w:rPr>
        <w:t>Таблиця результатів обчислень Байєсівського аналізу</w:t>
      </w:r>
      <w:r w:rsidR="00B0185A">
        <w:rPr>
          <w:rFonts w:eastAsia="Times New Roman"/>
          <w:b/>
        </w:rPr>
        <w:br w:type="page"/>
      </w:r>
    </w:p>
    <w:p w14:paraId="27F8D48C" w14:textId="6FA26618" w:rsidR="00337153" w:rsidRPr="00936AA8" w:rsidRDefault="00000000">
      <w:pPr>
        <w:pStyle w:val="1"/>
        <w:spacing w:before="240"/>
        <w:jc w:val="center"/>
        <w:rPr>
          <w:rFonts w:eastAsia="Times New Roman"/>
          <w:b/>
          <w:sz w:val="28"/>
          <w:szCs w:val="28"/>
        </w:rPr>
      </w:pPr>
      <w:bookmarkStart w:id="129" w:name="_Toc138709546"/>
      <w:r w:rsidRPr="00936AA8">
        <w:rPr>
          <w:rFonts w:eastAsia="Times New Roman"/>
          <w:b/>
          <w:sz w:val="28"/>
          <w:szCs w:val="28"/>
        </w:rPr>
        <w:lastRenderedPageBreak/>
        <w:t>ВИСНОВКИ</w:t>
      </w:r>
      <w:bookmarkEnd w:id="129"/>
    </w:p>
    <w:p w14:paraId="4CE4A8F4" w14:textId="322FBA50" w:rsidR="00A63E54" w:rsidRPr="0022364B" w:rsidRDefault="00B149FC" w:rsidP="001C31F6">
      <w:pPr>
        <w:jc w:val="both"/>
        <w:rPr>
          <w:rFonts w:eastAsia="Times New Roman"/>
          <w:color w:val="000000"/>
          <w:lang w:val="uk-UA"/>
        </w:rPr>
      </w:pPr>
      <w:r>
        <w:rPr>
          <w:lang w:val="uk-UA"/>
        </w:rPr>
        <w:tab/>
      </w:r>
      <w:r w:rsidR="00A47789" w:rsidRPr="0022364B">
        <w:rPr>
          <w:rFonts w:eastAsia="Times New Roman"/>
          <w:color w:val="000000"/>
          <w:lang w:val="uk-UA"/>
        </w:rPr>
        <w:t xml:space="preserve">У результаті </w:t>
      </w:r>
      <w:r w:rsidR="005C2D1D">
        <w:rPr>
          <w:rFonts w:eastAsia="Times New Roman"/>
          <w:color w:val="000000"/>
          <w:lang w:val="uk-UA"/>
        </w:rPr>
        <w:t xml:space="preserve">виконання індивідуального завдання </w:t>
      </w:r>
      <w:r w:rsidR="00A47789" w:rsidRPr="0022364B">
        <w:rPr>
          <w:rFonts w:eastAsia="Times New Roman"/>
          <w:color w:val="000000"/>
          <w:lang w:val="uk-UA"/>
        </w:rPr>
        <w:t xml:space="preserve">з теми "Методи та засоби оцінювання загроз та ризиків сервісу онлайн замовлень" були розкриті основні аспекти оцінювання загроз та ризиків, пов'язаних з сервісами онлайн замовлень. В процесі виконання було вивчено класифікацію онлайн сервісів, загроз та ризиків, а також методології оцінок ризиків та загроз. </w:t>
      </w:r>
      <w:r w:rsidR="00A63E54" w:rsidRPr="0022364B">
        <w:rPr>
          <w:rFonts w:eastAsia="Times New Roman"/>
          <w:color w:val="000000"/>
          <w:lang w:val="uk-UA"/>
        </w:rPr>
        <w:tab/>
      </w:r>
      <w:r w:rsidR="00307997" w:rsidRPr="0022364B">
        <w:rPr>
          <w:rFonts w:eastAsia="Times New Roman"/>
          <w:color w:val="000000"/>
          <w:lang w:val="uk-UA"/>
        </w:rPr>
        <w:t>В першому розділі була надана загальна характеристика бази практики з короткими відомостями.</w:t>
      </w:r>
      <w:r w:rsidR="00A47789" w:rsidRPr="0022364B">
        <w:rPr>
          <w:rFonts w:eastAsia="Times New Roman"/>
          <w:color w:val="000000"/>
          <w:lang w:val="uk-UA"/>
        </w:rPr>
        <w:t xml:space="preserve"> </w:t>
      </w:r>
    </w:p>
    <w:p w14:paraId="2E35D20F" w14:textId="66B5CD44" w:rsidR="00A63E54" w:rsidRPr="0022364B" w:rsidRDefault="00A63E54" w:rsidP="001C31F6">
      <w:pPr>
        <w:jc w:val="both"/>
        <w:rPr>
          <w:rFonts w:eastAsia="Times New Roman"/>
          <w:color w:val="000000"/>
          <w:lang w:val="uk-UA"/>
        </w:rPr>
      </w:pPr>
      <w:r w:rsidRPr="0022364B">
        <w:rPr>
          <w:rFonts w:eastAsia="Times New Roman"/>
          <w:color w:val="000000"/>
          <w:lang w:val="uk-UA"/>
        </w:rPr>
        <w:tab/>
      </w:r>
      <w:r w:rsidR="00A47789" w:rsidRPr="0022364B">
        <w:rPr>
          <w:rFonts w:eastAsia="Times New Roman"/>
          <w:color w:val="000000"/>
          <w:lang w:val="uk-UA"/>
        </w:rPr>
        <w:t xml:space="preserve">У </w:t>
      </w:r>
      <w:r w:rsidR="00307997" w:rsidRPr="0022364B">
        <w:rPr>
          <w:rFonts w:eastAsia="Times New Roman"/>
          <w:color w:val="000000"/>
          <w:lang w:val="uk-UA"/>
        </w:rPr>
        <w:t>другому розділі</w:t>
      </w:r>
      <w:r w:rsidR="00A47789" w:rsidRPr="0022364B">
        <w:rPr>
          <w:rFonts w:eastAsia="Times New Roman"/>
          <w:color w:val="000000"/>
          <w:lang w:val="uk-UA"/>
        </w:rPr>
        <w:t xml:space="preserve"> було проведено класифікацію онлайн сервісів, що дозволило категоризувати їх за специфікою функціональності та ризиками. Також була розглянута класифікація загроз та ризиків, пов'язаних з цими сервісами. </w:t>
      </w:r>
      <w:r w:rsidR="00307997" w:rsidRPr="0022364B">
        <w:rPr>
          <w:rFonts w:eastAsia="Times New Roman"/>
          <w:color w:val="000000"/>
          <w:lang w:val="uk-UA"/>
        </w:rPr>
        <w:t xml:space="preserve">Також були описані </w:t>
      </w:r>
      <w:r w:rsidR="008C2D9D" w:rsidRPr="0022364B">
        <w:rPr>
          <w:rFonts w:eastAsia="Times New Roman"/>
          <w:color w:val="000000"/>
          <w:lang w:val="uk-UA"/>
        </w:rPr>
        <w:t xml:space="preserve">відомості про </w:t>
      </w:r>
      <w:r w:rsidR="00307997" w:rsidRPr="0022364B">
        <w:rPr>
          <w:rFonts w:eastAsia="Times New Roman"/>
          <w:color w:val="000000"/>
          <w:lang w:val="uk-UA"/>
        </w:rPr>
        <w:t>методології оцінок ризиків та загроз</w:t>
      </w:r>
      <w:r w:rsidR="008C2D9D" w:rsidRPr="0022364B">
        <w:rPr>
          <w:rFonts w:eastAsia="Times New Roman"/>
          <w:color w:val="000000"/>
          <w:lang w:val="uk-UA"/>
        </w:rPr>
        <w:t>, а також детальний опис методологій</w:t>
      </w:r>
      <w:r w:rsidR="00A47789" w:rsidRPr="0022364B">
        <w:rPr>
          <w:rFonts w:eastAsia="Times New Roman"/>
          <w:color w:val="000000"/>
          <w:lang w:val="uk-UA"/>
        </w:rPr>
        <w:t xml:space="preserve"> DREAD та STRIDE, які використовуються для оцінки ризиків у програмному забезпеченні. Також була наведена інформація про пенетраційне тестування як один із методів оцінки загроз та ризиків. Для систематизації і аналізу ризиків була представлена методологія FMEA. </w:t>
      </w:r>
    </w:p>
    <w:p w14:paraId="3DCEE53E" w14:textId="77777777" w:rsidR="00A63E54" w:rsidRPr="0022364B" w:rsidRDefault="00A63E54" w:rsidP="001C31F6">
      <w:pPr>
        <w:jc w:val="both"/>
        <w:rPr>
          <w:rFonts w:eastAsia="Times New Roman"/>
          <w:color w:val="000000"/>
          <w:lang w:val="uk-UA"/>
        </w:rPr>
      </w:pPr>
      <w:r w:rsidRPr="0022364B">
        <w:rPr>
          <w:rFonts w:eastAsia="Times New Roman"/>
          <w:color w:val="000000"/>
          <w:lang w:val="uk-UA"/>
        </w:rPr>
        <w:tab/>
      </w:r>
      <w:r w:rsidR="00A47789" w:rsidRPr="0022364B">
        <w:rPr>
          <w:rFonts w:eastAsia="Times New Roman"/>
          <w:color w:val="000000"/>
          <w:lang w:val="uk-UA"/>
        </w:rPr>
        <w:t xml:space="preserve">Крім того, було розглянуто додаткові методи та засоби оцінювання загроз та ризиків, зокрема SWOT-аналіз та Байєсівський аналіз з використанням Мережі Байєса. Ці методи допомагають виявити і аналізувати ризики, пов'язані з сервісами онлайн замовлень. </w:t>
      </w:r>
    </w:p>
    <w:p w14:paraId="43532B83" w14:textId="699B966C" w:rsidR="00337153" w:rsidRDefault="00A63E54" w:rsidP="001C31F6">
      <w:pPr>
        <w:jc w:val="both"/>
        <w:rPr>
          <w:rFonts w:eastAsia="Times New Roman"/>
          <w:color w:val="000000"/>
          <w:lang w:val="uk-UA"/>
        </w:rPr>
      </w:pPr>
      <w:r w:rsidRPr="0022364B">
        <w:rPr>
          <w:rFonts w:eastAsia="Times New Roman"/>
          <w:color w:val="000000"/>
          <w:lang w:val="uk-UA"/>
        </w:rPr>
        <w:tab/>
      </w:r>
      <w:r w:rsidR="00A47789" w:rsidRPr="0022364B">
        <w:rPr>
          <w:rFonts w:eastAsia="Times New Roman"/>
          <w:color w:val="000000"/>
          <w:lang w:val="uk-UA"/>
        </w:rPr>
        <w:t xml:space="preserve">В результаті </w:t>
      </w:r>
      <w:r w:rsidR="00F5395F">
        <w:rPr>
          <w:rFonts w:eastAsia="Times New Roman"/>
          <w:color w:val="000000"/>
          <w:lang w:val="uk-UA"/>
        </w:rPr>
        <w:t>досліджень</w:t>
      </w:r>
      <w:r w:rsidR="00A47789" w:rsidRPr="0022364B">
        <w:rPr>
          <w:rFonts w:eastAsia="Times New Roman"/>
          <w:color w:val="000000"/>
          <w:lang w:val="uk-UA"/>
        </w:rPr>
        <w:t xml:space="preserve"> було показано, що для ефективного оцінювання загроз та ризиків сервісу онлайн замовлень необхідно застосовувати комплексний підхід, використовуючи різноманітні методології та інструменти.</w:t>
      </w:r>
    </w:p>
    <w:p w14:paraId="54CEA5E1" w14:textId="1E5CBF91" w:rsidR="00284D22" w:rsidRPr="0022364B" w:rsidRDefault="00284D22" w:rsidP="001C31F6">
      <w:pPr>
        <w:jc w:val="both"/>
        <w:rPr>
          <w:rFonts w:eastAsia="Times New Roman"/>
          <w:color w:val="000000"/>
          <w:lang w:val="uk-UA"/>
        </w:rPr>
      </w:pPr>
      <w:r>
        <w:rPr>
          <w:rFonts w:eastAsia="Times New Roman"/>
          <w:color w:val="000000"/>
          <w:lang w:val="uk-UA"/>
        </w:rPr>
        <w:tab/>
      </w:r>
      <w:r w:rsidRPr="001C31F6">
        <w:rPr>
          <w:rFonts w:eastAsia="Times New Roman"/>
          <w:b/>
          <w:bCs/>
          <w:color w:val="000000"/>
          <w:lang w:val="uk-UA"/>
        </w:rPr>
        <w:t xml:space="preserve">Посилання на репозиторій </w:t>
      </w:r>
      <w:r w:rsidRPr="001C31F6">
        <w:rPr>
          <w:rFonts w:eastAsia="Times New Roman"/>
          <w:b/>
          <w:bCs/>
          <w:color w:val="000000"/>
          <w:lang w:val="en-US"/>
        </w:rPr>
        <w:t>GitHub</w:t>
      </w:r>
      <w:r w:rsidRPr="001C31F6">
        <w:rPr>
          <w:rFonts w:eastAsia="Times New Roman"/>
          <w:b/>
          <w:bCs/>
          <w:color w:val="000000"/>
          <w:lang w:val="ru-RU"/>
        </w:rPr>
        <w:t xml:space="preserve"> </w:t>
      </w:r>
      <w:r w:rsidRPr="001C31F6">
        <w:rPr>
          <w:rFonts w:eastAsia="Times New Roman"/>
          <w:b/>
          <w:bCs/>
          <w:color w:val="000000"/>
          <w:lang w:val="uk-UA"/>
        </w:rPr>
        <w:t xml:space="preserve">зі звітом в електронній формі: </w:t>
      </w:r>
      <w:hyperlink r:id="rId21" w:history="1">
        <w:r w:rsidR="008E0ABA" w:rsidRPr="008E0ABA">
          <w:rPr>
            <w:rStyle w:val="ac"/>
            <w:rFonts w:eastAsia="Times New Roman"/>
            <w:lang w:val="uk-UA"/>
          </w:rPr>
          <w:t>https://github.com/trofimenkov/practice2023</w:t>
        </w:r>
      </w:hyperlink>
    </w:p>
    <w:p w14:paraId="68B91914" w14:textId="77777777" w:rsidR="00337153" w:rsidRPr="00C10504" w:rsidRDefault="00000000">
      <w:pPr>
        <w:keepNext/>
        <w:keepLines/>
        <w:spacing w:before="240"/>
        <w:jc w:val="center"/>
        <w:rPr>
          <w:rFonts w:eastAsia="Times New Roman"/>
          <w:b/>
          <w:lang w:val="uk-UA"/>
        </w:rPr>
      </w:pPr>
      <w:bookmarkStart w:id="130" w:name="_u2hmmvwz4fxj" w:colFirst="0" w:colLast="0"/>
      <w:bookmarkEnd w:id="130"/>
      <w:r w:rsidRPr="00936AA8">
        <w:br w:type="page"/>
      </w:r>
    </w:p>
    <w:p w14:paraId="200401F7" w14:textId="77777777" w:rsidR="00337153" w:rsidRPr="00936AA8" w:rsidRDefault="00000000">
      <w:pPr>
        <w:pStyle w:val="1"/>
        <w:spacing w:before="240"/>
        <w:jc w:val="center"/>
        <w:rPr>
          <w:rFonts w:eastAsia="Times New Roman"/>
          <w:b/>
          <w:sz w:val="28"/>
          <w:szCs w:val="28"/>
        </w:rPr>
      </w:pPr>
      <w:bookmarkStart w:id="131" w:name="_Toc138709547"/>
      <w:r w:rsidRPr="00936AA8">
        <w:rPr>
          <w:rFonts w:eastAsia="Times New Roman"/>
          <w:b/>
          <w:sz w:val="28"/>
          <w:szCs w:val="28"/>
        </w:rPr>
        <w:lastRenderedPageBreak/>
        <w:t>СПИСОК ВИКОРИСТАНИХ ДЖЕРЕЛ ТА ЛІТЕРАТУРИ</w:t>
      </w:r>
      <w:bookmarkEnd w:id="131"/>
    </w:p>
    <w:p w14:paraId="6922E7A2" w14:textId="60262ABE" w:rsidR="00A93C37" w:rsidRDefault="00000000">
      <w:pPr>
        <w:numPr>
          <w:ilvl w:val="0"/>
          <w:numId w:val="1"/>
        </w:numPr>
        <w:jc w:val="both"/>
        <w:rPr>
          <w:rFonts w:eastAsia="Times New Roman"/>
        </w:rPr>
      </w:pPr>
      <w:r w:rsidRPr="00936AA8">
        <w:rPr>
          <w:rFonts w:eastAsia="Times New Roman"/>
        </w:rPr>
        <w:t xml:space="preserve">[Електронний ресурс] – </w:t>
      </w:r>
      <w:r w:rsidR="00FB48C5">
        <w:rPr>
          <w:rFonts w:eastAsia="Times New Roman"/>
          <w:lang w:val="uk-UA"/>
        </w:rPr>
        <w:t>Класифікація онлайн сервісів</w:t>
      </w:r>
      <w:r w:rsidRPr="00936AA8">
        <w:rPr>
          <w:rFonts w:eastAsia="Times New Roman"/>
        </w:rPr>
        <w:t xml:space="preserve"> – </w:t>
      </w:r>
      <w:hyperlink r:id="rId22" w:history="1">
        <w:r w:rsidR="00FB48C5" w:rsidRPr="00C21352">
          <w:rPr>
            <w:rStyle w:val="ac"/>
            <w:rFonts w:eastAsia="Times New Roman"/>
          </w:rPr>
          <w:t>https://avada-media.ua/ua/services/on-line-servisy/</w:t>
        </w:r>
      </w:hyperlink>
    </w:p>
    <w:p w14:paraId="5D7043CF" w14:textId="50608CDA" w:rsidR="00FF661B" w:rsidRPr="00023DB5" w:rsidRDefault="00FF661B">
      <w:pPr>
        <w:numPr>
          <w:ilvl w:val="0"/>
          <w:numId w:val="1"/>
        </w:numPr>
        <w:jc w:val="both"/>
        <w:rPr>
          <w:rStyle w:val="ac"/>
          <w:rFonts w:eastAsia="Times New Roman"/>
          <w:color w:val="auto"/>
          <w:u w:val="none"/>
        </w:rPr>
      </w:pPr>
      <w:r w:rsidRPr="00936AA8">
        <w:rPr>
          <w:rFonts w:eastAsia="Times New Roman"/>
        </w:rPr>
        <w:t xml:space="preserve">[Електронний ресурс] – </w:t>
      </w:r>
      <w:r w:rsidRPr="00FF661B">
        <w:rPr>
          <w:rFonts w:eastAsia="Times New Roman"/>
        </w:rPr>
        <w:t>Класифікація загроз та ризиків сервісів онлайн замовлень</w:t>
      </w:r>
      <w:r>
        <w:rPr>
          <w:rFonts w:eastAsia="Times New Roman"/>
          <w:lang w:val="uk-UA"/>
        </w:rPr>
        <w:t xml:space="preserve"> – </w:t>
      </w:r>
      <w:hyperlink r:id="rId23" w:history="1">
        <w:r w:rsidRPr="00FF661B">
          <w:rPr>
            <w:rStyle w:val="ac"/>
            <w:rFonts w:eastAsia="Times New Roman"/>
            <w:lang w:val="uk-UA"/>
          </w:rPr>
          <w:t>https://www.getastra.com/blog/knowledge-base/ecommerce-security-threats/</w:t>
        </w:r>
      </w:hyperlink>
    </w:p>
    <w:p w14:paraId="4AB2EA3F" w14:textId="33362EBB" w:rsidR="00023DB5" w:rsidRPr="00657A0F" w:rsidRDefault="00023DB5">
      <w:pPr>
        <w:numPr>
          <w:ilvl w:val="0"/>
          <w:numId w:val="1"/>
        </w:numPr>
        <w:jc w:val="both"/>
        <w:rPr>
          <w:rFonts w:eastAsia="Times New Roman"/>
        </w:rPr>
      </w:pPr>
      <w:r w:rsidRPr="00936AA8">
        <w:rPr>
          <w:rFonts w:eastAsia="Times New Roman"/>
        </w:rPr>
        <w:t xml:space="preserve">[Електронний ресурс] – </w:t>
      </w:r>
      <w:r>
        <w:rPr>
          <w:rFonts w:eastAsia="Times New Roman"/>
          <w:lang w:val="uk-UA"/>
        </w:rPr>
        <w:t xml:space="preserve">Документація </w:t>
      </w:r>
      <w:r>
        <w:rPr>
          <w:rFonts w:eastAsia="Times New Roman"/>
          <w:lang w:val="en-US"/>
        </w:rPr>
        <w:t>SWOT</w:t>
      </w:r>
      <w:r w:rsidRPr="00023DB5">
        <w:rPr>
          <w:rFonts w:eastAsia="Times New Roman"/>
          <w:lang w:val="ru-RU"/>
        </w:rPr>
        <w:t>-</w:t>
      </w:r>
      <w:r>
        <w:rPr>
          <w:rFonts w:eastAsia="Times New Roman"/>
          <w:lang w:val="uk-UA"/>
        </w:rPr>
        <w:t xml:space="preserve">аналіз – </w:t>
      </w:r>
      <w:hyperlink r:id="rId24" w:history="1">
        <w:r w:rsidRPr="00023DB5">
          <w:rPr>
            <w:rStyle w:val="ac"/>
            <w:rFonts w:eastAsia="Times New Roman"/>
            <w:lang w:val="uk-UA"/>
          </w:rPr>
          <w:t>https://esputnik.com/uk/blog/swot-analiz-iz-prikladami</w:t>
        </w:r>
      </w:hyperlink>
    </w:p>
    <w:p w14:paraId="5FD4993D" w14:textId="1B5F3DC5" w:rsidR="00657A0F" w:rsidRPr="006E6C64" w:rsidRDefault="00657A0F">
      <w:pPr>
        <w:numPr>
          <w:ilvl w:val="0"/>
          <w:numId w:val="1"/>
        </w:numPr>
        <w:jc w:val="both"/>
        <w:rPr>
          <w:rStyle w:val="ac"/>
          <w:rFonts w:eastAsia="Times New Roman"/>
          <w:color w:val="auto"/>
          <w:u w:val="none"/>
        </w:rPr>
      </w:pPr>
      <w:r w:rsidRPr="00936AA8">
        <w:rPr>
          <w:rFonts w:eastAsia="Times New Roman"/>
        </w:rPr>
        <w:t xml:space="preserve">[Електронний ресурс] – </w:t>
      </w:r>
      <w:r>
        <w:rPr>
          <w:rFonts w:eastAsia="Times New Roman"/>
          <w:lang w:val="uk-UA"/>
        </w:rPr>
        <w:t xml:space="preserve">Документація пенетраційного тестування – </w:t>
      </w:r>
      <w:hyperlink r:id="rId25" w:history="1">
        <w:r w:rsidRPr="003916A4">
          <w:rPr>
            <w:rStyle w:val="ac"/>
            <w:rFonts w:eastAsia="Times New Roman"/>
            <w:lang w:val="en-US"/>
          </w:rPr>
          <w:t>https</w:t>
        </w:r>
        <w:r w:rsidRPr="003916A4">
          <w:rPr>
            <w:rStyle w:val="ac"/>
            <w:rFonts w:eastAsia="Times New Roman"/>
            <w:lang w:val="ru-RU"/>
          </w:rPr>
          <w:t>://</w:t>
        </w:r>
        <w:r w:rsidRPr="003916A4">
          <w:rPr>
            <w:rStyle w:val="ac"/>
            <w:rFonts w:eastAsia="Times New Roman"/>
            <w:lang w:val="en-US"/>
          </w:rPr>
          <w:t>uk</w:t>
        </w:r>
        <w:r w:rsidRPr="003916A4">
          <w:rPr>
            <w:rStyle w:val="ac"/>
            <w:rFonts w:eastAsia="Times New Roman"/>
          </w:rPr>
          <w:t>.</w:t>
        </w:r>
        <w:r w:rsidRPr="003916A4">
          <w:rPr>
            <w:rStyle w:val="ac"/>
            <w:rFonts w:eastAsia="Times New Roman"/>
            <w:lang w:val="en-US"/>
          </w:rPr>
          <w:t>wikipedia</w:t>
        </w:r>
        <w:r w:rsidRPr="003916A4">
          <w:rPr>
            <w:rStyle w:val="ac"/>
            <w:rFonts w:eastAsia="Times New Roman"/>
          </w:rPr>
          <w:t>.</w:t>
        </w:r>
        <w:r w:rsidRPr="003916A4">
          <w:rPr>
            <w:rStyle w:val="ac"/>
            <w:rFonts w:eastAsia="Times New Roman"/>
            <w:lang w:val="en-US"/>
          </w:rPr>
          <w:t>org</w:t>
        </w:r>
        <w:r w:rsidRPr="003916A4">
          <w:rPr>
            <w:rStyle w:val="ac"/>
            <w:rFonts w:eastAsia="Times New Roman"/>
          </w:rPr>
          <w:t>/</w:t>
        </w:r>
        <w:r w:rsidRPr="003916A4">
          <w:rPr>
            <w:rStyle w:val="ac"/>
            <w:rFonts w:eastAsia="Times New Roman"/>
            <w:lang w:val="en-US"/>
          </w:rPr>
          <w:t>wiki</w:t>
        </w:r>
        <w:r w:rsidRPr="003916A4">
          <w:rPr>
            <w:rStyle w:val="ac"/>
            <w:rFonts w:eastAsia="Times New Roman"/>
          </w:rPr>
          <w:t>/</w:t>
        </w:r>
        <w:r w:rsidRPr="003916A4">
          <w:rPr>
            <w:rStyle w:val="ac"/>
            <w:rFonts w:eastAsia="Times New Roman"/>
            <w:lang w:val="uk-UA"/>
          </w:rPr>
          <w:t>Тест_на_проникнення</w:t>
        </w:r>
      </w:hyperlink>
    </w:p>
    <w:p w14:paraId="0E4AC0D2" w14:textId="71E447A1" w:rsidR="006E6C64" w:rsidRPr="006E6C64" w:rsidRDefault="006E6C64">
      <w:pPr>
        <w:numPr>
          <w:ilvl w:val="0"/>
          <w:numId w:val="1"/>
        </w:numPr>
        <w:jc w:val="both"/>
        <w:rPr>
          <w:rFonts w:eastAsia="Times New Roman"/>
        </w:rPr>
      </w:pPr>
      <w:r w:rsidRPr="00936AA8">
        <w:rPr>
          <w:rFonts w:eastAsia="Times New Roman"/>
        </w:rPr>
        <w:t xml:space="preserve">[Електронний ресурс] – </w:t>
      </w:r>
      <w:r>
        <w:rPr>
          <w:rFonts w:eastAsia="Times New Roman"/>
          <w:lang w:val="uk-UA"/>
        </w:rPr>
        <w:t xml:space="preserve">Документація </w:t>
      </w:r>
      <w:r>
        <w:rPr>
          <w:rFonts w:eastAsia="Times New Roman"/>
          <w:lang w:val="en-US"/>
        </w:rPr>
        <w:t>STRIDE</w:t>
      </w:r>
      <w:r>
        <w:rPr>
          <w:rFonts w:eastAsia="Times New Roman"/>
          <w:lang w:val="uk-UA"/>
        </w:rPr>
        <w:t xml:space="preserve"> –</w:t>
      </w:r>
      <w:r w:rsidRPr="006E6C64">
        <w:rPr>
          <w:rFonts w:eastAsia="Times New Roman"/>
          <w:lang w:val="ru-RU"/>
        </w:rPr>
        <w:t xml:space="preserve"> </w:t>
      </w:r>
      <w:hyperlink r:id="rId26" w:history="1">
        <w:r w:rsidRPr="006E6C64">
          <w:rPr>
            <w:rStyle w:val="ac"/>
            <w:rFonts w:eastAsia="Times New Roman"/>
            <w:lang w:val="en-US"/>
          </w:rPr>
          <w:t>https</w:t>
        </w:r>
        <w:r w:rsidRPr="006E6C64">
          <w:rPr>
            <w:rStyle w:val="ac"/>
            <w:rFonts w:eastAsia="Times New Roman"/>
            <w:lang w:val="ru-RU"/>
          </w:rPr>
          <w:t>://</w:t>
        </w:r>
        <w:r w:rsidRPr="006E6C64">
          <w:rPr>
            <w:rStyle w:val="ac"/>
            <w:rFonts w:eastAsia="Times New Roman"/>
            <w:lang w:val="en-US"/>
          </w:rPr>
          <w:t>en</w:t>
        </w:r>
        <w:r w:rsidRPr="006E6C64">
          <w:rPr>
            <w:rStyle w:val="ac"/>
            <w:rFonts w:eastAsia="Times New Roman"/>
            <w:lang w:val="ru-RU"/>
          </w:rPr>
          <w:t>.</w:t>
        </w:r>
        <w:r w:rsidRPr="006E6C64">
          <w:rPr>
            <w:rStyle w:val="ac"/>
            <w:rFonts w:eastAsia="Times New Roman"/>
            <w:lang w:val="en-US"/>
          </w:rPr>
          <w:t>wikipedia</w:t>
        </w:r>
        <w:r w:rsidRPr="006E6C64">
          <w:rPr>
            <w:rStyle w:val="ac"/>
            <w:rFonts w:eastAsia="Times New Roman"/>
            <w:lang w:val="ru-RU"/>
          </w:rPr>
          <w:t>.</w:t>
        </w:r>
        <w:r w:rsidRPr="006E6C64">
          <w:rPr>
            <w:rStyle w:val="ac"/>
            <w:rFonts w:eastAsia="Times New Roman"/>
            <w:lang w:val="en-US"/>
          </w:rPr>
          <w:t>org</w:t>
        </w:r>
        <w:r w:rsidRPr="006E6C64">
          <w:rPr>
            <w:rStyle w:val="ac"/>
            <w:rFonts w:eastAsia="Times New Roman"/>
            <w:lang w:val="ru-RU"/>
          </w:rPr>
          <w:t>/</w:t>
        </w:r>
        <w:r w:rsidRPr="006E6C64">
          <w:rPr>
            <w:rStyle w:val="ac"/>
            <w:rFonts w:eastAsia="Times New Roman"/>
            <w:lang w:val="en-US"/>
          </w:rPr>
          <w:t>wiki</w:t>
        </w:r>
        <w:r w:rsidRPr="006E6C64">
          <w:rPr>
            <w:rStyle w:val="ac"/>
            <w:rFonts w:eastAsia="Times New Roman"/>
            <w:lang w:val="ru-RU"/>
          </w:rPr>
          <w:t>/</w:t>
        </w:r>
        <w:r w:rsidRPr="006E6C64">
          <w:rPr>
            <w:rStyle w:val="ac"/>
            <w:rFonts w:eastAsia="Times New Roman"/>
            <w:lang w:val="en-US"/>
          </w:rPr>
          <w:t>STRIDE</w:t>
        </w:r>
        <w:r w:rsidRPr="006E6C64">
          <w:rPr>
            <w:rStyle w:val="ac"/>
            <w:rFonts w:eastAsia="Times New Roman"/>
            <w:lang w:val="ru-RU"/>
          </w:rPr>
          <w:t>_(</w:t>
        </w:r>
        <w:r w:rsidRPr="006E6C64">
          <w:rPr>
            <w:rStyle w:val="ac"/>
            <w:rFonts w:eastAsia="Times New Roman"/>
            <w:lang w:val="en-US"/>
          </w:rPr>
          <w:t>security</w:t>
        </w:r>
        <w:r w:rsidRPr="006E6C64">
          <w:rPr>
            <w:rStyle w:val="ac"/>
            <w:rFonts w:eastAsia="Times New Roman"/>
            <w:lang w:val="ru-RU"/>
          </w:rPr>
          <w:t>)</w:t>
        </w:r>
      </w:hyperlink>
    </w:p>
    <w:p w14:paraId="64A0DE5C" w14:textId="5F27F1C2" w:rsidR="006E6C64" w:rsidRPr="006E6C64" w:rsidRDefault="006E6C64">
      <w:pPr>
        <w:numPr>
          <w:ilvl w:val="0"/>
          <w:numId w:val="1"/>
        </w:numPr>
        <w:jc w:val="both"/>
        <w:rPr>
          <w:rFonts w:eastAsia="Times New Roman"/>
        </w:rPr>
      </w:pPr>
      <w:r w:rsidRPr="00936AA8">
        <w:rPr>
          <w:rFonts w:eastAsia="Times New Roman"/>
        </w:rPr>
        <w:t xml:space="preserve">[Електронний ресурс] – </w:t>
      </w:r>
      <w:r>
        <w:rPr>
          <w:rFonts w:eastAsia="Times New Roman"/>
          <w:lang w:val="uk-UA"/>
        </w:rPr>
        <w:t xml:space="preserve">Документація </w:t>
      </w:r>
      <w:r>
        <w:rPr>
          <w:rFonts w:eastAsia="Times New Roman"/>
          <w:lang w:val="en-US"/>
        </w:rPr>
        <w:t>DREAD</w:t>
      </w:r>
      <w:r w:rsidRPr="006E6C64">
        <w:rPr>
          <w:rFonts w:eastAsia="Times New Roman"/>
          <w:lang w:val="ru-RU"/>
        </w:rPr>
        <w:t xml:space="preserve"> </w:t>
      </w:r>
      <w:r>
        <w:rPr>
          <w:rFonts w:eastAsia="Times New Roman"/>
          <w:lang w:val="ru-RU"/>
        </w:rPr>
        <w:t>–</w:t>
      </w:r>
      <w:r w:rsidRPr="006E6C64">
        <w:rPr>
          <w:rFonts w:eastAsia="Times New Roman"/>
          <w:lang w:val="ru-RU"/>
        </w:rPr>
        <w:t xml:space="preserve"> </w:t>
      </w:r>
      <w:hyperlink r:id="rId27" w:history="1">
        <w:r w:rsidRPr="006E6C64">
          <w:rPr>
            <w:rStyle w:val="ac"/>
            <w:rFonts w:eastAsia="Times New Roman"/>
            <w:lang w:val="ru-RU"/>
          </w:rPr>
          <w:t>https://en.wikipedia.org/wiki/DREAD_(risk_assessment_model)</w:t>
        </w:r>
      </w:hyperlink>
    </w:p>
    <w:p w14:paraId="39B26FE7" w14:textId="6AC73089" w:rsidR="006E6C64" w:rsidRDefault="006E6C64">
      <w:pPr>
        <w:numPr>
          <w:ilvl w:val="0"/>
          <w:numId w:val="1"/>
        </w:numPr>
        <w:jc w:val="both"/>
        <w:rPr>
          <w:rFonts w:eastAsia="Times New Roman"/>
        </w:rPr>
      </w:pPr>
      <w:r w:rsidRPr="00936AA8">
        <w:rPr>
          <w:rFonts w:eastAsia="Times New Roman"/>
        </w:rPr>
        <w:t xml:space="preserve">[Електронний ресурс] – </w:t>
      </w:r>
      <w:r>
        <w:rPr>
          <w:rFonts w:eastAsia="Times New Roman"/>
          <w:lang w:val="uk-UA"/>
        </w:rPr>
        <w:t xml:space="preserve">Порівняння </w:t>
      </w:r>
      <w:r>
        <w:rPr>
          <w:rFonts w:eastAsia="Times New Roman"/>
          <w:lang w:val="en-US"/>
        </w:rPr>
        <w:t>STRIDE</w:t>
      </w:r>
      <w:r w:rsidRPr="006E6C64">
        <w:rPr>
          <w:rFonts w:eastAsia="Times New Roman"/>
        </w:rPr>
        <w:t xml:space="preserve"> </w:t>
      </w:r>
      <w:r>
        <w:rPr>
          <w:rFonts w:eastAsia="Times New Roman"/>
          <w:lang w:val="uk-UA"/>
        </w:rPr>
        <w:t xml:space="preserve">з </w:t>
      </w:r>
      <w:r>
        <w:rPr>
          <w:rFonts w:eastAsia="Times New Roman"/>
          <w:lang w:val="en-US"/>
        </w:rPr>
        <w:t>DREAD</w:t>
      </w:r>
      <w:r w:rsidRPr="006E6C64">
        <w:rPr>
          <w:rFonts w:eastAsia="Times New Roman"/>
        </w:rPr>
        <w:t xml:space="preserve"> </w:t>
      </w:r>
      <w:r>
        <w:rPr>
          <w:rFonts w:eastAsia="Times New Roman"/>
        </w:rPr>
        <w:t>–</w:t>
      </w:r>
      <w:r w:rsidRPr="006E6C64">
        <w:rPr>
          <w:rFonts w:eastAsia="Times New Roman"/>
        </w:rPr>
        <w:t xml:space="preserve"> </w:t>
      </w:r>
      <w:hyperlink r:id="rId28" w:history="1">
        <w:r w:rsidRPr="006E6C64">
          <w:rPr>
            <w:rStyle w:val="ac"/>
            <w:rFonts w:eastAsia="Times New Roman"/>
          </w:rPr>
          <w:t>https://haiderm.com/stride-threat-modelling-vs-dread-threat-modelling/</w:t>
        </w:r>
      </w:hyperlink>
    </w:p>
    <w:p w14:paraId="36B08A8E" w14:textId="6E569059" w:rsidR="0019577E" w:rsidRPr="00E63227" w:rsidRDefault="0019577E">
      <w:pPr>
        <w:numPr>
          <w:ilvl w:val="0"/>
          <w:numId w:val="1"/>
        </w:numPr>
        <w:jc w:val="both"/>
        <w:rPr>
          <w:rFonts w:eastAsia="Times New Roman"/>
        </w:rPr>
      </w:pPr>
      <w:r w:rsidRPr="0019577E">
        <w:rPr>
          <w:rFonts w:eastAsia="Times New Roman"/>
          <w:lang w:val="ru-RU"/>
        </w:rPr>
        <w:t>[</w:t>
      </w:r>
      <w:r>
        <w:rPr>
          <w:rFonts w:eastAsia="Times New Roman"/>
          <w:lang w:val="uk-UA"/>
        </w:rPr>
        <w:t>Електронний ресурс</w:t>
      </w:r>
      <w:r w:rsidRPr="0019577E">
        <w:rPr>
          <w:rFonts w:eastAsia="Times New Roman"/>
          <w:lang w:val="ru-RU"/>
        </w:rPr>
        <w:t>]</w:t>
      </w:r>
      <w:r>
        <w:rPr>
          <w:rFonts w:eastAsia="Times New Roman"/>
          <w:lang w:val="uk-UA"/>
        </w:rPr>
        <w:t xml:space="preserve"> – Байєсівський аналіз і мережа Байєса </w:t>
      </w:r>
      <w:r>
        <w:rPr>
          <w:rFonts w:eastAsia="Times New Roman"/>
        </w:rPr>
        <w:t>–</w:t>
      </w:r>
      <w:r>
        <w:rPr>
          <w:rFonts w:eastAsia="Times New Roman"/>
          <w:lang w:val="uk-UA"/>
        </w:rPr>
        <w:t xml:space="preserve"> </w:t>
      </w:r>
      <w:hyperlink r:id="rId29" w:history="1">
        <w:r w:rsidRPr="0019577E">
          <w:rPr>
            <w:rStyle w:val="ac"/>
            <w:rFonts w:eastAsia="Times New Roman"/>
            <w:lang w:val="uk-UA"/>
          </w:rPr>
          <w:t>https://moodle.znu.edu.ua/pluginfile.php/875851/mod_resource/content/1/</w:t>
        </w:r>
        <w:r w:rsidR="009B589B" w:rsidRPr="009B589B">
          <w:rPr>
            <w:rStyle w:val="ac"/>
            <w:rFonts w:eastAsia="Times New Roman"/>
            <w:lang w:val="uk-UA"/>
          </w:rPr>
          <w:t>Тема%206%20ВИБІР%20МЕТОДІВ%20ОЦІНКИ%20РИЗИКУ.pdf</w:t>
        </w:r>
      </w:hyperlink>
    </w:p>
    <w:p w14:paraId="5222C344" w14:textId="41D98F32" w:rsidR="001620EC" w:rsidRPr="001620EC" w:rsidRDefault="00E63227" w:rsidP="001620EC">
      <w:pPr>
        <w:numPr>
          <w:ilvl w:val="0"/>
          <w:numId w:val="1"/>
        </w:numPr>
        <w:jc w:val="both"/>
        <w:rPr>
          <w:rFonts w:eastAsia="Times New Roman"/>
        </w:rPr>
      </w:pPr>
      <w:r w:rsidRPr="0019577E">
        <w:rPr>
          <w:rFonts w:eastAsia="Times New Roman"/>
          <w:lang w:val="ru-RU"/>
        </w:rPr>
        <w:t>[</w:t>
      </w:r>
      <w:r>
        <w:rPr>
          <w:rFonts w:eastAsia="Times New Roman"/>
          <w:lang w:val="uk-UA"/>
        </w:rPr>
        <w:t>Електронний ресурс</w:t>
      </w:r>
      <w:r w:rsidRPr="0019577E">
        <w:rPr>
          <w:rFonts w:eastAsia="Times New Roman"/>
          <w:lang w:val="ru-RU"/>
        </w:rPr>
        <w:t>]</w:t>
      </w:r>
      <w:r>
        <w:rPr>
          <w:rFonts w:eastAsia="Times New Roman"/>
          <w:lang w:val="uk-UA"/>
        </w:rPr>
        <w:t xml:space="preserve"> – Байєсівський аналіз і мережа Байєса </w:t>
      </w:r>
      <w:r>
        <w:rPr>
          <w:rFonts w:eastAsia="Times New Roman"/>
        </w:rPr>
        <w:t>–</w:t>
      </w:r>
      <w:r>
        <w:rPr>
          <w:rFonts w:eastAsia="Times New Roman"/>
          <w:lang w:val="uk-UA"/>
        </w:rPr>
        <w:t xml:space="preserve"> </w:t>
      </w:r>
      <w:hyperlink r:id="rId30" w:history="1">
        <w:r w:rsidRPr="00E63227">
          <w:rPr>
            <w:rStyle w:val="ac"/>
            <w:rFonts w:eastAsia="Times New Roman"/>
          </w:rPr>
          <w:t>https://www.management.com.ua/qm/qm262.html</w:t>
        </w:r>
      </w:hyperlink>
    </w:p>
    <w:p w14:paraId="7A1EB472" w14:textId="38BDB0CF" w:rsidR="001620EC" w:rsidRPr="001620EC" w:rsidRDefault="006A1051">
      <w:pPr>
        <w:numPr>
          <w:ilvl w:val="0"/>
          <w:numId w:val="1"/>
        </w:numPr>
        <w:jc w:val="both"/>
        <w:rPr>
          <w:rFonts w:eastAsia="Times New Roman"/>
        </w:rPr>
      </w:pPr>
      <w:r w:rsidRPr="001620EC">
        <w:t xml:space="preserve"> </w:t>
      </w:r>
      <w:r w:rsidR="001620EC" w:rsidRPr="0019577E">
        <w:rPr>
          <w:rFonts w:eastAsia="Times New Roman"/>
          <w:lang w:val="ru-RU"/>
        </w:rPr>
        <w:t>[</w:t>
      </w:r>
      <w:r w:rsidR="001620EC">
        <w:rPr>
          <w:rFonts w:eastAsia="Times New Roman"/>
          <w:lang w:val="uk-UA"/>
        </w:rPr>
        <w:t>Електронний ресурс</w:t>
      </w:r>
      <w:r w:rsidR="001620EC" w:rsidRPr="0019577E">
        <w:rPr>
          <w:rFonts w:eastAsia="Times New Roman"/>
          <w:lang w:val="ru-RU"/>
        </w:rPr>
        <w:t>]</w:t>
      </w:r>
      <w:r w:rsidR="001620EC">
        <w:rPr>
          <w:rFonts w:eastAsia="Times New Roman"/>
          <w:lang w:val="uk-UA"/>
        </w:rPr>
        <w:t xml:space="preserve"> – Документація експертних методів оцінювання </w:t>
      </w:r>
      <w:r w:rsidR="001620EC">
        <w:rPr>
          <w:rFonts w:eastAsia="Times New Roman"/>
        </w:rPr>
        <w:t>–</w:t>
      </w:r>
      <w:r w:rsidR="001620EC">
        <w:rPr>
          <w:rFonts w:eastAsia="Times New Roman"/>
          <w:lang w:val="uk-UA"/>
        </w:rPr>
        <w:t xml:space="preserve"> </w:t>
      </w:r>
      <w:hyperlink r:id="rId31" w:history="1">
        <w:r w:rsidR="001620EC" w:rsidRPr="001620EC">
          <w:rPr>
            <w:rStyle w:val="ac"/>
            <w:rFonts w:eastAsia="Times New Roman"/>
            <w:lang w:val="uk-UA"/>
          </w:rPr>
          <w:t>https://uk.wikipedia.org/wiki/Експертні_методи_оцінювання</w:t>
        </w:r>
      </w:hyperlink>
    </w:p>
    <w:p w14:paraId="320E0D17" w14:textId="52574C80" w:rsidR="005A5872" w:rsidRPr="006A1051" w:rsidRDefault="006A1051">
      <w:pPr>
        <w:numPr>
          <w:ilvl w:val="0"/>
          <w:numId w:val="1"/>
        </w:numPr>
        <w:jc w:val="both"/>
        <w:rPr>
          <w:rFonts w:eastAsia="Times New Roman"/>
        </w:rPr>
      </w:pPr>
      <w:r w:rsidRPr="006A1051">
        <w:t>Prakhar Prasad</w:t>
      </w:r>
      <w:r w:rsidR="00921457" w:rsidRPr="006A1051">
        <w:t>.</w:t>
      </w:r>
      <w:r w:rsidR="005B1437" w:rsidRPr="006A1051">
        <w:t xml:space="preserve"> </w:t>
      </w:r>
      <w:r w:rsidRPr="006A1051">
        <w:t>Mastering Modern Web Penetration Testing</w:t>
      </w:r>
      <w:r w:rsidR="00921457" w:rsidRPr="006A1051">
        <w:rPr>
          <w:lang w:val="en-US"/>
        </w:rPr>
        <w:t xml:space="preserve">. </w:t>
      </w:r>
      <w:r w:rsidRPr="006A1051">
        <w:rPr>
          <w:lang w:val="en-US"/>
        </w:rPr>
        <w:t>Packt Publishing</w:t>
      </w:r>
      <w:r w:rsidR="00921457" w:rsidRPr="006A1051">
        <w:rPr>
          <w:lang w:val="en-US"/>
        </w:rPr>
        <w:t>, 201</w:t>
      </w:r>
      <w:r w:rsidRPr="006A1051">
        <w:rPr>
          <w:lang w:val="en-US"/>
        </w:rPr>
        <w:t>6</w:t>
      </w:r>
      <w:r w:rsidR="00921457" w:rsidRPr="006A1051">
        <w:rPr>
          <w:lang w:val="en-US"/>
        </w:rPr>
        <w:t xml:space="preserve">. </w:t>
      </w:r>
      <w:r w:rsidRPr="006A1051">
        <w:rPr>
          <w:lang w:val="en-US"/>
        </w:rPr>
        <w:t>298</w:t>
      </w:r>
      <w:r w:rsidR="00921457" w:rsidRPr="006A1051">
        <w:rPr>
          <w:lang w:val="en-US"/>
        </w:rPr>
        <w:t xml:space="preserve"> p</w:t>
      </w:r>
      <w:r w:rsidR="00921457" w:rsidRPr="006A1051">
        <w:rPr>
          <w:lang w:val="uk-UA"/>
        </w:rPr>
        <w:t>.</w:t>
      </w:r>
    </w:p>
    <w:sectPr w:rsidR="005A5872" w:rsidRPr="006A1051" w:rsidSect="00EA047A">
      <w:headerReference w:type="default" r:id="rId32"/>
      <w:footerReference w:type="first" r:id="rId33"/>
      <w:type w:val="continuous"/>
      <w:pgSz w:w="11909" w:h="16834"/>
      <w:pgMar w:top="1440" w:right="710" w:bottom="1440" w:left="1701" w:header="720" w:footer="720" w:gutter="0"/>
      <w:pgNumType w:start="2"/>
      <w:cols w:space="142"/>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D77AB" w14:textId="77777777" w:rsidR="00222E2F" w:rsidRDefault="00222E2F">
      <w:pPr>
        <w:spacing w:line="240" w:lineRule="auto"/>
      </w:pPr>
      <w:r>
        <w:separator/>
      </w:r>
    </w:p>
  </w:endnote>
  <w:endnote w:type="continuationSeparator" w:id="0">
    <w:p w14:paraId="22F942BF" w14:textId="77777777" w:rsidR="00222E2F" w:rsidRDefault="00222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7C99" w14:textId="77777777" w:rsidR="00A16D45" w:rsidRDefault="00A16D45" w:rsidP="00A16D45">
    <w:pPr>
      <w:tabs>
        <w:tab w:val="center" w:pos="4819"/>
        <w:tab w:val="right" w:pos="9639"/>
      </w:tabs>
      <w:spacing w:line="24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AD58" w14:textId="77777777" w:rsidR="00337153" w:rsidRDefault="00000000" w:rsidP="004B0A9C">
    <w:pPr>
      <w:tabs>
        <w:tab w:val="center" w:pos="4819"/>
        <w:tab w:val="right" w:pos="9639"/>
      </w:tabs>
      <w:spacing w:line="240" w:lineRule="auto"/>
      <w:jc w:val="center"/>
    </w:pPr>
    <w:r>
      <w:rPr>
        <w:rFonts w:eastAsia="Times New Roman"/>
        <w:color w:val="00000A"/>
      </w:rPr>
      <w:t>Ужгород –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427F" w14:textId="005ABD7C" w:rsidR="00E57D98" w:rsidRDefault="00E57D98" w:rsidP="004B0A9C">
    <w:pPr>
      <w:tabs>
        <w:tab w:val="center" w:pos="4819"/>
        <w:tab w:val="right" w:pos="9639"/>
      </w:tabs>
      <w:spacing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86FC2" w14:textId="77777777" w:rsidR="00222E2F" w:rsidRDefault="00222E2F">
      <w:pPr>
        <w:spacing w:line="240" w:lineRule="auto"/>
      </w:pPr>
      <w:r>
        <w:separator/>
      </w:r>
    </w:p>
  </w:footnote>
  <w:footnote w:type="continuationSeparator" w:id="0">
    <w:p w14:paraId="3EDAD745" w14:textId="77777777" w:rsidR="00222E2F" w:rsidRDefault="00222E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613188"/>
      <w:docPartObj>
        <w:docPartGallery w:val="Page Numbers (Top of Page)"/>
        <w:docPartUnique/>
      </w:docPartObj>
    </w:sdtPr>
    <w:sdtContent>
      <w:p w14:paraId="60005AE0" w14:textId="219FBDEE" w:rsidR="00BC58E7" w:rsidRDefault="00BC58E7">
        <w:pPr>
          <w:pStyle w:val="a6"/>
          <w:jc w:val="right"/>
        </w:pPr>
        <w:r>
          <w:fldChar w:fldCharType="begin"/>
        </w:r>
        <w:r>
          <w:instrText>PAGE   \* MERGEFORMAT</w:instrText>
        </w:r>
        <w:r>
          <w:fldChar w:fldCharType="separate"/>
        </w:r>
        <w:r>
          <w:rPr>
            <w:lang w:val="uk-UA"/>
          </w:rPr>
          <w:t>2</w:t>
        </w:r>
        <w:r>
          <w:fldChar w:fldCharType="end"/>
        </w:r>
      </w:p>
    </w:sdtContent>
  </w:sdt>
  <w:p w14:paraId="3670CDA9" w14:textId="3D07C0F5" w:rsidR="00337153" w:rsidRDefault="00337153">
    <w:pPr>
      <w:jc w:val="right"/>
      <w:rPr>
        <w:rFonts w:eastAsia="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73E5" w14:textId="77777777" w:rsidR="00337153" w:rsidRDefault="0033715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252012"/>
      <w:docPartObj>
        <w:docPartGallery w:val="Page Numbers (Top of Page)"/>
        <w:docPartUnique/>
      </w:docPartObj>
    </w:sdtPr>
    <w:sdtContent>
      <w:p w14:paraId="61A7322C" w14:textId="77777777" w:rsidR="00BC58E7" w:rsidRDefault="00BC58E7">
        <w:pPr>
          <w:pStyle w:val="a6"/>
          <w:jc w:val="right"/>
        </w:pPr>
        <w:r>
          <w:fldChar w:fldCharType="begin"/>
        </w:r>
        <w:r>
          <w:instrText>PAGE   \* MERGEFORMAT</w:instrText>
        </w:r>
        <w:r>
          <w:fldChar w:fldCharType="separate"/>
        </w:r>
        <w:r>
          <w:rPr>
            <w:lang w:val="uk-UA"/>
          </w:rPr>
          <w:t>2</w:t>
        </w:r>
        <w:r>
          <w:fldChar w:fldCharType="end"/>
        </w:r>
      </w:p>
    </w:sdtContent>
  </w:sdt>
  <w:p w14:paraId="663CBA51" w14:textId="77777777" w:rsidR="00BC58E7" w:rsidRDefault="00BC58E7">
    <w:pPr>
      <w:jc w:val="right"/>
      <w:rPr>
        <w:rFonts w:eastAsia="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FED"/>
    <w:multiLevelType w:val="hybridMultilevel"/>
    <w:tmpl w:val="B7F259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1E11097"/>
    <w:multiLevelType w:val="hybridMultilevel"/>
    <w:tmpl w:val="3CD402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B844E1D"/>
    <w:multiLevelType w:val="multilevel"/>
    <w:tmpl w:val="AB5C9D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2F531B"/>
    <w:multiLevelType w:val="hybridMultilevel"/>
    <w:tmpl w:val="D84C9584"/>
    <w:lvl w:ilvl="0" w:tplc="7ACA1320">
      <w:start w:val="1"/>
      <w:numFmt w:val="decimal"/>
      <w:lvlText w:val="%1."/>
      <w:lvlJc w:val="left"/>
      <w:pPr>
        <w:ind w:left="720" w:hanging="360"/>
      </w:pPr>
      <w:rPr>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B7F55C5"/>
    <w:multiLevelType w:val="hybridMultilevel"/>
    <w:tmpl w:val="5A46A7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C8D6012"/>
    <w:multiLevelType w:val="hybridMultilevel"/>
    <w:tmpl w:val="9C887964"/>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7835CEE"/>
    <w:multiLevelType w:val="multilevel"/>
    <w:tmpl w:val="D0F00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8915DE1"/>
    <w:multiLevelType w:val="hybridMultilevel"/>
    <w:tmpl w:val="9DBA991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8" w15:restartNumberingAfterBreak="0">
    <w:nsid w:val="3A200E86"/>
    <w:multiLevelType w:val="multilevel"/>
    <w:tmpl w:val="AB5C9D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B3669B"/>
    <w:multiLevelType w:val="hybridMultilevel"/>
    <w:tmpl w:val="21F634EA"/>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05C40C7"/>
    <w:multiLevelType w:val="hybridMultilevel"/>
    <w:tmpl w:val="B40CBFE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56D57CEF"/>
    <w:multiLevelType w:val="multilevel"/>
    <w:tmpl w:val="8626FC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4255DA"/>
    <w:multiLevelType w:val="hybridMultilevel"/>
    <w:tmpl w:val="944A57E6"/>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96F41A6"/>
    <w:multiLevelType w:val="hybridMultilevel"/>
    <w:tmpl w:val="94889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0E21024"/>
    <w:multiLevelType w:val="hybridMultilevel"/>
    <w:tmpl w:val="CBB2E8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0FA31C5"/>
    <w:multiLevelType w:val="hybridMultilevel"/>
    <w:tmpl w:val="0C5A12C0"/>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75318DE"/>
    <w:multiLevelType w:val="hybridMultilevel"/>
    <w:tmpl w:val="6AA848A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7" w15:restartNumberingAfterBreak="0">
    <w:nsid w:val="6A161D2A"/>
    <w:multiLevelType w:val="hybridMultilevel"/>
    <w:tmpl w:val="97FE80B6"/>
    <w:lvl w:ilvl="0" w:tplc="5D3E7860">
      <w:start w:val="1"/>
      <w:numFmt w:val="decimal"/>
      <w:lvlText w:val="%1."/>
      <w:lvlJc w:val="left"/>
      <w:pPr>
        <w:ind w:left="720" w:hanging="360"/>
      </w:pPr>
      <w:rPr>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4430F7F"/>
    <w:multiLevelType w:val="hybridMultilevel"/>
    <w:tmpl w:val="635EA7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75F55CB"/>
    <w:multiLevelType w:val="hybridMultilevel"/>
    <w:tmpl w:val="2F1A53B8"/>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94A6842"/>
    <w:multiLevelType w:val="hybridMultilevel"/>
    <w:tmpl w:val="48C410A8"/>
    <w:lvl w:ilvl="0" w:tplc="040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038163817">
    <w:abstractNumId w:val="6"/>
  </w:num>
  <w:num w:numId="2" w16cid:durableId="498930951">
    <w:abstractNumId w:val="11"/>
  </w:num>
  <w:num w:numId="3" w16cid:durableId="1758864981">
    <w:abstractNumId w:val="8"/>
  </w:num>
  <w:num w:numId="4" w16cid:durableId="1760175325">
    <w:abstractNumId w:val="17"/>
  </w:num>
  <w:num w:numId="5" w16cid:durableId="106856131">
    <w:abstractNumId w:val="12"/>
  </w:num>
  <w:num w:numId="6" w16cid:durableId="433478590">
    <w:abstractNumId w:val="15"/>
  </w:num>
  <w:num w:numId="7" w16cid:durableId="2005353687">
    <w:abstractNumId w:val="7"/>
  </w:num>
  <w:num w:numId="8" w16cid:durableId="895701281">
    <w:abstractNumId w:val="5"/>
  </w:num>
  <w:num w:numId="9" w16cid:durableId="1589846376">
    <w:abstractNumId w:val="13"/>
  </w:num>
  <w:num w:numId="10" w16cid:durableId="1869022994">
    <w:abstractNumId w:val="19"/>
  </w:num>
  <w:num w:numId="11" w16cid:durableId="1910844249">
    <w:abstractNumId w:val="10"/>
  </w:num>
  <w:num w:numId="12" w16cid:durableId="287472154">
    <w:abstractNumId w:val="1"/>
  </w:num>
  <w:num w:numId="13" w16cid:durableId="373891832">
    <w:abstractNumId w:val="4"/>
  </w:num>
  <w:num w:numId="14" w16cid:durableId="158621987">
    <w:abstractNumId w:val="9"/>
  </w:num>
  <w:num w:numId="15" w16cid:durableId="1089889617">
    <w:abstractNumId w:val="3"/>
  </w:num>
  <w:num w:numId="16" w16cid:durableId="1636762924">
    <w:abstractNumId w:val="2"/>
  </w:num>
  <w:num w:numId="17" w16cid:durableId="1111973761">
    <w:abstractNumId w:val="20"/>
  </w:num>
  <w:num w:numId="18" w16cid:durableId="1678800813">
    <w:abstractNumId w:val="16"/>
  </w:num>
  <w:num w:numId="19" w16cid:durableId="259410978">
    <w:abstractNumId w:val="18"/>
  </w:num>
  <w:num w:numId="20" w16cid:durableId="1549492846">
    <w:abstractNumId w:val="14"/>
  </w:num>
  <w:num w:numId="21" w16cid:durableId="59509442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153"/>
    <w:rsid w:val="00013733"/>
    <w:rsid w:val="00013DBE"/>
    <w:rsid w:val="0002211F"/>
    <w:rsid w:val="000236DB"/>
    <w:rsid w:val="00023DB5"/>
    <w:rsid w:val="00037F45"/>
    <w:rsid w:val="0004590E"/>
    <w:rsid w:val="00045BDC"/>
    <w:rsid w:val="000466A2"/>
    <w:rsid w:val="0005044B"/>
    <w:rsid w:val="00051F5F"/>
    <w:rsid w:val="0005412B"/>
    <w:rsid w:val="00063390"/>
    <w:rsid w:val="00064206"/>
    <w:rsid w:val="00064274"/>
    <w:rsid w:val="00065BCD"/>
    <w:rsid w:val="000667FC"/>
    <w:rsid w:val="00071654"/>
    <w:rsid w:val="000827C8"/>
    <w:rsid w:val="00083558"/>
    <w:rsid w:val="000900C3"/>
    <w:rsid w:val="00090584"/>
    <w:rsid w:val="00093049"/>
    <w:rsid w:val="00093BFB"/>
    <w:rsid w:val="000A1A55"/>
    <w:rsid w:val="000A3688"/>
    <w:rsid w:val="000A6F4C"/>
    <w:rsid w:val="000B3AD3"/>
    <w:rsid w:val="000B479F"/>
    <w:rsid w:val="000C2D4A"/>
    <w:rsid w:val="000C366F"/>
    <w:rsid w:val="000C4B94"/>
    <w:rsid w:val="000C4E47"/>
    <w:rsid w:val="000D41E1"/>
    <w:rsid w:val="000D4742"/>
    <w:rsid w:val="000E3E65"/>
    <w:rsid w:val="000E3EB4"/>
    <w:rsid w:val="00101D30"/>
    <w:rsid w:val="00102417"/>
    <w:rsid w:val="001026A7"/>
    <w:rsid w:val="001035EA"/>
    <w:rsid w:val="0012390C"/>
    <w:rsid w:val="00126257"/>
    <w:rsid w:val="001269A0"/>
    <w:rsid w:val="0015275C"/>
    <w:rsid w:val="00156B7C"/>
    <w:rsid w:val="0016076C"/>
    <w:rsid w:val="001620EC"/>
    <w:rsid w:val="00180274"/>
    <w:rsid w:val="001812D3"/>
    <w:rsid w:val="00186A9B"/>
    <w:rsid w:val="00194627"/>
    <w:rsid w:val="0019577E"/>
    <w:rsid w:val="001B1F25"/>
    <w:rsid w:val="001B6AAE"/>
    <w:rsid w:val="001C31F6"/>
    <w:rsid w:val="001D453D"/>
    <w:rsid w:val="001D7B50"/>
    <w:rsid w:val="0020026A"/>
    <w:rsid w:val="00202C5B"/>
    <w:rsid w:val="00205215"/>
    <w:rsid w:val="0022023C"/>
    <w:rsid w:val="00220FC7"/>
    <w:rsid w:val="00222E2F"/>
    <w:rsid w:val="00223189"/>
    <w:rsid w:val="0022364B"/>
    <w:rsid w:val="0023225E"/>
    <w:rsid w:val="00233DE5"/>
    <w:rsid w:val="002434EB"/>
    <w:rsid w:val="00245E03"/>
    <w:rsid w:val="00247257"/>
    <w:rsid w:val="00272CCA"/>
    <w:rsid w:val="00274B04"/>
    <w:rsid w:val="002757B3"/>
    <w:rsid w:val="00276D1E"/>
    <w:rsid w:val="00284D22"/>
    <w:rsid w:val="002A62DE"/>
    <w:rsid w:val="002B480B"/>
    <w:rsid w:val="002D7516"/>
    <w:rsid w:val="002E1BB8"/>
    <w:rsid w:val="002E40B8"/>
    <w:rsid w:val="002E7085"/>
    <w:rsid w:val="002E7B4E"/>
    <w:rsid w:val="003035AD"/>
    <w:rsid w:val="003035F6"/>
    <w:rsid w:val="00306A75"/>
    <w:rsid w:val="00307997"/>
    <w:rsid w:val="00310325"/>
    <w:rsid w:val="00323B26"/>
    <w:rsid w:val="003244D8"/>
    <w:rsid w:val="00326548"/>
    <w:rsid w:val="00337153"/>
    <w:rsid w:val="00345D09"/>
    <w:rsid w:val="00352486"/>
    <w:rsid w:val="003564EB"/>
    <w:rsid w:val="00356F7A"/>
    <w:rsid w:val="0037419F"/>
    <w:rsid w:val="00374BF4"/>
    <w:rsid w:val="00385F9A"/>
    <w:rsid w:val="003950C2"/>
    <w:rsid w:val="00395D95"/>
    <w:rsid w:val="003B3F20"/>
    <w:rsid w:val="003C20A7"/>
    <w:rsid w:val="003C4D6B"/>
    <w:rsid w:val="003C67D2"/>
    <w:rsid w:val="003E1FA7"/>
    <w:rsid w:val="003E2743"/>
    <w:rsid w:val="003E2A21"/>
    <w:rsid w:val="003E3F05"/>
    <w:rsid w:val="003E5557"/>
    <w:rsid w:val="003F01CC"/>
    <w:rsid w:val="00405E15"/>
    <w:rsid w:val="00406147"/>
    <w:rsid w:val="00413F9A"/>
    <w:rsid w:val="004219ED"/>
    <w:rsid w:val="00423C39"/>
    <w:rsid w:val="004264D5"/>
    <w:rsid w:val="004306CF"/>
    <w:rsid w:val="00440A21"/>
    <w:rsid w:val="00444D4D"/>
    <w:rsid w:val="00452BCE"/>
    <w:rsid w:val="0045483C"/>
    <w:rsid w:val="00454D41"/>
    <w:rsid w:val="00456021"/>
    <w:rsid w:val="00457707"/>
    <w:rsid w:val="00457E68"/>
    <w:rsid w:val="00462280"/>
    <w:rsid w:val="00462E10"/>
    <w:rsid w:val="00471B26"/>
    <w:rsid w:val="00473104"/>
    <w:rsid w:val="00474A39"/>
    <w:rsid w:val="0049322C"/>
    <w:rsid w:val="004A0C20"/>
    <w:rsid w:val="004B0A9C"/>
    <w:rsid w:val="004B49EB"/>
    <w:rsid w:val="004B5E8E"/>
    <w:rsid w:val="004C3FEA"/>
    <w:rsid w:val="004E6DE6"/>
    <w:rsid w:val="0050343E"/>
    <w:rsid w:val="005050A6"/>
    <w:rsid w:val="00506F27"/>
    <w:rsid w:val="00516079"/>
    <w:rsid w:val="005215D4"/>
    <w:rsid w:val="00527867"/>
    <w:rsid w:val="0053209D"/>
    <w:rsid w:val="00534FD9"/>
    <w:rsid w:val="00537EC1"/>
    <w:rsid w:val="00543718"/>
    <w:rsid w:val="0056367E"/>
    <w:rsid w:val="00564C8C"/>
    <w:rsid w:val="0056563A"/>
    <w:rsid w:val="00565CD7"/>
    <w:rsid w:val="005738DE"/>
    <w:rsid w:val="00591AF1"/>
    <w:rsid w:val="00592B5A"/>
    <w:rsid w:val="00594097"/>
    <w:rsid w:val="005A0822"/>
    <w:rsid w:val="005A5872"/>
    <w:rsid w:val="005A796F"/>
    <w:rsid w:val="005B1437"/>
    <w:rsid w:val="005B1EF3"/>
    <w:rsid w:val="005B37BC"/>
    <w:rsid w:val="005B5292"/>
    <w:rsid w:val="005C203A"/>
    <w:rsid w:val="005C2D1D"/>
    <w:rsid w:val="005C4433"/>
    <w:rsid w:val="005C6BA2"/>
    <w:rsid w:val="005D3CC6"/>
    <w:rsid w:val="005E3E4E"/>
    <w:rsid w:val="005F0394"/>
    <w:rsid w:val="005F05E0"/>
    <w:rsid w:val="005F2827"/>
    <w:rsid w:val="00603283"/>
    <w:rsid w:val="006156AD"/>
    <w:rsid w:val="00617E5D"/>
    <w:rsid w:val="00633A58"/>
    <w:rsid w:val="00647B1F"/>
    <w:rsid w:val="00656D96"/>
    <w:rsid w:val="00657A0F"/>
    <w:rsid w:val="006631BD"/>
    <w:rsid w:val="00666FA2"/>
    <w:rsid w:val="00671F44"/>
    <w:rsid w:val="0067207B"/>
    <w:rsid w:val="00694980"/>
    <w:rsid w:val="006A1051"/>
    <w:rsid w:val="006B12BB"/>
    <w:rsid w:val="006B7FEE"/>
    <w:rsid w:val="006C5F1B"/>
    <w:rsid w:val="006C7B1F"/>
    <w:rsid w:val="006D219E"/>
    <w:rsid w:val="006D282D"/>
    <w:rsid w:val="006D3E04"/>
    <w:rsid w:val="006D4AA8"/>
    <w:rsid w:val="006E11BE"/>
    <w:rsid w:val="006E532D"/>
    <w:rsid w:val="006E6C64"/>
    <w:rsid w:val="006F48B4"/>
    <w:rsid w:val="0070006E"/>
    <w:rsid w:val="00701DA4"/>
    <w:rsid w:val="0070438A"/>
    <w:rsid w:val="00704E18"/>
    <w:rsid w:val="0071559A"/>
    <w:rsid w:val="007165A3"/>
    <w:rsid w:val="007231F0"/>
    <w:rsid w:val="0072516A"/>
    <w:rsid w:val="00733EBF"/>
    <w:rsid w:val="00735ADA"/>
    <w:rsid w:val="00740CB2"/>
    <w:rsid w:val="0074127A"/>
    <w:rsid w:val="00753D00"/>
    <w:rsid w:val="00756270"/>
    <w:rsid w:val="0076349E"/>
    <w:rsid w:val="00774445"/>
    <w:rsid w:val="00774CAC"/>
    <w:rsid w:val="0077655F"/>
    <w:rsid w:val="00787C18"/>
    <w:rsid w:val="00793357"/>
    <w:rsid w:val="00794A29"/>
    <w:rsid w:val="00796C89"/>
    <w:rsid w:val="007A1202"/>
    <w:rsid w:val="007A1977"/>
    <w:rsid w:val="007A2ADC"/>
    <w:rsid w:val="007A4D01"/>
    <w:rsid w:val="007B0C2A"/>
    <w:rsid w:val="007B3A8F"/>
    <w:rsid w:val="007C133A"/>
    <w:rsid w:val="007C61B9"/>
    <w:rsid w:val="007D0717"/>
    <w:rsid w:val="007F10C3"/>
    <w:rsid w:val="007F2E27"/>
    <w:rsid w:val="00800F7A"/>
    <w:rsid w:val="00801D81"/>
    <w:rsid w:val="0080326F"/>
    <w:rsid w:val="00807F1D"/>
    <w:rsid w:val="008105F3"/>
    <w:rsid w:val="008163DE"/>
    <w:rsid w:val="0082178B"/>
    <w:rsid w:val="008258D6"/>
    <w:rsid w:val="00825E8B"/>
    <w:rsid w:val="00830438"/>
    <w:rsid w:val="00834BD3"/>
    <w:rsid w:val="00844E40"/>
    <w:rsid w:val="00847EC1"/>
    <w:rsid w:val="008627E6"/>
    <w:rsid w:val="008639D4"/>
    <w:rsid w:val="00864AA1"/>
    <w:rsid w:val="00870B78"/>
    <w:rsid w:val="0087192C"/>
    <w:rsid w:val="00876B1F"/>
    <w:rsid w:val="00897ADB"/>
    <w:rsid w:val="008A0501"/>
    <w:rsid w:val="008A0525"/>
    <w:rsid w:val="008A1A3D"/>
    <w:rsid w:val="008A1D95"/>
    <w:rsid w:val="008B21DB"/>
    <w:rsid w:val="008B3631"/>
    <w:rsid w:val="008B4F31"/>
    <w:rsid w:val="008B5A13"/>
    <w:rsid w:val="008B7D54"/>
    <w:rsid w:val="008C2D9D"/>
    <w:rsid w:val="008C49FF"/>
    <w:rsid w:val="008C7CD8"/>
    <w:rsid w:val="008D1FB0"/>
    <w:rsid w:val="008D36CB"/>
    <w:rsid w:val="008D3794"/>
    <w:rsid w:val="008D5276"/>
    <w:rsid w:val="008E0ABA"/>
    <w:rsid w:val="008E14CA"/>
    <w:rsid w:val="008F1A13"/>
    <w:rsid w:val="008F2391"/>
    <w:rsid w:val="008F5370"/>
    <w:rsid w:val="00921457"/>
    <w:rsid w:val="00932697"/>
    <w:rsid w:val="00933351"/>
    <w:rsid w:val="009349BA"/>
    <w:rsid w:val="00936AA8"/>
    <w:rsid w:val="00942FB8"/>
    <w:rsid w:val="00943167"/>
    <w:rsid w:val="00946F84"/>
    <w:rsid w:val="00953921"/>
    <w:rsid w:val="009630CF"/>
    <w:rsid w:val="00966903"/>
    <w:rsid w:val="0096744D"/>
    <w:rsid w:val="009913CA"/>
    <w:rsid w:val="0099477F"/>
    <w:rsid w:val="009A6548"/>
    <w:rsid w:val="009A7347"/>
    <w:rsid w:val="009B0F5B"/>
    <w:rsid w:val="009B589B"/>
    <w:rsid w:val="009C0622"/>
    <w:rsid w:val="009C19E2"/>
    <w:rsid w:val="009C3A7D"/>
    <w:rsid w:val="009C50DC"/>
    <w:rsid w:val="009C6E95"/>
    <w:rsid w:val="009E2A26"/>
    <w:rsid w:val="009E5043"/>
    <w:rsid w:val="009F070A"/>
    <w:rsid w:val="00A0293E"/>
    <w:rsid w:val="00A07FCB"/>
    <w:rsid w:val="00A107AA"/>
    <w:rsid w:val="00A13462"/>
    <w:rsid w:val="00A157EA"/>
    <w:rsid w:val="00A16D45"/>
    <w:rsid w:val="00A20ABB"/>
    <w:rsid w:val="00A242C8"/>
    <w:rsid w:val="00A24549"/>
    <w:rsid w:val="00A2497E"/>
    <w:rsid w:val="00A256B5"/>
    <w:rsid w:val="00A400E0"/>
    <w:rsid w:val="00A47789"/>
    <w:rsid w:val="00A63E54"/>
    <w:rsid w:val="00A71230"/>
    <w:rsid w:val="00A73D5A"/>
    <w:rsid w:val="00A800EA"/>
    <w:rsid w:val="00A93C37"/>
    <w:rsid w:val="00AA1969"/>
    <w:rsid w:val="00AA4DE7"/>
    <w:rsid w:val="00AB238E"/>
    <w:rsid w:val="00AB744F"/>
    <w:rsid w:val="00AC0E7D"/>
    <w:rsid w:val="00AD00A0"/>
    <w:rsid w:val="00AD6843"/>
    <w:rsid w:val="00AE2300"/>
    <w:rsid w:val="00AE5355"/>
    <w:rsid w:val="00AF0FF3"/>
    <w:rsid w:val="00B0185A"/>
    <w:rsid w:val="00B11AD4"/>
    <w:rsid w:val="00B14350"/>
    <w:rsid w:val="00B149FC"/>
    <w:rsid w:val="00B20590"/>
    <w:rsid w:val="00B27B9A"/>
    <w:rsid w:val="00B32AAD"/>
    <w:rsid w:val="00B36919"/>
    <w:rsid w:val="00B55C0E"/>
    <w:rsid w:val="00B61190"/>
    <w:rsid w:val="00B62977"/>
    <w:rsid w:val="00B67C3C"/>
    <w:rsid w:val="00B717B4"/>
    <w:rsid w:val="00B742EF"/>
    <w:rsid w:val="00B9515A"/>
    <w:rsid w:val="00B97138"/>
    <w:rsid w:val="00B97D47"/>
    <w:rsid w:val="00BA2B12"/>
    <w:rsid w:val="00BA7813"/>
    <w:rsid w:val="00BB3056"/>
    <w:rsid w:val="00BB7901"/>
    <w:rsid w:val="00BC2D8A"/>
    <w:rsid w:val="00BC470D"/>
    <w:rsid w:val="00BC4F40"/>
    <w:rsid w:val="00BC58E7"/>
    <w:rsid w:val="00BC5971"/>
    <w:rsid w:val="00BD4D73"/>
    <w:rsid w:val="00BE038D"/>
    <w:rsid w:val="00BE138F"/>
    <w:rsid w:val="00BE2C1A"/>
    <w:rsid w:val="00BE7BD2"/>
    <w:rsid w:val="00BF0481"/>
    <w:rsid w:val="00BF7EC6"/>
    <w:rsid w:val="00C03009"/>
    <w:rsid w:val="00C04671"/>
    <w:rsid w:val="00C04B66"/>
    <w:rsid w:val="00C0682B"/>
    <w:rsid w:val="00C0709F"/>
    <w:rsid w:val="00C0796B"/>
    <w:rsid w:val="00C10504"/>
    <w:rsid w:val="00C211B3"/>
    <w:rsid w:val="00C21352"/>
    <w:rsid w:val="00C22860"/>
    <w:rsid w:val="00C2307D"/>
    <w:rsid w:val="00C25741"/>
    <w:rsid w:val="00C25B96"/>
    <w:rsid w:val="00C33EF7"/>
    <w:rsid w:val="00C34FA1"/>
    <w:rsid w:val="00C40067"/>
    <w:rsid w:val="00C41D19"/>
    <w:rsid w:val="00C43D8C"/>
    <w:rsid w:val="00C444C4"/>
    <w:rsid w:val="00C47096"/>
    <w:rsid w:val="00C503C3"/>
    <w:rsid w:val="00C55937"/>
    <w:rsid w:val="00C570D3"/>
    <w:rsid w:val="00C73ECA"/>
    <w:rsid w:val="00C74EB8"/>
    <w:rsid w:val="00C77EB7"/>
    <w:rsid w:val="00C812B9"/>
    <w:rsid w:val="00C830B5"/>
    <w:rsid w:val="00C94F4F"/>
    <w:rsid w:val="00CA085C"/>
    <w:rsid w:val="00CA2D10"/>
    <w:rsid w:val="00CA7066"/>
    <w:rsid w:val="00CA7282"/>
    <w:rsid w:val="00CB0697"/>
    <w:rsid w:val="00CB232D"/>
    <w:rsid w:val="00CB65CF"/>
    <w:rsid w:val="00CB76B8"/>
    <w:rsid w:val="00CB7CB7"/>
    <w:rsid w:val="00CC0D1F"/>
    <w:rsid w:val="00CC206B"/>
    <w:rsid w:val="00CC5DDD"/>
    <w:rsid w:val="00CE3133"/>
    <w:rsid w:val="00CE7A38"/>
    <w:rsid w:val="00D00838"/>
    <w:rsid w:val="00D01DA9"/>
    <w:rsid w:val="00D05F67"/>
    <w:rsid w:val="00D14105"/>
    <w:rsid w:val="00D21458"/>
    <w:rsid w:val="00D2440C"/>
    <w:rsid w:val="00D4501B"/>
    <w:rsid w:val="00D661C4"/>
    <w:rsid w:val="00D72BAD"/>
    <w:rsid w:val="00D75293"/>
    <w:rsid w:val="00D82354"/>
    <w:rsid w:val="00D83B88"/>
    <w:rsid w:val="00D87AD2"/>
    <w:rsid w:val="00D91CC6"/>
    <w:rsid w:val="00D93476"/>
    <w:rsid w:val="00DB12EC"/>
    <w:rsid w:val="00DB34F5"/>
    <w:rsid w:val="00DB605C"/>
    <w:rsid w:val="00DB6DE9"/>
    <w:rsid w:val="00DB7051"/>
    <w:rsid w:val="00DC3509"/>
    <w:rsid w:val="00DC70A5"/>
    <w:rsid w:val="00DC79B6"/>
    <w:rsid w:val="00DF6A7F"/>
    <w:rsid w:val="00E00CEA"/>
    <w:rsid w:val="00E0499C"/>
    <w:rsid w:val="00E05B12"/>
    <w:rsid w:val="00E11FF3"/>
    <w:rsid w:val="00E242F4"/>
    <w:rsid w:val="00E4233C"/>
    <w:rsid w:val="00E46E57"/>
    <w:rsid w:val="00E51056"/>
    <w:rsid w:val="00E57D98"/>
    <w:rsid w:val="00E63227"/>
    <w:rsid w:val="00E73F28"/>
    <w:rsid w:val="00E86B09"/>
    <w:rsid w:val="00E86D63"/>
    <w:rsid w:val="00EA047A"/>
    <w:rsid w:val="00EA2682"/>
    <w:rsid w:val="00EB40B0"/>
    <w:rsid w:val="00EB4F4D"/>
    <w:rsid w:val="00EC64DE"/>
    <w:rsid w:val="00ED13FE"/>
    <w:rsid w:val="00EE0F1E"/>
    <w:rsid w:val="00EE14C3"/>
    <w:rsid w:val="00EE4E77"/>
    <w:rsid w:val="00EF06DA"/>
    <w:rsid w:val="00EF2C58"/>
    <w:rsid w:val="00EF7365"/>
    <w:rsid w:val="00F021E6"/>
    <w:rsid w:val="00F06CD3"/>
    <w:rsid w:val="00F2325A"/>
    <w:rsid w:val="00F420AE"/>
    <w:rsid w:val="00F5395F"/>
    <w:rsid w:val="00F73929"/>
    <w:rsid w:val="00F7722F"/>
    <w:rsid w:val="00F80867"/>
    <w:rsid w:val="00F86AC1"/>
    <w:rsid w:val="00F90FD3"/>
    <w:rsid w:val="00F9288D"/>
    <w:rsid w:val="00FA3367"/>
    <w:rsid w:val="00FA3F56"/>
    <w:rsid w:val="00FA490D"/>
    <w:rsid w:val="00FA56C2"/>
    <w:rsid w:val="00FB2F48"/>
    <w:rsid w:val="00FB4760"/>
    <w:rsid w:val="00FB48C5"/>
    <w:rsid w:val="00FC1B5B"/>
    <w:rsid w:val="00FE565A"/>
    <w:rsid w:val="00FF2B61"/>
    <w:rsid w:val="00FF66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0115E"/>
  <w15:docId w15:val="{451A42A0-81AD-4A23-831B-FD12A385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sz w:val="28"/>
        <w:szCs w:val="28"/>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13CA"/>
    <w:pPr>
      <w:spacing w:line="360" w:lineRule="auto"/>
    </w:pPr>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rsid w:val="00E05B12"/>
    <w:pPr>
      <w:keepNext/>
      <w:keepLines/>
      <w:outlineLvl w:val="2"/>
    </w:p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color w:val="666666"/>
      <w:sz w:val="30"/>
      <w:szCs w:val="30"/>
    </w:rPr>
  </w:style>
  <w:style w:type="paragraph" w:styleId="a6">
    <w:name w:val="header"/>
    <w:basedOn w:val="a"/>
    <w:link w:val="a7"/>
    <w:uiPriority w:val="99"/>
    <w:unhideWhenUsed/>
    <w:rsid w:val="00656D96"/>
    <w:pPr>
      <w:tabs>
        <w:tab w:val="center" w:pos="4677"/>
        <w:tab w:val="right" w:pos="9355"/>
      </w:tabs>
      <w:spacing w:line="240" w:lineRule="auto"/>
    </w:pPr>
  </w:style>
  <w:style w:type="character" w:customStyle="1" w:styleId="a7">
    <w:name w:val="Верхній колонтитул Знак"/>
    <w:basedOn w:val="a0"/>
    <w:link w:val="a6"/>
    <w:uiPriority w:val="99"/>
    <w:rsid w:val="00656D96"/>
  </w:style>
  <w:style w:type="paragraph" w:styleId="a8">
    <w:name w:val="footer"/>
    <w:basedOn w:val="a"/>
    <w:link w:val="a9"/>
    <w:uiPriority w:val="99"/>
    <w:unhideWhenUsed/>
    <w:rsid w:val="00656D96"/>
    <w:pPr>
      <w:tabs>
        <w:tab w:val="center" w:pos="4677"/>
        <w:tab w:val="right" w:pos="9355"/>
      </w:tabs>
      <w:spacing w:line="240" w:lineRule="auto"/>
    </w:pPr>
  </w:style>
  <w:style w:type="character" w:customStyle="1" w:styleId="a9">
    <w:name w:val="Нижній колонтитул Знак"/>
    <w:basedOn w:val="a0"/>
    <w:link w:val="a8"/>
    <w:uiPriority w:val="99"/>
    <w:rsid w:val="00656D96"/>
  </w:style>
  <w:style w:type="paragraph" w:styleId="aa">
    <w:name w:val="List Paragraph"/>
    <w:basedOn w:val="a"/>
    <w:uiPriority w:val="34"/>
    <w:qFormat/>
    <w:rsid w:val="00656D96"/>
    <w:pPr>
      <w:ind w:left="720"/>
      <w:contextualSpacing/>
    </w:pPr>
  </w:style>
  <w:style w:type="character" w:customStyle="1" w:styleId="30">
    <w:name w:val="Заголовок 3 Знак"/>
    <w:basedOn w:val="a0"/>
    <w:link w:val="3"/>
    <w:uiPriority w:val="9"/>
    <w:rsid w:val="00E05B12"/>
  </w:style>
  <w:style w:type="character" w:customStyle="1" w:styleId="20">
    <w:name w:val="Заголовок 2 Знак"/>
    <w:basedOn w:val="a0"/>
    <w:link w:val="2"/>
    <w:uiPriority w:val="9"/>
    <w:rsid w:val="0022023C"/>
    <w:rPr>
      <w:sz w:val="32"/>
      <w:szCs w:val="32"/>
    </w:rPr>
  </w:style>
  <w:style w:type="character" w:customStyle="1" w:styleId="10">
    <w:name w:val="Заголовок 1 Знак"/>
    <w:basedOn w:val="a0"/>
    <w:link w:val="1"/>
    <w:uiPriority w:val="9"/>
    <w:rsid w:val="00633A58"/>
    <w:rPr>
      <w:sz w:val="40"/>
      <w:szCs w:val="40"/>
    </w:rPr>
  </w:style>
  <w:style w:type="paragraph" w:styleId="ab">
    <w:name w:val="TOC Heading"/>
    <w:basedOn w:val="1"/>
    <w:next w:val="a"/>
    <w:uiPriority w:val="39"/>
    <w:unhideWhenUsed/>
    <w:qFormat/>
    <w:rsid w:val="00E0499C"/>
    <w:pPr>
      <w:spacing w:before="240" w:after="0" w:line="259" w:lineRule="auto"/>
      <w:outlineLvl w:val="9"/>
    </w:pPr>
    <w:rPr>
      <w:rFonts w:asciiTheme="majorHAnsi" w:eastAsiaTheme="majorEastAsia" w:hAnsiTheme="majorHAnsi" w:cstheme="majorBidi"/>
      <w:bCs/>
      <w:color w:val="365F91" w:themeColor="accent1" w:themeShade="BF"/>
      <w:sz w:val="32"/>
      <w:szCs w:val="32"/>
      <w:lang w:val="uk-UA"/>
    </w:rPr>
  </w:style>
  <w:style w:type="paragraph" w:styleId="11">
    <w:name w:val="toc 1"/>
    <w:basedOn w:val="a"/>
    <w:next w:val="a"/>
    <w:autoRedefine/>
    <w:uiPriority w:val="39"/>
    <w:unhideWhenUsed/>
    <w:rsid w:val="005F05E0"/>
    <w:pPr>
      <w:tabs>
        <w:tab w:val="right" w:leader="dot" w:pos="9488"/>
      </w:tabs>
    </w:pPr>
  </w:style>
  <w:style w:type="paragraph" w:styleId="21">
    <w:name w:val="toc 2"/>
    <w:basedOn w:val="a"/>
    <w:next w:val="a"/>
    <w:autoRedefine/>
    <w:uiPriority w:val="39"/>
    <w:unhideWhenUsed/>
    <w:rsid w:val="00793357"/>
    <w:pPr>
      <w:tabs>
        <w:tab w:val="left" w:pos="709"/>
        <w:tab w:val="right" w:leader="dot" w:pos="9498"/>
      </w:tabs>
      <w:spacing w:after="100"/>
      <w:ind w:left="280"/>
      <w:jc w:val="both"/>
    </w:pPr>
  </w:style>
  <w:style w:type="paragraph" w:styleId="31">
    <w:name w:val="toc 3"/>
    <w:basedOn w:val="a"/>
    <w:next w:val="a"/>
    <w:autoRedefine/>
    <w:uiPriority w:val="39"/>
    <w:unhideWhenUsed/>
    <w:rsid w:val="00FB2F48"/>
    <w:pPr>
      <w:tabs>
        <w:tab w:val="left" w:pos="1418"/>
        <w:tab w:val="right" w:leader="dot" w:pos="9498"/>
      </w:tabs>
      <w:ind w:left="709"/>
      <w:jc w:val="both"/>
    </w:pPr>
  </w:style>
  <w:style w:type="character" w:styleId="ac">
    <w:name w:val="Hyperlink"/>
    <w:basedOn w:val="a0"/>
    <w:uiPriority w:val="99"/>
    <w:unhideWhenUsed/>
    <w:rsid w:val="00E0499C"/>
    <w:rPr>
      <w:color w:val="0000FF" w:themeColor="hyperlink"/>
      <w:u w:val="single"/>
    </w:rPr>
  </w:style>
  <w:style w:type="character" w:customStyle="1" w:styleId="a4">
    <w:name w:val="Назва Знак"/>
    <w:basedOn w:val="a0"/>
    <w:link w:val="a3"/>
    <w:uiPriority w:val="10"/>
    <w:rsid w:val="00F2325A"/>
    <w:rPr>
      <w:sz w:val="52"/>
      <w:szCs w:val="52"/>
    </w:rPr>
  </w:style>
  <w:style w:type="character" w:customStyle="1" w:styleId="sc51">
    <w:name w:val="sc51"/>
    <w:basedOn w:val="a0"/>
    <w:rsid w:val="0050343E"/>
    <w:rPr>
      <w:rFonts w:ascii="Courier New" w:hAnsi="Courier New" w:cs="Courier New" w:hint="default"/>
      <w:b/>
      <w:bCs/>
      <w:color w:val="000000"/>
      <w:sz w:val="20"/>
      <w:szCs w:val="20"/>
    </w:rPr>
  </w:style>
  <w:style w:type="character" w:customStyle="1" w:styleId="sc121">
    <w:name w:val="sc121"/>
    <w:basedOn w:val="a0"/>
    <w:rsid w:val="0050343E"/>
    <w:rPr>
      <w:rFonts w:ascii="Courier New" w:hAnsi="Courier New" w:cs="Courier New" w:hint="default"/>
      <w:color w:val="0080FF"/>
      <w:sz w:val="20"/>
      <w:szCs w:val="20"/>
    </w:rPr>
  </w:style>
  <w:style w:type="character" w:customStyle="1" w:styleId="sc11">
    <w:name w:val="sc11"/>
    <w:basedOn w:val="a0"/>
    <w:rsid w:val="0050343E"/>
    <w:rPr>
      <w:rFonts w:ascii="Courier New" w:hAnsi="Courier New" w:cs="Courier New" w:hint="default"/>
      <w:color w:val="0000FF"/>
      <w:sz w:val="20"/>
      <w:szCs w:val="20"/>
    </w:rPr>
  </w:style>
  <w:style w:type="character" w:customStyle="1" w:styleId="sc21">
    <w:name w:val="sc21"/>
    <w:basedOn w:val="a0"/>
    <w:rsid w:val="0050343E"/>
    <w:rPr>
      <w:rFonts w:ascii="Courier New" w:hAnsi="Courier New" w:cs="Courier New" w:hint="default"/>
      <w:color w:val="FF0000"/>
      <w:sz w:val="20"/>
      <w:szCs w:val="20"/>
    </w:rPr>
  </w:style>
  <w:style w:type="character" w:customStyle="1" w:styleId="sc61">
    <w:name w:val="sc61"/>
    <w:basedOn w:val="a0"/>
    <w:rsid w:val="0050343E"/>
    <w:rPr>
      <w:rFonts w:ascii="Courier New" w:hAnsi="Courier New" w:cs="Courier New" w:hint="default"/>
      <w:b/>
      <w:bCs/>
      <w:color w:val="8080C0"/>
      <w:sz w:val="20"/>
      <w:szCs w:val="20"/>
    </w:rPr>
  </w:style>
  <w:style w:type="character" w:customStyle="1" w:styleId="sc81">
    <w:name w:val="sc81"/>
    <w:basedOn w:val="a0"/>
    <w:rsid w:val="0050343E"/>
    <w:rPr>
      <w:rFonts w:ascii="Courier New" w:hAnsi="Courier New" w:cs="Courier New" w:hint="default"/>
      <w:b/>
      <w:bCs/>
      <w:color w:val="000000"/>
      <w:sz w:val="20"/>
      <w:szCs w:val="20"/>
    </w:rPr>
  </w:style>
  <w:style w:type="character" w:customStyle="1" w:styleId="sc201">
    <w:name w:val="sc201"/>
    <w:basedOn w:val="a0"/>
    <w:rsid w:val="0050343E"/>
    <w:rPr>
      <w:rFonts w:ascii="Courier New" w:hAnsi="Courier New" w:cs="Courier New" w:hint="default"/>
      <w:color w:val="FF8000"/>
      <w:sz w:val="20"/>
      <w:szCs w:val="20"/>
    </w:rPr>
  </w:style>
  <w:style w:type="character" w:customStyle="1" w:styleId="sc141">
    <w:name w:val="sc141"/>
    <w:basedOn w:val="a0"/>
    <w:rsid w:val="0050343E"/>
    <w:rPr>
      <w:rFonts w:ascii="Courier New" w:hAnsi="Courier New" w:cs="Courier New" w:hint="default"/>
      <w:color w:val="808080"/>
      <w:sz w:val="20"/>
      <w:szCs w:val="20"/>
    </w:rPr>
  </w:style>
  <w:style w:type="character" w:customStyle="1" w:styleId="sc7">
    <w:name w:val="sc7"/>
    <w:basedOn w:val="a0"/>
    <w:rsid w:val="0050343E"/>
    <w:rPr>
      <w:rFonts w:ascii="Courier New" w:hAnsi="Courier New" w:cs="Courier New" w:hint="default"/>
      <w:color w:val="000000"/>
      <w:sz w:val="20"/>
      <w:szCs w:val="20"/>
    </w:rPr>
  </w:style>
  <w:style w:type="character" w:customStyle="1" w:styleId="sc31">
    <w:name w:val="sc31"/>
    <w:basedOn w:val="a0"/>
    <w:rsid w:val="0050343E"/>
    <w:rPr>
      <w:rFonts w:ascii="Courier New" w:hAnsi="Courier New" w:cs="Courier New" w:hint="default"/>
      <w:b/>
      <w:bCs/>
      <w:color w:val="FF8000"/>
      <w:sz w:val="20"/>
      <w:szCs w:val="20"/>
    </w:rPr>
  </w:style>
  <w:style w:type="character" w:customStyle="1" w:styleId="sc0">
    <w:name w:val="sc0"/>
    <w:basedOn w:val="a0"/>
    <w:rsid w:val="0050343E"/>
    <w:rPr>
      <w:rFonts w:ascii="Courier New" w:hAnsi="Courier New" w:cs="Courier New" w:hint="default"/>
      <w:color w:val="000000"/>
      <w:sz w:val="20"/>
      <w:szCs w:val="20"/>
    </w:rPr>
  </w:style>
  <w:style w:type="character" w:customStyle="1" w:styleId="sc101">
    <w:name w:val="sc101"/>
    <w:basedOn w:val="a0"/>
    <w:rsid w:val="0050343E"/>
    <w:rPr>
      <w:rFonts w:ascii="Courier New" w:hAnsi="Courier New" w:cs="Courier New" w:hint="default"/>
      <w:b/>
      <w:bCs/>
      <w:color w:val="000080"/>
      <w:sz w:val="20"/>
      <w:szCs w:val="20"/>
    </w:rPr>
  </w:style>
  <w:style w:type="character" w:customStyle="1" w:styleId="sc191">
    <w:name w:val="sc191"/>
    <w:basedOn w:val="a0"/>
    <w:rsid w:val="0050343E"/>
    <w:rPr>
      <w:rFonts w:ascii="Courier New" w:hAnsi="Courier New" w:cs="Courier New" w:hint="default"/>
      <w:b/>
      <w:bCs/>
      <w:color w:val="804000"/>
      <w:sz w:val="20"/>
      <w:szCs w:val="20"/>
    </w:rPr>
  </w:style>
  <w:style w:type="character" w:customStyle="1" w:styleId="sc41">
    <w:name w:val="sc41"/>
    <w:basedOn w:val="a0"/>
    <w:rsid w:val="0050343E"/>
    <w:rPr>
      <w:rFonts w:ascii="Courier New" w:hAnsi="Courier New" w:cs="Courier New" w:hint="default"/>
      <w:color w:val="FF8000"/>
      <w:sz w:val="20"/>
      <w:szCs w:val="20"/>
    </w:rPr>
  </w:style>
  <w:style w:type="paragraph" w:styleId="ad">
    <w:name w:val="caption"/>
    <w:basedOn w:val="a"/>
    <w:next w:val="a"/>
    <w:uiPriority w:val="35"/>
    <w:unhideWhenUsed/>
    <w:qFormat/>
    <w:rsid w:val="0087192C"/>
    <w:pPr>
      <w:spacing w:after="200" w:line="240" w:lineRule="auto"/>
    </w:pPr>
    <w:rPr>
      <w:i/>
      <w:iCs/>
      <w:color w:val="1F497D" w:themeColor="text2"/>
      <w:sz w:val="18"/>
      <w:szCs w:val="18"/>
    </w:rPr>
  </w:style>
  <w:style w:type="character" w:styleId="ae">
    <w:name w:val="Unresolved Mention"/>
    <w:basedOn w:val="a0"/>
    <w:uiPriority w:val="99"/>
    <w:semiHidden/>
    <w:unhideWhenUsed/>
    <w:rsid w:val="00946F84"/>
    <w:rPr>
      <w:color w:val="605E5C"/>
      <w:shd w:val="clear" w:color="auto" w:fill="E1DFDD"/>
    </w:rPr>
  </w:style>
  <w:style w:type="character" w:customStyle="1" w:styleId="sc71">
    <w:name w:val="sc71"/>
    <w:basedOn w:val="a0"/>
    <w:rsid w:val="00953921"/>
    <w:rPr>
      <w:rFonts w:ascii="Courier New" w:hAnsi="Courier New" w:cs="Courier New" w:hint="default"/>
      <w:color w:val="808080"/>
      <w:sz w:val="20"/>
      <w:szCs w:val="20"/>
    </w:rPr>
  </w:style>
  <w:style w:type="character" w:customStyle="1" w:styleId="sc12">
    <w:name w:val="sc12"/>
    <w:basedOn w:val="a0"/>
    <w:rsid w:val="00953921"/>
    <w:rPr>
      <w:rFonts w:ascii="Courier New" w:hAnsi="Courier New" w:cs="Courier New" w:hint="default"/>
      <w:color w:val="008000"/>
      <w:sz w:val="20"/>
      <w:szCs w:val="20"/>
    </w:rPr>
  </w:style>
  <w:style w:type="character" w:customStyle="1" w:styleId="sc161">
    <w:name w:val="sc161"/>
    <w:basedOn w:val="a0"/>
    <w:rsid w:val="00C55937"/>
    <w:rPr>
      <w:rFonts w:ascii="Courier New" w:hAnsi="Courier New" w:cs="Courier New" w:hint="default"/>
      <w:color w:val="8000FF"/>
      <w:sz w:val="20"/>
      <w:szCs w:val="20"/>
    </w:rPr>
  </w:style>
  <w:style w:type="character" w:customStyle="1" w:styleId="sc14">
    <w:name w:val="sc14"/>
    <w:basedOn w:val="a0"/>
    <w:rsid w:val="0070438A"/>
    <w:rPr>
      <w:rFonts w:ascii="Courier New" w:hAnsi="Courier New" w:cs="Courier New" w:hint="default"/>
      <w:color w:val="0000FF"/>
      <w:sz w:val="20"/>
      <w:szCs w:val="20"/>
    </w:rPr>
  </w:style>
  <w:style w:type="character" w:customStyle="1" w:styleId="sc181">
    <w:name w:val="sc181"/>
    <w:basedOn w:val="a0"/>
    <w:rsid w:val="0070438A"/>
    <w:rPr>
      <w:rFonts w:ascii="Courier New" w:hAnsi="Courier New" w:cs="Courier New" w:hint="default"/>
      <w:color w:val="FF8000"/>
      <w:sz w:val="20"/>
      <w:szCs w:val="20"/>
    </w:rPr>
  </w:style>
  <w:style w:type="character" w:customStyle="1" w:styleId="sc131">
    <w:name w:val="sc131"/>
    <w:basedOn w:val="a0"/>
    <w:rsid w:val="0070438A"/>
    <w:rPr>
      <w:rFonts w:ascii="Courier New" w:hAnsi="Courier New" w:cs="Courier New" w:hint="default"/>
      <w:color w:val="808080"/>
      <w:sz w:val="20"/>
      <w:szCs w:val="20"/>
    </w:rPr>
  </w:style>
  <w:style w:type="character" w:customStyle="1" w:styleId="sc111">
    <w:name w:val="sc111"/>
    <w:basedOn w:val="a0"/>
    <w:rsid w:val="0070438A"/>
    <w:rPr>
      <w:rFonts w:ascii="Courier New" w:hAnsi="Courier New" w:cs="Courier New" w:hint="default"/>
      <w:b/>
      <w:bCs/>
      <w:color w:val="FF0000"/>
      <w:sz w:val="20"/>
      <w:szCs w:val="20"/>
    </w:rPr>
  </w:style>
  <w:style w:type="paragraph" w:customStyle="1" w:styleId="msonormal0">
    <w:name w:val="msonormal"/>
    <w:basedOn w:val="a"/>
    <w:rsid w:val="002D7516"/>
    <w:pPr>
      <w:spacing w:before="100" w:beforeAutospacing="1" w:after="100" w:afterAutospacing="1" w:line="240" w:lineRule="auto"/>
    </w:pPr>
    <w:rPr>
      <w:rFonts w:eastAsia="Times New Roman"/>
      <w:sz w:val="24"/>
      <w:szCs w:val="24"/>
      <w:lang w:val="uk-UA"/>
    </w:rPr>
  </w:style>
  <w:style w:type="paragraph" w:customStyle="1" w:styleId="sc1">
    <w:name w:val="sc1"/>
    <w:basedOn w:val="a"/>
    <w:rsid w:val="002D7516"/>
    <w:pPr>
      <w:spacing w:before="100" w:beforeAutospacing="1" w:after="100" w:afterAutospacing="1" w:line="240" w:lineRule="auto"/>
    </w:pPr>
    <w:rPr>
      <w:rFonts w:eastAsia="Times New Roman"/>
      <w:color w:val="008000"/>
      <w:sz w:val="24"/>
      <w:szCs w:val="24"/>
      <w:lang w:val="uk-UA"/>
    </w:rPr>
  </w:style>
  <w:style w:type="paragraph" w:customStyle="1" w:styleId="sc4">
    <w:name w:val="sc4"/>
    <w:basedOn w:val="a"/>
    <w:rsid w:val="002D7516"/>
    <w:pPr>
      <w:spacing w:before="100" w:beforeAutospacing="1" w:after="100" w:afterAutospacing="1" w:line="240" w:lineRule="auto"/>
    </w:pPr>
    <w:rPr>
      <w:rFonts w:eastAsia="Times New Roman"/>
      <w:color w:val="FF8000"/>
      <w:sz w:val="24"/>
      <w:szCs w:val="24"/>
      <w:lang w:val="uk-UA"/>
    </w:rPr>
  </w:style>
  <w:style w:type="paragraph" w:customStyle="1" w:styleId="sc5">
    <w:name w:val="sc5"/>
    <w:basedOn w:val="a"/>
    <w:rsid w:val="002D7516"/>
    <w:pPr>
      <w:spacing w:before="100" w:beforeAutospacing="1" w:after="100" w:afterAutospacing="1" w:line="240" w:lineRule="auto"/>
    </w:pPr>
    <w:rPr>
      <w:rFonts w:eastAsia="Times New Roman"/>
      <w:b/>
      <w:bCs/>
      <w:color w:val="0000FF"/>
      <w:sz w:val="24"/>
      <w:szCs w:val="24"/>
      <w:lang w:val="uk-UA"/>
    </w:rPr>
  </w:style>
  <w:style w:type="paragraph" w:customStyle="1" w:styleId="sc10">
    <w:name w:val="sc10"/>
    <w:basedOn w:val="a"/>
    <w:rsid w:val="002D7516"/>
    <w:pPr>
      <w:spacing w:before="100" w:beforeAutospacing="1" w:after="100" w:afterAutospacing="1" w:line="240" w:lineRule="auto"/>
    </w:pPr>
    <w:rPr>
      <w:rFonts w:eastAsia="Times New Roman"/>
      <w:b/>
      <w:bCs/>
      <w:color w:val="000080"/>
      <w:sz w:val="24"/>
      <w:szCs w:val="24"/>
      <w:lang w:val="uk-UA"/>
    </w:rPr>
  </w:style>
  <w:style w:type="paragraph" w:customStyle="1" w:styleId="sc16">
    <w:name w:val="sc16"/>
    <w:basedOn w:val="a"/>
    <w:rsid w:val="002D7516"/>
    <w:pPr>
      <w:spacing w:before="100" w:beforeAutospacing="1" w:after="100" w:afterAutospacing="1" w:line="240" w:lineRule="auto"/>
    </w:pPr>
    <w:rPr>
      <w:rFonts w:eastAsia="Times New Roman"/>
      <w:color w:val="8000FF"/>
      <w:sz w:val="24"/>
      <w:szCs w:val="24"/>
      <w:lang w:val="uk-UA"/>
    </w:rPr>
  </w:style>
  <w:style w:type="paragraph" w:customStyle="1" w:styleId="sc19">
    <w:name w:val="sc19"/>
    <w:basedOn w:val="a"/>
    <w:rsid w:val="002D7516"/>
    <w:pPr>
      <w:spacing w:before="100" w:beforeAutospacing="1" w:after="100" w:afterAutospacing="1" w:line="240" w:lineRule="auto"/>
    </w:pPr>
    <w:rPr>
      <w:rFonts w:eastAsia="Times New Roman"/>
      <w:b/>
      <w:bCs/>
      <w:color w:val="804000"/>
      <w:sz w:val="24"/>
      <w:szCs w:val="24"/>
      <w:lang w:val="uk-UA"/>
    </w:rPr>
  </w:style>
  <w:style w:type="paragraph" w:customStyle="1" w:styleId="sc20">
    <w:name w:val="sc20"/>
    <w:basedOn w:val="a"/>
    <w:rsid w:val="002D7516"/>
    <w:pPr>
      <w:shd w:val="clear" w:color="auto" w:fill="C0C0C0"/>
      <w:spacing w:before="100" w:beforeAutospacing="1" w:after="100" w:afterAutospacing="1" w:line="240" w:lineRule="auto"/>
    </w:pPr>
    <w:rPr>
      <w:rFonts w:eastAsia="Times New Roman"/>
      <w:color w:val="000080"/>
      <w:sz w:val="24"/>
      <w:szCs w:val="24"/>
      <w:lang w:val="uk-UA"/>
    </w:rPr>
  </w:style>
  <w:style w:type="character" w:customStyle="1" w:styleId="sc211">
    <w:name w:val="sc211"/>
    <w:basedOn w:val="a0"/>
    <w:rsid w:val="005050A6"/>
    <w:rPr>
      <w:rFonts w:ascii="Courier New" w:hAnsi="Courier New" w:cs="Courier New" w:hint="default"/>
      <w:color w:val="000000"/>
      <w:sz w:val="20"/>
      <w:szCs w:val="20"/>
      <w:shd w:val="clear" w:color="auto" w:fill="A6CAF0"/>
    </w:rPr>
  </w:style>
  <w:style w:type="character" w:customStyle="1" w:styleId="sc26">
    <w:name w:val="sc26"/>
    <w:basedOn w:val="a0"/>
    <w:rsid w:val="005050A6"/>
    <w:rPr>
      <w:rFonts w:ascii="Courier New" w:hAnsi="Courier New" w:cs="Courier New" w:hint="default"/>
      <w:color w:val="000000"/>
      <w:sz w:val="20"/>
      <w:szCs w:val="20"/>
    </w:rPr>
  </w:style>
  <w:style w:type="character" w:customStyle="1" w:styleId="sc01">
    <w:name w:val="sc01"/>
    <w:basedOn w:val="a0"/>
    <w:rsid w:val="005050A6"/>
    <w:rPr>
      <w:rFonts w:ascii="Courier New" w:hAnsi="Courier New" w:cs="Courier New" w:hint="default"/>
      <w:b/>
      <w:bCs/>
      <w:color w:val="000000"/>
      <w:sz w:val="20"/>
      <w:szCs w:val="20"/>
    </w:rPr>
  </w:style>
  <w:style w:type="character" w:customStyle="1" w:styleId="sc8">
    <w:name w:val="sc8"/>
    <w:basedOn w:val="a0"/>
    <w:rsid w:val="005050A6"/>
    <w:rPr>
      <w:rFonts w:ascii="Courier New" w:hAnsi="Courier New" w:cs="Courier New" w:hint="default"/>
      <w:color w:val="000000"/>
      <w:sz w:val="20"/>
      <w:szCs w:val="20"/>
    </w:rPr>
  </w:style>
  <w:style w:type="character" w:customStyle="1" w:styleId="sc151">
    <w:name w:val="sc151"/>
    <w:basedOn w:val="a0"/>
    <w:rsid w:val="005050A6"/>
    <w:rPr>
      <w:rFonts w:ascii="Courier New" w:hAnsi="Courier New" w:cs="Courier New" w:hint="default"/>
      <w:b/>
      <w:bCs/>
      <w:color w:val="000000"/>
      <w:sz w:val="20"/>
      <w:szCs w:val="20"/>
      <w:shd w:val="clear" w:color="auto" w:fill="FFFF00"/>
    </w:rPr>
  </w:style>
  <w:style w:type="character" w:customStyle="1" w:styleId="sc811">
    <w:name w:val="sc811"/>
    <w:basedOn w:val="a0"/>
    <w:rsid w:val="005050A6"/>
    <w:rPr>
      <w:rFonts w:ascii="Courier New" w:hAnsi="Courier New" w:cs="Courier New" w:hint="default"/>
      <w:color w:val="8000FF"/>
      <w:sz w:val="20"/>
      <w:szCs w:val="20"/>
      <w:shd w:val="clear" w:color="auto" w:fill="C4F9FD"/>
    </w:rPr>
  </w:style>
  <w:style w:type="character" w:customStyle="1" w:styleId="sc861">
    <w:name w:val="sc861"/>
    <w:basedOn w:val="a0"/>
    <w:rsid w:val="005050A6"/>
    <w:rPr>
      <w:rFonts w:ascii="Courier New" w:hAnsi="Courier New" w:cs="Courier New" w:hint="default"/>
      <w:color w:val="000000"/>
      <w:sz w:val="20"/>
      <w:szCs w:val="20"/>
      <w:shd w:val="clear" w:color="auto" w:fill="C4F9FD"/>
    </w:rPr>
  </w:style>
  <w:style w:type="character" w:customStyle="1" w:styleId="sc91">
    <w:name w:val="sc91"/>
    <w:basedOn w:val="a0"/>
    <w:rsid w:val="005050A6"/>
    <w:rPr>
      <w:rFonts w:ascii="Courier New" w:hAnsi="Courier New" w:cs="Courier New" w:hint="default"/>
      <w:color w:val="008000"/>
      <w:sz w:val="20"/>
      <w:szCs w:val="20"/>
    </w:rPr>
  </w:style>
  <w:style w:type="character" w:customStyle="1" w:styleId="sc841">
    <w:name w:val="sc841"/>
    <w:basedOn w:val="a0"/>
    <w:rsid w:val="005050A6"/>
    <w:rPr>
      <w:rFonts w:ascii="Courier New" w:hAnsi="Courier New" w:cs="Courier New" w:hint="default"/>
      <w:b/>
      <w:bCs/>
      <w:color w:val="000080"/>
      <w:sz w:val="20"/>
      <w:szCs w:val="20"/>
      <w:shd w:val="clear" w:color="auto" w:fill="C4F9FD"/>
    </w:rPr>
  </w:style>
  <w:style w:type="paragraph" w:styleId="af">
    <w:name w:val="Normal (Web)"/>
    <w:basedOn w:val="a"/>
    <w:uiPriority w:val="99"/>
    <w:semiHidden/>
    <w:unhideWhenUsed/>
    <w:rsid w:val="00CB0697"/>
    <w:pPr>
      <w:spacing w:before="100" w:beforeAutospacing="1" w:after="100" w:afterAutospacing="1" w:line="240" w:lineRule="auto"/>
    </w:pPr>
    <w:rPr>
      <w:rFonts w:eastAsia="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293">
      <w:bodyDiv w:val="1"/>
      <w:marLeft w:val="0"/>
      <w:marRight w:val="0"/>
      <w:marTop w:val="0"/>
      <w:marBottom w:val="0"/>
      <w:divBdr>
        <w:top w:val="none" w:sz="0" w:space="0" w:color="auto"/>
        <w:left w:val="none" w:sz="0" w:space="0" w:color="auto"/>
        <w:bottom w:val="none" w:sz="0" w:space="0" w:color="auto"/>
        <w:right w:val="none" w:sz="0" w:space="0" w:color="auto"/>
      </w:divBdr>
      <w:divsChild>
        <w:div w:id="1398434593">
          <w:marLeft w:val="0"/>
          <w:marRight w:val="0"/>
          <w:marTop w:val="0"/>
          <w:marBottom w:val="0"/>
          <w:divBdr>
            <w:top w:val="none" w:sz="0" w:space="0" w:color="auto"/>
            <w:left w:val="none" w:sz="0" w:space="0" w:color="auto"/>
            <w:bottom w:val="none" w:sz="0" w:space="0" w:color="auto"/>
            <w:right w:val="none" w:sz="0" w:space="0" w:color="auto"/>
          </w:divBdr>
        </w:div>
      </w:divsChild>
    </w:div>
    <w:div w:id="62026002">
      <w:bodyDiv w:val="1"/>
      <w:marLeft w:val="0"/>
      <w:marRight w:val="0"/>
      <w:marTop w:val="0"/>
      <w:marBottom w:val="0"/>
      <w:divBdr>
        <w:top w:val="none" w:sz="0" w:space="0" w:color="auto"/>
        <w:left w:val="none" w:sz="0" w:space="0" w:color="auto"/>
        <w:bottom w:val="none" w:sz="0" w:space="0" w:color="auto"/>
        <w:right w:val="none" w:sz="0" w:space="0" w:color="auto"/>
      </w:divBdr>
      <w:divsChild>
        <w:div w:id="610166037">
          <w:marLeft w:val="0"/>
          <w:marRight w:val="0"/>
          <w:marTop w:val="0"/>
          <w:marBottom w:val="0"/>
          <w:divBdr>
            <w:top w:val="none" w:sz="0" w:space="0" w:color="auto"/>
            <w:left w:val="none" w:sz="0" w:space="0" w:color="auto"/>
            <w:bottom w:val="none" w:sz="0" w:space="0" w:color="auto"/>
            <w:right w:val="none" w:sz="0" w:space="0" w:color="auto"/>
          </w:divBdr>
        </w:div>
      </w:divsChild>
    </w:div>
    <w:div w:id="85273610">
      <w:bodyDiv w:val="1"/>
      <w:marLeft w:val="0"/>
      <w:marRight w:val="0"/>
      <w:marTop w:val="0"/>
      <w:marBottom w:val="0"/>
      <w:divBdr>
        <w:top w:val="none" w:sz="0" w:space="0" w:color="auto"/>
        <w:left w:val="none" w:sz="0" w:space="0" w:color="auto"/>
        <w:bottom w:val="none" w:sz="0" w:space="0" w:color="auto"/>
        <w:right w:val="none" w:sz="0" w:space="0" w:color="auto"/>
      </w:divBdr>
      <w:divsChild>
        <w:div w:id="2100059359">
          <w:marLeft w:val="0"/>
          <w:marRight w:val="0"/>
          <w:marTop w:val="0"/>
          <w:marBottom w:val="0"/>
          <w:divBdr>
            <w:top w:val="none" w:sz="0" w:space="0" w:color="auto"/>
            <w:left w:val="none" w:sz="0" w:space="0" w:color="auto"/>
            <w:bottom w:val="none" w:sz="0" w:space="0" w:color="auto"/>
            <w:right w:val="none" w:sz="0" w:space="0" w:color="auto"/>
          </w:divBdr>
        </w:div>
      </w:divsChild>
    </w:div>
    <w:div w:id="128910987">
      <w:bodyDiv w:val="1"/>
      <w:marLeft w:val="0"/>
      <w:marRight w:val="0"/>
      <w:marTop w:val="0"/>
      <w:marBottom w:val="0"/>
      <w:divBdr>
        <w:top w:val="none" w:sz="0" w:space="0" w:color="auto"/>
        <w:left w:val="none" w:sz="0" w:space="0" w:color="auto"/>
        <w:bottom w:val="none" w:sz="0" w:space="0" w:color="auto"/>
        <w:right w:val="none" w:sz="0" w:space="0" w:color="auto"/>
      </w:divBdr>
      <w:divsChild>
        <w:div w:id="1487359152">
          <w:marLeft w:val="0"/>
          <w:marRight w:val="0"/>
          <w:marTop w:val="0"/>
          <w:marBottom w:val="0"/>
          <w:divBdr>
            <w:top w:val="none" w:sz="0" w:space="0" w:color="auto"/>
            <w:left w:val="none" w:sz="0" w:space="0" w:color="auto"/>
            <w:bottom w:val="none" w:sz="0" w:space="0" w:color="auto"/>
            <w:right w:val="none" w:sz="0" w:space="0" w:color="auto"/>
          </w:divBdr>
        </w:div>
      </w:divsChild>
    </w:div>
    <w:div w:id="174543717">
      <w:bodyDiv w:val="1"/>
      <w:marLeft w:val="0"/>
      <w:marRight w:val="0"/>
      <w:marTop w:val="0"/>
      <w:marBottom w:val="0"/>
      <w:divBdr>
        <w:top w:val="none" w:sz="0" w:space="0" w:color="auto"/>
        <w:left w:val="none" w:sz="0" w:space="0" w:color="auto"/>
        <w:bottom w:val="none" w:sz="0" w:space="0" w:color="auto"/>
        <w:right w:val="none" w:sz="0" w:space="0" w:color="auto"/>
      </w:divBdr>
      <w:divsChild>
        <w:div w:id="1419668358">
          <w:marLeft w:val="0"/>
          <w:marRight w:val="0"/>
          <w:marTop w:val="0"/>
          <w:marBottom w:val="0"/>
          <w:divBdr>
            <w:top w:val="none" w:sz="0" w:space="0" w:color="auto"/>
            <w:left w:val="none" w:sz="0" w:space="0" w:color="auto"/>
            <w:bottom w:val="none" w:sz="0" w:space="0" w:color="auto"/>
            <w:right w:val="none" w:sz="0" w:space="0" w:color="auto"/>
          </w:divBdr>
        </w:div>
      </w:divsChild>
    </w:div>
    <w:div w:id="176580599">
      <w:bodyDiv w:val="1"/>
      <w:marLeft w:val="0"/>
      <w:marRight w:val="0"/>
      <w:marTop w:val="0"/>
      <w:marBottom w:val="0"/>
      <w:divBdr>
        <w:top w:val="none" w:sz="0" w:space="0" w:color="auto"/>
        <w:left w:val="none" w:sz="0" w:space="0" w:color="auto"/>
        <w:bottom w:val="none" w:sz="0" w:space="0" w:color="auto"/>
        <w:right w:val="none" w:sz="0" w:space="0" w:color="auto"/>
      </w:divBdr>
    </w:div>
    <w:div w:id="178859046">
      <w:bodyDiv w:val="1"/>
      <w:marLeft w:val="0"/>
      <w:marRight w:val="0"/>
      <w:marTop w:val="0"/>
      <w:marBottom w:val="0"/>
      <w:divBdr>
        <w:top w:val="none" w:sz="0" w:space="0" w:color="auto"/>
        <w:left w:val="none" w:sz="0" w:space="0" w:color="auto"/>
        <w:bottom w:val="none" w:sz="0" w:space="0" w:color="auto"/>
        <w:right w:val="none" w:sz="0" w:space="0" w:color="auto"/>
      </w:divBdr>
    </w:div>
    <w:div w:id="183593052">
      <w:bodyDiv w:val="1"/>
      <w:marLeft w:val="0"/>
      <w:marRight w:val="0"/>
      <w:marTop w:val="0"/>
      <w:marBottom w:val="0"/>
      <w:divBdr>
        <w:top w:val="none" w:sz="0" w:space="0" w:color="auto"/>
        <w:left w:val="none" w:sz="0" w:space="0" w:color="auto"/>
        <w:bottom w:val="none" w:sz="0" w:space="0" w:color="auto"/>
        <w:right w:val="none" w:sz="0" w:space="0" w:color="auto"/>
      </w:divBdr>
      <w:divsChild>
        <w:div w:id="916744206">
          <w:marLeft w:val="0"/>
          <w:marRight w:val="0"/>
          <w:marTop w:val="0"/>
          <w:marBottom w:val="0"/>
          <w:divBdr>
            <w:top w:val="none" w:sz="0" w:space="0" w:color="auto"/>
            <w:left w:val="none" w:sz="0" w:space="0" w:color="auto"/>
            <w:bottom w:val="none" w:sz="0" w:space="0" w:color="auto"/>
            <w:right w:val="none" w:sz="0" w:space="0" w:color="auto"/>
          </w:divBdr>
        </w:div>
      </w:divsChild>
    </w:div>
    <w:div w:id="203255470">
      <w:bodyDiv w:val="1"/>
      <w:marLeft w:val="0"/>
      <w:marRight w:val="0"/>
      <w:marTop w:val="0"/>
      <w:marBottom w:val="0"/>
      <w:divBdr>
        <w:top w:val="none" w:sz="0" w:space="0" w:color="auto"/>
        <w:left w:val="none" w:sz="0" w:space="0" w:color="auto"/>
        <w:bottom w:val="none" w:sz="0" w:space="0" w:color="auto"/>
        <w:right w:val="none" w:sz="0" w:space="0" w:color="auto"/>
      </w:divBdr>
      <w:divsChild>
        <w:div w:id="854927837">
          <w:marLeft w:val="0"/>
          <w:marRight w:val="0"/>
          <w:marTop w:val="0"/>
          <w:marBottom w:val="0"/>
          <w:divBdr>
            <w:top w:val="none" w:sz="0" w:space="0" w:color="auto"/>
            <w:left w:val="none" w:sz="0" w:space="0" w:color="auto"/>
            <w:bottom w:val="none" w:sz="0" w:space="0" w:color="auto"/>
            <w:right w:val="none" w:sz="0" w:space="0" w:color="auto"/>
          </w:divBdr>
        </w:div>
      </w:divsChild>
    </w:div>
    <w:div w:id="275331277">
      <w:bodyDiv w:val="1"/>
      <w:marLeft w:val="0"/>
      <w:marRight w:val="0"/>
      <w:marTop w:val="0"/>
      <w:marBottom w:val="0"/>
      <w:divBdr>
        <w:top w:val="none" w:sz="0" w:space="0" w:color="auto"/>
        <w:left w:val="none" w:sz="0" w:space="0" w:color="auto"/>
        <w:bottom w:val="none" w:sz="0" w:space="0" w:color="auto"/>
        <w:right w:val="none" w:sz="0" w:space="0" w:color="auto"/>
      </w:divBdr>
      <w:divsChild>
        <w:div w:id="1544440147">
          <w:marLeft w:val="0"/>
          <w:marRight w:val="0"/>
          <w:marTop w:val="0"/>
          <w:marBottom w:val="0"/>
          <w:divBdr>
            <w:top w:val="none" w:sz="0" w:space="0" w:color="auto"/>
            <w:left w:val="none" w:sz="0" w:space="0" w:color="auto"/>
            <w:bottom w:val="none" w:sz="0" w:space="0" w:color="auto"/>
            <w:right w:val="none" w:sz="0" w:space="0" w:color="auto"/>
          </w:divBdr>
        </w:div>
      </w:divsChild>
    </w:div>
    <w:div w:id="293799174">
      <w:bodyDiv w:val="1"/>
      <w:marLeft w:val="0"/>
      <w:marRight w:val="0"/>
      <w:marTop w:val="0"/>
      <w:marBottom w:val="0"/>
      <w:divBdr>
        <w:top w:val="none" w:sz="0" w:space="0" w:color="auto"/>
        <w:left w:val="none" w:sz="0" w:space="0" w:color="auto"/>
        <w:bottom w:val="none" w:sz="0" w:space="0" w:color="auto"/>
        <w:right w:val="none" w:sz="0" w:space="0" w:color="auto"/>
      </w:divBdr>
      <w:divsChild>
        <w:div w:id="36198620">
          <w:marLeft w:val="0"/>
          <w:marRight w:val="0"/>
          <w:marTop w:val="0"/>
          <w:marBottom w:val="0"/>
          <w:divBdr>
            <w:top w:val="none" w:sz="0" w:space="0" w:color="auto"/>
            <w:left w:val="none" w:sz="0" w:space="0" w:color="auto"/>
            <w:bottom w:val="none" w:sz="0" w:space="0" w:color="auto"/>
            <w:right w:val="none" w:sz="0" w:space="0" w:color="auto"/>
          </w:divBdr>
        </w:div>
      </w:divsChild>
    </w:div>
    <w:div w:id="343287306">
      <w:bodyDiv w:val="1"/>
      <w:marLeft w:val="0"/>
      <w:marRight w:val="0"/>
      <w:marTop w:val="0"/>
      <w:marBottom w:val="0"/>
      <w:divBdr>
        <w:top w:val="none" w:sz="0" w:space="0" w:color="auto"/>
        <w:left w:val="none" w:sz="0" w:space="0" w:color="auto"/>
        <w:bottom w:val="none" w:sz="0" w:space="0" w:color="auto"/>
        <w:right w:val="none" w:sz="0" w:space="0" w:color="auto"/>
      </w:divBdr>
    </w:div>
    <w:div w:id="377242826">
      <w:bodyDiv w:val="1"/>
      <w:marLeft w:val="0"/>
      <w:marRight w:val="0"/>
      <w:marTop w:val="0"/>
      <w:marBottom w:val="0"/>
      <w:divBdr>
        <w:top w:val="none" w:sz="0" w:space="0" w:color="auto"/>
        <w:left w:val="none" w:sz="0" w:space="0" w:color="auto"/>
        <w:bottom w:val="none" w:sz="0" w:space="0" w:color="auto"/>
        <w:right w:val="none" w:sz="0" w:space="0" w:color="auto"/>
      </w:divBdr>
      <w:divsChild>
        <w:div w:id="1322001808">
          <w:marLeft w:val="0"/>
          <w:marRight w:val="0"/>
          <w:marTop w:val="0"/>
          <w:marBottom w:val="0"/>
          <w:divBdr>
            <w:top w:val="none" w:sz="0" w:space="0" w:color="auto"/>
            <w:left w:val="none" w:sz="0" w:space="0" w:color="auto"/>
            <w:bottom w:val="none" w:sz="0" w:space="0" w:color="auto"/>
            <w:right w:val="none" w:sz="0" w:space="0" w:color="auto"/>
          </w:divBdr>
        </w:div>
      </w:divsChild>
    </w:div>
    <w:div w:id="422578293">
      <w:bodyDiv w:val="1"/>
      <w:marLeft w:val="0"/>
      <w:marRight w:val="0"/>
      <w:marTop w:val="0"/>
      <w:marBottom w:val="0"/>
      <w:divBdr>
        <w:top w:val="none" w:sz="0" w:space="0" w:color="auto"/>
        <w:left w:val="none" w:sz="0" w:space="0" w:color="auto"/>
        <w:bottom w:val="none" w:sz="0" w:space="0" w:color="auto"/>
        <w:right w:val="none" w:sz="0" w:space="0" w:color="auto"/>
      </w:divBdr>
    </w:div>
    <w:div w:id="526915774">
      <w:bodyDiv w:val="1"/>
      <w:marLeft w:val="0"/>
      <w:marRight w:val="0"/>
      <w:marTop w:val="0"/>
      <w:marBottom w:val="0"/>
      <w:divBdr>
        <w:top w:val="none" w:sz="0" w:space="0" w:color="auto"/>
        <w:left w:val="none" w:sz="0" w:space="0" w:color="auto"/>
        <w:bottom w:val="none" w:sz="0" w:space="0" w:color="auto"/>
        <w:right w:val="none" w:sz="0" w:space="0" w:color="auto"/>
      </w:divBdr>
    </w:div>
    <w:div w:id="602495427">
      <w:bodyDiv w:val="1"/>
      <w:marLeft w:val="0"/>
      <w:marRight w:val="0"/>
      <w:marTop w:val="0"/>
      <w:marBottom w:val="0"/>
      <w:divBdr>
        <w:top w:val="none" w:sz="0" w:space="0" w:color="auto"/>
        <w:left w:val="none" w:sz="0" w:space="0" w:color="auto"/>
        <w:bottom w:val="none" w:sz="0" w:space="0" w:color="auto"/>
        <w:right w:val="none" w:sz="0" w:space="0" w:color="auto"/>
      </w:divBdr>
      <w:divsChild>
        <w:div w:id="1215854685">
          <w:marLeft w:val="0"/>
          <w:marRight w:val="0"/>
          <w:marTop w:val="0"/>
          <w:marBottom w:val="0"/>
          <w:divBdr>
            <w:top w:val="none" w:sz="0" w:space="0" w:color="auto"/>
            <w:left w:val="none" w:sz="0" w:space="0" w:color="auto"/>
            <w:bottom w:val="none" w:sz="0" w:space="0" w:color="auto"/>
            <w:right w:val="none" w:sz="0" w:space="0" w:color="auto"/>
          </w:divBdr>
        </w:div>
      </w:divsChild>
    </w:div>
    <w:div w:id="632558096">
      <w:bodyDiv w:val="1"/>
      <w:marLeft w:val="0"/>
      <w:marRight w:val="0"/>
      <w:marTop w:val="0"/>
      <w:marBottom w:val="0"/>
      <w:divBdr>
        <w:top w:val="none" w:sz="0" w:space="0" w:color="auto"/>
        <w:left w:val="none" w:sz="0" w:space="0" w:color="auto"/>
        <w:bottom w:val="none" w:sz="0" w:space="0" w:color="auto"/>
        <w:right w:val="none" w:sz="0" w:space="0" w:color="auto"/>
      </w:divBdr>
      <w:divsChild>
        <w:div w:id="1102456305">
          <w:marLeft w:val="0"/>
          <w:marRight w:val="0"/>
          <w:marTop w:val="0"/>
          <w:marBottom w:val="0"/>
          <w:divBdr>
            <w:top w:val="none" w:sz="0" w:space="0" w:color="auto"/>
            <w:left w:val="none" w:sz="0" w:space="0" w:color="auto"/>
            <w:bottom w:val="none" w:sz="0" w:space="0" w:color="auto"/>
            <w:right w:val="none" w:sz="0" w:space="0" w:color="auto"/>
          </w:divBdr>
        </w:div>
      </w:divsChild>
    </w:div>
    <w:div w:id="649287651">
      <w:bodyDiv w:val="1"/>
      <w:marLeft w:val="0"/>
      <w:marRight w:val="0"/>
      <w:marTop w:val="0"/>
      <w:marBottom w:val="0"/>
      <w:divBdr>
        <w:top w:val="none" w:sz="0" w:space="0" w:color="auto"/>
        <w:left w:val="none" w:sz="0" w:space="0" w:color="auto"/>
        <w:bottom w:val="none" w:sz="0" w:space="0" w:color="auto"/>
        <w:right w:val="none" w:sz="0" w:space="0" w:color="auto"/>
      </w:divBdr>
    </w:div>
    <w:div w:id="685713336">
      <w:bodyDiv w:val="1"/>
      <w:marLeft w:val="0"/>
      <w:marRight w:val="0"/>
      <w:marTop w:val="0"/>
      <w:marBottom w:val="0"/>
      <w:divBdr>
        <w:top w:val="none" w:sz="0" w:space="0" w:color="auto"/>
        <w:left w:val="none" w:sz="0" w:space="0" w:color="auto"/>
        <w:bottom w:val="none" w:sz="0" w:space="0" w:color="auto"/>
        <w:right w:val="none" w:sz="0" w:space="0" w:color="auto"/>
      </w:divBdr>
    </w:div>
    <w:div w:id="710106909">
      <w:bodyDiv w:val="1"/>
      <w:marLeft w:val="0"/>
      <w:marRight w:val="0"/>
      <w:marTop w:val="0"/>
      <w:marBottom w:val="0"/>
      <w:divBdr>
        <w:top w:val="none" w:sz="0" w:space="0" w:color="auto"/>
        <w:left w:val="none" w:sz="0" w:space="0" w:color="auto"/>
        <w:bottom w:val="none" w:sz="0" w:space="0" w:color="auto"/>
        <w:right w:val="none" w:sz="0" w:space="0" w:color="auto"/>
      </w:divBdr>
    </w:div>
    <w:div w:id="712928892">
      <w:bodyDiv w:val="1"/>
      <w:marLeft w:val="0"/>
      <w:marRight w:val="0"/>
      <w:marTop w:val="0"/>
      <w:marBottom w:val="0"/>
      <w:divBdr>
        <w:top w:val="none" w:sz="0" w:space="0" w:color="auto"/>
        <w:left w:val="none" w:sz="0" w:space="0" w:color="auto"/>
        <w:bottom w:val="none" w:sz="0" w:space="0" w:color="auto"/>
        <w:right w:val="none" w:sz="0" w:space="0" w:color="auto"/>
      </w:divBdr>
      <w:divsChild>
        <w:div w:id="1239363375">
          <w:marLeft w:val="0"/>
          <w:marRight w:val="0"/>
          <w:marTop w:val="0"/>
          <w:marBottom w:val="0"/>
          <w:divBdr>
            <w:top w:val="none" w:sz="0" w:space="0" w:color="auto"/>
            <w:left w:val="none" w:sz="0" w:space="0" w:color="auto"/>
            <w:bottom w:val="none" w:sz="0" w:space="0" w:color="auto"/>
            <w:right w:val="none" w:sz="0" w:space="0" w:color="auto"/>
          </w:divBdr>
        </w:div>
      </w:divsChild>
    </w:div>
    <w:div w:id="837958518">
      <w:bodyDiv w:val="1"/>
      <w:marLeft w:val="0"/>
      <w:marRight w:val="0"/>
      <w:marTop w:val="0"/>
      <w:marBottom w:val="0"/>
      <w:divBdr>
        <w:top w:val="none" w:sz="0" w:space="0" w:color="auto"/>
        <w:left w:val="none" w:sz="0" w:space="0" w:color="auto"/>
        <w:bottom w:val="none" w:sz="0" w:space="0" w:color="auto"/>
        <w:right w:val="none" w:sz="0" w:space="0" w:color="auto"/>
      </w:divBdr>
      <w:divsChild>
        <w:div w:id="1290041891">
          <w:marLeft w:val="0"/>
          <w:marRight w:val="0"/>
          <w:marTop w:val="0"/>
          <w:marBottom w:val="0"/>
          <w:divBdr>
            <w:top w:val="none" w:sz="0" w:space="0" w:color="auto"/>
            <w:left w:val="none" w:sz="0" w:space="0" w:color="auto"/>
            <w:bottom w:val="none" w:sz="0" w:space="0" w:color="auto"/>
            <w:right w:val="none" w:sz="0" w:space="0" w:color="auto"/>
          </w:divBdr>
        </w:div>
      </w:divsChild>
    </w:div>
    <w:div w:id="854421341">
      <w:bodyDiv w:val="1"/>
      <w:marLeft w:val="0"/>
      <w:marRight w:val="0"/>
      <w:marTop w:val="0"/>
      <w:marBottom w:val="0"/>
      <w:divBdr>
        <w:top w:val="none" w:sz="0" w:space="0" w:color="auto"/>
        <w:left w:val="none" w:sz="0" w:space="0" w:color="auto"/>
        <w:bottom w:val="none" w:sz="0" w:space="0" w:color="auto"/>
        <w:right w:val="none" w:sz="0" w:space="0" w:color="auto"/>
      </w:divBdr>
      <w:divsChild>
        <w:div w:id="1370642463">
          <w:marLeft w:val="0"/>
          <w:marRight w:val="0"/>
          <w:marTop w:val="0"/>
          <w:marBottom w:val="0"/>
          <w:divBdr>
            <w:top w:val="none" w:sz="0" w:space="0" w:color="auto"/>
            <w:left w:val="none" w:sz="0" w:space="0" w:color="auto"/>
            <w:bottom w:val="none" w:sz="0" w:space="0" w:color="auto"/>
            <w:right w:val="none" w:sz="0" w:space="0" w:color="auto"/>
          </w:divBdr>
          <w:divsChild>
            <w:div w:id="1924139478">
              <w:marLeft w:val="0"/>
              <w:marRight w:val="0"/>
              <w:marTop w:val="0"/>
              <w:marBottom w:val="0"/>
              <w:divBdr>
                <w:top w:val="none" w:sz="0" w:space="0" w:color="auto"/>
                <w:left w:val="none" w:sz="0" w:space="0" w:color="auto"/>
                <w:bottom w:val="none" w:sz="0" w:space="0" w:color="auto"/>
                <w:right w:val="none" w:sz="0" w:space="0" w:color="auto"/>
              </w:divBdr>
            </w:div>
            <w:div w:id="1571963824">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103162572">
              <w:marLeft w:val="0"/>
              <w:marRight w:val="0"/>
              <w:marTop w:val="0"/>
              <w:marBottom w:val="0"/>
              <w:divBdr>
                <w:top w:val="none" w:sz="0" w:space="0" w:color="auto"/>
                <w:left w:val="none" w:sz="0" w:space="0" w:color="auto"/>
                <w:bottom w:val="none" w:sz="0" w:space="0" w:color="auto"/>
                <w:right w:val="none" w:sz="0" w:space="0" w:color="auto"/>
              </w:divBdr>
            </w:div>
            <w:div w:id="229996856">
              <w:marLeft w:val="0"/>
              <w:marRight w:val="0"/>
              <w:marTop w:val="0"/>
              <w:marBottom w:val="0"/>
              <w:divBdr>
                <w:top w:val="none" w:sz="0" w:space="0" w:color="auto"/>
                <w:left w:val="none" w:sz="0" w:space="0" w:color="auto"/>
                <w:bottom w:val="none" w:sz="0" w:space="0" w:color="auto"/>
                <w:right w:val="none" w:sz="0" w:space="0" w:color="auto"/>
              </w:divBdr>
            </w:div>
            <w:div w:id="352999929">
              <w:marLeft w:val="0"/>
              <w:marRight w:val="0"/>
              <w:marTop w:val="0"/>
              <w:marBottom w:val="0"/>
              <w:divBdr>
                <w:top w:val="none" w:sz="0" w:space="0" w:color="auto"/>
                <w:left w:val="none" w:sz="0" w:space="0" w:color="auto"/>
                <w:bottom w:val="none" w:sz="0" w:space="0" w:color="auto"/>
                <w:right w:val="none" w:sz="0" w:space="0" w:color="auto"/>
              </w:divBdr>
            </w:div>
            <w:div w:id="1151478622">
              <w:marLeft w:val="0"/>
              <w:marRight w:val="0"/>
              <w:marTop w:val="0"/>
              <w:marBottom w:val="0"/>
              <w:divBdr>
                <w:top w:val="none" w:sz="0" w:space="0" w:color="auto"/>
                <w:left w:val="none" w:sz="0" w:space="0" w:color="auto"/>
                <w:bottom w:val="none" w:sz="0" w:space="0" w:color="auto"/>
                <w:right w:val="none" w:sz="0" w:space="0" w:color="auto"/>
              </w:divBdr>
            </w:div>
            <w:div w:id="1423378790">
              <w:marLeft w:val="0"/>
              <w:marRight w:val="0"/>
              <w:marTop w:val="0"/>
              <w:marBottom w:val="0"/>
              <w:divBdr>
                <w:top w:val="none" w:sz="0" w:space="0" w:color="auto"/>
                <w:left w:val="none" w:sz="0" w:space="0" w:color="auto"/>
                <w:bottom w:val="none" w:sz="0" w:space="0" w:color="auto"/>
                <w:right w:val="none" w:sz="0" w:space="0" w:color="auto"/>
              </w:divBdr>
            </w:div>
            <w:div w:id="525556161">
              <w:marLeft w:val="0"/>
              <w:marRight w:val="0"/>
              <w:marTop w:val="0"/>
              <w:marBottom w:val="0"/>
              <w:divBdr>
                <w:top w:val="none" w:sz="0" w:space="0" w:color="auto"/>
                <w:left w:val="none" w:sz="0" w:space="0" w:color="auto"/>
                <w:bottom w:val="none" w:sz="0" w:space="0" w:color="auto"/>
                <w:right w:val="none" w:sz="0" w:space="0" w:color="auto"/>
              </w:divBdr>
            </w:div>
            <w:div w:id="1939022997">
              <w:marLeft w:val="0"/>
              <w:marRight w:val="0"/>
              <w:marTop w:val="0"/>
              <w:marBottom w:val="0"/>
              <w:divBdr>
                <w:top w:val="none" w:sz="0" w:space="0" w:color="auto"/>
                <w:left w:val="none" w:sz="0" w:space="0" w:color="auto"/>
                <w:bottom w:val="none" w:sz="0" w:space="0" w:color="auto"/>
                <w:right w:val="none" w:sz="0" w:space="0" w:color="auto"/>
              </w:divBdr>
            </w:div>
            <w:div w:id="1838886729">
              <w:marLeft w:val="0"/>
              <w:marRight w:val="0"/>
              <w:marTop w:val="0"/>
              <w:marBottom w:val="0"/>
              <w:divBdr>
                <w:top w:val="none" w:sz="0" w:space="0" w:color="auto"/>
                <w:left w:val="none" w:sz="0" w:space="0" w:color="auto"/>
                <w:bottom w:val="none" w:sz="0" w:space="0" w:color="auto"/>
                <w:right w:val="none" w:sz="0" w:space="0" w:color="auto"/>
              </w:divBdr>
            </w:div>
            <w:div w:id="747074151">
              <w:marLeft w:val="0"/>
              <w:marRight w:val="0"/>
              <w:marTop w:val="0"/>
              <w:marBottom w:val="0"/>
              <w:divBdr>
                <w:top w:val="none" w:sz="0" w:space="0" w:color="auto"/>
                <w:left w:val="none" w:sz="0" w:space="0" w:color="auto"/>
                <w:bottom w:val="none" w:sz="0" w:space="0" w:color="auto"/>
                <w:right w:val="none" w:sz="0" w:space="0" w:color="auto"/>
              </w:divBdr>
            </w:div>
            <w:div w:id="242840581">
              <w:marLeft w:val="0"/>
              <w:marRight w:val="0"/>
              <w:marTop w:val="0"/>
              <w:marBottom w:val="0"/>
              <w:divBdr>
                <w:top w:val="none" w:sz="0" w:space="0" w:color="auto"/>
                <w:left w:val="none" w:sz="0" w:space="0" w:color="auto"/>
                <w:bottom w:val="none" w:sz="0" w:space="0" w:color="auto"/>
                <w:right w:val="none" w:sz="0" w:space="0" w:color="auto"/>
              </w:divBdr>
            </w:div>
            <w:div w:id="255864444">
              <w:marLeft w:val="0"/>
              <w:marRight w:val="0"/>
              <w:marTop w:val="0"/>
              <w:marBottom w:val="0"/>
              <w:divBdr>
                <w:top w:val="none" w:sz="0" w:space="0" w:color="auto"/>
                <w:left w:val="none" w:sz="0" w:space="0" w:color="auto"/>
                <w:bottom w:val="none" w:sz="0" w:space="0" w:color="auto"/>
                <w:right w:val="none" w:sz="0" w:space="0" w:color="auto"/>
              </w:divBdr>
            </w:div>
            <w:div w:id="1552224595">
              <w:marLeft w:val="0"/>
              <w:marRight w:val="0"/>
              <w:marTop w:val="0"/>
              <w:marBottom w:val="0"/>
              <w:divBdr>
                <w:top w:val="none" w:sz="0" w:space="0" w:color="auto"/>
                <w:left w:val="none" w:sz="0" w:space="0" w:color="auto"/>
                <w:bottom w:val="none" w:sz="0" w:space="0" w:color="auto"/>
                <w:right w:val="none" w:sz="0" w:space="0" w:color="auto"/>
              </w:divBdr>
            </w:div>
            <w:div w:id="698775088">
              <w:marLeft w:val="0"/>
              <w:marRight w:val="0"/>
              <w:marTop w:val="0"/>
              <w:marBottom w:val="0"/>
              <w:divBdr>
                <w:top w:val="none" w:sz="0" w:space="0" w:color="auto"/>
                <w:left w:val="none" w:sz="0" w:space="0" w:color="auto"/>
                <w:bottom w:val="none" w:sz="0" w:space="0" w:color="auto"/>
                <w:right w:val="none" w:sz="0" w:space="0" w:color="auto"/>
              </w:divBdr>
            </w:div>
            <w:div w:id="1075859203">
              <w:marLeft w:val="0"/>
              <w:marRight w:val="0"/>
              <w:marTop w:val="0"/>
              <w:marBottom w:val="0"/>
              <w:divBdr>
                <w:top w:val="none" w:sz="0" w:space="0" w:color="auto"/>
                <w:left w:val="none" w:sz="0" w:space="0" w:color="auto"/>
                <w:bottom w:val="none" w:sz="0" w:space="0" w:color="auto"/>
                <w:right w:val="none" w:sz="0" w:space="0" w:color="auto"/>
              </w:divBdr>
            </w:div>
            <w:div w:id="1180123815">
              <w:marLeft w:val="0"/>
              <w:marRight w:val="0"/>
              <w:marTop w:val="0"/>
              <w:marBottom w:val="0"/>
              <w:divBdr>
                <w:top w:val="none" w:sz="0" w:space="0" w:color="auto"/>
                <w:left w:val="none" w:sz="0" w:space="0" w:color="auto"/>
                <w:bottom w:val="none" w:sz="0" w:space="0" w:color="auto"/>
                <w:right w:val="none" w:sz="0" w:space="0" w:color="auto"/>
              </w:divBdr>
            </w:div>
            <w:div w:id="644360234">
              <w:marLeft w:val="0"/>
              <w:marRight w:val="0"/>
              <w:marTop w:val="0"/>
              <w:marBottom w:val="0"/>
              <w:divBdr>
                <w:top w:val="none" w:sz="0" w:space="0" w:color="auto"/>
                <w:left w:val="none" w:sz="0" w:space="0" w:color="auto"/>
                <w:bottom w:val="none" w:sz="0" w:space="0" w:color="auto"/>
                <w:right w:val="none" w:sz="0" w:space="0" w:color="auto"/>
              </w:divBdr>
            </w:div>
            <w:div w:id="2046979275">
              <w:marLeft w:val="0"/>
              <w:marRight w:val="0"/>
              <w:marTop w:val="0"/>
              <w:marBottom w:val="0"/>
              <w:divBdr>
                <w:top w:val="none" w:sz="0" w:space="0" w:color="auto"/>
                <w:left w:val="none" w:sz="0" w:space="0" w:color="auto"/>
                <w:bottom w:val="none" w:sz="0" w:space="0" w:color="auto"/>
                <w:right w:val="none" w:sz="0" w:space="0" w:color="auto"/>
              </w:divBdr>
            </w:div>
            <w:div w:id="1498182743">
              <w:marLeft w:val="0"/>
              <w:marRight w:val="0"/>
              <w:marTop w:val="0"/>
              <w:marBottom w:val="0"/>
              <w:divBdr>
                <w:top w:val="none" w:sz="0" w:space="0" w:color="auto"/>
                <w:left w:val="none" w:sz="0" w:space="0" w:color="auto"/>
                <w:bottom w:val="none" w:sz="0" w:space="0" w:color="auto"/>
                <w:right w:val="none" w:sz="0" w:space="0" w:color="auto"/>
              </w:divBdr>
            </w:div>
            <w:div w:id="1643540679">
              <w:marLeft w:val="0"/>
              <w:marRight w:val="0"/>
              <w:marTop w:val="0"/>
              <w:marBottom w:val="0"/>
              <w:divBdr>
                <w:top w:val="none" w:sz="0" w:space="0" w:color="auto"/>
                <w:left w:val="none" w:sz="0" w:space="0" w:color="auto"/>
                <w:bottom w:val="none" w:sz="0" w:space="0" w:color="auto"/>
                <w:right w:val="none" w:sz="0" w:space="0" w:color="auto"/>
              </w:divBdr>
            </w:div>
            <w:div w:id="697966824">
              <w:marLeft w:val="0"/>
              <w:marRight w:val="0"/>
              <w:marTop w:val="0"/>
              <w:marBottom w:val="0"/>
              <w:divBdr>
                <w:top w:val="none" w:sz="0" w:space="0" w:color="auto"/>
                <w:left w:val="none" w:sz="0" w:space="0" w:color="auto"/>
                <w:bottom w:val="none" w:sz="0" w:space="0" w:color="auto"/>
                <w:right w:val="none" w:sz="0" w:space="0" w:color="auto"/>
              </w:divBdr>
            </w:div>
            <w:div w:id="2126147489">
              <w:marLeft w:val="0"/>
              <w:marRight w:val="0"/>
              <w:marTop w:val="0"/>
              <w:marBottom w:val="0"/>
              <w:divBdr>
                <w:top w:val="none" w:sz="0" w:space="0" w:color="auto"/>
                <w:left w:val="none" w:sz="0" w:space="0" w:color="auto"/>
                <w:bottom w:val="none" w:sz="0" w:space="0" w:color="auto"/>
                <w:right w:val="none" w:sz="0" w:space="0" w:color="auto"/>
              </w:divBdr>
            </w:div>
            <w:div w:id="663627018">
              <w:marLeft w:val="0"/>
              <w:marRight w:val="0"/>
              <w:marTop w:val="0"/>
              <w:marBottom w:val="0"/>
              <w:divBdr>
                <w:top w:val="none" w:sz="0" w:space="0" w:color="auto"/>
                <w:left w:val="none" w:sz="0" w:space="0" w:color="auto"/>
                <w:bottom w:val="none" w:sz="0" w:space="0" w:color="auto"/>
                <w:right w:val="none" w:sz="0" w:space="0" w:color="auto"/>
              </w:divBdr>
            </w:div>
            <w:div w:id="2045017359">
              <w:marLeft w:val="0"/>
              <w:marRight w:val="0"/>
              <w:marTop w:val="0"/>
              <w:marBottom w:val="0"/>
              <w:divBdr>
                <w:top w:val="none" w:sz="0" w:space="0" w:color="auto"/>
                <w:left w:val="none" w:sz="0" w:space="0" w:color="auto"/>
                <w:bottom w:val="none" w:sz="0" w:space="0" w:color="auto"/>
                <w:right w:val="none" w:sz="0" w:space="0" w:color="auto"/>
              </w:divBdr>
            </w:div>
            <w:div w:id="1723796022">
              <w:marLeft w:val="0"/>
              <w:marRight w:val="0"/>
              <w:marTop w:val="0"/>
              <w:marBottom w:val="0"/>
              <w:divBdr>
                <w:top w:val="none" w:sz="0" w:space="0" w:color="auto"/>
                <w:left w:val="none" w:sz="0" w:space="0" w:color="auto"/>
                <w:bottom w:val="none" w:sz="0" w:space="0" w:color="auto"/>
                <w:right w:val="none" w:sz="0" w:space="0" w:color="auto"/>
              </w:divBdr>
            </w:div>
            <w:div w:id="1419324310">
              <w:marLeft w:val="0"/>
              <w:marRight w:val="0"/>
              <w:marTop w:val="0"/>
              <w:marBottom w:val="0"/>
              <w:divBdr>
                <w:top w:val="none" w:sz="0" w:space="0" w:color="auto"/>
                <w:left w:val="none" w:sz="0" w:space="0" w:color="auto"/>
                <w:bottom w:val="none" w:sz="0" w:space="0" w:color="auto"/>
                <w:right w:val="none" w:sz="0" w:space="0" w:color="auto"/>
              </w:divBdr>
            </w:div>
            <w:div w:id="503864760">
              <w:marLeft w:val="0"/>
              <w:marRight w:val="0"/>
              <w:marTop w:val="0"/>
              <w:marBottom w:val="0"/>
              <w:divBdr>
                <w:top w:val="none" w:sz="0" w:space="0" w:color="auto"/>
                <w:left w:val="none" w:sz="0" w:space="0" w:color="auto"/>
                <w:bottom w:val="none" w:sz="0" w:space="0" w:color="auto"/>
                <w:right w:val="none" w:sz="0" w:space="0" w:color="auto"/>
              </w:divBdr>
            </w:div>
            <w:div w:id="181893370">
              <w:marLeft w:val="0"/>
              <w:marRight w:val="0"/>
              <w:marTop w:val="0"/>
              <w:marBottom w:val="0"/>
              <w:divBdr>
                <w:top w:val="none" w:sz="0" w:space="0" w:color="auto"/>
                <w:left w:val="none" w:sz="0" w:space="0" w:color="auto"/>
                <w:bottom w:val="none" w:sz="0" w:space="0" w:color="auto"/>
                <w:right w:val="none" w:sz="0" w:space="0" w:color="auto"/>
              </w:divBdr>
            </w:div>
            <w:div w:id="788627183">
              <w:marLeft w:val="0"/>
              <w:marRight w:val="0"/>
              <w:marTop w:val="0"/>
              <w:marBottom w:val="0"/>
              <w:divBdr>
                <w:top w:val="none" w:sz="0" w:space="0" w:color="auto"/>
                <w:left w:val="none" w:sz="0" w:space="0" w:color="auto"/>
                <w:bottom w:val="none" w:sz="0" w:space="0" w:color="auto"/>
                <w:right w:val="none" w:sz="0" w:space="0" w:color="auto"/>
              </w:divBdr>
            </w:div>
            <w:div w:id="912079404">
              <w:marLeft w:val="0"/>
              <w:marRight w:val="0"/>
              <w:marTop w:val="0"/>
              <w:marBottom w:val="0"/>
              <w:divBdr>
                <w:top w:val="none" w:sz="0" w:space="0" w:color="auto"/>
                <w:left w:val="none" w:sz="0" w:space="0" w:color="auto"/>
                <w:bottom w:val="none" w:sz="0" w:space="0" w:color="auto"/>
                <w:right w:val="none" w:sz="0" w:space="0" w:color="auto"/>
              </w:divBdr>
            </w:div>
            <w:div w:id="1022975536">
              <w:marLeft w:val="0"/>
              <w:marRight w:val="0"/>
              <w:marTop w:val="0"/>
              <w:marBottom w:val="0"/>
              <w:divBdr>
                <w:top w:val="none" w:sz="0" w:space="0" w:color="auto"/>
                <w:left w:val="none" w:sz="0" w:space="0" w:color="auto"/>
                <w:bottom w:val="none" w:sz="0" w:space="0" w:color="auto"/>
                <w:right w:val="none" w:sz="0" w:space="0" w:color="auto"/>
              </w:divBdr>
            </w:div>
            <w:div w:id="1889803661">
              <w:marLeft w:val="0"/>
              <w:marRight w:val="0"/>
              <w:marTop w:val="0"/>
              <w:marBottom w:val="0"/>
              <w:divBdr>
                <w:top w:val="none" w:sz="0" w:space="0" w:color="auto"/>
                <w:left w:val="none" w:sz="0" w:space="0" w:color="auto"/>
                <w:bottom w:val="none" w:sz="0" w:space="0" w:color="auto"/>
                <w:right w:val="none" w:sz="0" w:space="0" w:color="auto"/>
              </w:divBdr>
            </w:div>
            <w:div w:id="874386213">
              <w:marLeft w:val="0"/>
              <w:marRight w:val="0"/>
              <w:marTop w:val="0"/>
              <w:marBottom w:val="0"/>
              <w:divBdr>
                <w:top w:val="none" w:sz="0" w:space="0" w:color="auto"/>
                <w:left w:val="none" w:sz="0" w:space="0" w:color="auto"/>
                <w:bottom w:val="none" w:sz="0" w:space="0" w:color="auto"/>
                <w:right w:val="none" w:sz="0" w:space="0" w:color="auto"/>
              </w:divBdr>
            </w:div>
            <w:div w:id="1878736301">
              <w:marLeft w:val="0"/>
              <w:marRight w:val="0"/>
              <w:marTop w:val="0"/>
              <w:marBottom w:val="0"/>
              <w:divBdr>
                <w:top w:val="none" w:sz="0" w:space="0" w:color="auto"/>
                <w:left w:val="none" w:sz="0" w:space="0" w:color="auto"/>
                <w:bottom w:val="none" w:sz="0" w:space="0" w:color="auto"/>
                <w:right w:val="none" w:sz="0" w:space="0" w:color="auto"/>
              </w:divBdr>
            </w:div>
            <w:div w:id="812647158">
              <w:marLeft w:val="0"/>
              <w:marRight w:val="0"/>
              <w:marTop w:val="0"/>
              <w:marBottom w:val="0"/>
              <w:divBdr>
                <w:top w:val="none" w:sz="0" w:space="0" w:color="auto"/>
                <w:left w:val="none" w:sz="0" w:space="0" w:color="auto"/>
                <w:bottom w:val="none" w:sz="0" w:space="0" w:color="auto"/>
                <w:right w:val="none" w:sz="0" w:space="0" w:color="auto"/>
              </w:divBdr>
            </w:div>
            <w:div w:id="624312674">
              <w:marLeft w:val="0"/>
              <w:marRight w:val="0"/>
              <w:marTop w:val="0"/>
              <w:marBottom w:val="0"/>
              <w:divBdr>
                <w:top w:val="none" w:sz="0" w:space="0" w:color="auto"/>
                <w:left w:val="none" w:sz="0" w:space="0" w:color="auto"/>
                <w:bottom w:val="none" w:sz="0" w:space="0" w:color="auto"/>
                <w:right w:val="none" w:sz="0" w:space="0" w:color="auto"/>
              </w:divBdr>
            </w:div>
            <w:div w:id="1813675750">
              <w:marLeft w:val="0"/>
              <w:marRight w:val="0"/>
              <w:marTop w:val="0"/>
              <w:marBottom w:val="0"/>
              <w:divBdr>
                <w:top w:val="none" w:sz="0" w:space="0" w:color="auto"/>
                <w:left w:val="none" w:sz="0" w:space="0" w:color="auto"/>
                <w:bottom w:val="none" w:sz="0" w:space="0" w:color="auto"/>
                <w:right w:val="none" w:sz="0" w:space="0" w:color="auto"/>
              </w:divBdr>
            </w:div>
            <w:div w:id="1706371170">
              <w:marLeft w:val="0"/>
              <w:marRight w:val="0"/>
              <w:marTop w:val="0"/>
              <w:marBottom w:val="0"/>
              <w:divBdr>
                <w:top w:val="none" w:sz="0" w:space="0" w:color="auto"/>
                <w:left w:val="none" w:sz="0" w:space="0" w:color="auto"/>
                <w:bottom w:val="none" w:sz="0" w:space="0" w:color="auto"/>
                <w:right w:val="none" w:sz="0" w:space="0" w:color="auto"/>
              </w:divBdr>
            </w:div>
            <w:div w:id="1482772693">
              <w:marLeft w:val="0"/>
              <w:marRight w:val="0"/>
              <w:marTop w:val="0"/>
              <w:marBottom w:val="0"/>
              <w:divBdr>
                <w:top w:val="none" w:sz="0" w:space="0" w:color="auto"/>
                <w:left w:val="none" w:sz="0" w:space="0" w:color="auto"/>
                <w:bottom w:val="none" w:sz="0" w:space="0" w:color="auto"/>
                <w:right w:val="none" w:sz="0" w:space="0" w:color="auto"/>
              </w:divBdr>
            </w:div>
            <w:div w:id="578834903">
              <w:marLeft w:val="0"/>
              <w:marRight w:val="0"/>
              <w:marTop w:val="0"/>
              <w:marBottom w:val="0"/>
              <w:divBdr>
                <w:top w:val="none" w:sz="0" w:space="0" w:color="auto"/>
                <w:left w:val="none" w:sz="0" w:space="0" w:color="auto"/>
                <w:bottom w:val="none" w:sz="0" w:space="0" w:color="auto"/>
                <w:right w:val="none" w:sz="0" w:space="0" w:color="auto"/>
              </w:divBdr>
            </w:div>
            <w:div w:id="1288511348">
              <w:marLeft w:val="0"/>
              <w:marRight w:val="0"/>
              <w:marTop w:val="0"/>
              <w:marBottom w:val="0"/>
              <w:divBdr>
                <w:top w:val="none" w:sz="0" w:space="0" w:color="auto"/>
                <w:left w:val="none" w:sz="0" w:space="0" w:color="auto"/>
                <w:bottom w:val="none" w:sz="0" w:space="0" w:color="auto"/>
                <w:right w:val="none" w:sz="0" w:space="0" w:color="auto"/>
              </w:divBdr>
            </w:div>
            <w:div w:id="616568511">
              <w:marLeft w:val="0"/>
              <w:marRight w:val="0"/>
              <w:marTop w:val="0"/>
              <w:marBottom w:val="0"/>
              <w:divBdr>
                <w:top w:val="none" w:sz="0" w:space="0" w:color="auto"/>
                <w:left w:val="none" w:sz="0" w:space="0" w:color="auto"/>
                <w:bottom w:val="none" w:sz="0" w:space="0" w:color="auto"/>
                <w:right w:val="none" w:sz="0" w:space="0" w:color="auto"/>
              </w:divBdr>
            </w:div>
            <w:div w:id="835996225">
              <w:marLeft w:val="0"/>
              <w:marRight w:val="0"/>
              <w:marTop w:val="0"/>
              <w:marBottom w:val="0"/>
              <w:divBdr>
                <w:top w:val="none" w:sz="0" w:space="0" w:color="auto"/>
                <w:left w:val="none" w:sz="0" w:space="0" w:color="auto"/>
                <w:bottom w:val="none" w:sz="0" w:space="0" w:color="auto"/>
                <w:right w:val="none" w:sz="0" w:space="0" w:color="auto"/>
              </w:divBdr>
            </w:div>
            <w:div w:id="1021979849">
              <w:marLeft w:val="0"/>
              <w:marRight w:val="0"/>
              <w:marTop w:val="0"/>
              <w:marBottom w:val="0"/>
              <w:divBdr>
                <w:top w:val="none" w:sz="0" w:space="0" w:color="auto"/>
                <w:left w:val="none" w:sz="0" w:space="0" w:color="auto"/>
                <w:bottom w:val="none" w:sz="0" w:space="0" w:color="auto"/>
                <w:right w:val="none" w:sz="0" w:space="0" w:color="auto"/>
              </w:divBdr>
            </w:div>
            <w:div w:id="1030881689">
              <w:marLeft w:val="0"/>
              <w:marRight w:val="0"/>
              <w:marTop w:val="0"/>
              <w:marBottom w:val="0"/>
              <w:divBdr>
                <w:top w:val="none" w:sz="0" w:space="0" w:color="auto"/>
                <w:left w:val="none" w:sz="0" w:space="0" w:color="auto"/>
                <w:bottom w:val="none" w:sz="0" w:space="0" w:color="auto"/>
                <w:right w:val="none" w:sz="0" w:space="0" w:color="auto"/>
              </w:divBdr>
            </w:div>
            <w:div w:id="1707027934">
              <w:marLeft w:val="0"/>
              <w:marRight w:val="0"/>
              <w:marTop w:val="0"/>
              <w:marBottom w:val="0"/>
              <w:divBdr>
                <w:top w:val="none" w:sz="0" w:space="0" w:color="auto"/>
                <w:left w:val="none" w:sz="0" w:space="0" w:color="auto"/>
                <w:bottom w:val="none" w:sz="0" w:space="0" w:color="auto"/>
                <w:right w:val="none" w:sz="0" w:space="0" w:color="auto"/>
              </w:divBdr>
            </w:div>
            <w:div w:id="1076898550">
              <w:marLeft w:val="0"/>
              <w:marRight w:val="0"/>
              <w:marTop w:val="0"/>
              <w:marBottom w:val="0"/>
              <w:divBdr>
                <w:top w:val="none" w:sz="0" w:space="0" w:color="auto"/>
                <w:left w:val="none" w:sz="0" w:space="0" w:color="auto"/>
                <w:bottom w:val="none" w:sz="0" w:space="0" w:color="auto"/>
                <w:right w:val="none" w:sz="0" w:space="0" w:color="auto"/>
              </w:divBdr>
            </w:div>
            <w:div w:id="824928659">
              <w:marLeft w:val="0"/>
              <w:marRight w:val="0"/>
              <w:marTop w:val="0"/>
              <w:marBottom w:val="0"/>
              <w:divBdr>
                <w:top w:val="none" w:sz="0" w:space="0" w:color="auto"/>
                <w:left w:val="none" w:sz="0" w:space="0" w:color="auto"/>
                <w:bottom w:val="none" w:sz="0" w:space="0" w:color="auto"/>
                <w:right w:val="none" w:sz="0" w:space="0" w:color="auto"/>
              </w:divBdr>
            </w:div>
            <w:div w:id="1233731455">
              <w:marLeft w:val="0"/>
              <w:marRight w:val="0"/>
              <w:marTop w:val="0"/>
              <w:marBottom w:val="0"/>
              <w:divBdr>
                <w:top w:val="none" w:sz="0" w:space="0" w:color="auto"/>
                <w:left w:val="none" w:sz="0" w:space="0" w:color="auto"/>
                <w:bottom w:val="none" w:sz="0" w:space="0" w:color="auto"/>
                <w:right w:val="none" w:sz="0" w:space="0" w:color="auto"/>
              </w:divBdr>
            </w:div>
            <w:div w:id="323945594">
              <w:marLeft w:val="0"/>
              <w:marRight w:val="0"/>
              <w:marTop w:val="0"/>
              <w:marBottom w:val="0"/>
              <w:divBdr>
                <w:top w:val="none" w:sz="0" w:space="0" w:color="auto"/>
                <w:left w:val="none" w:sz="0" w:space="0" w:color="auto"/>
                <w:bottom w:val="none" w:sz="0" w:space="0" w:color="auto"/>
                <w:right w:val="none" w:sz="0" w:space="0" w:color="auto"/>
              </w:divBdr>
            </w:div>
            <w:div w:id="1161653617">
              <w:marLeft w:val="0"/>
              <w:marRight w:val="0"/>
              <w:marTop w:val="0"/>
              <w:marBottom w:val="0"/>
              <w:divBdr>
                <w:top w:val="none" w:sz="0" w:space="0" w:color="auto"/>
                <w:left w:val="none" w:sz="0" w:space="0" w:color="auto"/>
                <w:bottom w:val="none" w:sz="0" w:space="0" w:color="auto"/>
                <w:right w:val="none" w:sz="0" w:space="0" w:color="auto"/>
              </w:divBdr>
            </w:div>
            <w:div w:id="986589828">
              <w:marLeft w:val="0"/>
              <w:marRight w:val="0"/>
              <w:marTop w:val="0"/>
              <w:marBottom w:val="0"/>
              <w:divBdr>
                <w:top w:val="none" w:sz="0" w:space="0" w:color="auto"/>
                <w:left w:val="none" w:sz="0" w:space="0" w:color="auto"/>
                <w:bottom w:val="none" w:sz="0" w:space="0" w:color="auto"/>
                <w:right w:val="none" w:sz="0" w:space="0" w:color="auto"/>
              </w:divBdr>
            </w:div>
            <w:div w:id="553586430">
              <w:marLeft w:val="0"/>
              <w:marRight w:val="0"/>
              <w:marTop w:val="0"/>
              <w:marBottom w:val="0"/>
              <w:divBdr>
                <w:top w:val="none" w:sz="0" w:space="0" w:color="auto"/>
                <w:left w:val="none" w:sz="0" w:space="0" w:color="auto"/>
                <w:bottom w:val="none" w:sz="0" w:space="0" w:color="auto"/>
                <w:right w:val="none" w:sz="0" w:space="0" w:color="auto"/>
              </w:divBdr>
            </w:div>
            <w:div w:id="639458123">
              <w:marLeft w:val="0"/>
              <w:marRight w:val="0"/>
              <w:marTop w:val="0"/>
              <w:marBottom w:val="0"/>
              <w:divBdr>
                <w:top w:val="none" w:sz="0" w:space="0" w:color="auto"/>
                <w:left w:val="none" w:sz="0" w:space="0" w:color="auto"/>
                <w:bottom w:val="none" w:sz="0" w:space="0" w:color="auto"/>
                <w:right w:val="none" w:sz="0" w:space="0" w:color="auto"/>
              </w:divBdr>
            </w:div>
            <w:div w:id="2128505310">
              <w:marLeft w:val="0"/>
              <w:marRight w:val="0"/>
              <w:marTop w:val="0"/>
              <w:marBottom w:val="0"/>
              <w:divBdr>
                <w:top w:val="none" w:sz="0" w:space="0" w:color="auto"/>
                <w:left w:val="none" w:sz="0" w:space="0" w:color="auto"/>
                <w:bottom w:val="none" w:sz="0" w:space="0" w:color="auto"/>
                <w:right w:val="none" w:sz="0" w:space="0" w:color="auto"/>
              </w:divBdr>
            </w:div>
            <w:div w:id="410322662">
              <w:marLeft w:val="0"/>
              <w:marRight w:val="0"/>
              <w:marTop w:val="0"/>
              <w:marBottom w:val="0"/>
              <w:divBdr>
                <w:top w:val="none" w:sz="0" w:space="0" w:color="auto"/>
                <w:left w:val="none" w:sz="0" w:space="0" w:color="auto"/>
                <w:bottom w:val="none" w:sz="0" w:space="0" w:color="auto"/>
                <w:right w:val="none" w:sz="0" w:space="0" w:color="auto"/>
              </w:divBdr>
            </w:div>
            <w:div w:id="973487861">
              <w:marLeft w:val="0"/>
              <w:marRight w:val="0"/>
              <w:marTop w:val="0"/>
              <w:marBottom w:val="0"/>
              <w:divBdr>
                <w:top w:val="none" w:sz="0" w:space="0" w:color="auto"/>
                <w:left w:val="none" w:sz="0" w:space="0" w:color="auto"/>
                <w:bottom w:val="none" w:sz="0" w:space="0" w:color="auto"/>
                <w:right w:val="none" w:sz="0" w:space="0" w:color="auto"/>
              </w:divBdr>
            </w:div>
            <w:div w:id="1443576319">
              <w:marLeft w:val="0"/>
              <w:marRight w:val="0"/>
              <w:marTop w:val="0"/>
              <w:marBottom w:val="0"/>
              <w:divBdr>
                <w:top w:val="none" w:sz="0" w:space="0" w:color="auto"/>
                <w:left w:val="none" w:sz="0" w:space="0" w:color="auto"/>
                <w:bottom w:val="none" w:sz="0" w:space="0" w:color="auto"/>
                <w:right w:val="none" w:sz="0" w:space="0" w:color="auto"/>
              </w:divBdr>
            </w:div>
            <w:div w:id="2001081383">
              <w:marLeft w:val="0"/>
              <w:marRight w:val="0"/>
              <w:marTop w:val="0"/>
              <w:marBottom w:val="0"/>
              <w:divBdr>
                <w:top w:val="none" w:sz="0" w:space="0" w:color="auto"/>
                <w:left w:val="none" w:sz="0" w:space="0" w:color="auto"/>
                <w:bottom w:val="none" w:sz="0" w:space="0" w:color="auto"/>
                <w:right w:val="none" w:sz="0" w:space="0" w:color="auto"/>
              </w:divBdr>
            </w:div>
            <w:div w:id="913977126">
              <w:marLeft w:val="0"/>
              <w:marRight w:val="0"/>
              <w:marTop w:val="0"/>
              <w:marBottom w:val="0"/>
              <w:divBdr>
                <w:top w:val="none" w:sz="0" w:space="0" w:color="auto"/>
                <w:left w:val="none" w:sz="0" w:space="0" w:color="auto"/>
                <w:bottom w:val="none" w:sz="0" w:space="0" w:color="auto"/>
                <w:right w:val="none" w:sz="0" w:space="0" w:color="auto"/>
              </w:divBdr>
            </w:div>
            <w:div w:id="1281495992">
              <w:marLeft w:val="0"/>
              <w:marRight w:val="0"/>
              <w:marTop w:val="0"/>
              <w:marBottom w:val="0"/>
              <w:divBdr>
                <w:top w:val="none" w:sz="0" w:space="0" w:color="auto"/>
                <w:left w:val="none" w:sz="0" w:space="0" w:color="auto"/>
                <w:bottom w:val="none" w:sz="0" w:space="0" w:color="auto"/>
                <w:right w:val="none" w:sz="0" w:space="0" w:color="auto"/>
              </w:divBdr>
            </w:div>
            <w:div w:id="2125996305">
              <w:marLeft w:val="0"/>
              <w:marRight w:val="0"/>
              <w:marTop w:val="0"/>
              <w:marBottom w:val="0"/>
              <w:divBdr>
                <w:top w:val="none" w:sz="0" w:space="0" w:color="auto"/>
                <w:left w:val="none" w:sz="0" w:space="0" w:color="auto"/>
                <w:bottom w:val="none" w:sz="0" w:space="0" w:color="auto"/>
                <w:right w:val="none" w:sz="0" w:space="0" w:color="auto"/>
              </w:divBdr>
            </w:div>
            <w:div w:id="321979355">
              <w:marLeft w:val="0"/>
              <w:marRight w:val="0"/>
              <w:marTop w:val="0"/>
              <w:marBottom w:val="0"/>
              <w:divBdr>
                <w:top w:val="none" w:sz="0" w:space="0" w:color="auto"/>
                <w:left w:val="none" w:sz="0" w:space="0" w:color="auto"/>
                <w:bottom w:val="none" w:sz="0" w:space="0" w:color="auto"/>
                <w:right w:val="none" w:sz="0" w:space="0" w:color="auto"/>
              </w:divBdr>
            </w:div>
            <w:div w:id="2071993844">
              <w:marLeft w:val="0"/>
              <w:marRight w:val="0"/>
              <w:marTop w:val="0"/>
              <w:marBottom w:val="0"/>
              <w:divBdr>
                <w:top w:val="none" w:sz="0" w:space="0" w:color="auto"/>
                <w:left w:val="none" w:sz="0" w:space="0" w:color="auto"/>
                <w:bottom w:val="none" w:sz="0" w:space="0" w:color="auto"/>
                <w:right w:val="none" w:sz="0" w:space="0" w:color="auto"/>
              </w:divBdr>
            </w:div>
            <w:div w:id="785122224">
              <w:marLeft w:val="0"/>
              <w:marRight w:val="0"/>
              <w:marTop w:val="0"/>
              <w:marBottom w:val="0"/>
              <w:divBdr>
                <w:top w:val="none" w:sz="0" w:space="0" w:color="auto"/>
                <w:left w:val="none" w:sz="0" w:space="0" w:color="auto"/>
                <w:bottom w:val="none" w:sz="0" w:space="0" w:color="auto"/>
                <w:right w:val="none" w:sz="0" w:space="0" w:color="auto"/>
              </w:divBdr>
            </w:div>
            <w:div w:id="1919174217">
              <w:marLeft w:val="0"/>
              <w:marRight w:val="0"/>
              <w:marTop w:val="0"/>
              <w:marBottom w:val="0"/>
              <w:divBdr>
                <w:top w:val="none" w:sz="0" w:space="0" w:color="auto"/>
                <w:left w:val="none" w:sz="0" w:space="0" w:color="auto"/>
                <w:bottom w:val="none" w:sz="0" w:space="0" w:color="auto"/>
                <w:right w:val="none" w:sz="0" w:space="0" w:color="auto"/>
              </w:divBdr>
            </w:div>
            <w:div w:id="110170366">
              <w:marLeft w:val="0"/>
              <w:marRight w:val="0"/>
              <w:marTop w:val="0"/>
              <w:marBottom w:val="0"/>
              <w:divBdr>
                <w:top w:val="none" w:sz="0" w:space="0" w:color="auto"/>
                <w:left w:val="none" w:sz="0" w:space="0" w:color="auto"/>
                <w:bottom w:val="none" w:sz="0" w:space="0" w:color="auto"/>
                <w:right w:val="none" w:sz="0" w:space="0" w:color="auto"/>
              </w:divBdr>
            </w:div>
            <w:div w:id="1830634029">
              <w:marLeft w:val="0"/>
              <w:marRight w:val="0"/>
              <w:marTop w:val="0"/>
              <w:marBottom w:val="0"/>
              <w:divBdr>
                <w:top w:val="none" w:sz="0" w:space="0" w:color="auto"/>
                <w:left w:val="none" w:sz="0" w:space="0" w:color="auto"/>
                <w:bottom w:val="none" w:sz="0" w:space="0" w:color="auto"/>
                <w:right w:val="none" w:sz="0" w:space="0" w:color="auto"/>
              </w:divBdr>
            </w:div>
            <w:div w:id="1478180691">
              <w:marLeft w:val="0"/>
              <w:marRight w:val="0"/>
              <w:marTop w:val="0"/>
              <w:marBottom w:val="0"/>
              <w:divBdr>
                <w:top w:val="none" w:sz="0" w:space="0" w:color="auto"/>
                <w:left w:val="none" w:sz="0" w:space="0" w:color="auto"/>
                <w:bottom w:val="none" w:sz="0" w:space="0" w:color="auto"/>
                <w:right w:val="none" w:sz="0" w:space="0" w:color="auto"/>
              </w:divBdr>
            </w:div>
            <w:div w:id="1738089738">
              <w:marLeft w:val="0"/>
              <w:marRight w:val="0"/>
              <w:marTop w:val="0"/>
              <w:marBottom w:val="0"/>
              <w:divBdr>
                <w:top w:val="none" w:sz="0" w:space="0" w:color="auto"/>
                <w:left w:val="none" w:sz="0" w:space="0" w:color="auto"/>
                <w:bottom w:val="none" w:sz="0" w:space="0" w:color="auto"/>
                <w:right w:val="none" w:sz="0" w:space="0" w:color="auto"/>
              </w:divBdr>
            </w:div>
            <w:div w:id="1891766220">
              <w:marLeft w:val="0"/>
              <w:marRight w:val="0"/>
              <w:marTop w:val="0"/>
              <w:marBottom w:val="0"/>
              <w:divBdr>
                <w:top w:val="none" w:sz="0" w:space="0" w:color="auto"/>
                <w:left w:val="none" w:sz="0" w:space="0" w:color="auto"/>
                <w:bottom w:val="none" w:sz="0" w:space="0" w:color="auto"/>
                <w:right w:val="none" w:sz="0" w:space="0" w:color="auto"/>
              </w:divBdr>
            </w:div>
            <w:div w:id="305865740">
              <w:marLeft w:val="0"/>
              <w:marRight w:val="0"/>
              <w:marTop w:val="0"/>
              <w:marBottom w:val="0"/>
              <w:divBdr>
                <w:top w:val="none" w:sz="0" w:space="0" w:color="auto"/>
                <w:left w:val="none" w:sz="0" w:space="0" w:color="auto"/>
                <w:bottom w:val="none" w:sz="0" w:space="0" w:color="auto"/>
                <w:right w:val="none" w:sz="0" w:space="0" w:color="auto"/>
              </w:divBdr>
            </w:div>
            <w:div w:id="72434686">
              <w:marLeft w:val="0"/>
              <w:marRight w:val="0"/>
              <w:marTop w:val="0"/>
              <w:marBottom w:val="0"/>
              <w:divBdr>
                <w:top w:val="none" w:sz="0" w:space="0" w:color="auto"/>
                <w:left w:val="none" w:sz="0" w:space="0" w:color="auto"/>
                <w:bottom w:val="none" w:sz="0" w:space="0" w:color="auto"/>
                <w:right w:val="none" w:sz="0" w:space="0" w:color="auto"/>
              </w:divBdr>
            </w:div>
            <w:div w:id="2061245697">
              <w:marLeft w:val="0"/>
              <w:marRight w:val="0"/>
              <w:marTop w:val="0"/>
              <w:marBottom w:val="0"/>
              <w:divBdr>
                <w:top w:val="none" w:sz="0" w:space="0" w:color="auto"/>
                <w:left w:val="none" w:sz="0" w:space="0" w:color="auto"/>
                <w:bottom w:val="none" w:sz="0" w:space="0" w:color="auto"/>
                <w:right w:val="none" w:sz="0" w:space="0" w:color="auto"/>
              </w:divBdr>
            </w:div>
            <w:div w:id="906762175">
              <w:marLeft w:val="0"/>
              <w:marRight w:val="0"/>
              <w:marTop w:val="0"/>
              <w:marBottom w:val="0"/>
              <w:divBdr>
                <w:top w:val="none" w:sz="0" w:space="0" w:color="auto"/>
                <w:left w:val="none" w:sz="0" w:space="0" w:color="auto"/>
                <w:bottom w:val="none" w:sz="0" w:space="0" w:color="auto"/>
                <w:right w:val="none" w:sz="0" w:space="0" w:color="auto"/>
              </w:divBdr>
            </w:div>
            <w:div w:id="119958857">
              <w:marLeft w:val="0"/>
              <w:marRight w:val="0"/>
              <w:marTop w:val="0"/>
              <w:marBottom w:val="0"/>
              <w:divBdr>
                <w:top w:val="none" w:sz="0" w:space="0" w:color="auto"/>
                <w:left w:val="none" w:sz="0" w:space="0" w:color="auto"/>
                <w:bottom w:val="none" w:sz="0" w:space="0" w:color="auto"/>
                <w:right w:val="none" w:sz="0" w:space="0" w:color="auto"/>
              </w:divBdr>
            </w:div>
            <w:div w:id="992947827">
              <w:marLeft w:val="0"/>
              <w:marRight w:val="0"/>
              <w:marTop w:val="0"/>
              <w:marBottom w:val="0"/>
              <w:divBdr>
                <w:top w:val="none" w:sz="0" w:space="0" w:color="auto"/>
                <w:left w:val="none" w:sz="0" w:space="0" w:color="auto"/>
                <w:bottom w:val="none" w:sz="0" w:space="0" w:color="auto"/>
                <w:right w:val="none" w:sz="0" w:space="0" w:color="auto"/>
              </w:divBdr>
            </w:div>
            <w:div w:id="13767762">
              <w:marLeft w:val="0"/>
              <w:marRight w:val="0"/>
              <w:marTop w:val="0"/>
              <w:marBottom w:val="0"/>
              <w:divBdr>
                <w:top w:val="none" w:sz="0" w:space="0" w:color="auto"/>
                <w:left w:val="none" w:sz="0" w:space="0" w:color="auto"/>
                <w:bottom w:val="none" w:sz="0" w:space="0" w:color="auto"/>
                <w:right w:val="none" w:sz="0" w:space="0" w:color="auto"/>
              </w:divBdr>
            </w:div>
            <w:div w:id="301232718">
              <w:marLeft w:val="0"/>
              <w:marRight w:val="0"/>
              <w:marTop w:val="0"/>
              <w:marBottom w:val="0"/>
              <w:divBdr>
                <w:top w:val="none" w:sz="0" w:space="0" w:color="auto"/>
                <w:left w:val="none" w:sz="0" w:space="0" w:color="auto"/>
                <w:bottom w:val="none" w:sz="0" w:space="0" w:color="auto"/>
                <w:right w:val="none" w:sz="0" w:space="0" w:color="auto"/>
              </w:divBdr>
            </w:div>
            <w:div w:id="887298662">
              <w:marLeft w:val="0"/>
              <w:marRight w:val="0"/>
              <w:marTop w:val="0"/>
              <w:marBottom w:val="0"/>
              <w:divBdr>
                <w:top w:val="none" w:sz="0" w:space="0" w:color="auto"/>
                <w:left w:val="none" w:sz="0" w:space="0" w:color="auto"/>
                <w:bottom w:val="none" w:sz="0" w:space="0" w:color="auto"/>
                <w:right w:val="none" w:sz="0" w:space="0" w:color="auto"/>
              </w:divBdr>
            </w:div>
            <w:div w:id="1572233085">
              <w:marLeft w:val="0"/>
              <w:marRight w:val="0"/>
              <w:marTop w:val="0"/>
              <w:marBottom w:val="0"/>
              <w:divBdr>
                <w:top w:val="none" w:sz="0" w:space="0" w:color="auto"/>
                <w:left w:val="none" w:sz="0" w:space="0" w:color="auto"/>
                <w:bottom w:val="none" w:sz="0" w:space="0" w:color="auto"/>
                <w:right w:val="none" w:sz="0" w:space="0" w:color="auto"/>
              </w:divBdr>
            </w:div>
            <w:div w:id="1710716100">
              <w:marLeft w:val="0"/>
              <w:marRight w:val="0"/>
              <w:marTop w:val="0"/>
              <w:marBottom w:val="0"/>
              <w:divBdr>
                <w:top w:val="none" w:sz="0" w:space="0" w:color="auto"/>
                <w:left w:val="none" w:sz="0" w:space="0" w:color="auto"/>
                <w:bottom w:val="none" w:sz="0" w:space="0" w:color="auto"/>
                <w:right w:val="none" w:sz="0" w:space="0" w:color="auto"/>
              </w:divBdr>
            </w:div>
            <w:div w:id="773283165">
              <w:marLeft w:val="0"/>
              <w:marRight w:val="0"/>
              <w:marTop w:val="0"/>
              <w:marBottom w:val="0"/>
              <w:divBdr>
                <w:top w:val="none" w:sz="0" w:space="0" w:color="auto"/>
                <w:left w:val="none" w:sz="0" w:space="0" w:color="auto"/>
                <w:bottom w:val="none" w:sz="0" w:space="0" w:color="auto"/>
                <w:right w:val="none" w:sz="0" w:space="0" w:color="auto"/>
              </w:divBdr>
            </w:div>
            <w:div w:id="1654606427">
              <w:marLeft w:val="0"/>
              <w:marRight w:val="0"/>
              <w:marTop w:val="0"/>
              <w:marBottom w:val="0"/>
              <w:divBdr>
                <w:top w:val="none" w:sz="0" w:space="0" w:color="auto"/>
                <w:left w:val="none" w:sz="0" w:space="0" w:color="auto"/>
                <w:bottom w:val="none" w:sz="0" w:space="0" w:color="auto"/>
                <w:right w:val="none" w:sz="0" w:space="0" w:color="auto"/>
              </w:divBdr>
            </w:div>
            <w:div w:id="793988184">
              <w:marLeft w:val="0"/>
              <w:marRight w:val="0"/>
              <w:marTop w:val="0"/>
              <w:marBottom w:val="0"/>
              <w:divBdr>
                <w:top w:val="none" w:sz="0" w:space="0" w:color="auto"/>
                <w:left w:val="none" w:sz="0" w:space="0" w:color="auto"/>
                <w:bottom w:val="none" w:sz="0" w:space="0" w:color="auto"/>
                <w:right w:val="none" w:sz="0" w:space="0" w:color="auto"/>
              </w:divBdr>
            </w:div>
            <w:div w:id="1831407072">
              <w:marLeft w:val="0"/>
              <w:marRight w:val="0"/>
              <w:marTop w:val="0"/>
              <w:marBottom w:val="0"/>
              <w:divBdr>
                <w:top w:val="none" w:sz="0" w:space="0" w:color="auto"/>
                <w:left w:val="none" w:sz="0" w:space="0" w:color="auto"/>
                <w:bottom w:val="none" w:sz="0" w:space="0" w:color="auto"/>
                <w:right w:val="none" w:sz="0" w:space="0" w:color="auto"/>
              </w:divBdr>
            </w:div>
            <w:div w:id="1760714568">
              <w:marLeft w:val="0"/>
              <w:marRight w:val="0"/>
              <w:marTop w:val="0"/>
              <w:marBottom w:val="0"/>
              <w:divBdr>
                <w:top w:val="none" w:sz="0" w:space="0" w:color="auto"/>
                <w:left w:val="none" w:sz="0" w:space="0" w:color="auto"/>
                <w:bottom w:val="none" w:sz="0" w:space="0" w:color="auto"/>
                <w:right w:val="none" w:sz="0" w:space="0" w:color="auto"/>
              </w:divBdr>
            </w:div>
            <w:div w:id="56049462">
              <w:marLeft w:val="0"/>
              <w:marRight w:val="0"/>
              <w:marTop w:val="0"/>
              <w:marBottom w:val="0"/>
              <w:divBdr>
                <w:top w:val="none" w:sz="0" w:space="0" w:color="auto"/>
                <w:left w:val="none" w:sz="0" w:space="0" w:color="auto"/>
                <w:bottom w:val="none" w:sz="0" w:space="0" w:color="auto"/>
                <w:right w:val="none" w:sz="0" w:space="0" w:color="auto"/>
              </w:divBdr>
            </w:div>
            <w:div w:id="485438680">
              <w:marLeft w:val="0"/>
              <w:marRight w:val="0"/>
              <w:marTop w:val="0"/>
              <w:marBottom w:val="0"/>
              <w:divBdr>
                <w:top w:val="none" w:sz="0" w:space="0" w:color="auto"/>
                <w:left w:val="none" w:sz="0" w:space="0" w:color="auto"/>
                <w:bottom w:val="none" w:sz="0" w:space="0" w:color="auto"/>
                <w:right w:val="none" w:sz="0" w:space="0" w:color="auto"/>
              </w:divBdr>
            </w:div>
            <w:div w:id="1702972653">
              <w:marLeft w:val="0"/>
              <w:marRight w:val="0"/>
              <w:marTop w:val="0"/>
              <w:marBottom w:val="0"/>
              <w:divBdr>
                <w:top w:val="none" w:sz="0" w:space="0" w:color="auto"/>
                <w:left w:val="none" w:sz="0" w:space="0" w:color="auto"/>
                <w:bottom w:val="none" w:sz="0" w:space="0" w:color="auto"/>
                <w:right w:val="none" w:sz="0" w:space="0" w:color="auto"/>
              </w:divBdr>
            </w:div>
            <w:div w:id="798186147">
              <w:marLeft w:val="0"/>
              <w:marRight w:val="0"/>
              <w:marTop w:val="0"/>
              <w:marBottom w:val="0"/>
              <w:divBdr>
                <w:top w:val="none" w:sz="0" w:space="0" w:color="auto"/>
                <w:left w:val="none" w:sz="0" w:space="0" w:color="auto"/>
                <w:bottom w:val="none" w:sz="0" w:space="0" w:color="auto"/>
                <w:right w:val="none" w:sz="0" w:space="0" w:color="auto"/>
              </w:divBdr>
            </w:div>
            <w:div w:id="857886684">
              <w:marLeft w:val="0"/>
              <w:marRight w:val="0"/>
              <w:marTop w:val="0"/>
              <w:marBottom w:val="0"/>
              <w:divBdr>
                <w:top w:val="none" w:sz="0" w:space="0" w:color="auto"/>
                <w:left w:val="none" w:sz="0" w:space="0" w:color="auto"/>
                <w:bottom w:val="none" w:sz="0" w:space="0" w:color="auto"/>
                <w:right w:val="none" w:sz="0" w:space="0" w:color="auto"/>
              </w:divBdr>
            </w:div>
            <w:div w:id="1054816449">
              <w:marLeft w:val="0"/>
              <w:marRight w:val="0"/>
              <w:marTop w:val="0"/>
              <w:marBottom w:val="0"/>
              <w:divBdr>
                <w:top w:val="none" w:sz="0" w:space="0" w:color="auto"/>
                <w:left w:val="none" w:sz="0" w:space="0" w:color="auto"/>
                <w:bottom w:val="none" w:sz="0" w:space="0" w:color="auto"/>
                <w:right w:val="none" w:sz="0" w:space="0" w:color="auto"/>
              </w:divBdr>
            </w:div>
            <w:div w:id="1410999805">
              <w:marLeft w:val="0"/>
              <w:marRight w:val="0"/>
              <w:marTop w:val="0"/>
              <w:marBottom w:val="0"/>
              <w:divBdr>
                <w:top w:val="none" w:sz="0" w:space="0" w:color="auto"/>
                <w:left w:val="none" w:sz="0" w:space="0" w:color="auto"/>
                <w:bottom w:val="none" w:sz="0" w:space="0" w:color="auto"/>
                <w:right w:val="none" w:sz="0" w:space="0" w:color="auto"/>
              </w:divBdr>
            </w:div>
            <w:div w:id="2059278703">
              <w:marLeft w:val="0"/>
              <w:marRight w:val="0"/>
              <w:marTop w:val="0"/>
              <w:marBottom w:val="0"/>
              <w:divBdr>
                <w:top w:val="none" w:sz="0" w:space="0" w:color="auto"/>
                <w:left w:val="none" w:sz="0" w:space="0" w:color="auto"/>
                <w:bottom w:val="none" w:sz="0" w:space="0" w:color="auto"/>
                <w:right w:val="none" w:sz="0" w:space="0" w:color="auto"/>
              </w:divBdr>
            </w:div>
            <w:div w:id="1017729186">
              <w:marLeft w:val="0"/>
              <w:marRight w:val="0"/>
              <w:marTop w:val="0"/>
              <w:marBottom w:val="0"/>
              <w:divBdr>
                <w:top w:val="none" w:sz="0" w:space="0" w:color="auto"/>
                <w:left w:val="none" w:sz="0" w:space="0" w:color="auto"/>
                <w:bottom w:val="none" w:sz="0" w:space="0" w:color="auto"/>
                <w:right w:val="none" w:sz="0" w:space="0" w:color="auto"/>
              </w:divBdr>
            </w:div>
            <w:div w:id="1861118525">
              <w:marLeft w:val="0"/>
              <w:marRight w:val="0"/>
              <w:marTop w:val="0"/>
              <w:marBottom w:val="0"/>
              <w:divBdr>
                <w:top w:val="none" w:sz="0" w:space="0" w:color="auto"/>
                <w:left w:val="none" w:sz="0" w:space="0" w:color="auto"/>
                <w:bottom w:val="none" w:sz="0" w:space="0" w:color="auto"/>
                <w:right w:val="none" w:sz="0" w:space="0" w:color="auto"/>
              </w:divBdr>
            </w:div>
            <w:div w:id="1250458058">
              <w:marLeft w:val="0"/>
              <w:marRight w:val="0"/>
              <w:marTop w:val="0"/>
              <w:marBottom w:val="0"/>
              <w:divBdr>
                <w:top w:val="none" w:sz="0" w:space="0" w:color="auto"/>
                <w:left w:val="none" w:sz="0" w:space="0" w:color="auto"/>
                <w:bottom w:val="none" w:sz="0" w:space="0" w:color="auto"/>
                <w:right w:val="none" w:sz="0" w:space="0" w:color="auto"/>
              </w:divBdr>
            </w:div>
            <w:div w:id="1535192065">
              <w:marLeft w:val="0"/>
              <w:marRight w:val="0"/>
              <w:marTop w:val="0"/>
              <w:marBottom w:val="0"/>
              <w:divBdr>
                <w:top w:val="none" w:sz="0" w:space="0" w:color="auto"/>
                <w:left w:val="none" w:sz="0" w:space="0" w:color="auto"/>
                <w:bottom w:val="none" w:sz="0" w:space="0" w:color="auto"/>
                <w:right w:val="none" w:sz="0" w:space="0" w:color="auto"/>
              </w:divBdr>
            </w:div>
            <w:div w:id="1118992836">
              <w:marLeft w:val="0"/>
              <w:marRight w:val="0"/>
              <w:marTop w:val="0"/>
              <w:marBottom w:val="0"/>
              <w:divBdr>
                <w:top w:val="none" w:sz="0" w:space="0" w:color="auto"/>
                <w:left w:val="none" w:sz="0" w:space="0" w:color="auto"/>
                <w:bottom w:val="none" w:sz="0" w:space="0" w:color="auto"/>
                <w:right w:val="none" w:sz="0" w:space="0" w:color="auto"/>
              </w:divBdr>
            </w:div>
            <w:div w:id="2137021839">
              <w:marLeft w:val="0"/>
              <w:marRight w:val="0"/>
              <w:marTop w:val="0"/>
              <w:marBottom w:val="0"/>
              <w:divBdr>
                <w:top w:val="none" w:sz="0" w:space="0" w:color="auto"/>
                <w:left w:val="none" w:sz="0" w:space="0" w:color="auto"/>
                <w:bottom w:val="none" w:sz="0" w:space="0" w:color="auto"/>
                <w:right w:val="none" w:sz="0" w:space="0" w:color="auto"/>
              </w:divBdr>
            </w:div>
            <w:div w:id="1586651472">
              <w:marLeft w:val="0"/>
              <w:marRight w:val="0"/>
              <w:marTop w:val="0"/>
              <w:marBottom w:val="0"/>
              <w:divBdr>
                <w:top w:val="none" w:sz="0" w:space="0" w:color="auto"/>
                <w:left w:val="none" w:sz="0" w:space="0" w:color="auto"/>
                <w:bottom w:val="none" w:sz="0" w:space="0" w:color="auto"/>
                <w:right w:val="none" w:sz="0" w:space="0" w:color="auto"/>
              </w:divBdr>
            </w:div>
            <w:div w:id="1759669220">
              <w:marLeft w:val="0"/>
              <w:marRight w:val="0"/>
              <w:marTop w:val="0"/>
              <w:marBottom w:val="0"/>
              <w:divBdr>
                <w:top w:val="none" w:sz="0" w:space="0" w:color="auto"/>
                <w:left w:val="none" w:sz="0" w:space="0" w:color="auto"/>
                <w:bottom w:val="none" w:sz="0" w:space="0" w:color="auto"/>
                <w:right w:val="none" w:sz="0" w:space="0" w:color="auto"/>
              </w:divBdr>
            </w:div>
            <w:div w:id="733117553">
              <w:marLeft w:val="0"/>
              <w:marRight w:val="0"/>
              <w:marTop w:val="0"/>
              <w:marBottom w:val="0"/>
              <w:divBdr>
                <w:top w:val="none" w:sz="0" w:space="0" w:color="auto"/>
                <w:left w:val="none" w:sz="0" w:space="0" w:color="auto"/>
                <w:bottom w:val="none" w:sz="0" w:space="0" w:color="auto"/>
                <w:right w:val="none" w:sz="0" w:space="0" w:color="auto"/>
              </w:divBdr>
            </w:div>
            <w:div w:id="546995015">
              <w:marLeft w:val="0"/>
              <w:marRight w:val="0"/>
              <w:marTop w:val="0"/>
              <w:marBottom w:val="0"/>
              <w:divBdr>
                <w:top w:val="none" w:sz="0" w:space="0" w:color="auto"/>
                <w:left w:val="none" w:sz="0" w:space="0" w:color="auto"/>
                <w:bottom w:val="none" w:sz="0" w:space="0" w:color="auto"/>
                <w:right w:val="none" w:sz="0" w:space="0" w:color="auto"/>
              </w:divBdr>
            </w:div>
            <w:div w:id="191386202">
              <w:marLeft w:val="0"/>
              <w:marRight w:val="0"/>
              <w:marTop w:val="0"/>
              <w:marBottom w:val="0"/>
              <w:divBdr>
                <w:top w:val="none" w:sz="0" w:space="0" w:color="auto"/>
                <w:left w:val="none" w:sz="0" w:space="0" w:color="auto"/>
                <w:bottom w:val="none" w:sz="0" w:space="0" w:color="auto"/>
                <w:right w:val="none" w:sz="0" w:space="0" w:color="auto"/>
              </w:divBdr>
            </w:div>
            <w:div w:id="1545172464">
              <w:marLeft w:val="0"/>
              <w:marRight w:val="0"/>
              <w:marTop w:val="0"/>
              <w:marBottom w:val="0"/>
              <w:divBdr>
                <w:top w:val="none" w:sz="0" w:space="0" w:color="auto"/>
                <w:left w:val="none" w:sz="0" w:space="0" w:color="auto"/>
                <w:bottom w:val="none" w:sz="0" w:space="0" w:color="auto"/>
                <w:right w:val="none" w:sz="0" w:space="0" w:color="auto"/>
              </w:divBdr>
            </w:div>
            <w:div w:id="886648537">
              <w:marLeft w:val="0"/>
              <w:marRight w:val="0"/>
              <w:marTop w:val="0"/>
              <w:marBottom w:val="0"/>
              <w:divBdr>
                <w:top w:val="none" w:sz="0" w:space="0" w:color="auto"/>
                <w:left w:val="none" w:sz="0" w:space="0" w:color="auto"/>
                <w:bottom w:val="none" w:sz="0" w:space="0" w:color="auto"/>
                <w:right w:val="none" w:sz="0" w:space="0" w:color="auto"/>
              </w:divBdr>
            </w:div>
            <w:div w:id="1177764977">
              <w:marLeft w:val="0"/>
              <w:marRight w:val="0"/>
              <w:marTop w:val="0"/>
              <w:marBottom w:val="0"/>
              <w:divBdr>
                <w:top w:val="none" w:sz="0" w:space="0" w:color="auto"/>
                <w:left w:val="none" w:sz="0" w:space="0" w:color="auto"/>
                <w:bottom w:val="none" w:sz="0" w:space="0" w:color="auto"/>
                <w:right w:val="none" w:sz="0" w:space="0" w:color="auto"/>
              </w:divBdr>
            </w:div>
            <w:div w:id="771828398">
              <w:marLeft w:val="0"/>
              <w:marRight w:val="0"/>
              <w:marTop w:val="0"/>
              <w:marBottom w:val="0"/>
              <w:divBdr>
                <w:top w:val="none" w:sz="0" w:space="0" w:color="auto"/>
                <w:left w:val="none" w:sz="0" w:space="0" w:color="auto"/>
                <w:bottom w:val="none" w:sz="0" w:space="0" w:color="auto"/>
                <w:right w:val="none" w:sz="0" w:space="0" w:color="auto"/>
              </w:divBdr>
            </w:div>
            <w:div w:id="1888568449">
              <w:marLeft w:val="0"/>
              <w:marRight w:val="0"/>
              <w:marTop w:val="0"/>
              <w:marBottom w:val="0"/>
              <w:divBdr>
                <w:top w:val="none" w:sz="0" w:space="0" w:color="auto"/>
                <w:left w:val="none" w:sz="0" w:space="0" w:color="auto"/>
                <w:bottom w:val="none" w:sz="0" w:space="0" w:color="auto"/>
                <w:right w:val="none" w:sz="0" w:space="0" w:color="auto"/>
              </w:divBdr>
            </w:div>
            <w:div w:id="464733985">
              <w:marLeft w:val="0"/>
              <w:marRight w:val="0"/>
              <w:marTop w:val="0"/>
              <w:marBottom w:val="0"/>
              <w:divBdr>
                <w:top w:val="none" w:sz="0" w:space="0" w:color="auto"/>
                <w:left w:val="none" w:sz="0" w:space="0" w:color="auto"/>
                <w:bottom w:val="none" w:sz="0" w:space="0" w:color="auto"/>
                <w:right w:val="none" w:sz="0" w:space="0" w:color="auto"/>
              </w:divBdr>
            </w:div>
            <w:div w:id="1592082437">
              <w:marLeft w:val="0"/>
              <w:marRight w:val="0"/>
              <w:marTop w:val="0"/>
              <w:marBottom w:val="0"/>
              <w:divBdr>
                <w:top w:val="none" w:sz="0" w:space="0" w:color="auto"/>
                <w:left w:val="none" w:sz="0" w:space="0" w:color="auto"/>
                <w:bottom w:val="none" w:sz="0" w:space="0" w:color="auto"/>
                <w:right w:val="none" w:sz="0" w:space="0" w:color="auto"/>
              </w:divBdr>
            </w:div>
            <w:div w:id="728455213">
              <w:marLeft w:val="0"/>
              <w:marRight w:val="0"/>
              <w:marTop w:val="0"/>
              <w:marBottom w:val="0"/>
              <w:divBdr>
                <w:top w:val="none" w:sz="0" w:space="0" w:color="auto"/>
                <w:left w:val="none" w:sz="0" w:space="0" w:color="auto"/>
                <w:bottom w:val="none" w:sz="0" w:space="0" w:color="auto"/>
                <w:right w:val="none" w:sz="0" w:space="0" w:color="auto"/>
              </w:divBdr>
            </w:div>
            <w:div w:id="1600139179">
              <w:marLeft w:val="0"/>
              <w:marRight w:val="0"/>
              <w:marTop w:val="0"/>
              <w:marBottom w:val="0"/>
              <w:divBdr>
                <w:top w:val="none" w:sz="0" w:space="0" w:color="auto"/>
                <w:left w:val="none" w:sz="0" w:space="0" w:color="auto"/>
                <w:bottom w:val="none" w:sz="0" w:space="0" w:color="auto"/>
                <w:right w:val="none" w:sz="0" w:space="0" w:color="auto"/>
              </w:divBdr>
            </w:div>
            <w:div w:id="924530084">
              <w:marLeft w:val="0"/>
              <w:marRight w:val="0"/>
              <w:marTop w:val="0"/>
              <w:marBottom w:val="0"/>
              <w:divBdr>
                <w:top w:val="none" w:sz="0" w:space="0" w:color="auto"/>
                <w:left w:val="none" w:sz="0" w:space="0" w:color="auto"/>
                <w:bottom w:val="none" w:sz="0" w:space="0" w:color="auto"/>
                <w:right w:val="none" w:sz="0" w:space="0" w:color="auto"/>
              </w:divBdr>
            </w:div>
            <w:div w:id="1856841658">
              <w:marLeft w:val="0"/>
              <w:marRight w:val="0"/>
              <w:marTop w:val="0"/>
              <w:marBottom w:val="0"/>
              <w:divBdr>
                <w:top w:val="none" w:sz="0" w:space="0" w:color="auto"/>
                <w:left w:val="none" w:sz="0" w:space="0" w:color="auto"/>
                <w:bottom w:val="none" w:sz="0" w:space="0" w:color="auto"/>
                <w:right w:val="none" w:sz="0" w:space="0" w:color="auto"/>
              </w:divBdr>
            </w:div>
            <w:div w:id="549996243">
              <w:marLeft w:val="0"/>
              <w:marRight w:val="0"/>
              <w:marTop w:val="0"/>
              <w:marBottom w:val="0"/>
              <w:divBdr>
                <w:top w:val="none" w:sz="0" w:space="0" w:color="auto"/>
                <w:left w:val="none" w:sz="0" w:space="0" w:color="auto"/>
                <w:bottom w:val="none" w:sz="0" w:space="0" w:color="auto"/>
                <w:right w:val="none" w:sz="0" w:space="0" w:color="auto"/>
              </w:divBdr>
            </w:div>
            <w:div w:id="512232904">
              <w:marLeft w:val="0"/>
              <w:marRight w:val="0"/>
              <w:marTop w:val="0"/>
              <w:marBottom w:val="0"/>
              <w:divBdr>
                <w:top w:val="none" w:sz="0" w:space="0" w:color="auto"/>
                <w:left w:val="none" w:sz="0" w:space="0" w:color="auto"/>
                <w:bottom w:val="none" w:sz="0" w:space="0" w:color="auto"/>
                <w:right w:val="none" w:sz="0" w:space="0" w:color="auto"/>
              </w:divBdr>
            </w:div>
            <w:div w:id="997733777">
              <w:marLeft w:val="0"/>
              <w:marRight w:val="0"/>
              <w:marTop w:val="0"/>
              <w:marBottom w:val="0"/>
              <w:divBdr>
                <w:top w:val="none" w:sz="0" w:space="0" w:color="auto"/>
                <w:left w:val="none" w:sz="0" w:space="0" w:color="auto"/>
                <w:bottom w:val="none" w:sz="0" w:space="0" w:color="auto"/>
                <w:right w:val="none" w:sz="0" w:space="0" w:color="auto"/>
              </w:divBdr>
            </w:div>
            <w:div w:id="557673555">
              <w:marLeft w:val="0"/>
              <w:marRight w:val="0"/>
              <w:marTop w:val="0"/>
              <w:marBottom w:val="0"/>
              <w:divBdr>
                <w:top w:val="none" w:sz="0" w:space="0" w:color="auto"/>
                <w:left w:val="none" w:sz="0" w:space="0" w:color="auto"/>
                <w:bottom w:val="none" w:sz="0" w:space="0" w:color="auto"/>
                <w:right w:val="none" w:sz="0" w:space="0" w:color="auto"/>
              </w:divBdr>
            </w:div>
            <w:div w:id="1545169687">
              <w:marLeft w:val="0"/>
              <w:marRight w:val="0"/>
              <w:marTop w:val="0"/>
              <w:marBottom w:val="0"/>
              <w:divBdr>
                <w:top w:val="none" w:sz="0" w:space="0" w:color="auto"/>
                <w:left w:val="none" w:sz="0" w:space="0" w:color="auto"/>
                <w:bottom w:val="none" w:sz="0" w:space="0" w:color="auto"/>
                <w:right w:val="none" w:sz="0" w:space="0" w:color="auto"/>
              </w:divBdr>
            </w:div>
            <w:div w:id="1883983155">
              <w:marLeft w:val="0"/>
              <w:marRight w:val="0"/>
              <w:marTop w:val="0"/>
              <w:marBottom w:val="0"/>
              <w:divBdr>
                <w:top w:val="none" w:sz="0" w:space="0" w:color="auto"/>
                <w:left w:val="none" w:sz="0" w:space="0" w:color="auto"/>
                <w:bottom w:val="none" w:sz="0" w:space="0" w:color="auto"/>
                <w:right w:val="none" w:sz="0" w:space="0" w:color="auto"/>
              </w:divBdr>
            </w:div>
            <w:div w:id="803232065">
              <w:marLeft w:val="0"/>
              <w:marRight w:val="0"/>
              <w:marTop w:val="0"/>
              <w:marBottom w:val="0"/>
              <w:divBdr>
                <w:top w:val="none" w:sz="0" w:space="0" w:color="auto"/>
                <w:left w:val="none" w:sz="0" w:space="0" w:color="auto"/>
                <w:bottom w:val="none" w:sz="0" w:space="0" w:color="auto"/>
                <w:right w:val="none" w:sz="0" w:space="0" w:color="auto"/>
              </w:divBdr>
            </w:div>
            <w:div w:id="745765280">
              <w:marLeft w:val="0"/>
              <w:marRight w:val="0"/>
              <w:marTop w:val="0"/>
              <w:marBottom w:val="0"/>
              <w:divBdr>
                <w:top w:val="none" w:sz="0" w:space="0" w:color="auto"/>
                <w:left w:val="none" w:sz="0" w:space="0" w:color="auto"/>
                <w:bottom w:val="none" w:sz="0" w:space="0" w:color="auto"/>
                <w:right w:val="none" w:sz="0" w:space="0" w:color="auto"/>
              </w:divBdr>
            </w:div>
            <w:div w:id="429354009">
              <w:marLeft w:val="0"/>
              <w:marRight w:val="0"/>
              <w:marTop w:val="0"/>
              <w:marBottom w:val="0"/>
              <w:divBdr>
                <w:top w:val="none" w:sz="0" w:space="0" w:color="auto"/>
                <w:left w:val="none" w:sz="0" w:space="0" w:color="auto"/>
                <w:bottom w:val="none" w:sz="0" w:space="0" w:color="auto"/>
                <w:right w:val="none" w:sz="0" w:space="0" w:color="auto"/>
              </w:divBdr>
            </w:div>
            <w:div w:id="443577116">
              <w:marLeft w:val="0"/>
              <w:marRight w:val="0"/>
              <w:marTop w:val="0"/>
              <w:marBottom w:val="0"/>
              <w:divBdr>
                <w:top w:val="none" w:sz="0" w:space="0" w:color="auto"/>
                <w:left w:val="none" w:sz="0" w:space="0" w:color="auto"/>
                <w:bottom w:val="none" w:sz="0" w:space="0" w:color="auto"/>
                <w:right w:val="none" w:sz="0" w:space="0" w:color="auto"/>
              </w:divBdr>
            </w:div>
            <w:div w:id="899246677">
              <w:marLeft w:val="0"/>
              <w:marRight w:val="0"/>
              <w:marTop w:val="0"/>
              <w:marBottom w:val="0"/>
              <w:divBdr>
                <w:top w:val="none" w:sz="0" w:space="0" w:color="auto"/>
                <w:left w:val="none" w:sz="0" w:space="0" w:color="auto"/>
                <w:bottom w:val="none" w:sz="0" w:space="0" w:color="auto"/>
                <w:right w:val="none" w:sz="0" w:space="0" w:color="auto"/>
              </w:divBdr>
            </w:div>
            <w:div w:id="1742487139">
              <w:marLeft w:val="0"/>
              <w:marRight w:val="0"/>
              <w:marTop w:val="0"/>
              <w:marBottom w:val="0"/>
              <w:divBdr>
                <w:top w:val="none" w:sz="0" w:space="0" w:color="auto"/>
                <w:left w:val="none" w:sz="0" w:space="0" w:color="auto"/>
                <w:bottom w:val="none" w:sz="0" w:space="0" w:color="auto"/>
                <w:right w:val="none" w:sz="0" w:space="0" w:color="auto"/>
              </w:divBdr>
            </w:div>
            <w:div w:id="132723905">
              <w:marLeft w:val="0"/>
              <w:marRight w:val="0"/>
              <w:marTop w:val="0"/>
              <w:marBottom w:val="0"/>
              <w:divBdr>
                <w:top w:val="none" w:sz="0" w:space="0" w:color="auto"/>
                <w:left w:val="none" w:sz="0" w:space="0" w:color="auto"/>
                <w:bottom w:val="none" w:sz="0" w:space="0" w:color="auto"/>
                <w:right w:val="none" w:sz="0" w:space="0" w:color="auto"/>
              </w:divBdr>
            </w:div>
            <w:div w:id="1434788092">
              <w:marLeft w:val="0"/>
              <w:marRight w:val="0"/>
              <w:marTop w:val="0"/>
              <w:marBottom w:val="0"/>
              <w:divBdr>
                <w:top w:val="none" w:sz="0" w:space="0" w:color="auto"/>
                <w:left w:val="none" w:sz="0" w:space="0" w:color="auto"/>
                <w:bottom w:val="none" w:sz="0" w:space="0" w:color="auto"/>
                <w:right w:val="none" w:sz="0" w:space="0" w:color="auto"/>
              </w:divBdr>
            </w:div>
            <w:div w:id="2137143519">
              <w:marLeft w:val="0"/>
              <w:marRight w:val="0"/>
              <w:marTop w:val="0"/>
              <w:marBottom w:val="0"/>
              <w:divBdr>
                <w:top w:val="none" w:sz="0" w:space="0" w:color="auto"/>
                <w:left w:val="none" w:sz="0" w:space="0" w:color="auto"/>
                <w:bottom w:val="none" w:sz="0" w:space="0" w:color="auto"/>
                <w:right w:val="none" w:sz="0" w:space="0" w:color="auto"/>
              </w:divBdr>
            </w:div>
            <w:div w:id="1692996797">
              <w:marLeft w:val="0"/>
              <w:marRight w:val="0"/>
              <w:marTop w:val="0"/>
              <w:marBottom w:val="0"/>
              <w:divBdr>
                <w:top w:val="none" w:sz="0" w:space="0" w:color="auto"/>
                <w:left w:val="none" w:sz="0" w:space="0" w:color="auto"/>
                <w:bottom w:val="none" w:sz="0" w:space="0" w:color="auto"/>
                <w:right w:val="none" w:sz="0" w:space="0" w:color="auto"/>
              </w:divBdr>
            </w:div>
            <w:div w:id="696735088">
              <w:marLeft w:val="0"/>
              <w:marRight w:val="0"/>
              <w:marTop w:val="0"/>
              <w:marBottom w:val="0"/>
              <w:divBdr>
                <w:top w:val="none" w:sz="0" w:space="0" w:color="auto"/>
                <w:left w:val="none" w:sz="0" w:space="0" w:color="auto"/>
                <w:bottom w:val="none" w:sz="0" w:space="0" w:color="auto"/>
                <w:right w:val="none" w:sz="0" w:space="0" w:color="auto"/>
              </w:divBdr>
            </w:div>
            <w:div w:id="1563638139">
              <w:marLeft w:val="0"/>
              <w:marRight w:val="0"/>
              <w:marTop w:val="0"/>
              <w:marBottom w:val="0"/>
              <w:divBdr>
                <w:top w:val="none" w:sz="0" w:space="0" w:color="auto"/>
                <w:left w:val="none" w:sz="0" w:space="0" w:color="auto"/>
                <w:bottom w:val="none" w:sz="0" w:space="0" w:color="auto"/>
                <w:right w:val="none" w:sz="0" w:space="0" w:color="auto"/>
              </w:divBdr>
            </w:div>
            <w:div w:id="1200510988">
              <w:marLeft w:val="0"/>
              <w:marRight w:val="0"/>
              <w:marTop w:val="0"/>
              <w:marBottom w:val="0"/>
              <w:divBdr>
                <w:top w:val="none" w:sz="0" w:space="0" w:color="auto"/>
                <w:left w:val="none" w:sz="0" w:space="0" w:color="auto"/>
                <w:bottom w:val="none" w:sz="0" w:space="0" w:color="auto"/>
                <w:right w:val="none" w:sz="0" w:space="0" w:color="auto"/>
              </w:divBdr>
            </w:div>
            <w:div w:id="1701935081">
              <w:marLeft w:val="0"/>
              <w:marRight w:val="0"/>
              <w:marTop w:val="0"/>
              <w:marBottom w:val="0"/>
              <w:divBdr>
                <w:top w:val="none" w:sz="0" w:space="0" w:color="auto"/>
                <w:left w:val="none" w:sz="0" w:space="0" w:color="auto"/>
                <w:bottom w:val="none" w:sz="0" w:space="0" w:color="auto"/>
                <w:right w:val="none" w:sz="0" w:space="0" w:color="auto"/>
              </w:divBdr>
            </w:div>
            <w:div w:id="1368681438">
              <w:marLeft w:val="0"/>
              <w:marRight w:val="0"/>
              <w:marTop w:val="0"/>
              <w:marBottom w:val="0"/>
              <w:divBdr>
                <w:top w:val="none" w:sz="0" w:space="0" w:color="auto"/>
                <w:left w:val="none" w:sz="0" w:space="0" w:color="auto"/>
                <w:bottom w:val="none" w:sz="0" w:space="0" w:color="auto"/>
                <w:right w:val="none" w:sz="0" w:space="0" w:color="auto"/>
              </w:divBdr>
            </w:div>
            <w:div w:id="1489176832">
              <w:marLeft w:val="0"/>
              <w:marRight w:val="0"/>
              <w:marTop w:val="0"/>
              <w:marBottom w:val="0"/>
              <w:divBdr>
                <w:top w:val="none" w:sz="0" w:space="0" w:color="auto"/>
                <w:left w:val="none" w:sz="0" w:space="0" w:color="auto"/>
                <w:bottom w:val="none" w:sz="0" w:space="0" w:color="auto"/>
                <w:right w:val="none" w:sz="0" w:space="0" w:color="auto"/>
              </w:divBdr>
            </w:div>
            <w:div w:id="1223903096">
              <w:marLeft w:val="0"/>
              <w:marRight w:val="0"/>
              <w:marTop w:val="0"/>
              <w:marBottom w:val="0"/>
              <w:divBdr>
                <w:top w:val="none" w:sz="0" w:space="0" w:color="auto"/>
                <w:left w:val="none" w:sz="0" w:space="0" w:color="auto"/>
                <w:bottom w:val="none" w:sz="0" w:space="0" w:color="auto"/>
                <w:right w:val="none" w:sz="0" w:space="0" w:color="auto"/>
              </w:divBdr>
            </w:div>
            <w:div w:id="1701277338">
              <w:marLeft w:val="0"/>
              <w:marRight w:val="0"/>
              <w:marTop w:val="0"/>
              <w:marBottom w:val="0"/>
              <w:divBdr>
                <w:top w:val="none" w:sz="0" w:space="0" w:color="auto"/>
                <w:left w:val="none" w:sz="0" w:space="0" w:color="auto"/>
                <w:bottom w:val="none" w:sz="0" w:space="0" w:color="auto"/>
                <w:right w:val="none" w:sz="0" w:space="0" w:color="auto"/>
              </w:divBdr>
            </w:div>
            <w:div w:id="1122533183">
              <w:marLeft w:val="0"/>
              <w:marRight w:val="0"/>
              <w:marTop w:val="0"/>
              <w:marBottom w:val="0"/>
              <w:divBdr>
                <w:top w:val="none" w:sz="0" w:space="0" w:color="auto"/>
                <w:left w:val="none" w:sz="0" w:space="0" w:color="auto"/>
                <w:bottom w:val="none" w:sz="0" w:space="0" w:color="auto"/>
                <w:right w:val="none" w:sz="0" w:space="0" w:color="auto"/>
              </w:divBdr>
            </w:div>
            <w:div w:id="1164928259">
              <w:marLeft w:val="0"/>
              <w:marRight w:val="0"/>
              <w:marTop w:val="0"/>
              <w:marBottom w:val="0"/>
              <w:divBdr>
                <w:top w:val="none" w:sz="0" w:space="0" w:color="auto"/>
                <w:left w:val="none" w:sz="0" w:space="0" w:color="auto"/>
                <w:bottom w:val="none" w:sz="0" w:space="0" w:color="auto"/>
                <w:right w:val="none" w:sz="0" w:space="0" w:color="auto"/>
              </w:divBdr>
            </w:div>
            <w:div w:id="1518080423">
              <w:marLeft w:val="0"/>
              <w:marRight w:val="0"/>
              <w:marTop w:val="0"/>
              <w:marBottom w:val="0"/>
              <w:divBdr>
                <w:top w:val="none" w:sz="0" w:space="0" w:color="auto"/>
                <w:left w:val="none" w:sz="0" w:space="0" w:color="auto"/>
                <w:bottom w:val="none" w:sz="0" w:space="0" w:color="auto"/>
                <w:right w:val="none" w:sz="0" w:space="0" w:color="auto"/>
              </w:divBdr>
            </w:div>
            <w:div w:id="1405027021">
              <w:marLeft w:val="0"/>
              <w:marRight w:val="0"/>
              <w:marTop w:val="0"/>
              <w:marBottom w:val="0"/>
              <w:divBdr>
                <w:top w:val="none" w:sz="0" w:space="0" w:color="auto"/>
                <w:left w:val="none" w:sz="0" w:space="0" w:color="auto"/>
                <w:bottom w:val="none" w:sz="0" w:space="0" w:color="auto"/>
                <w:right w:val="none" w:sz="0" w:space="0" w:color="auto"/>
              </w:divBdr>
            </w:div>
            <w:div w:id="1815020581">
              <w:marLeft w:val="0"/>
              <w:marRight w:val="0"/>
              <w:marTop w:val="0"/>
              <w:marBottom w:val="0"/>
              <w:divBdr>
                <w:top w:val="none" w:sz="0" w:space="0" w:color="auto"/>
                <w:left w:val="none" w:sz="0" w:space="0" w:color="auto"/>
                <w:bottom w:val="none" w:sz="0" w:space="0" w:color="auto"/>
                <w:right w:val="none" w:sz="0" w:space="0" w:color="auto"/>
              </w:divBdr>
            </w:div>
            <w:div w:id="172426952">
              <w:marLeft w:val="0"/>
              <w:marRight w:val="0"/>
              <w:marTop w:val="0"/>
              <w:marBottom w:val="0"/>
              <w:divBdr>
                <w:top w:val="none" w:sz="0" w:space="0" w:color="auto"/>
                <w:left w:val="none" w:sz="0" w:space="0" w:color="auto"/>
                <w:bottom w:val="none" w:sz="0" w:space="0" w:color="auto"/>
                <w:right w:val="none" w:sz="0" w:space="0" w:color="auto"/>
              </w:divBdr>
            </w:div>
            <w:div w:id="1110468373">
              <w:marLeft w:val="0"/>
              <w:marRight w:val="0"/>
              <w:marTop w:val="0"/>
              <w:marBottom w:val="0"/>
              <w:divBdr>
                <w:top w:val="none" w:sz="0" w:space="0" w:color="auto"/>
                <w:left w:val="none" w:sz="0" w:space="0" w:color="auto"/>
                <w:bottom w:val="none" w:sz="0" w:space="0" w:color="auto"/>
                <w:right w:val="none" w:sz="0" w:space="0" w:color="auto"/>
              </w:divBdr>
            </w:div>
            <w:div w:id="796528090">
              <w:marLeft w:val="0"/>
              <w:marRight w:val="0"/>
              <w:marTop w:val="0"/>
              <w:marBottom w:val="0"/>
              <w:divBdr>
                <w:top w:val="none" w:sz="0" w:space="0" w:color="auto"/>
                <w:left w:val="none" w:sz="0" w:space="0" w:color="auto"/>
                <w:bottom w:val="none" w:sz="0" w:space="0" w:color="auto"/>
                <w:right w:val="none" w:sz="0" w:space="0" w:color="auto"/>
              </w:divBdr>
            </w:div>
            <w:div w:id="2063362317">
              <w:marLeft w:val="0"/>
              <w:marRight w:val="0"/>
              <w:marTop w:val="0"/>
              <w:marBottom w:val="0"/>
              <w:divBdr>
                <w:top w:val="none" w:sz="0" w:space="0" w:color="auto"/>
                <w:left w:val="none" w:sz="0" w:space="0" w:color="auto"/>
                <w:bottom w:val="none" w:sz="0" w:space="0" w:color="auto"/>
                <w:right w:val="none" w:sz="0" w:space="0" w:color="auto"/>
              </w:divBdr>
            </w:div>
            <w:div w:id="777068244">
              <w:marLeft w:val="0"/>
              <w:marRight w:val="0"/>
              <w:marTop w:val="0"/>
              <w:marBottom w:val="0"/>
              <w:divBdr>
                <w:top w:val="none" w:sz="0" w:space="0" w:color="auto"/>
                <w:left w:val="none" w:sz="0" w:space="0" w:color="auto"/>
                <w:bottom w:val="none" w:sz="0" w:space="0" w:color="auto"/>
                <w:right w:val="none" w:sz="0" w:space="0" w:color="auto"/>
              </w:divBdr>
            </w:div>
            <w:div w:id="897520598">
              <w:marLeft w:val="0"/>
              <w:marRight w:val="0"/>
              <w:marTop w:val="0"/>
              <w:marBottom w:val="0"/>
              <w:divBdr>
                <w:top w:val="none" w:sz="0" w:space="0" w:color="auto"/>
                <w:left w:val="none" w:sz="0" w:space="0" w:color="auto"/>
                <w:bottom w:val="none" w:sz="0" w:space="0" w:color="auto"/>
                <w:right w:val="none" w:sz="0" w:space="0" w:color="auto"/>
              </w:divBdr>
            </w:div>
            <w:div w:id="2087728797">
              <w:marLeft w:val="0"/>
              <w:marRight w:val="0"/>
              <w:marTop w:val="0"/>
              <w:marBottom w:val="0"/>
              <w:divBdr>
                <w:top w:val="none" w:sz="0" w:space="0" w:color="auto"/>
                <w:left w:val="none" w:sz="0" w:space="0" w:color="auto"/>
                <w:bottom w:val="none" w:sz="0" w:space="0" w:color="auto"/>
                <w:right w:val="none" w:sz="0" w:space="0" w:color="auto"/>
              </w:divBdr>
            </w:div>
            <w:div w:id="1171725947">
              <w:marLeft w:val="0"/>
              <w:marRight w:val="0"/>
              <w:marTop w:val="0"/>
              <w:marBottom w:val="0"/>
              <w:divBdr>
                <w:top w:val="none" w:sz="0" w:space="0" w:color="auto"/>
                <w:left w:val="none" w:sz="0" w:space="0" w:color="auto"/>
                <w:bottom w:val="none" w:sz="0" w:space="0" w:color="auto"/>
                <w:right w:val="none" w:sz="0" w:space="0" w:color="auto"/>
              </w:divBdr>
            </w:div>
            <w:div w:id="1937403100">
              <w:marLeft w:val="0"/>
              <w:marRight w:val="0"/>
              <w:marTop w:val="0"/>
              <w:marBottom w:val="0"/>
              <w:divBdr>
                <w:top w:val="none" w:sz="0" w:space="0" w:color="auto"/>
                <w:left w:val="none" w:sz="0" w:space="0" w:color="auto"/>
                <w:bottom w:val="none" w:sz="0" w:space="0" w:color="auto"/>
                <w:right w:val="none" w:sz="0" w:space="0" w:color="auto"/>
              </w:divBdr>
            </w:div>
            <w:div w:id="1561676385">
              <w:marLeft w:val="0"/>
              <w:marRight w:val="0"/>
              <w:marTop w:val="0"/>
              <w:marBottom w:val="0"/>
              <w:divBdr>
                <w:top w:val="none" w:sz="0" w:space="0" w:color="auto"/>
                <w:left w:val="none" w:sz="0" w:space="0" w:color="auto"/>
                <w:bottom w:val="none" w:sz="0" w:space="0" w:color="auto"/>
                <w:right w:val="none" w:sz="0" w:space="0" w:color="auto"/>
              </w:divBdr>
            </w:div>
            <w:div w:id="367533336">
              <w:marLeft w:val="0"/>
              <w:marRight w:val="0"/>
              <w:marTop w:val="0"/>
              <w:marBottom w:val="0"/>
              <w:divBdr>
                <w:top w:val="none" w:sz="0" w:space="0" w:color="auto"/>
                <w:left w:val="none" w:sz="0" w:space="0" w:color="auto"/>
                <w:bottom w:val="none" w:sz="0" w:space="0" w:color="auto"/>
                <w:right w:val="none" w:sz="0" w:space="0" w:color="auto"/>
              </w:divBdr>
            </w:div>
            <w:div w:id="964576580">
              <w:marLeft w:val="0"/>
              <w:marRight w:val="0"/>
              <w:marTop w:val="0"/>
              <w:marBottom w:val="0"/>
              <w:divBdr>
                <w:top w:val="none" w:sz="0" w:space="0" w:color="auto"/>
                <w:left w:val="none" w:sz="0" w:space="0" w:color="auto"/>
                <w:bottom w:val="none" w:sz="0" w:space="0" w:color="auto"/>
                <w:right w:val="none" w:sz="0" w:space="0" w:color="auto"/>
              </w:divBdr>
            </w:div>
            <w:div w:id="1378042600">
              <w:marLeft w:val="0"/>
              <w:marRight w:val="0"/>
              <w:marTop w:val="0"/>
              <w:marBottom w:val="0"/>
              <w:divBdr>
                <w:top w:val="none" w:sz="0" w:space="0" w:color="auto"/>
                <w:left w:val="none" w:sz="0" w:space="0" w:color="auto"/>
                <w:bottom w:val="none" w:sz="0" w:space="0" w:color="auto"/>
                <w:right w:val="none" w:sz="0" w:space="0" w:color="auto"/>
              </w:divBdr>
            </w:div>
            <w:div w:id="1557936941">
              <w:marLeft w:val="0"/>
              <w:marRight w:val="0"/>
              <w:marTop w:val="0"/>
              <w:marBottom w:val="0"/>
              <w:divBdr>
                <w:top w:val="none" w:sz="0" w:space="0" w:color="auto"/>
                <w:left w:val="none" w:sz="0" w:space="0" w:color="auto"/>
                <w:bottom w:val="none" w:sz="0" w:space="0" w:color="auto"/>
                <w:right w:val="none" w:sz="0" w:space="0" w:color="auto"/>
              </w:divBdr>
            </w:div>
            <w:div w:id="1025130443">
              <w:marLeft w:val="0"/>
              <w:marRight w:val="0"/>
              <w:marTop w:val="0"/>
              <w:marBottom w:val="0"/>
              <w:divBdr>
                <w:top w:val="none" w:sz="0" w:space="0" w:color="auto"/>
                <w:left w:val="none" w:sz="0" w:space="0" w:color="auto"/>
                <w:bottom w:val="none" w:sz="0" w:space="0" w:color="auto"/>
                <w:right w:val="none" w:sz="0" w:space="0" w:color="auto"/>
              </w:divBdr>
            </w:div>
            <w:div w:id="1976446551">
              <w:marLeft w:val="0"/>
              <w:marRight w:val="0"/>
              <w:marTop w:val="0"/>
              <w:marBottom w:val="0"/>
              <w:divBdr>
                <w:top w:val="none" w:sz="0" w:space="0" w:color="auto"/>
                <w:left w:val="none" w:sz="0" w:space="0" w:color="auto"/>
                <w:bottom w:val="none" w:sz="0" w:space="0" w:color="auto"/>
                <w:right w:val="none" w:sz="0" w:space="0" w:color="auto"/>
              </w:divBdr>
            </w:div>
            <w:div w:id="1175607182">
              <w:marLeft w:val="0"/>
              <w:marRight w:val="0"/>
              <w:marTop w:val="0"/>
              <w:marBottom w:val="0"/>
              <w:divBdr>
                <w:top w:val="none" w:sz="0" w:space="0" w:color="auto"/>
                <w:left w:val="none" w:sz="0" w:space="0" w:color="auto"/>
                <w:bottom w:val="none" w:sz="0" w:space="0" w:color="auto"/>
                <w:right w:val="none" w:sz="0" w:space="0" w:color="auto"/>
              </w:divBdr>
            </w:div>
            <w:div w:id="2011253510">
              <w:marLeft w:val="0"/>
              <w:marRight w:val="0"/>
              <w:marTop w:val="0"/>
              <w:marBottom w:val="0"/>
              <w:divBdr>
                <w:top w:val="none" w:sz="0" w:space="0" w:color="auto"/>
                <w:left w:val="none" w:sz="0" w:space="0" w:color="auto"/>
                <w:bottom w:val="none" w:sz="0" w:space="0" w:color="auto"/>
                <w:right w:val="none" w:sz="0" w:space="0" w:color="auto"/>
              </w:divBdr>
            </w:div>
            <w:div w:id="1222330932">
              <w:marLeft w:val="0"/>
              <w:marRight w:val="0"/>
              <w:marTop w:val="0"/>
              <w:marBottom w:val="0"/>
              <w:divBdr>
                <w:top w:val="none" w:sz="0" w:space="0" w:color="auto"/>
                <w:left w:val="none" w:sz="0" w:space="0" w:color="auto"/>
                <w:bottom w:val="none" w:sz="0" w:space="0" w:color="auto"/>
                <w:right w:val="none" w:sz="0" w:space="0" w:color="auto"/>
              </w:divBdr>
            </w:div>
            <w:div w:id="1338193429">
              <w:marLeft w:val="0"/>
              <w:marRight w:val="0"/>
              <w:marTop w:val="0"/>
              <w:marBottom w:val="0"/>
              <w:divBdr>
                <w:top w:val="none" w:sz="0" w:space="0" w:color="auto"/>
                <w:left w:val="none" w:sz="0" w:space="0" w:color="auto"/>
                <w:bottom w:val="none" w:sz="0" w:space="0" w:color="auto"/>
                <w:right w:val="none" w:sz="0" w:space="0" w:color="auto"/>
              </w:divBdr>
            </w:div>
            <w:div w:id="1457799379">
              <w:marLeft w:val="0"/>
              <w:marRight w:val="0"/>
              <w:marTop w:val="0"/>
              <w:marBottom w:val="0"/>
              <w:divBdr>
                <w:top w:val="none" w:sz="0" w:space="0" w:color="auto"/>
                <w:left w:val="none" w:sz="0" w:space="0" w:color="auto"/>
                <w:bottom w:val="none" w:sz="0" w:space="0" w:color="auto"/>
                <w:right w:val="none" w:sz="0" w:space="0" w:color="auto"/>
              </w:divBdr>
            </w:div>
            <w:div w:id="2045328846">
              <w:marLeft w:val="0"/>
              <w:marRight w:val="0"/>
              <w:marTop w:val="0"/>
              <w:marBottom w:val="0"/>
              <w:divBdr>
                <w:top w:val="none" w:sz="0" w:space="0" w:color="auto"/>
                <w:left w:val="none" w:sz="0" w:space="0" w:color="auto"/>
                <w:bottom w:val="none" w:sz="0" w:space="0" w:color="auto"/>
                <w:right w:val="none" w:sz="0" w:space="0" w:color="auto"/>
              </w:divBdr>
            </w:div>
            <w:div w:id="820661320">
              <w:marLeft w:val="0"/>
              <w:marRight w:val="0"/>
              <w:marTop w:val="0"/>
              <w:marBottom w:val="0"/>
              <w:divBdr>
                <w:top w:val="none" w:sz="0" w:space="0" w:color="auto"/>
                <w:left w:val="none" w:sz="0" w:space="0" w:color="auto"/>
                <w:bottom w:val="none" w:sz="0" w:space="0" w:color="auto"/>
                <w:right w:val="none" w:sz="0" w:space="0" w:color="auto"/>
              </w:divBdr>
            </w:div>
            <w:div w:id="273899721">
              <w:marLeft w:val="0"/>
              <w:marRight w:val="0"/>
              <w:marTop w:val="0"/>
              <w:marBottom w:val="0"/>
              <w:divBdr>
                <w:top w:val="none" w:sz="0" w:space="0" w:color="auto"/>
                <w:left w:val="none" w:sz="0" w:space="0" w:color="auto"/>
                <w:bottom w:val="none" w:sz="0" w:space="0" w:color="auto"/>
                <w:right w:val="none" w:sz="0" w:space="0" w:color="auto"/>
              </w:divBdr>
            </w:div>
            <w:div w:id="765462406">
              <w:marLeft w:val="0"/>
              <w:marRight w:val="0"/>
              <w:marTop w:val="0"/>
              <w:marBottom w:val="0"/>
              <w:divBdr>
                <w:top w:val="none" w:sz="0" w:space="0" w:color="auto"/>
                <w:left w:val="none" w:sz="0" w:space="0" w:color="auto"/>
                <w:bottom w:val="none" w:sz="0" w:space="0" w:color="auto"/>
                <w:right w:val="none" w:sz="0" w:space="0" w:color="auto"/>
              </w:divBdr>
            </w:div>
            <w:div w:id="753622229">
              <w:marLeft w:val="0"/>
              <w:marRight w:val="0"/>
              <w:marTop w:val="0"/>
              <w:marBottom w:val="0"/>
              <w:divBdr>
                <w:top w:val="none" w:sz="0" w:space="0" w:color="auto"/>
                <w:left w:val="none" w:sz="0" w:space="0" w:color="auto"/>
                <w:bottom w:val="none" w:sz="0" w:space="0" w:color="auto"/>
                <w:right w:val="none" w:sz="0" w:space="0" w:color="auto"/>
              </w:divBdr>
            </w:div>
            <w:div w:id="2134670753">
              <w:marLeft w:val="0"/>
              <w:marRight w:val="0"/>
              <w:marTop w:val="0"/>
              <w:marBottom w:val="0"/>
              <w:divBdr>
                <w:top w:val="none" w:sz="0" w:space="0" w:color="auto"/>
                <w:left w:val="none" w:sz="0" w:space="0" w:color="auto"/>
                <w:bottom w:val="none" w:sz="0" w:space="0" w:color="auto"/>
                <w:right w:val="none" w:sz="0" w:space="0" w:color="auto"/>
              </w:divBdr>
            </w:div>
            <w:div w:id="1153986327">
              <w:marLeft w:val="0"/>
              <w:marRight w:val="0"/>
              <w:marTop w:val="0"/>
              <w:marBottom w:val="0"/>
              <w:divBdr>
                <w:top w:val="none" w:sz="0" w:space="0" w:color="auto"/>
                <w:left w:val="none" w:sz="0" w:space="0" w:color="auto"/>
                <w:bottom w:val="none" w:sz="0" w:space="0" w:color="auto"/>
                <w:right w:val="none" w:sz="0" w:space="0" w:color="auto"/>
              </w:divBdr>
            </w:div>
            <w:div w:id="1601911194">
              <w:marLeft w:val="0"/>
              <w:marRight w:val="0"/>
              <w:marTop w:val="0"/>
              <w:marBottom w:val="0"/>
              <w:divBdr>
                <w:top w:val="none" w:sz="0" w:space="0" w:color="auto"/>
                <w:left w:val="none" w:sz="0" w:space="0" w:color="auto"/>
                <w:bottom w:val="none" w:sz="0" w:space="0" w:color="auto"/>
                <w:right w:val="none" w:sz="0" w:space="0" w:color="auto"/>
              </w:divBdr>
            </w:div>
            <w:div w:id="1858234970">
              <w:marLeft w:val="0"/>
              <w:marRight w:val="0"/>
              <w:marTop w:val="0"/>
              <w:marBottom w:val="0"/>
              <w:divBdr>
                <w:top w:val="none" w:sz="0" w:space="0" w:color="auto"/>
                <w:left w:val="none" w:sz="0" w:space="0" w:color="auto"/>
                <w:bottom w:val="none" w:sz="0" w:space="0" w:color="auto"/>
                <w:right w:val="none" w:sz="0" w:space="0" w:color="auto"/>
              </w:divBdr>
            </w:div>
            <w:div w:id="711423585">
              <w:marLeft w:val="0"/>
              <w:marRight w:val="0"/>
              <w:marTop w:val="0"/>
              <w:marBottom w:val="0"/>
              <w:divBdr>
                <w:top w:val="none" w:sz="0" w:space="0" w:color="auto"/>
                <w:left w:val="none" w:sz="0" w:space="0" w:color="auto"/>
                <w:bottom w:val="none" w:sz="0" w:space="0" w:color="auto"/>
                <w:right w:val="none" w:sz="0" w:space="0" w:color="auto"/>
              </w:divBdr>
            </w:div>
            <w:div w:id="574626197">
              <w:marLeft w:val="0"/>
              <w:marRight w:val="0"/>
              <w:marTop w:val="0"/>
              <w:marBottom w:val="0"/>
              <w:divBdr>
                <w:top w:val="none" w:sz="0" w:space="0" w:color="auto"/>
                <w:left w:val="none" w:sz="0" w:space="0" w:color="auto"/>
                <w:bottom w:val="none" w:sz="0" w:space="0" w:color="auto"/>
                <w:right w:val="none" w:sz="0" w:space="0" w:color="auto"/>
              </w:divBdr>
            </w:div>
            <w:div w:id="1845585525">
              <w:marLeft w:val="0"/>
              <w:marRight w:val="0"/>
              <w:marTop w:val="0"/>
              <w:marBottom w:val="0"/>
              <w:divBdr>
                <w:top w:val="none" w:sz="0" w:space="0" w:color="auto"/>
                <w:left w:val="none" w:sz="0" w:space="0" w:color="auto"/>
                <w:bottom w:val="none" w:sz="0" w:space="0" w:color="auto"/>
                <w:right w:val="none" w:sz="0" w:space="0" w:color="auto"/>
              </w:divBdr>
            </w:div>
            <w:div w:id="1215389453">
              <w:marLeft w:val="0"/>
              <w:marRight w:val="0"/>
              <w:marTop w:val="0"/>
              <w:marBottom w:val="0"/>
              <w:divBdr>
                <w:top w:val="none" w:sz="0" w:space="0" w:color="auto"/>
                <w:left w:val="none" w:sz="0" w:space="0" w:color="auto"/>
                <w:bottom w:val="none" w:sz="0" w:space="0" w:color="auto"/>
                <w:right w:val="none" w:sz="0" w:space="0" w:color="auto"/>
              </w:divBdr>
            </w:div>
            <w:div w:id="431978482">
              <w:marLeft w:val="0"/>
              <w:marRight w:val="0"/>
              <w:marTop w:val="0"/>
              <w:marBottom w:val="0"/>
              <w:divBdr>
                <w:top w:val="none" w:sz="0" w:space="0" w:color="auto"/>
                <w:left w:val="none" w:sz="0" w:space="0" w:color="auto"/>
                <w:bottom w:val="none" w:sz="0" w:space="0" w:color="auto"/>
                <w:right w:val="none" w:sz="0" w:space="0" w:color="auto"/>
              </w:divBdr>
            </w:div>
            <w:div w:id="550918784">
              <w:marLeft w:val="0"/>
              <w:marRight w:val="0"/>
              <w:marTop w:val="0"/>
              <w:marBottom w:val="0"/>
              <w:divBdr>
                <w:top w:val="none" w:sz="0" w:space="0" w:color="auto"/>
                <w:left w:val="none" w:sz="0" w:space="0" w:color="auto"/>
                <w:bottom w:val="none" w:sz="0" w:space="0" w:color="auto"/>
                <w:right w:val="none" w:sz="0" w:space="0" w:color="auto"/>
              </w:divBdr>
            </w:div>
            <w:div w:id="1893039239">
              <w:marLeft w:val="0"/>
              <w:marRight w:val="0"/>
              <w:marTop w:val="0"/>
              <w:marBottom w:val="0"/>
              <w:divBdr>
                <w:top w:val="none" w:sz="0" w:space="0" w:color="auto"/>
                <w:left w:val="none" w:sz="0" w:space="0" w:color="auto"/>
                <w:bottom w:val="none" w:sz="0" w:space="0" w:color="auto"/>
                <w:right w:val="none" w:sz="0" w:space="0" w:color="auto"/>
              </w:divBdr>
            </w:div>
            <w:div w:id="1945073884">
              <w:marLeft w:val="0"/>
              <w:marRight w:val="0"/>
              <w:marTop w:val="0"/>
              <w:marBottom w:val="0"/>
              <w:divBdr>
                <w:top w:val="none" w:sz="0" w:space="0" w:color="auto"/>
                <w:left w:val="none" w:sz="0" w:space="0" w:color="auto"/>
                <w:bottom w:val="none" w:sz="0" w:space="0" w:color="auto"/>
                <w:right w:val="none" w:sz="0" w:space="0" w:color="auto"/>
              </w:divBdr>
            </w:div>
            <w:div w:id="942227883">
              <w:marLeft w:val="0"/>
              <w:marRight w:val="0"/>
              <w:marTop w:val="0"/>
              <w:marBottom w:val="0"/>
              <w:divBdr>
                <w:top w:val="none" w:sz="0" w:space="0" w:color="auto"/>
                <w:left w:val="none" w:sz="0" w:space="0" w:color="auto"/>
                <w:bottom w:val="none" w:sz="0" w:space="0" w:color="auto"/>
                <w:right w:val="none" w:sz="0" w:space="0" w:color="auto"/>
              </w:divBdr>
            </w:div>
            <w:div w:id="1656756418">
              <w:marLeft w:val="0"/>
              <w:marRight w:val="0"/>
              <w:marTop w:val="0"/>
              <w:marBottom w:val="0"/>
              <w:divBdr>
                <w:top w:val="none" w:sz="0" w:space="0" w:color="auto"/>
                <w:left w:val="none" w:sz="0" w:space="0" w:color="auto"/>
                <w:bottom w:val="none" w:sz="0" w:space="0" w:color="auto"/>
                <w:right w:val="none" w:sz="0" w:space="0" w:color="auto"/>
              </w:divBdr>
            </w:div>
            <w:div w:id="1635595639">
              <w:marLeft w:val="0"/>
              <w:marRight w:val="0"/>
              <w:marTop w:val="0"/>
              <w:marBottom w:val="0"/>
              <w:divBdr>
                <w:top w:val="none" w:sz="0" w:space="0" w:color="auto"/>
                <w:left w:val="none" w:sz="0" w:space="0" w:color="auto"/>
                <w:bottom w:val="none" w:sz="0" w:space="0" w:color="auto"/>
                <w:right w:val="none" w:sz="0" w:space="0" w:color="auto"/>
              </w:divBdr>
            </w:div>
            <w:div w:id="915017954">
              <w:marLeft w:val="0"/>
              <w:marRight w:val="0"/>
              <w:marTop w:val="0"/>
              <w:marBottom w:val="0"/>
              <w:divBdr>
                <w:top w:val="none" w:sz="0" w:space="0" w:color="auto"/>
                <w:left w:val="none" w:sz="0" w:space="0" w:color="auto"/>
                <w:bottom w:val="none" w:sz="0" w:space="0" w:color="auto"/>
                <w:right w:val="none" w:sz="0" w:space="0" w:color="auto"/>
              </w:divBdr>
            </w:div>
            <w:div w:id="1016233702">
              <w:marLeft w:val="0"/>
              <w:marRight w:val="0"/>
              <w:marTop w:val="0"/>
              <w:marBottom w:val="0"/>
              <w:divBdr>
                <w:top w:val="none" w:sz="0" w:space="0" w:color="auto"/>
                <w:left w:val="none" w:sz="0" w:space="0" w:color="auto"/>
                <w:bottom w:val="none" w:sz="0" w:space="0" w:color="auto"/>
                <w:right w:val="none" w:sz="0" w:space="0" w:color="auto"/>
              </w:divBdr>
            </w:div>
            <w:div w:id="1777944031">
              <w:marLeft w:val="0"/>
              <w:marRight w:val="0"/>
              <w:marTop w:val="0"/>
              <w:marBottom w:val="0"/>
              <w:divBdr>
                <w:top w:val="none" w:sz="0" w:space="0" w:color="auto"/>
                <w:left w:val="none" w:sz="0" w:space="0" w:color="auto"/>
                <w:bottom w:val="none" w:sz="0" w:space="0" w:color="auto"/>
                <w:right w:val="none" w:sz="0" w:space="0" w:color="auto"/>
              </w:divBdr>
            </w:div>
            <w:div w:id="427048852">
              <w:marLeft w:val="0"/>
              <w:marRight w:val="0"/>
              <w:marTop w:val="0"/>
              <w:marBottom w:val="0"/>
              <w:divBdr>
                <w:top w:val="none" w:sz="0" w:space="0" w:color="auto"/>
                <w:left w:val="none" w:sz="0" w:space="0" w:color="auto"/>
                <w:bottom w:val="none" w:sz="0" w:space="0" w:color="auto"/>
                <w:right w:val="none" w:sz="0" w:space="0" w:color="auto"/>
              </w:divBdr>
            </w:div>
            <w:div w:id="983969329">
              <w:marLeft w:val="0"/>
              <w:marRight w:val="0"/>
              <w:marTop w:val="0"/>
              <w:marBottom w:val="0"/>
              <w:divBdr>
                <w:top w:val="none" w:sz="0" w:space="0" w:color="auto"/>
                <w:left w:val="none" w:sz="0" w:space="0" w:color="auto"/>
                <w:bottom w:val="none" w:sz="0" w:space="0" w:color="auto"/>
                <w:right w:val="none" w:sz="0" w:space="0" w:color="auto"/>
              </w:divBdr>
            </w:div>
            <w:div w:id="303318947">
              <w:marLeft w:val="0"/>
              <w:marRight w:val="0"/>
              <w:marTop w:val="0"/>
              <w:marBottom w:val="0"/>
              <w:divBdr>
                <w:top w:val="none" w:sz="0" w:space="0" w:color="auto"/>
                <w:left w:val="none" w:sz="0" w:space="0" w:color="auto"/>
                <w:bottom w:val="none" w:sz="0" w:space="0" w:color="auto"/>
                <w:right w:val="none" w:sz="0" w:space="0" w:color="auto"/>
              </w:divBdr>
            </w:div>
            <w:div w:id="1526559493">
              <w:marLeft w:val="0"/>
              <w:marRight w:val="0"/>
              <w:marTop w:val="0"/>
              <w:marBottom w:val="0"/>
              <w:divBdr>
                <w:top w:val="none" w:sz="0" w:space="0" w:color="auto"/>
                <w:left w:val="none" w:sz="0" w:space="0" w:color="auto"/>
                <w:bottom w:val="none" w:sz="0" w:space="0" w:color="auto"/>
                <w:right w:val="none" w:sz="0" w:space="0" w:color="auto"/>
              </w:divBdr>
            </w:div>
            <w:div w:id="563685877">
              <w:marLeft w:val="0"/>
              <w:marRight w:val="0"/>
              <w:marTop w:val="0"/>
              <w:marBottom w:val="0"/>
              <w:divBdr>
                <w:top w:val="none" w:sz="0" w:space="0" w:color="auto"/>
                <w:left w:val="none" w:sz="0" w:space="0" w:color="auto"/>
                <w:bottom w:val="none" w:sz="0" w:space="0" w:color="auto"/>
                <w:right w:val="none" w:sz="0" w:space="0" w:color="auto"/>
              </w:divBdr>
            </w:div>
            <w:div w:id="1050960956">
              <w:marLeft w:val="0"/>
              <w:marRight w:val="0"/>
              <w:marTop w:val="0"/>
              <w:marBottom w:val="0"/>
              <w:divBdr>
                <w:top w:val="none" w:sz="0" w:space="0" w:color="auto"/>
                <w:left w:val="none" w:sz="0" w:space="0" w:color="auto"/>
                <w:bottom w:val="none" w:sz="0" w:space="0" w:color="auto"/>
                <w:right w:val="none" w:sz="0" w:space="0" w:color="auto"/>
              </w:divBdr>
            </w:div>
            <w:div w:id="1963265372">
              <w:marLeft w:val="0"/>
              <w:marRight w:val="0"/>
              <w:marTop w:val="0"/>
              <w:marBottom w:val="0"/>
              <w:divBdr>
                <w:top w:val="none" w:sz="0" w:space="0" w:color="auto"/>
                <w:left w:val="none" w:sz="0" w:space="0" w:color="auto"/>
                <w:bottom w:val="none" w:sz="0" w:space="0" w:color="auto"/>
                <w:right w:val="none" w:sz="0" w:space="0" w:color="auto"/>
              </w:divBdr>
            </w:div>
            <w:div w:id="480927505">
              <w:marLeft w:val="0"/>
              <w:marRight w:val="0"/>
              <w:marTop w:val="0"/>
              <w:marBottom w:val="0"/>
              <w:divBdr>
                <w:top w:val="none" w:sz="0" w:space="0" w:color="auto"/>
                <w:left w:val="none" w:sz="0" w:space="0" w:color="auto"/>
                <w:bottom w:val="none" w:sz="0" w:space="0" w:color="auto"/>
                <w:right w:val="none" w:sz="0" w:space="0" w:color="auto"/>
              </w:divBdr>
            </w:div>
            <w:div w:id="1051149527">
              <w:marLeft w:val="0"/>
              <w:marRight w:val="0"/>
              <w:marTop w:val="0"/>
              <w:marBottom w:val="0"/>
              <w:divBdr>
                <w:top w:val="none" w:sz="0" w:space="0" w:color="auto"/>
                <w:left w:val="none" w:sz="0" w:space="0" w:color="auto"/>
                <w:bottom w:val="none" w:sz="0" w:space="0" w:color="auto"/>
                <w:right w:val="none" w:sz="0" w:space="0" w:color="auto"/>
              </w:divBdr>
            </w:div>
            <w:div w:id="6258136">
              <w:marLeft w:val="0"/>
              <w:marRight w:val="0"/>
              <w:marTop w:val="0"/>
              <w:marBottom w:val="0"/>
              <w:divBdr>
                <w:top w:val="none" w:sz="0" w:space="0" w:color="auto"/>
                <w:left w:val="none" w:sz="0" w:space="0" w:color="auto"/>
                <w:bottom w:val="none" w:sz="0" w:space="0" w:color="auto"/>
                <w:right w:val="none" w:sz="0" w:space="0" w:color="auto"/>
              </w:divBdr>
            </w:div>
            <w:div w:id="1938826508">
              <w:marLeft w:val="0"/>
              <w:marRight w:val="0"/>
              <w:marTop w:val="0"/>
              <w:marBottom w:val="0"/>
              <w:divBdr>
                <w:top w:val="none" w:sz="0" w:space="0" w:color="auto"/>
                <w:left w:val="none" w:sz="0" w:space="0" w:color="auto"/>
                <w:bottom w:val="none" w:sz="0" w:space="0" w:color="auto"/>
                <w:right w:val="none" w:sz="0" w:space="0" w:color="auto"/>
              </w:divBdr>
            </w:div>
            <w:div w:id="1033730321">
              <w:marLeft w:val="0"/>
              <w:marRight w:val="0"/>
              <w:marTop w:val="0"/>
              <w:marBottom w:val="0"/>
              <w:divBdr>
                <w:top w:val="none" w:sz="0" w:space="0" w:color="auto"/>
                <w:left w:val="none" w:sz="0" w:space="0" w:color="auto"/>
                <w:bottom w:val="none" w:sz="0" w:space="0" w:color="auto"/>
                <w:right w:val="none" w:sz="0" w:space="0" w:color="auto"/>
              </w:divBdr>
            </w:div>
            <w:div w:id="552080852">
              <w:marLeft w:val="0"/>
              <w:marRight w:val="0"/>
              <w:marTop w:val="0"/>
              <w:marBottom w:val="0"/>
              <w:divBdr>
                <w:top w:val="none" w:sz="0" w:space="0" w:color="auto"/>
                <w:left w:val="none" w:sz="0" w:space="0" w:color="auto"/>
                <w:bottom w:val="none" w:sz="0" w:space="0" w:color="auto"/>
                <w:right w:val="none" w:sz="0" w:space="0" w:color="auto"/>
              </w:divBdr>
            </w:div>
            <w:div w:id="2074349929">
              <w:marLeft w:val="0"/>
              <w:marRight w:val="0"/>
              <w:marTop w:val="0"/>
              <w:marBottom w:val="0"/>
              <w:divBdr>
                <w:top w:val="none" w:sz="0" w:space="0" w:color="auto"/>
                <w:left w:val="none" w:sz="0" w:space="0" w:color="auto"/>
                <w:bottom w:val="none" w:sz="0" w:space="0" w:color="auto"/>
                <w:right w:val="none" w:sz="0" w:space="0" w:color="auto"/>
              </w:divBdr>
            </w:div>
            <w:div w:id="2099207817">
              <w:marLeft w:val="0"/>
              <w:marRight w:val="0"/>
              <w:marTop w:val="0"/>
              <w:marBottom w:val="0"/>
              <w:divBdr>
                <w:top w:val="none" w:sz="0" w:space="0" w:color="auto"/>
                <w:left w:val="none" w:sz="0" w:space="0" w:color="auto"/>
                <w:bottom w:val="none" w:sz="0" w:space="0" w:color="auto"/>
                <w:right w:val="none" w:sz="0" w:space="0" w:color="auto"/>
              </w:divBdr>
            </w:div>
            <w:div w:id="1058163965">
              <w:marLeft w:val="0"/>
              <w:marRight w:val="0"/>
              <w:marTop w:val="0"/>
              <w:marBottom w:val="0"/>
              <w:divBdr>
                <w:top w:val="none" w:sz="0" w:space="0" w:color="auto"/>
                <w:left w:val="none" w:sz="0" w:space="0" w:color="auto"/>
                <w:bottom w:val="none" w:sz="0" w:space="0" w:color="auto"/>
                <w:right w:val="none" w:sz="0" w:space="0" w:color="auto"/>
              </w:divBdr>
            </w:div>
            <w:div w:id="501166397">
              <w:marLeft w:val="0"/>
              <w:marRight w:val="0"/>
              <w:marTop w:val="0"/>
              <w:marBottom w:val="0"/>
              <w:divBdr>
                <w:top w:val="none" w:sz="0" w:space="0" w:color="auto"/>
                <w:left w:val="none" w:sz="0" w:space="0" w:color="auto"/>
                <w:bottom w:val="none" w:sz="0" w:space="0" w:color="auto"/>
                <w:right w:val="none" w:sz="0" w:space="0" w:color="auto"/>
              </w:divBdr>
            </w:div>
            <w:div w:id="2086876487">
              <w:marLeft w:val="0"/>
              <w:marRight w:val="0"/>
              <w:marTop w:val="0"/>
              <w:marBottom w:val="0"/>
              <w:divBdr>
                <w:top w:val="none" w:sz="0" w:space="0" w:color="auto"/>
                <w:left w:val="none" w:sz="0" w:space="0" w:color="auto"/>
                <w:bottom w:val="none" w:sz="0" w:space="0" w:color="auto"/>
                <w:right w:val="none" w:sz="0" w:space="0" w:color="auto"/>
              </w:divBdr>
            </w:div>
            <w:div w:id="54399650">
              <w:marLeft w:val="0"/>
              <w:marRight w:val="0"/>
              <w:marTop w:val="0"/>
              <w:marBottom w:val="0"/>
              <w:divBdr>
                <w:top w:val="none" w:sz="0" w:space="0" w:color="auto"/>
                <w:left w:val="none" w:sz="0" w:space="0" w:color="auto"/>
                <w:bottom w:val="none" w:sz="0" w:space="0" w:color="auto"/>
                <w:right w:val="none" w:sz="0" w:space="0" w:color="auto"/>
              </w:divBdr>
            </w:div>
            <w:div w:id="1491404460">
              <w:marLeft w:val="0"/>
              <w:marRight w:val="0"/>
              <w:marTop w:val="0"/>
              <w:marBottom w:val="0"/>
              <w:divBdr>
                <w:top w:val="none" w:sz="0" w:space="0" w:color="auto"/>
                <w:left w:val="none" w:sz="0" w:space="0" w:color="auto"/>
                <w:bottom w:val="none" w:sz="0" w:space="0" w:color="auto"/>
                <w:right w:val="none" w:sz="0" w:space="0" w:color="auto"/>
              </w:divBdr>
            </w:div>
            <w:div w:id="1826899190">
              <w:marLeft w:val="0"/>
              <w:marRight w:val="0"/>
              <w:marTop w:val="0"/>
              <w:marBottom w:val="0"/>
              <w:divBdr>
                <w:top w:val="none" w:sz="0" w:space="0" w:color="auto"/>
                <w:left w:val="none" w:sz="0" w:space="0" w:color="auto"/>
                <w:bottom w:val="none" w:sz="0" w:space="0" w:color="auto"/>
                <w:right w:val="none" w:sz="0" w:space="0" w:color="auto"/>
              </w:divBdr>
            </w:div>
            <w:div w:id="469908826">
              <w:marLeft w:val="0"/>
              <w:marRight w:val="0"/>
              <w:marTop w:val="0"/>
              <w:marBottom w:val="0"/>
              <w:divBdr>
                <w:top w:val="none" w:sz="0" w:space="0" w:color="auto"/>
                <w:left w:val="none" w:sz="0" w:space="0" w:color="auto"/>
                <w:bottom w:val="none" w:sz="0" w:space="0" w:color="auto"/>
                <w:right w:val="none" w:sz="0" w:space="0" w:color="auto"/>
              </w:divBdr>
            </w:div>
            <w:div w:id="1342783252">
              <w:marLeft w:val="0"/>
              <w:marRight w:val="0"/>
              <w:marTop w:val="0"/>
              <w:marBottom w:val="0"/>
              <w:divBdr>
                <w:top w:val="none" w:sz="0" w:space="0" w:color="auto"/>
                <w:left w:val="none" w:sz="0" w:space="0" w:color="auto"/>
                <w:bottom w:val="none" w:sz="0" w:space="0" w:color="auto"/>
                <w:right w:val="none" w:sz="0" w:space="0" w:color="auto"/>
              </w:divBdr>
            </w:div>
            <w:div w:id="2053264436">
              <w:marLeft w:val="0"/>
              <w:marRight w:val="0"/>
              <w:marTop w:val="0"/>
              <w:marBottom w:val="0"/>
              <w:divBdr>
                <w:top w:val="none" w:sz="0" w:space="0" w:color="auto"/>
                <w:left w:val="none" w:sz="0" w:space="0" w:color="auto"/>
                <w:bottom w:val="none" w:sz="0" w:space="0" w:color="auto"/>
                <w:right w:val="none" w:sz="0" w:space="0" w:color="auto"/>
              </w:divBdr>
            </w:div>
            <w:div w:id="7097858">
              <w:marLeft w:val="0"/>
              <w:marRight w:val="0"/>
              <w:marTop w:val="0"/>
              <w:marBottom w:val="0"/>
              <w:divBdr>
                <w:top w:val="none" w:sz="0" w:space="0" w:color="auto"/>
                <w:left w:val="none" w:sz="0" w:space="0" w:color="auto"/>
                <w:bottom w:val="none" w:sz="0" w:space="0" w:color="auto"/>
                <w:right w:val="none" w:sz="0" w:space="0" w:color="auto"/>
              </w:divBdr>
            </w:div>
            <w:div w:id="1256742658">
              <w:marLeft w:val="0"/>
              <w:marRight w:val="0"/>
              <w:marTop w:val="0"/>
              <w:marBottom w:val="0"/>
              <w:divBdr>
                <w:top w:val="none" w:sz="0" w:space="0" w:color="auto"/>
                <w:left w:val="none" w:sz="0" w:space="0" w:color="auto"/>
                <w:bottom w:val="none" w:sz="0" w:space="0" w:color="auto"/>
                <w:right w:val="none" w:sz="0" w:space="0" w:color="auto"/>
              </w:divBdr>
            </w:div>
            <w:div w:id="1792822647">
              <w:marLeft w:val="0"/>
              <w:marRight w:val="0"/>
              <w:marTop w:val="0"/>
              <w:marBottom w:val="0"/>
              <w:divBdr>
                <w:top w:val="none" w:sz="0" w:space="0" w:color="auto"/>
                <w:left w:val="none" w:sz="0" w:space="0" w:color="auto"/>
                <w:bottom w:val="none" w:sz="0" w:space="0" w:color="auto"/>
                <w:right w:val="none" w:sz="0" w:space="0" w:color="auto"/>
              </w:divBdr>
            </w:div>
            <w:div w:id="1573462330">
              <w:marLeft w:val="0"/>
              <w:marRight w:val="0"/>
              <w:marTop w:val="0"/>
              <w:marBottom w:val="0"/>
              <w:divBdr>
                <w:top w:val="none" w:sz="0" w:space="0" w:color="auto"/>
                <w:left w:val="none" w:sz="0" w:space="0" w:color="auto"/>
                <w:bottom w:val="none" w:sz="0" w:space="0" w:color="auto"/>
                <w:right w:val="none" w:sz="0" w:space="0" w:color="auto"/>
              </w:divBdr>
            </w:div>
            <w:div w:id="815074202">
              <w:marLeft w:val="0"/>
              <w:marRight w:val="0"/>
              <w:marTop w:val="0"/>
              <w:marBottom w:val="0"/>
              <w:divBdr>
                <w:top w:val="none" w:sz="0" w:space="0" w:color="auto"/>
                <w:left w:val="none" w:sz="0" w:space="0" w:color="auto"/>
                <w:bottom w:val="none" w:sz="0" w:space="0" w:color="auto"/>
                <w:right w:val="none" w:sz="0" w:space="0" w:color="auto"/>
              </w:divBdr>
            </w:div>
            <w:div w:id="492919798">
              <w:marLeft w:val="0"/>
              <w:marRight w:val="0"/>
              <w:marTop w:val="0"/>
              <w:marBottom w:val="0"/>
              <w:divBdr>
                <w:top w:val="none" w:sz="0" w:space="0" w:color="auto"/>
                <w:left w:val="none" w:sz="0" w:space="0" w:color="auto"/>
                <w:bottom w:val="none" w:sz="0" w:space="0" w:color="auto"/>
                <w:right w:val="none" w:sz="0" w:space="0" w:color="auto"/>
              </w:divBdr>
            </w:div>
            <w:div w:id="58285203">
              <w:marLeft w:val="0"/>
              <w:marRight w:val="0"/>
              <w:marTop w:val="0"/>
              <w:marBottom w:val="0"/>
              <w:divBdr>
                <w:top w:val="none" w:sz="0" w:space="0" w:color="auto"/>
                <w:left w:val="none" w:sz="0" w:space="0" w:color="auto"/>
                <w:bottom w:val="none" w:sz="0" w:space="0" w:color="auto"/>
                <w:right w:val="none" w:sz="0" w:space="0" w:color="auto"/>
              </w:divBdr>
            </w:div>
            <w:div w:id="392237478">
              <w:marLeft w:val="0"/>
              <w:marRight w:val="0"/>
              <w:marTop w:val="0"/>
              <w:marBottom w:val="0"/>
              <w:divBdr>
                <w:top w:val="none" w:sz="0" w:space="0" w:color="auto"/>
                <w:left w:val="none" w:sz="0" w:space="0" w:color="auto"/>
                <w:bottom w:val="none" w:sz="0" w:space="0" w:color="auto"/>
                <w:right w:val="none" w:sz="0" w:space="0" w:color="auto"/>
              </w:divBdr>
            </w:div>
            <w:div w:id="282927359">
              <w:marLeft w:val="0"/>
              <w:marRight w:val="0"/>
              <w:marTop w:val="0"/>
              <w:marBottom w:val="0"/>
              <w:divBdr>
                <w:top w:val="none" w:sz="0" w:space="0" w:color="auto"/>
                <w:left w:val="none" w:sz="0" w:space="0" w:color="auto"/>
                <w:bottom w:val="none" w:sz="0" w:space="0" w:color="auto"/>
                <w:right w:val="none" w:sz="0" w:space="0" w:color="auto"/>
              </w:divBdr>
            </w:div>
            <w:div w:id="1864975056">
              <w:marLeft w:val="0"/>
              <w:marRight w:val="0"/>
              <w:marTop w:val="0"/>
              <w:marBottom w:val="0"/>
              <w:divBdr>
                <w:top w:val="none" w:sz="0" w:space="0" w:color="auto"/>
                <w:left w:val="none" w:sz="0" w:space="0" w:color="auto"/>
                <w:bottom w:val="none" w:sz="0" w:space="0" w:color="auto"/>
                <w:right w:val="none" w:sz="0" w:space="0" w:color="auto"/>
              </w:divBdr>
            </w:div>
            <w:div w:id="1198733374">
              <w:marLeft w:val="0"/>
              <w:marRight w:val="0"/>
              <w:marTop w:val="0"/>
              <w:marBottom w:val="0"/>
              <w:divBdr>
                <w:top w:val="none" w:sz="0" w:space="0" w:color="auto"/>
                <w:left w:val="none" w:sz="0" w:space="0" w:color="auto"/>
                <w:bottom w:val="none" w:sz="0" w:space="0" w:color="auto"/>
                <w:right w:val="none" w:sz="0" w:space="0" w:color="auto"/>
              </w:divBdr>
            </w:div>
            <w:div w:id="783767112">
              <w:marLeft w:val="0"/>
              <w:marRight w:val="0"/>
              <w:marTop w:val="0"/>
              <w:marBottom w:val="0"/>
              <w:divBdr>
                <w:top w:val="none" w:sz="0" w:space="0" w:color="auto"/>
                <w:left w:val="none" w:sz="0" w:space="0" w:color="auto"/>
                <w:bottom w:val="none" w:sz="0" w:space="0" w:color="auto"/>
                <w:right w:val="none" w:sz="0" w:space="0" w:color="auto"/>
              </w:divBdr>
            </w:div>
            <w:div w:id="870919305">
              <w:marLeft w:val="0"/>
              <w:marRight w:val="0"/>
              <w:marTop w:val="0"/>
              <w:marBottom w:val="0"/>
              <w:divBdr>
                <w:top w:val="none" w:sz="0" w:space="0" w:color="auto"/>
                <w:left w:val="none" w:sz="0" w:space="0" w:color="auto"/>
                <w:bottom w:val="none" w:sz="0" w:space="0" w:color="auto"/>
                <w:right w:val="none" w:sz="0" w:space="0" w:color="auto"/>
              </w:divBdr>
            </w:div>
            <w:div w:id="404036926">
              <w:marLeft w:val="0"/>
              <w:marRight w:val="0"/>
              <w:marTop w:val="0"/>
              <w:marBottom w:val="0"/>
              <w:divBdr>
                <w:top w:val="none" w:sz="0" w:space="0" w:color="auto"/>
                <w:left w:val="none" w:sz="0" w:space="0" w:color="auto"/>
                <w:bottom w:val="none" w:sz="0" w:space="0" w:color="auto"/>
                <w:right w:val="none" w:sz="0" w:space="0" w:color="auto"/>
              </w:divBdr>
            </w:div>
            <w:div w:id="1893541250">
              <w:marLeft w:val="0"/>
              <w:marRight w:val="0"/>
              <w:marTop w:val="0"/>
              <w:marBottom w:val="0"/>
              <w:divBdr>
                <w:top w:val="none" w:sz="0" w:space="0" w:color="auto"/>
                <w:left w:val="none" w:sz="0" w:space="0" w:color="auto"/>
                <w:bottom w:val="none" w:sz="0" w:space="0" w:color="auto"/>
                <w:right w:val="none" w:sz="0" w:space="0" w:color="auto"/>
              </w:divBdr>
            </w:div>
            <w:div w:id="104350375">
              <w:marLeft w:val="0"/>
              <w:marRight w:val="0"/>
              <w:marTop w:val="0"/>
              <w:marBottom w:val="0"/>
              <w:divBdr>
                <w:top w:val="none" w:sz="0" w:space="0" w:color="auto"/>
                <w:left w:val="none" w:sz="0" w:space="0" w:color="auto"/>
                <w:bottom w:val="none" w:sz="0" w:space="0" w:color="auto"/>
                <w:right w:val="none" w:sz="0" w:space="0" w:color="auto"/>
              </w:divBdr>
            </w:div>
            <w:div w:id="723214312">
              <w:marLeft w:val="0"/>
              <w:marRight w:val="0"/>
              <w:marTop w:val="0"/>
              <w:marBottom w:val="0"/>
              <w:divBdr>
                <w:top w:val="none" w:sz="0" w:space="0" w:color="auto"/>
                <w:left w:val="none" w:sz="0" w:space="0" w:color="auto"/>
                <w:bottom w:val="none" w:sz="0" w:space="0" w:color="auto"/>
                <w:right w:val="none" w:sz="0" w:space="0" w:color="auto"/>
              </w:divBdr>
            </w:div>
            <w:div w:id="1968506577">
              <w:marLeft w:val="0"/>
              <w:marRight w:val="0"/>
              <w:marTop w:val="0"/>
              <w:marBottom w:val="0"/>
              <w:divBdr>
                <w:top w:val="none" w:sz="0" w:space="0" w:color="auto"/>
                <w:left w:val="none" w:sz="0" w:space="0" w:color="auto"/>
                <w:bottom w:val="none" w:sz="0" w:space="0" w:color="auto"/>
                <w:right w:val="none" w:sz="0" w:space="0" w:color="auto"/>
              </w:divBdr>
            </w:div>
            <w:div w:id="328486571">
              <w:marLeft w:val="0"/>
              <w:marRight w:val="0"/>
              <w:marTop w:val="0"/>
              <w:marBottom w:val="0"/>
              <w:divBdr>
                <w:top w:val="none" w:sz="0" w:space="0" w:color="auto"/>
                <w:left w:val="none" w:sz="0" w:space="0" w:color="auto"/>
                <w:bottom w:val="none" w:sz="0" w:space="0" w:color="auto"/>
                <w:right w:val="none" w:sz="0" w:space="0" w:color="auto"/>
              </w:divBdr>
            </w:div>
            <w:div w:id="455373010">
              <w:marLeft w:val="0"/>
              <w:marRight w:val="0"/>
              <w:marTop w:val="0"/>
              <w:marBottom w:val="0"/>
              <w:divBdr>
                <w:top w:val="none" w:sz="0" w:space="0" w:color="auto"/>
                <w:left w:val="none" w:sz="0" w:space="0" w:color="auto"/>
                <w:bottom w:val="none" w:sz="0" w:space="0" w:color="auto"/>
                <w:right w:val="none" w:sz="0" w:space="0" w:color="auto"/>
              </w:divBdr>
            </w:div>
            <w:div w:id="1198620429">
              <w:marLeft w:val="0"/>
              <w:marRight w:val="0"/>
              <w:marTop w:val="0"/>
              <w:marBottom w:val="0"/>
              <w:divBdr>
                <w:top w:val="none" w:sz="0" w:space="0" w:color="auto"/>
                <w:left w:val="none" w:sz="0" w:space="0" w:color="auto"/>
                <w:bottom w:val="none" w:sz="0" w:space="0" w:color="auto"/>
                <w:right w:val="none" w:sz="0" w:space="0" w:color="auto"/>
              </w:divBdr>
            </w:div>
            <w:div w:id="1417172438">
              <w:marLeft w:val="0"/>
              <w:marRight w:val="0"/>
              <w:marTop w:val="0"/>
              <w:marBottom w:val="0"/>
              <w:divBdr>
                <w:top w:val="none" w:sz="0" w:space="0" w:color="auto"/>
                <w:left w:val="none" w:sz="0" w:space="0" w:color="auto"/>
                <w:bottom w:val="none" w:sz="0" w:space="0" w:color="auto"/>
                <w:right w:val="none" w:sz="0" w:space="0" w:color="auto"/>
              </w:divBdr>
            </w:div>
            <w:div w:id="508251197">
              <w:marLeft w:val="0"/>
              <w:marRight w:val="0"/>
              <w:marTop w:val="0"/>
              <w:marBottom w:val="0"/>
              <w:divBdr>
                <w:top w:val="none" w:sz="0" w:space="0" w:color="auto"/>
                <w:left w:val="none" w:sz="0" w:space="0" w:color="auto"/>
                <w:bottom w:val="none" w:sz="0" w:space="0" w:color="auto"/>
                <w:right w:val="none" w:sz="0" w:space="0" w:color="auto"/>
              </w:divBdr>
            </w:div>
            <w:div w:id="1856142048">
              <w:marLeft w:val="0"/>
              <w:marRight w:val="0"/>
              <w:marTop w:val="0"/>
              <w:marBottom w:val="0"/>
              <w:divBdr>
                <w:top w:val="none" w:sz="0" w:space="0" w:color="auto"/>
                <w:left w:val="none" w:sz="0" w:space="0" w:color="auto"/>
                <w:bottom w:val="none" w:sz="0" w:space="0" w:color="auto"/>
                <w:right w:val="none" w:sz="0" w:space="0" w:color="auto"/>
              </w:divBdr>
            </w:div>
            <w:div w:id="144587947">
              <w:marLeft w:val="0"/>
              <w:marRight w:val="0"/>
              <w:marTop w:val="0"/>
              <w:marBottom w:val="0"/>
              <w:divBdr>
                <w:top w:val="none" w:sz="0" w:space="0" w:color="auto"/>
                <w:left w:val="none" w:sz="0" w:space="0" w:color="auto"/>
                <w:bottom w:val="none" w:sz="0" w:space="0" w:color="auto"/>
                <w:right w:val="none" w:sz="0" w:space="0" w:color="auto"/>
              </w:divBdr>
            </w:div>
            <w:div w:id="404498735">
              <w:marLeft w:val="0"/>
              <w:marRight w:val="0"/>
              <w:marTop w:val="0"/>
              <w:marBottom w:val="0"/>
              <w:divBdr>
                <w:top w:val="none" w:sz="0" w:space="0" w:color="auto"/>
                <w:left w:val="none" w:sz="0" w:space="0" w:color="auto"/>
                <w:bottom w:val="none" w:sz="0" w:space="0" w:color="auto"/>
                <w:right w:val="none" w:sz="0" w:space="0" w:color="auto"/>
              </w:divBdr>
            </w:div>
            <w:div w:id="2143765640">
              <w:marLeft w:val="0"/>
              <w:marRight w:val="0"/>
              <w:marTop w:val="0"/>
              <w:marBottom w:val="0"/>
              <w:divBdr>
                <w:top w:val="none" w:sz="0" w:space="0" w:color="auto"/>
                <w:left w:val="none" w:sz="0" w:space="0" w:color="auto"/>
                <w:bottom w:val="none" w:sz="0" w:space="0" w:color="auto"/>
                <w:right w:val="none" w:sz="0" w:space="0" w:color="auto"/>
              </w:divBdr>
            </w:div>
            <w:div w:id="591814442">
              <w:marLeft w:val="0"/>
              <w:marRight w:val="0"/>
              <w:marTop w:val="0"/>
              <w:marBottom w:val="0"/>
              <w:divBdr>
                <w:top w:val="none" w:sz="0" w:space="0" w:color="auto"/>
                <w:left w:val="none" w:sz="0" w:space="0" w:color="auto"/>
                <w:bottom w:val="none" w:sz="0" w:space="0" w:color="auto"/>
                <w:right w:val="none" w:sz="0" w:space="0" w:color="auto"/>
              </w:divBdr>
            </w:div>
            <w:div w:id="1857765901">
              <w:marLeft w:val="0"/>
              <w:marRight w:val="0"/>
              <w:marTop w:val="0"/>
              <w:marBottom w:val="0"/>
              <w:divBdr>
                <w:top w:val="none" w:sz="0" w:space="0" w:color="auto"/>
                <w:left w:val="none" w:sz="0" w:space="0" w:color="auto"/>
                <w:bottom w:val="none" w:sz="0" w:space="0" w:color="auto"/>
                <w:right w:val="none" w:sz="0" w:space="0" w:color="auto"/>
              </w:divBdr>
            </w:div>
            <w:div w:id="2112967856">
              <w:marLeft w:val="0"/>
              <w:marRight w:val="0"/>
              <w:marTop w:val="0"/>
              <w:marBottom w:val="0"/>
              <w:divBdr>
                <w:top w:val="none" w:sz="0" w:space="0" w:color="auto"/>
                <w:left w:val="none" w:sz="0" w:space="0" w:color="auto"/>
                <w:bottom w:val="none" w:sz="0" w:space="0" w:color="auto"/>
                <w:right w:val="none" w:sz="0" w:space="0" w:color="auto"/>
              </w:divBdr>
            </w:div>
            <w:div w:id="76102193">
              <w:marLeft w:val="0"/>
              <w:marRight w:val="0"/>
              <w:marTop w:val="0"/>
              <w:marBottom w:val="0"/>
              <w:divBdr>
                <w:top w:val="none" w:sz="0" w:space="0" w:color="auto"/>
                <w:left w:val="none" w:sz="0" w:space="0" w:color="auto"/>
                <w:bottom w:val="none" w:sz="0" w:space="0" w:color="auto"/>
                <w:right w:val="none" w:sz="0" w:space="0" w:color="auto"/>
              </w:divBdr>
            </w:div>
            <w:div w:id="151021140">
              <w:marLeft w:val="0"/>
              <w:marRight w:val="0"/>
              <w:marTop w:val="0"/>
              <w:marBottom w:val="0"/>
              <w:divBdr>
                <w:top w:val="none" w:sz="0" w:space="0" w:color="auto"/>
                <w:left w:val="none" w:sz="0" w:space="0" w:color="auto"/>
                <w:bottom w:val="none" w:sz="0" w:space="0" w:color="auto"/>
                <w:right w:val="none" w:sz="0" w:space="0" w:color="auto"/>
              </w:divBdr>
            </w:div>
            <w:div w:id="1113672656">
              <w:marLeft w:val="0"/>
              <w:marRight w:val="0"/>
              <w:marTop w:val="0"/>
              <w:marBottom w:val="0"/>
              <w:divBdr>
                <w:top w:val="none" w:sz="0" w:space="0" w:color="auto"/>
                <w:left w:val="none" w:sz="0" w:space="0" w:color="auto"/>
                <w:bottom w:val="none" w:sz="0" w:space="0" w:color="auto"/>
                <w:right w:val="none" w:sz="0" w:space="0" w:color="auto"/>
              </w:divBdr>
            </w:div>
            <w:div w:id="318191528">
              <w:marLeft w:val="0"/>
              <w:marRight w:val="0"/>
              <w:marTop w:val="0"/>
              <w:marBottom w:val="0"/>
              <w:divBdr>
                <w:top w:val="none" w:sz="0" w:space="0" w:color="auto"/>
                <w:left w:val="none" w:sz="0" w:space="0" w:color="auto"/>
                <w:bottom w:val="none" w:sz="0" w:space="0" w:color="auto"/>
                <w:right w:val="none" w:sz="0" w:space="0" w:color="auto"/>
              </w:divBdr>
            </w:div>
            <w:div w:id="959149366">
              <w:marLeft w:val="0"/>
              <w:marRight w:val="0"/>
              <w:marTop w:val="0"/>
              <w:marBottom w:val="0"/>
              <w:divBdr>
                <w:top w:val="none" w:sz="0" w:space="0" w:color="auto"/>
                <w:left w:val="none" w:sz="0" w:space="0" w:color="auto"/>
                <w:bottom w:val="none" w:sz="0" w:space="0" w:color="auto"/>
                <w:right w:val="none" w:sz="0" w:space="0" w:color="auto"/>
              </w:divBdr>
            </w:div>
            <w:div w:id="1426802341">
              <w:marLeft w:val="0"/>
              <w:marRight w:val="0"/>
              <w:marTop w:val="0"/>
              <w:marBottom w:val="0"/>
              <w:divBdr>
                <w:top w:val="none" w:sz="0" w:space="0" w:color="auto"/>
                <w:left w:val="none" w:sz="0" w:space="0" w:color="auto"/>
                <w:bottom w:val="none" w:sz="0" w:space="0" w:color="auto"/>
                <w:right w:val="none" w:sz="0" w:space="0" w:color="auto"/>
              </w:divBdr>
            </w:div>
            <w:div w:id="1003320775">
              <w:marLeft w:val="0"/>
              <w:marRight w:val="0"/>
              <w:marTop w:val="0"/>
              <w:marBottom w:val="0"/>
              <w:divBdr>
                <w:top w:val="none" w:sz="0" w:space="0" w:color="auto"/>
                <w:left w:val="none" w:sz="0" w:space="0" w:color="auto"/>
                <w:bottom w:val="none" w:sz="0" w:space="0" w:color="auto"/>
                <w:right w:val="none" w:sz="0" w:space="0" w:color="auto"/>
              </w:divBdr>
            </w:div>
            <w:div w:id="179512646">
              <w:marLeft w:val="0"/>
              <w:marRight w:val="0"/>
              <w:marTop w:val="0"/>
              <w:marBottom w:val="0"/>
              <w:divBdr>
                <w:top w:val="none" w:sz="0" w:space="0" w:color="auto"/>
                <w:left w:val="none" w:sz="0" w:space="0" w:color="auto"/>
                <w:bottom w:val="none" w:sz="0" w:space="0" w:color="auto"/>
                <w:right w:val="none" w:sz="0" w:space="0" w:color="auto"/>
              </w:divBdr>
            </w:div>
            <w:div w:id="342360846">
              <w:marLeft w:val="0"/>
              <w:marRight w:val="0"/>
              <w:marTop w:val="0"/>
              <w:marBottom w:val="0"/>
              <w:divBdr>
                <w:top w:val="none" w:sz="0" w:space="0" w:color="auto"/>
                <w:left w:val="none" w:sz="0" w:space="0" w:color="auto"/>
                <w:bottom w:val="none" w:sz="0" w:space="0" w:color="auto"/>
                <w:right w:val="none" w:sz="0" w:space="0" w:color="auto"/>
              </w:divBdr>
            </w:div>
            <w:div w:id="931746652">
              <w:marLeft w:val="0"/>
              <w:marRight w:val="0"/>
              <w:marTop w:val="0"/>
              <w:marBottom w:val="0"/>
              <w:divBdr>
                <w:top w:val="none" w:sz="0" w:space="0" w:color="auto"/>
                <w:left w:val="none" w:sz="0" w:space="0" w:color="auto"/>
                <w:bottom w:val="none" w:sz="0" w:space="0" w:color="auto"/>
                <w:right w:val="none" w:sz="0" w:space="0" w:color="auto"/>
              </w:divBdr>
            </w:div>
            <w:div w:id="271984881">
              <w:marLeft w:val="0"/>
              <w:marRight w:val="0"/>
              <w:marTop w:val="0"/>
              <w:marBottom w:val="0"/>
              <w:divBdr>
                <w:top w:val="none" w:sz="0" w:space="0" w:color="auto"/>
                <w:left w:val="none" w:sz="0" w:space="0" w:color="auto"/>
                <w:bottom w:val="none" w:sz="0" w:space="0" w:color="auto"/>
                <w:right w:val="none" w:sz="0" w:space="0" w:color="auto"/>
              </w:divBdr>
            </w:div>
            <w:div w:id="767582581">
              <w:marLeft w:val="0"/>
              <w:marRight w:val="0"/>
              <w:marTop w:val="0"/>
              <w:marBottom w:val="0"/>
              <w:divBdr>
                <w:top w:val="none" w:sz="0" w:space="0" w:color="auto"/>
                <w:left w:val="none" w:sz="0" w:space="0" w:color="auto"/>
                <w:bottom w:val="none" w:sz="0" w:space="0" w:color="auto"/>
                <w:right w:val="none" w:sz="0" w:space="0" w:color="auto"/>
              </w:divBdr>
            </w:div>
            <w:div w:id="1930113613">
              <w:marLeft w:val="0"/>
              <w:marRight w:val="0"/>
              <w:marTop w:val="0"/>
              <w:marBottom w:val="0"/>
              <w:divBdr>
                <w:top w:val="none" w:sz="0" w:space="0" w:color="auto"/>
                <w:left w:val="none" w:sz="0" w:space="0" w:color="auto"/>
                <w:bottom w:val="none" w:sz="0" w:space="0" w:color="auto"/>
                <w:right w:val="none" w:sz="0" w:space="0" w:color="auto"/>
              </w:divBdr>
            </w:div>
            <w:div w:id="1535537639">
              <w:marLeft w:val="0"/>
              <w:marRight w:val="0"/>
              <w:marTop w:val="0"/>
              <w:marBottom w:val="0"/>
              <w:divBdr>
                <w:top w:val="none" w:sz="0" w:space="0" w:color="auto"/>
                <w:left w:val="none" w:sz="0" w:space="0" w:color="auto"/>
                <w:bottom w:val="none" w:sz="0" w:space="0" w:color="auto"/>
                <w:right w:val="none" w:sz="0" w:space="0" w:color="auto"/>
              </w:divBdr>
            </w:div>
            <w:div w:id="1576430687">
              <w:marLeft w:val="0"/>
              <w:marRight w:val="0"/>
              <w:marTop w:val="0"/>
              <w:marBottom w:val="0"/>
              <w:divBdr>
                <w:top w:val="none" w:sz="0" w:space="0" w:color="auto"/>
                <w:left w:val="none" w:sz="0" w:space="0" w:color="auto"/>
                <w:bottom w:val="none" w:sz="0" w:space="0" w:color="auto"/>
                <w:right w:val="none" w:sz="0" w:space="0" w:color="auto"/>
              </w:divBdr>
            </w:div>
            <w:div w:id="242880093">
              <w:marLeft w:val="0"/>
              <w:marRight w:val="0"/>
              <w:marTop w:val="0"/>
              <w:marBottom w:val="0"/>
              <w:divBdr>
                <w:top w:val="none" w:sz="0" w:space="0" w:color="auto"/>
                <w:left w:val="none" w:sz="0" w:space="0" w:color="auto"/>
                <w:bottom w:val="none" w:sz="0" w:space="0" w:color="auto"/>
                <w:right w:val="none" w:sz="0" w:space="0" w:color="auto"/>
              </w:divBdr>
            </w:div>
            <w:div w:id="93524914">
              <w:marLeft w:val="0"/>
              <w:marRight w:val="0"/>
              <w:marTop w:val="0"/>
              <w:marBottom w:val="0"/>
              <w:divBdr>
                <w:top w:val="none" w:sz="0" w:space="0" w:color="auto"/>
                <w:left w:val="none" w:sz="0" w:space="0" w:color="auto"/>
                <w:bottom w:val="none" w:sz="0" w:space="0" w:color="auto"/>
                <w:right w:val="none" w:sz="0" w:space="0" w:color="auto"/>
              </w:divBdr>
            </w:div>
            <w:div w:id="789276304">
              <w:marLeft w:val="0"/>
              <w:marRight w:val="0"/>
              <w:marTop w:val="0"/>
              <w:marBottom w:val="0"/>
              <w:divBdr>
                <w:top w:val="none" w:sz="0" w:space="0" w:color="auto"/>
                <w:left w:val="none" w:sz="0" w:space="0" w:color="auto"/>
                <w:bottom w:val="none" w:sz="0" w:space="0" w:color="auto"/>
                <w:right w:val="none" w:sz="0" w:space="0" w:color="auto"/>
              </w:divBdr>
            </w:div>
            <w:div w:id="1461416269">
              <w:marLeft w:val="0"/>
              <w:marRight w:val="0"/>
              <w:marTop w:val="0"/>
              <w:marBottom w:val="0"/>
              <w:divBdr>
                <w:top w:val="none" w:sz="0" w:space="0" w:color="auto"/>
                <w:left w:val="none" w:sz="0" w:space="0" w:color="auto"/>
                <w:bottom w:val="none" w:sz="0" w:space="0" w:color="auto"/>
                <w:right w:val="none" w:sz="0" w:space="0" w:color="auto"/>
              </w:divBdr>
            </w:div>
            <w:div w:id="1350370393">
              <w:marLeft w:val="0"/>
              <w:marRight w:val="0"/>
              <w:marTop w:val="0"/>
              <w:marBottom w:val="0"/>
              <w:divBdr>
                <w:top w:val="none" w:sz="0" w:space="0" w:color="auto"/>
                <w:left w:val="none" w:sz="0" w:space="0" w:color="auto"/>
                <w:bottom w:val="none" w:sz="0" w:space="0" w:color="auto"/>
                <w:right w:val="none" w:sz="0" w:space="0" w:color="auto"/>
              </w:divBdr>
            </w:div>
            <w:div w:id="1447193389">
              <w:marLeft w:val="0"/>
              <w:marRight w:val="0"/>
              <w:marTop w:val="0"/>
              <w:marBottom w:val="0"/>
              <w:divBdr>
                <w:top w:val="none" w:sz="0" w:space="0" w:color="auto"/>
                <w:left w:val="none" w:sz="0" w:space="0" w:color="auto"/>
                <w:bottom w:val="none" w:sz="0" w:space="0" w:color="auto"/>
                <w:right w:val="none" w:sz="0" w:space="0" w:color="auto"/>
              </w:divBdr>
            </w:div>
            <w:div w:id="1406604738">
              <w:marLeft w:val="0"/>
              <w:marRight w:val="0"/>
              <w:marTop w:val="0"/>
              <w:marBottom w:val="0"/>
              <w:divBdr>
                <w:top w:val="none" w:sz="0" w:space="0" w:color="auto"/>
                <w:left w:val="none" w:sz="0" w:space="0" w:color="auto"/>
                <w:bottom w:val="none" w:sz="0" w:space="0" w:color="auto"/>
                <w:right w:val="none" w:sz="0" w:space="0" w:color="auto"/>
              </w:divBdr>
            </w:div>
            <w:div w:id="1400403833">
              <w:marLeft w:val="0"/>
              <w:marRight w:val="0"/>
              <w:marTop w:val="0"/>
              <w:marBottom w:val="0"/>
              <w:divBdr>
                <w:top w:val="none" w:sz="0" w:space="0" w:color="auto"/>
                <w:left w:val="none" w:sz="0" w:space="0" w:color="auto"/>
                <w:bottom w:val="none" w:sz="0" w:space="0" w:color="auto"/>
                <w:right w:val="none" w:sz="0" w:space="0" w:color="auto"/>
              </w:divBdr>
            </w:div>
            <w:div w:id="28143653">
              <w:marLeft w:val="0"/>
              <w:marRight w:val="0"/>
              <w:marTop w:val="0"/>
              <w:marBottom w:val="0"/>
              <w:divBdr>
                <w:top w:val="none" w:sz="0" w:space="0" w:color="auto"/>
                <w:left w:val="none" w:sz="0" w:space="0" w:color="auto"/>
                <w:bottom w:val="none" w:sz="0" w:space="0" w:color="auto"/>
                <w:right w:val="none" w:sz="0" w:space="0" w:color="auto"/>
              </w:divBdr>
            </w:div>
            <w:div w:id="1865099034">
              <w:marLeft w:val="0"/>
              <w:marRight w:val="0"/>
              <w:marTop w:val="0"/>
              <w:marBottom w:val="0"/>
              <w:divBdr>
                <w:top w:val="none" w:sz="0" w:space="0" w:color="auto"/>
                <w:left w:val="none" w:sz="0" w:space="0" w:color="auto"/>
                <w:bottom w:val="none" w:sz="0" w:space="0" w:color="auto"/>
                <w:right w:val="none" w:sz="0" w:space="0" w:color="auto"/>
              </w:divBdr>
            </w:div>
            <w:div w:id="409233707">
              <w:marLeft w:val="0"/>
              <w:marRight w:val="0"/>
              <w:marTop w:val="0"/>
              <w:marBottom w:val="0"/>
              <w:divBdr>
                <w:top w:val="none" w:sz="0" w:space="0" w:color="auto"/>
                <w:left w:val="none" w:sz="0" w:space="0" w:color="auto"/>
                <w:bottom w:val="none" w:sz="0" w:space="0" w:color="auto"/>
                <w:right w:val="none" w:sz="0" w:space="0" w:color="auto"/>
              </w:divBdr>
            </w:div>
            <w:div w:id="1184444708">
              <w:marLeft w:val="0"/>
              <w:marRight w:val="0"/>
              <w:marTop w:val="0"/>
              <w:marBottom w:val="0"/>
              <w:divBdr>
                <w:top w:val="none" w:sz="0" w:space="0" w:color="auto"/>
                <w:left w:val="none" w:sz="0" w:space="0" w:color="auto"/>
                <w:bottom w:val="none" w:sz="0" w:space="0" w:color="auto"/>
                <w:right w:val="none" w:sz="0" w:space="0" w:color="auto"/>
              </w:divBdr>
            </w:div>
            <w:div w:id="1180503873">
              <w:marLeft w:val="0"/>
              <w:marRight w:val="0"/>
              <w:marTop w:val="0"/>
              <w:marBottom w:val="0"/>
              <w:divBdr>
                <w:top w:val="none" w:sz="0" w:space="0" w:color="auto"/>
                <w:left w:val="none" w:sz="0" w:space="0" w:color="auto"/>
                <w:bottom w:val="none" w:sz="0" w:space="0" w:color="auto"/>
                <w:right w:val="none" w:sz="0" w:space="0" w:color="auto"/>
              </w:divBdr>
            </w:div>
            <w:div w:id="1126657053">
              <w:marLeft w:val="0"/>
              <w:marRight w:val="0"/>
              <w:marTop w:val="0"/>
              <w:marBottom w:val="0"/>
              <w:divBdr>
                <w:top w:val="none" w:sz="0" w:space="0" w:color="auto"/>
                <w:left w:val="none" w:sz="0" w:space="0" w:color="auto"/>
                <w:bottom w:val="none" w:sz="0" w:space="0" w:color="auto"/>
                <w:right w:val="none" w:sz="0" w:space="0" w:color="auto"/>
              </w:divBdr>
            </w:div>
            <w:div w:id="1140464897">
              <w:marLeft w:val="0"/>
              <w:marRight w:val="0"/>
              <w:marTop w:val="0"/>
              <w:marBottom w:val="0"/>
              <w:divBdr>
                <w:top w:val="none" w:sz="0" w:space="0" w:color="auto"/>
                <w:left w:val="none" w:sz="0" w:space="0" w:color="auto"/>
                <w:bottom w:val="none" w:sz="0" w:space="0" w:color="auto"/>
                <w:right w:val="none" w:sz="0" w:space="0" w:color="auto"/>
              </w:divBdr>
            </w:div>
            <w:div w:id="1133979516">
              <w:marLeft w:val="0"/>
              <w:marRight w:val="0"/>
              <w:marTop w:val="0"/>
              <w:marBottom w:val="0"/>
              <w:divBdr>
                <w:top w:val="none" w:sz="0" w:space="0" w:color="auto"/>
                <w:left w:val="none" w:sz="0" w:space="0" w:color="auto"/>
                <w:bottom w:val="none" w:sz="0" w:space="0" w:color="auto"/>
                <w:right w:val="none" w:sz="0" w:space="0" w:color="auto"/>
              </w:divBdr>
            </w:div>
            <w:div w:id="1126697316">
              <w:marLeft w:val="0"/>
              <w:marRight w:val="0"/>
              <w:marTop w:val="0"/>
              <w:marBottom w:val="0"/>
              <w:divBdr>
                <w:top w:val="none" w:sz="0" w:space="0" w:color="auto"/>
                <w:left w:val="none" w:sz="0" w:space="0" w:color="auto"/>
                <w:bottom w:val="none" w:sz="0" w:space="0" w:color="auto"/>
                <w:right w:val="none" w:sz="0" w:space="0" w:color="auto"/>
              </w:divBdr>
            </w:div>
            <w:div w:id="1065227323">
              <w:marLeft w:val="0"/>
              <w:marRight w:val="0"/>
              <w:marTop w:val="0"/>
              <w:marBottom w:val="0"/>
              <w:divBdr>
                <w:top w:val="none" w:sz="0" w:space="0" w:color="auto"/>
                <w:left w:val="none" w:sz="0" w:space="0" w:color="auto"/>
                <w:bottom w:val="none" w:sz="0" w:space="0" w:color="auto"/>
                <w:right w:val="none" w:sz="0" w:space="0" w:color="auto"/>
              </w:divBdr>
            </w:div>
            <w:div w:id="827479054">
              <w:marLeft w:val="0"/>
              <w:marRight w:val="0"/>
              <w:marTop w:val="0"/>
              <w:marBottom w:val="0"/>
              <w:divBdr>
                <w:top w:val="none" w:sz="0" w:space="0" w:color="auto"/>
                <w:left w:val="none" w:sz="0" w:space="0" w:color="auto"/>
                <w:bottom w:val="none" w:sz="0" w:space="0" w:color="auto"/>
                <w:right w:val="none" w:sz="0" w:space="0" w:color="auto"/>
              </w:divBdr>
            </w:div>
            <w:div w:id="1240562119">
              <w:marLeft w:val="0"/>
              <w:marRight w:val="0"/>
              <w:marTop w:val="0"/>
              <w:marBottom w:val="0"/>
              <w:divBdr>
                <w:top w:val="none" w:sz="0" w:space="0" w:color="auto"/>
                <w:left w:val="none" w:sz="0" w:space="0" w:color="auto"/>
                <w:bottom w:val="none" w:sz="0" w:space="0" w:color="auto"/>
                <w:right w:val="none" w:sz="0" w:space="0" w:color="auto"/>
              </w:divBdr>
            </w:div>
            <w:div w:id="1774596562">
              <w:marLeft w:val="0"/>
              <w:marRight w:val="0"/>
              <w:marTop w:val="0"/>
              <w:marBottom w:val="0"/>
              <w:divBdr>
                <w:top w:val="none" w:sz="0" w:space="0" w:color="auto"/>
                <w:left w:val="none" w:sz="0" w:space="0" w:color="auto"/>
                <w:bottom w:val="none" w:sz="0" w:space="0" w:color="auto"/>
                <w:right w:val="none" w:sz="0" w:space="0" w:color="auto"/>
              </w:divBdr>
            </w:div>
            <w:div w:id="1457482039">
              <w:marLeft w:val="0"/>
              <w:marRight w:val="0"/>
              <w:marTop w:val="0"/>
              <w:marBottom w:val="0"/>
              <w:divBdr>
                <w:top w:val="none" w:sz="0" w:space="0" w:color="auto"/>
                <w:left w:val="none" w:sz="0" w:space="0" w:color="auto"/>
                <w:bottom w:val="none" w:sz="0" w:space="0" w:color="auto"/>
                <w:right w:val="none" w:sz="0" w:space="0" w:color="auto"/>
              </w:divBdr>
            </w:div>
            <w:div w:id="210849578">
              <w:marLeft w:val="0"/>
              <w:marRight w:val="0"/>
              <w:marTop w:val="0"/>
              <w:marBottom w:val="0"/>
              <w:divBdr>
                <w:top w:val="none" w:sz="0" w:space="0" w:color="auto"/>
                <w:left w:val="none" w:sz="0" w:space="0" w:color="auto"/>
                <w:bottom w:val="none" w:sz="0" w:space="0" w:color="auto"/>
                <w:right w:val="none" w:sz="0" w:space="0" w:color="auto"/>
              </w:divBdr>
            </w:div>
            <w:div w:id="575745986">
              <w:marLeft w:val="0"/>
              <w:marRight w:val="0"/>
              <w:marTop w:val="0"/>
              <w:marBottom w:val="0"/>
              <w:divBdr>
                <w:top w:val="none" w:sz="0" w:space="0" w:color="auto"/>
                <w:left w:val="none" w:sz="0" w:space="0" w:color="auto"/>
                <w:bottom w:val="none" w:sz="0" w:space="0" w:color="auto"/>
                <w:right w:val="none" w:sz="0" w:space="0" w:color="auto"/>
              </w:divBdr>
            </w:div>
            <w:div w:id="789933857">
              <w:marLeft w:val="0"/>
              <w:marRight w:val="0"/>
              <w:marTop w:val="0"/>
              <w:marBottom w:val="0"/>
              <w:divBdr>
                <w:top w:val="none" w:sz="0" w:space="0" w:color="auto"/>
                <w:left w:val="none" w:sz="0" w:space="0" w:color="auto"/>
                <w:bottom w:val="none" w:sz="0" w:space="0" w:color="auto"/>
                <w:right w:val="none" w:sz="0" w:space="0" w:color="auto"/>
              </w:divBdr>
            </w:div>
            <w:div w:id="1963876163">
              <w:marLeft w:val="0"/>
              <w:marRight w:val="0"/>
              <w:marTop w:val="0"/>
              <w:marBottom w:val="0"/>
              <w:divBdr>
                <w:top w:val="none" w:sz="0" w:space="0" w:color="auto"/>
                <w:left w:val="none" w:sz="0" w:space="0" w:color="auto"/>
                <w:bottom w:val="none" w:sz="0" w:space="0" w:color="auto"/>
                <w:right w:val="none" w:sz="0" w:space="0" w:color="auto"/>
              </w:divBdr>
            </w:div>
            <w:div w:id="991910636">
              <w:marLeft w:val="0"/>
              <w:marRight w:val="0"/>
              <w:marTop w:val="0"/>
              <w:marBottom w:val="0"/>
              <w:divBdr>
                <w:top w:val="none" w:sz="0" w:space="0" w:color="auto"/>
                <w:left w:val="none" w:sz="0" w:space="0" w:color="auto"/>
                <w:bottom w:val="none" w:sz="0" w:space="0" w:color="auto"/>
                <w:right w:val="none" w:sz="0" w:space="0" w:color="auto"/>
              </w:divBdr>
            </w:div>
            <w:div w:id="1041637664">
              <w:marLeft w:val="0"/>
              <w:marRight w:val="0"/>
              <w:marTop w:val="0"/>
              <w:marBottom w:val="0"/>
              <w:divBdr>
                <w:top w:val="none" w:sz="0" w:space="0" w:color="auto"/>
                <w:left w:val="none" w:sz="0" w:space="0" w:color="auto"/>
                <w:bottom w:val="none" w:sz="0" w:space="0" w:color="auto"/>
                <w:right w:val="none" w:sz="0" w:space="0" w:color="auto"/>
              </w:divBdr>
            </w:div>
            <w:div w:id="1592934067">
              <w:marLeft w:val="0"/>
              <w:marRight w:val="0"/>
              <w:marTop w:val="0"/>
              <w:marBottom w:val="0"/>
              <w:divBdr>
                <w:top w:val="none" w:sz="0" w:space="0" w:color="auto"/>
                <w:left w:val="none" w:sz="0" w:space="0" w:color="auto"/>
                <w:bottom w:val="none" w:sz="0" w:space="0" w:color="auto"/>
                <w:right w:val="none" w:sz="0" w:space="0" w:color="auto"/>
              </w:divBdr>
            </w:div>
            <w:div w:id="1751612118">
              <w:marLeft w:val="0"/>
              <w:marRight w:val="0"/>
              <w:marTop w:val="0"/>
              <w:marBottom w:val="0"/>
              <w:divBdr>
                <w:top w:val="none" w:sz="0" w:space="0" w:color="auto"/>
                <w:left w:val="none" w:sz="0" w:space="0" w:color="auto"/>
                <w:bottom w:val="none" w:sz="0" w:space="0" w:color="auto"/>
                <w:right w:val="none" w:sz="0" w:space="0" w:color="auto"/>
              </w:divBdr>
            </w:div>
            <w:div w:id="97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2488">
      <w:bodyDiv w:val="1"/>
      <w:marLeft w:val="0"/>
      <w:marRight w:val="0"/>
      <w:marTop w:val="0"/>
      <w:marBottom w:val="0"/>
      <w:divBdr>
        <w:top w:val="none" w:sz="0" w:space="0" w:color="auto"/>
        <w:left w:val="none" w:sz="0" w:space="0" w:color="auto"/>
        <w:bottom w:val="none" w:sz="0" w:space="0" w:color="auto"/>
        <w:right w:val="none" w:sz="0" w:space="0" w:color="auto"/>
      </w:divBdr>
      <w:divsChild>
        <w:div w:id="273051313">
          <w:marLeft w:val="0"/>
          <w:marRight w:val="0"/>
          <w:marTop w:val="0"/>
          <w:marBottom w:val="0"/>
          <w:divBdr>
            <w:top w:val="none" w:sz="0" w:space="0" w:color="auto"/>
            <w:left w:val="none" w:sz="0" w:space="0" w:color="auto"/>
            <w:bottom w:val="none" w:sz="0" w:space="0" w:color="auto"/>
            <w:right w:val="none" w:sz="0" w:space="0" w:color="auto"/>
          </w:divBdr>
        </w:div>
      </w:divsChild>
    </w:div>
    <w:div w:id="880556411">
      <w:bodyDiv w:val="1"/>
      <w:marLeft w:val="0"/>
      <w:marRight w:val="0"/>
      <w:marTop w:val="0"/>
      <w:marBottom w:val="0"/>
      <w:divBdr>
        <w:top w:val="none" w:sz="0" w:space="0" w:color="auto"/>
        <w:left w:val="none" w:sz="0" w:space="0" w:color="auto"/>
        <w:bottom w:val="none" w:sz="0" w:space="0" w:color="auto"/>
        <w:right w:val="none" w:sz="0" w:space="0" w:color="auto"/>
      </w:divBdr>
      <w:divsChild>
        <w:div w:id="1194660500">
          <w:marLeft w:val="0"/>
          <w:marRight w:val="0"/>
          <w:marTop w:val="0"/>
          <w:marBottom w:val="0"/>
          <w:divBdr>
            <w:top w:val="none" w:sz="0" w:space="0" w:color="auto"/>
            <w:left w:val="none" w:sz="0" w:space="0" w:color="auto"/>
            <w:bottom w:val="none" w:sz="0" w:space="0" w:color="auto"/>
            <w:right w:val="none" w:sz="0" w:space="0" w:color="auto"/>
          </w:divBdr>
        </w:div>
      </w:divsChild>
    </w:div>
    <w:div w:id="915171467">
      <w:bodyDiv w:val="1"/>
      <w:marLeft w:val="0"/>
      <w:marRight w:val="0"/>
      <w:marTop w:val="0"/>
      <w:marBottom w:val="0"/>
      <w:divBdr>
        <w:top w:val="none" w:sz="0" w:space="0" w:color="auto"/>
        <w:left w:val="none" w:sz="0" w:space="0" w:color="auto"/>
        <w:bottom w:val="none" w:sz="0" w:space="0" w:color="auto"/>
        <w:right w:val="none" w:sz="0" w:space="0" w:color="auto"/>
      </w:divBdr>
      <w:divsChild>
        <w:div w:id="1986542351">
          <w:marLeft w:val="0"/>
          <w:marRight w:val="0"/>
          <w:marTop w:val="0"/>
          <w:marBottom w:val="0"/>
          <w:divBdr>
            <w:top w:val="none" w:sz="0" w:space="0" w:color="auto"/>
            <w:left w:val="none" w:sz="0" w:space="0" w:color="auto"/>
            <w:bottom w:val="none" w:sz="0" w:space="0" w:color="auto"/>
            <w:right w:val="none" w:sz="0" w:space="0" w:color="auto"/>
          </w:divBdr>
        </w:div>
      </w:divsChild>
    </w:div>
    <w:div w:id="933055450">
      <w:bodyDiv w:val="1"/>
      <w:marLeft w:val="0"/>
      <w:marRight w:val="0"/>
      <w:marTop w:val="0"/>
      <w:marBottom w:val="0"/>
      <w:divBdr>
        <w:top w:val="none" w:sz="0" w:space="0" w:color="auto"/>
        <w:left w:val="none" w:sz="0" w:space="0" w:color="auto"/>
        <w:bottom w:val="none" w:sz="0" w:space="0" w:color="auto"/>
        <w:right w:val="none" w:sz="0" w:space="0" w:color="auto"/>
      </w:divBdr>
      <w:divsChild>
        <w:div w:id="1553467127">
          <w:marLeft w:val="0"/>
          <w:marRight w:val="0"/>
          <w:marTop w:val="0"/>
          <w:marBottom w:val="0"/>
          <w:divBdr>
            <w:top w:val="none" w:sz="0" w:space="0" w:color="auto"/>
            <w:left w:val="none" w:sz="0" w:space="0" w:color="auto"/>
            <w:bottom w:val="none" w:sz="0" w:space="0" w:color="auto"/>
            <w:right w:val="none" w:sz="0" w:space="0" w:color="auto"/>
          </w:divBdr>
        </w:div>
      </w:divsChild>
    </w:div>
    <w:div w:id="948775059">
      <w:bodyDiv w:val="1"/>
      <w:marLeft w:val="0"/>
      <w:marRight w:val="0"/>
      <w:marTop w:val="0"/>
      <w:marBottom w:val="0"/>
      <w:divBdr>
        <w:top w:val="none" w:sz="0" w:space="0" w:color="auto"/>
        <w:left w:val="none" w:sz="0" w:space="0" w:color="auto"/>
        <w:bottom w:val="none" w:sz="0" w:space="0" w:color="auto"/>
        <w:right w:val="none" w:sz="0" w:space="0" w:color="auto"/>
      </w:divBdr>
      <w:divsChild>
        <w:div w:id="986129519">
          <w:marLeft w:val="0"/>
          <w:marRight w:val="0"/>
          <w:marTop w:val="0"/>
          <w:marBottom w:val="0"/>
          <w:divBdr>
            <w:top w:val="none" w:sz="0" w:space="0" w:color="auto"/>
            <w:left w:val="none" w:sz="0" w:space="0" w:color="auto"/>
            <w:bottom w:val="none" w:sz="0" w:space="0" w:color="auto"/>
            <w:right w:val="none" w:sz="0" w:space="0" w:color="auto"/>
          </w:divBdr>
        </w:div>
      </w:divsChild>
    </w:div>
    <w:div w:id="969164902">
      <w:bodyDiv w:val="1"/>
      <w:marLeft w:val="0"/>
      <w:marRight w:val="0"/>
      <w:marTop w:val="0"/>
      <w:marBottom w:val="0"/>
      <w:divBdr>
        <w:top w:val="none" w:sz="0" w:space="0" w:color="auto"/>
        <w:left w:val="none" w:sz="0" w:space="0" w:color="auto"/>
        <w:bottom w:val="none" w:sz="0" w:space="0" w:color="auto"/>
        <w:right w:val="none" w:sz="0" w:space="0" w:color="auto"/>
      </w:divBdr>
      <w:divsChild>
        <w:div w:id="322129009">
          <w:marLeft w:val="0"/>
          <w:marRight w:val="0"/>
          <w:marTop w:val="0"/>
          <w:marBottom w:val="0"/>
          <w:divBdr>
            <w:top w:val="none" w:sz="0" w:space="0" w:color="auto"/>
            <w:left w:val="none" w:sz="0" w:space="0" w:color="auto"/>
            <w:bottom w:val="none" w:sz="0" w:space="0" w:color="auto"/>
            <w:right w:val="none" w:sz="0" w:space="0" w:color="auto"/>
          </w:divBdr>
        </w:div>
      </w:divsChild>
    </w:div>
    <w:div w:id="999773620">
      <w:bodyDiv w:val="1"/>
      <w:marLeft w:val="0"/>
      <w:marRight w:val="0"/>
      <w:marTop w:val="0"/>
      <w:marBottom w:val="0"/>
      <w:divBdr>
        <w:top w:val="none" w:sz="0" w:space="0" w:color="auto"/>
        <w:left w:val="none" w:sz="0" w:space="0" w:color="auto"/>
        <w:bottom w:val="none" w:sz="0" w:space="0" w:color="auto"/>
        <w:right w:val="none" w:sz="0" w:space="0" w:color="auto"/>
      </w:divBdr>
    </w:div>
    <w:div w:id="1020396912">
      <w:bodyDiv w:val="1"/>
      <w:marLeft w:val="0"/>
      <w:marRight w:val="0"/>
      <w:marTop w:val="0"/>
      <w:marBottom w:val="0"/>
      <w:divBdr>
        <w:top w:val="none" w:sz="0" w:space="0" w:color="auto"/>
        <w:left w:val="none" w:sz="0" w:space="0" w:color="auto"/>
        <w:bottom w:val="none" w:sz="0" w:space="0" w:color="auto"/>
        <w:right w:val="none" w:sz="0" w:space="0" w:color="auto"/>
      </w:divBdr>
      <w:divsChild>
        <w:div w:id="1951011299">
          <w:marLeft w:val="0"/>
          <w:marRight w:val="0"/>
          <w:marTop w:val="0"/>
          <w:marBottom w:val="0"/>
          <w:divBdr>
            <w:top w:val="none" w:sz="0" w:space="0" w:color="auto"/>
            <w:left w:val="none" w:sz="0" w:space="0" w:color="auto"/>
            <w:bottom w:val="none" w:sz="0" w:space="0" w:color="auto"/>
            <w:right w:val="none" w:sz="0" w:space="0" w:color="auto"/>
          </w:divBdr>
        </w:div>
      </w:divsChild>
    </w:div>
    <w:div w:id="1108042569">
      <w:bodyDiv w:val="1"/>
      <w:marLeft w:val="0"/>
      <w:marRight w:val="0"/>
      <w:marTop w:val="0"/>
      <w:marBottom w:val="0"/>
      <w:divBdr>
        <w:top w:val="none" w:sz="0" w:space="0" w:color="auto"/>
        <w:left w:val="none" w:sz="0" w:space="0" w:color="auto"/>
        <w:bottom w:val="none" w:sz="0" w:space="0" w:color="auto"/>
        <w:right w:val="none" w:sz="0" w:space="0" w:color="auto"/>
      </w:divBdr>
      <w:divsChild>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114596160">
      <w:bodyDiv w:val="1"/>
      <w:marLeft w:val="0"/>
      <w:marRight w:val="0"/>
      <w:marTop w:val="0"/>
      <w:marBottom w:val="0"/>
      <w:divBdr>
        <w:top w:val="none" w:sz="0" w:space="0" w:color="auto"/>
        <w:left w:val="none" w:sz="0" w:space="0" w:color="auto"/>
        <w:bottom w:val="none" w:sz="0" w:space="0" w:color="auto"/>
        <w:right w:val="none" w:sz="0" w:space="0" w:color="auto"/>
      </w:divBdr>
      <w:divsChild>
        <w:div w:id="620768154">
          <w:marLeft w:val="0"/>
          <w:marRight w:val="0"/>
          <w:marTop w:val="0"/>
          <w:marBottom w:val="0"/>
          <w:divBdr>
            <w:top w:val="none" w:sz="0" w:space="0" w:color="auto"/>
            <w:left w:val="none" w:sz="0" w:space="0" w:color="auto"/>
            <w:bottom w:val="none" w:sz="0" w:space="0" w:color="auto"/>
            <w:right w:val="none" w:sz="0" w:space="0" w:color="auto"/>
          </w:divBdr>
          <w:divsChild>
            <w:div w:id="1723098046">
              <w:marLeft w:val="0"/>
              <w:marRight w:val="0"/>
              <w:marTop w:val="0"/>
              <w:marBottom w:val="0"/>
              <w:divBdr>
                <w:top w:val="none" w:sz="0" w:space="0" w:color="auto"/>
                <w:left w:val="none" w:sz="0" w:space="0" w:color="auto"/>
                <w:bottom w:val="none" w:sz="0" w:space="0" w:color="auto"/>
                <w:right w:val="none" w:sz="0" w:space="0" w:color="auto"/>
              </w:divBdr>
            </w:div>
            <w:div w:id="326248119">
              <w:marLeft w:val="0"/>
              <w:marRight w:val="0"/>
              <w:marTop w:val="0"/>
              <w:marBottom w:val="0"/>
              <w:divBdr>
                <w:top w:val="none" w:sz="0" w:space="0" w:color="auto"/>
                <w:left w:val="none" w:sz="0" w:space="0" w:color="auto"/>
                <w:bottom w:val="none" w:sz="0" w:space="0" w:color="auto"/>
                <w:right w:val="none" w:sz="0" w:space="0" w:color="auto"/>
              </w:divBdr>
            </w:div>
            <w:div w:id="1350522575">
              <w:marLeft w:val="0"/>
              <w:marRight w:val="0"/>
              <w:marTop w:val="0"/>
              <w:marBottom w:val="0"/>
              <w:divBdr>
                <w:top w:val="none" w:sz="0" w:space="0" w:color="auto"/>
                <w:left w:val="none" w:sz="0" w:space="0" w:color="auto"/>
                <w:bottom w:val="none" w:sz="0" w:space="0" w:color="auto"/>
                <w:right w:val="none" w:sz="0" w:space="0" w:color="auto"/>
              </w:divBdr>
            </w:div>
            <w:div w:id="1785995090">
              <w:marLeft w:val="0"/>
              <w:marRight w:val="0"/>
              <w:marTop w:val="0"/>
              <w:marBottom w:val="0"/>
              <w:divBdr>
                <w:top w:val="none" w:sz="0" w:space="0" w:color="auto"/>
                <w:left w:val="none" w:sz="0" w:space="0" w:color="auto"/>
                <w:bottom w:val="none" w:sz="0" w:space="0" w:color="auto"/>
                <w:right w:val="none" w:sz="0" w:space="0" w:color="auto"/>
              </w:divBdr>
            </w:div>
            <w:div w:id="287467519">
              <w:marLeft w:val="0"/>
              <w:marRight w:val="0"/>
              <w:marTop w:val="0"/>
              <w:marBottom w:val="0"/>
              <w:divBdr>
                <w:top w:val="none" w:sz="0" w:space="0" w:color="auto"/>
                <w:left w:val="none" w:sz="0" w:space="0" w:color="auto"/>
                <w:bottom w:val="none" w:sz="0" w:space="0" w:color="auto"/>
                <w:right w:val="none" w:sz="0" w:space="0" w:color="auto"/>
              </w:divBdr>
            </w:div>
            <w:div w:id="1328287521">
              <w:marLeft w:val="0"/>
              <w:marRight w:val="0"/>
              <w:marTop w:val="0"/>
              <w:marBottom w:val="0"/>
              <w:divBdr>
                <w:top w:val="none" w:sz="0" w:space="0" w:color="auto"/>
                <w:left w:val="none" w:sz="0" w:space="0" w:color="auto"/>
                <w:bottom w:val="none" w:sz="0" w:space="0" w:color="auto"/>
                <w:right w:val="none" w:sz="0" w:space="0" w:color="auto"/>
              </w:divBdr>
            </w:div>
            <w:div w:id="67728706">
              <w:marLeft w:val="0"/>
              <w:marRight w:val="0"/>
              <w:marTop w:val="0"/>
              <w:marBottom w:val="0"/>
              <w:divBdr>
                <w:top w:val="none" w:sz="0" w:space="0" w:color="auto"/>
                <w:left w:val="none" w:sz="0" w:space="0" w:color="auto"/>
                <w:bottom w:val="none" w:sz="0" w:space="0" w:color="auto"/>
                <w:right w:val="none" w:sz="0" w:space="0" w:color="auto"/>
              </w:divBdr>
            </w:div>
            <w:div w:id="539439553">
              <w:marLeft w:val="0"/>
              <w:marRight w:val="0"/>
              <w:marTop w:val="0"/>
              <w:marBottom w:val="0"/>
              <w:divBdr>
                <w:top w:val="none" w:sz="0" w:space="0" w:color="auto"/>
                <w:left w:val="none" w:sz="0" w:space="0" w:color="auto"/>
                <w:bottom w:val="none" w:sz="0" w:space="0" w:color="auto"/>
                <w:right w:val="none" w:sz="0" w:space="0" w:color="auto"/>
              </w:divBdr>
            </w:div>
            <w:div w:id="1350108061">
              <w:marLeft w:val="0"/>
              <w:marRight w:val="0"/>
              <w:marTop w:val="0"/>
              <w:marBottom w:val="0"/>
              <w:divBdr>
                <w:top w:val="none" w:sz="0" w:space="0" w:color="auto"/>
                <w:left w:val="none" w:sz="0" w:space="0" w:color="auto"/>
                <w:bottom w:val="none" w:sz="0" w:space="0" w:color="auto"/>
                <w:right w:val="none" w:sz="0" w:space="0" w:color="auto"/>
              </w:divBdr>
            </w:div>
            <w:div w:id="698167825">
              <w:marLeft w:val="0"/>
              <w:marRight w:val="0"/>
              <w:marTop w:val="0"/>
              <w:marBottom w:val="0"/>
              <w:divBdr>
                <w:top w:val="none" w:sz="0" w:space="0" w:color="auto"/>
                <w:left w:val="none" w:sz="0" w:space="0" w:color="auto"/>
                <w:bottom w:val="none" w:sz="0" w:space="0" w:color="auto"/>
                <w:right w:val="none" w:sz="0" w:space="0" w:color="auto"/>
              </w:divBdr>
            </w:div>
            <w:div w:id="1022703341">
              <w:marLeft w:val="0"/>
              <w:marRight w:val="0"/>
              <w:marTop w:val="0"/>
              <w:marBottom w:val="0"/>
              <w:divBdr>
                <w:top w:val="none" w:sz="0" w:space="0" w:color="auto"/>
                <w:left w:val="none" w:sz="0" w:space="0" w:color="auto"/>
                <w:bottom w:val="none" w:sz="0" w:space="0" w:color="auto"/>
                <w:right w:val="none" w:sz="0" w:space="0" w:color="auto"/>
              </w:divBdr>
            </w:div>
            <w:div w:id="741833203">
              <w:marLeft w:val="0"/>
              <w:marRight w:val="0"/>
              <w:marTop w:val="0"/>
              <w:marBottom w:val="0"/>
              <w:divBdr>
                <w:top w:val="none" w:sz="0" w:space="0" w:color="auto"/>
                <w:left w:val="none" w:sz="0" w:space="0" w:color="auto"/>
                <w:bottom w:val="none" w:sz="0" w:space="0" w:color="auto"/>
                <w:right w:val="none" w:sz="0" w:space="0" w:color="auto"/>
              </w:divBdr>
            </w:div>
            <w:div w:id="398136637">
              <w:marLeft w:val="0"/>
              <w:marRight w:val="0"/>
              <w:marTop w:val="0"/>
              <w:marBottom w:val="0"/>
              <w:divBdr>
                <w:top w:val="none" w:sz="0" w:space="0" w:color="auto"/>
                <w:left w:val="none" w:sz="0" w:space="0" w:color="auto"/>
                <w:bottom w:val="none" w:sz="0" w:space="0" w:color="auto"/>
                <w:right w:val="none" w:sz="0" w:space="0" w:color="auto"/>
              </w:divBdr>
            </w:div>
            <w:div w:id="1153983975">
              <w:marLeft w:val="0"/>
              <w:marRight w:val="0"/>
              <w:marTop w:val="0"/>
              <w:marBottom w:val="0"/>
              <w:divBdr>
                <w:top w:val="none" w:sz="0" w:space="0" w:color="auto"/>
                <w:left w:val="none" w:sz="0" w:space="0" w:color="auto"/>
                <w:bottom w:val="none" w:sz="0" w:space="0" w:color="auto"/>
                <w:right w:val="none" w:sz="0" w:space="0" w:color="auto"/>
              </w:divBdr>
            </w:div>
            <w:div w:id="1982730829">
              <w:marLeft w:val="0"/>
              <w:marRight w:val="0"/>
              <w:marTop w:val="0"/>
              <w:marBottom w:val="0"/>
              <w:divBdr>
                <w:top w:val="none" w:sz="0" w:space="0" w:color="auto"/>
                <w:left w:val="none" w:sz="0" w:space="0" w:color="auto"/>
                <w:bottom w:val="none" w:sz="0" w:space="0" w:color="auto"/>
                <w:right w:val="none" w:sz="0" w:space="0" w:color="auto"/>
              </w:divBdr>
            </w:div>
            <w:div w:id="571889268">
              <w:marLeft w:val="0"/>
              <w:marRight w:val="0"/>
              <w:marTop w:val="0"/>
              <w:marBottom w:val="0"/>
              <w:divBdr>
                <w:top w:val="none" w:sz="0" w:space="0" w:color="auto"/>
                <w:left w:val="none" w:sz="0" w:space="0" w:color="auto"/>
                <w:bottom w:val="none" w:sz="0" w:space="0" w:color="auto"/>
                <w:right w:val="none" w:sz="0" w:space="0" w:color="auto"/>
              </w:divBdr>
            </w:div>
            <w:div w:id="1408770941">
              <w:marLeft w:val="0"/>
              <w:marRight w:val="0"/>
              <w:marTop w:val="0"/>
              <w:marBottom w:val="0"/>
              <w:divBdr>
                <w:top w:val="none" w:sz="0" w:space="0" w:color="auto"/>
                <w:left w:val="none" w:sz="0" w:space="0" w:color="auto"/>
                <w:bottom w:val="none" w:sz="0" w:space="0" w:color="auto"/>
                <w:right w:val="none" w:sz="0" w:space="0" w:color="auto"/>
              </w:divBdr>
            </w:div>
            <w:div w:id="1977222778">
              <w:marLeft w:val="0"/>
              <w:marRight w:val="0"/>
              <w:marTop w:val="0"/>
              <w:marBottom w:val="0"/>
              <w:divBdr>
                <w:top w:val="none" w:sz="0" w:space="0" w:color="auto"/>
                <w:left w:val="none" w:sz="0" w:space="0" w:color="auto"/>
                <w:bottom w:val="none" w:sz="0" w:space="0" w:color="auto"/>
                <w:right w:val="none" w:sz="0" w:space="0" w:color="auto"/>
              </w:divBdr>
            </w:div>
            <w:div w:id="87964245">
              <w:marLeft w:val="0"/>
              <w:marRight w:val="0"/>
              <w:marTop w:val="0"/>
              <w:marBottom w:val="0"/>
              <w:divBdr>
                <w:top w:val="none" w:sz="0" w:space="0" w:color="auto"/>
                <w:left w:val="none" w:sz="0" w:space="0" w:color="auto"/>
                <w:bottom w:val="none" w:sz="0" w:space="0" w:color="auto"/>
                <w:right w:val="none" w:sz="0" w:space="0" w:color="auto"/>
              </w:divBdr>
            </w:div>
            <w:div w:id="1879657680">
              <w:marLeft w:val="0"/>
              <w:marRight w:val="0"/>
              <w:marTop w:val="0"/>
              <w:marBottom w:val="0"/>
              <w:divBdr>
                <w:top w:val="none" w:sz="0" w:space="0" w:color="auto"/>
                <w:left w:val="none" w:sz="0" w:space="0" w:color="auto"/>
                <w:bottom w:val="none" w:sz="0" w:space="0" w:color="auto"/>
                <w:right w:val="none" w:sz="0" w:space="0" w:color="auto"/>
              </w:divBdr>
            </w:div>
            <w:div w:id="1854147147">
              <w:marLeft w:val="0"/>
              <w:marRight w:val="0"/>
              <w:marTop w:val="0"/>
              <w:marBottom w:val="0"/>
              <w:divBdr>
                <w:top w:val="none" w:sz="0" w:space="0" w:color="auto"/>
                <w:left w:val="none" w:sz="0" w:space="0" w:color="auto"/>
                <w:bottom w:val="none" w:sz="0" w:space="0" w:color="auto"/>
                <w:right w:val="none" w:sz="0" w:space="0" w:color="auto"/>
              </w:divBdr>
            </w:div>
            <w:div w:id="1593314329">
              <w:marLeft w:val="0"/>
              <w:marRight w:val="0"/>
              <w:marTop w:val="0"/>
              <w:marBottom w:val="0"/>
              <w:divBdr>
                <w:top w:val="none" w:sz="0" w:space="0" w:color="auto"/>
                <w:left w:val="none" w:sz="0" w:space="0" w:color="auto"/>
                <w:bottom w:val="none" w:sz="0" w:space="0" w:color="auto"/>
                <w:right w:val="none" w:sz="0" w:space="0" w:color="auto"/>
              </w:divBdr>
            </w:div>
            <w:div w:id="710958458">
              <w:marLeft w:val="0"/>
              <w:marRight w:val="0"/>
              <w:marTop w:val="0"/>
              <w:marBottom w:val="0"/>
              <w:divBdr>
                <w:top w:val="none" w:sz="0" w:space="0" w:color="auto"/>
                <w:left w:val="none" w:sz="0" w:space="0" w:color="auto"/>
                <w:bottom w:val="none" w:sz="0" w:space="0" w:color="auto"/>
                <w:right w:val="none" w:sz="0" w:space="0" w:color="auto"/>
              </w:divBdr>
            </w:div>
            <w:div w:id="602344287">
              <w:marLeft w:val="0"/>
              <w:marRight w:val="0"/>
              <w:marTop w:val="0"/>
              <w:marBottom w:val="0"/>
              <w:divBdr>
                <w:top w:val="none" w:sz="0" w:space="0" w:color="auto"/>
                <w:left w:val="none" w:sz="0" w:space="0" w:color="auto"/>
                <w:bottom w:val="none" w:sz="0" w:space="0" w:color="auto"/>
                <w:right w:val="none" w:sz="0" w:space="0" w:color="auto"/>
              </w:divBdr>
            </w:div>
            <w:div w:id="1026171747">
              <w:marLeft w:val="0"/>
              <w:marRight w:val="0"/>
              <w:marTop w:val="0"/>
              <w:marBottom w:val="0"/>
              <w:divBdr>
                <w:top w:val="none" w:sz="0" w:space="0" w:color="auto"/>
                <w:left w:val="none" w:sz="0" w:space="0" w:color="auto"/>
                <w:bottom w:val="none" w:sz="0" w:space="0" w:color="auto"/>
                <w:right w:val="none" w:sz="0" w:space="0" w:color="auto"/>
              </w:divBdr>
            </w:div>
            <w:div w:id="594823765">
              <w:marLeft w:val="0"/>
              <w:marRight w:val="0"/>
              <w:marTop w:val="0"/>
              <w:marBottom w:val="0"/>
              <w:divBdr>
                <w:top w:val="none" w:sz="0" w:space="0" w:color="auto"/>
                <w:left w:val="none" w:sz="0" w:space="0" w:color="auto"/>
                <w:bottom w:val="none" w:sz="0" w:space="0" w:color="auto"/>
                <w:right w:val="none" w:sz="0" w:space="0" w:color="auto"/>
              </w:divBdr>
            </w:div>
            <w:div w:id="1022896755">
              <w:marLeft w:val="0"/>
              <w:marRight w:val="0"/>
              <w:marTop w:val="0"/>
              <w:marBottom w:val="0"/>
              <w:divBdr>
                <w:top w:val="none" w:sz="0" w:space="0" w:color="auto"/>
                <w:left w:val="none" w:sz="0" w:space="0" w:color="auto"/>
                <w:bottom w:val="none" w:sz="0" w:space="0" w:color="auto"/>
                <w:right w:val="none" w:sz="0" w:space="0" w:color="auto"/>
              </w:divBdr>
            </w:div>
            <w:div w:id="352192704">
              <w:marLeft w:val="0"/>
              <w:marRight w:val="0"/>
              <w:marTop w:val="0"/>
              <w:marBottom w:val="0"/>
              <w:divBdr>
                <w:top w:val="none" w:sz="0" w:space="0" w:color="auto"/>
                <w:left w:val="none" w:sz="0" w:space="0" w:color="auto"/>
                <w:bottom w:val="none" w:sz="0" w:space="0" w:color="auto"/>
                <w:right w:val="none" w:sz="0" w:space="0" w:color="auto"/>
              </w:divBdr>
            </w:div>
            <w:div w:id="832913348">
              <w:marLeft w:val="0"/>
              <w:marRight w:val="0"/>
              <w:marTop w:val="0"/>
              <w:marBottom w:val="0"/>
              <w:divBdr>
                <w:top w:val="none" w:sz="0" w:space="0" w:color="auto"/>
                <w:left w:val="none" w:sz="0" w:space="0" w:color="auto"/>
                <w:bottom w:val="none" w:sz="0" w:space="0" w:color="auto"/>
                <w:right w:val="none" w:sz="0" w:space="0" w:color="auto"/>
              </w:divBdr>
            </w:div>
            <w:div w:id="1386637562">
              <w:marLeft w:val="0"/>
              <w:marRight w:val="0"/>
              <w:marTop w:val="0"/>
              <w:marBottom w:val="0"/>
              <w:divBdr>
                <w:top w:val="none" w:sz="0" w:space="0" w:color="auto"/>
                <w:left w:val="none" w:sz="0" w:space="0" w:color="auto"/>
                <w:bottom w:val="none" w:sz="0" w:space="0" w:color="auto"/>
                <w:right w:val="none" w:sz="0" w:space="0" w:color="auto"/>
              </w:divBdr>
            </w:div>
            <w:div w:id="1885826849">
              <w:marLeft w:val="0"/>
              <w:marRight w:val="0"/>
              <w:marTop w:val="0"/>
              <w:marBottom w:val="0"/>
              <w:divBdr>
                <w:top w:val="none" w:sz="0" w:space="0" w:color="auto"/>
                <w:left w:val="none" w:sz="0" w:space="0" w:color="auto"/>
                <w:bottom w:val="none" w:sz="0" w:space="0" w:color="auto"/>
                <w:right w:val="none" w:sz="0" w:space="0" w:color="auto"/>
              </w:divBdr>
            </w:div>
            <w:div w:id="1580751904">
              <w:marLeft w:val="0"/>
              <w:marRight w:val="0"/>
              <w:marTop w:val="0"/>
              <w:marBottom w:val="0"/>
              <w:divBdr>
                <w:top w:val="none" w:sz="0" w:space="0" w:color="auto"/>
                <w:left w:val="none" w:sz="0" w:space="0" w:color="auto"/>
                <w:bottom w:val="none" w:sz="0" w:space="0" w:color="auto"/>
                <w:right w:val="none" w:sz="0" w:space="0" w:color="auto"/>
              </w:divBdr>
            </w:div>
            <w:div w:id="1685980718">
              <w:marLeft w:val="0"/>
              <w:marRight w:val="0"/>
              <w:marTop w:val="0"/>
              <w:marBottom w:val="0"/>
              <w:divBdr>
                <w:top w:val="none" w:sz="0" w:space="0" w:color="auto"/>
                <w:left w:val="none" w:sz="0" w:space="0" w:color="auto"/>
                <w:bottom w:val="none" w:sz="0" w:space="0" w:color="auto"/>
                <w:right w:val="none" w:sz="0" w:space="0" w:color="auto"/>
              </w:divBdr>
            </w:div>
            <w:div w:id="171065033">
              <w:marLeft w:val="0"/>
              <w:marRight w:val="0"/>
              <w:marTop w:val="0"/>
              <w:marBottom w:val="0"/>
              <w:divBdr>
                <w:top w:val="none" w:sz="0" w:space="0" w:color="auto"/>
                <w:left w:val="none" w:sz="0" w:space="0" w:color="auto"/>
                <w:bottom w:val="none" w:sz="0" w:space="0" w:color="auto"/>
                <w:right w:val="none" w:sz="0" w:space="0" w:color="auto"/>
              </w:divBdr>
            </w:div>
            <w:div w:id="762532352">
              <w:marLeft w:val="0"/>
              <w:marRight w:val="0"/>
              <w:marTop w:val="0"/>
              <w:marBottom w:val="0"/>
              <w:divBdr>
                <w:top w:val="none" w:sz="0" w:space="0" w:color="auto"/>
                <w:left w:val="none" w:sz="0" w:space="0" w:color="auto"/>
                <w:bottom w:val="none" w:sz="0" w:space="0" w:color="auto"/>
                <w:right w:val="none" w:sz="0" w:space="0" w:color="auto"/>
              </w:divBdr>
            </w:div>
            <w:div w:id="2029986210">
              <w:marLeft w:val="0"/>
              <w:marRight w:val="0"/>
              <w:marTop w:val="0"/>
              <w:marBottom w:val="0"/>
              <w:divBdr>
                <w:top w:val="none" w:sz="0" w:space="0" w:color="auto"/>
                <w:left w:val="none" w:sz="0" w:space="0" w:color="auto"/>
                <w:bottom w:val="none" w:sz="0" w:space="0" w:color="auto"/>
                <w:right w:val="none" w:sz="0" w:space="0" w:color="auto"/>
              </w:divBdr>
            </w:div>
            <w:div w:id="1295332224">
              <w:marLeft w:val="0"/>
              <w:marRight w:val="0"/>
              <w:marTop w:val="0"/>
              <w:marBottom w:val="0"/>
              <w:divBdr>
                <w:top w:val="none" w:sz="0" w:space="0" w:color="auto"/>
                <w:left w:val="none" w:sz="0" w:space="0" w:color="auto"/>
                <w:bottom w:val="none" w:sz="0" w:space="0" w:color="auto"/>
                <w:right w:val="none" w:sz="0" w:space="0" w:color="auto"/>
              </w:divBdr>
            </w:div>
            <w:div w:id="1540122313">
              <w:marLeft w:val="0"/>
              <w:marRight w:val="0"/>
              <w:marTop w:val="0"/>
              <w:marBottom w:val="0"/>
              <w:divBdr>
                <w:top w:val="none" w:sz="0" w:space="0" w:color="auto"/>
                <w:left w:val="none" w:sz="0" w:space="0" w:color="auto"/>
                <w:bottom w:val="none" w:sz="0" w:space="0" w:color="auto"/>
                <w:right w:val="none" w:sz="0" w:space="0" w:color="auto"/>
              </w:divBdr>
            </w:div>
            <w:div w:id="1405107599">
              <w:marLeft w:val="0"/>
              <w:marRight w:val="0"/>
              <w:marTop w:val="0"/>
              <w:marBottom w:val="0"/>
              <w:divBdr>
                <w:top w:val="none" w:sz="0" w:space="0" w:color="auto"/>
                <w:left w:val="none" w:sz="0" w:space="0" w:color="auto"/>
                <w:bottom w:val="none" w:sz="0" w:space="0" w:color="auto"/>
                <w:right w:val="none" w:sz="0" w:space="0" w:color="auto"/>
              </w:divBdr>
            </w:div>
            <w:div w:id="818420853">
              <w:marLeft w:val="0"/>
              <w:marRight w:val="0"/>
              <w:marTop w:val="0"/>
              <w:marBottom w:val="0"/>
              <w:divBdr>
                <w:top w:val="none" w:sz="0" w:space="0" w:color="auto"/>
                <w:left w:val="none" w:sz="0" w:space="0" w:color="auto"/>
                <w:bottom w:val="none" w:sz="0" w:space="0" w:color="auto"/>
                <w:right w:val="none" w:sz="0" w:space="0" w:color="auto"/>
              </w:divBdr>
            </w:div>
            <w:div w:id="858394177">
              <w:marLeft w:val="0"/>
              <w:marRight w:val="0"/>
              <w:marTop w:val="0"/>
              <w:marBottom w:val="0"/>
              <w:divBdr>
                <w:top w:val="none" w:sz="0" w:space="0" w:color="auto"/>
                <w:left w:val="none" w:sz="0" w:space="0" w:color="auto"/>
                <w:bottom w:val="none" w:sz="0" w:space="0" w:color="auto"/>
                <w:right w:val="none" w:sz="0" w:space="0" w:color="auto"/>
              </w:divBdr>
            </w:div>
            <w:div w:id="1640761289">
              <w:marLeft w:val="0"/>
              <w:marRight w:val="0"/>
              <w:marTop w:val="0"/>
              <w:marBottom w:val="0"/>
              <w:divBdr>
                <w:top w:val="none" w:sz="0" w:space="0" w:color="auto"/>
                <w:left w:val="none" w:sz="0" w:space="0" w:color="auto"/>
                <w:bottom w:val="none" w:sz="0" w:space="0" w:color="auto"/>
                <w:right w:val="none" w:sz="0" w:space="0" w:color="auto"/>
              </w:divBdr>
            </w:div>
            <w:div w:id="8103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6751">
      <w:bodyDiv w:val="1"/>
      <w:marLeft w:val="0"/>
      <w:marRight w:val="0"/>
      <w:marTop w:val="0"/>
      <w:marBottom w:val="0"/>
      <w:divBdr>
        <w:top w:val="none" w:sz="0" w:space="0" w:color="auto"/>
        <w:left w:val="none" w:sz="0" w:space="0" w:color="auto"/>
        <w:bottom w:val="none" w:sz="0" w:space="0" w:color="auto"/>
        <w:right w:val="none" w:sz="0" w:space="0" w:color="auto"/>
      </w:divBdr>
      <w:divsChild>
        <w:div w:id="1618828703">
          <w:marLeft w:val="0"/>
          <w:marRight w:val="0"/>
          <w:marTop w:val="0"/>
          <w:marBottom w:val="0"/>
          <w:divBdr>
            <w:top w:val="none" w:sz="0" w:space="0" w:color="auto"/>
            <w:left w:val="none" w:sz="0" w:space="0" w:color="auto"/>
            <w:bottom w:val="none" w:sz="0" w:space="0" w:color="auto"/>
            <w:right w:val="none" w:sz="0" w:space="0" w:color="auto"/>
          </w:divBdr>
        </w:div>
      </w:divsChild>
    </w:div>
    <w:div w:id="1145124323">
      <w:bodyDiv w:val="1"/>
      <w:marLeft w:val="0"/>
      <w:marRight w:val="0"/>
      <w:marTop w:val="0"/>
      <w:marBottom w:val="0"/>
      <w:divBdr>
        <w:top w:val="none" w:sz="0" w:space="0" w:color="auto"/>
        <w:left w:val="none" w:sz="0" w:space="0" w:color="auto"/>
        <w:bottom w:val="none" w:sz="0" w:space="0" w:color="auto"/>
        <w:right w:val="none" w:sz="0" w:space="0" w:color="auto"/>
      </w:divBdr>
      <w:divsChild>
        <w:div w:id="1124344499">
          <w:marLeft w:val="0"/>
          <w:marRight w:val="0"/>
          <w:marTop w:val="0"/>
          <w:marBottom w:val="0"/>
          <w:divBdr>
            <w:top w:val="none" w:sz="0" w:space="0" w:color="auto"/>
            <w:left w:val="none" w:sz="0" w:space="0" w:color="auto"/>
            <w:bottom w:val="none" w:sz="0" w:space="0" w:color="auto"/>
            <w:right w:val="none" w:sz="0" w:space="0" w:color="auto"/>
          </w:divBdr>
        </w:div>
      </w:divsChild>
    </w:div>
    <w:div w:id="1177888784">
      <w:bodyDiv w:val="1"/>
      <w:marLeft w:val="0"/>
      <w:marRight w:val="0"/>
      <w:marTop w:val="0"/>
      <w:marBottom w:val="0"/>
      <w:divBdr>
        <w:top w:val="none" w:sz="0" w:space="0" w:color="auto"/>
        <w:left w:val="none" w:sz="0" w:space="0" w:color="auto"/>
        <w:bottom w:val="none" w:sz="0" w:space="0" w:color="auto"/>
        <w:right w:val="none" w:sz="0" w:space="0" w:color="auto"/>
      </w:divBdr>
      <w:divsChild>
        <w:div w:id="591283520">
          <w:marLeft w:val="0"/>
          <w:marRight w:val="0"/>
          <w:marTop w:val="0"/>
          <w:marBottom w:val="0"/>
          <w:divBdr>
            <w:top w:val="none" w:sz="0" w:space="0" w:color="auto"/>
            <w:left w:val="none" w:sz="0" w:space="0" w:color="auto"/>
            <w:bottom w:val="none" w:sz="0" w:space="0" w:color="auto"/>
            <w:right w:val="none" w:sz="0" w:space="0" w:color="auto"/>
          </w:divBdr>
        </w:div>
      </w:divsChild>
    </w:div>
    <w:div w:id="1196773739">
      <w:bodyDiv w:val="1"/>
      <w:marLeft w:val="0"/>
      <w:marRight w:val="0"/>
      <w:marTop w:val="0"/>
      <w:marBottom w:val="0"/>
      <w:divBdr>
        <w:top w:val="none" w:sz="0" w:space="0" w:color="auto"/>
        <w:left w:val="none" w:sz="0" w:space="0" w:color="auto"/>
        <w:bottom w:val="none" w:sz="0" w:space="0" w:color="auto"/>
        <w:right w:val="none" w:sz="0" w:space="0" w:color="auto"/>
      </w:divBdr>
      <w:divsChild>
        <w:div w:id="1591549138">
          <w:marLeft w:val="0"/>
          <w:marRight w:val="0"/>
          <w:marTop w:val="0"/>
          <w:marBottom w:val="0"/>
          <w:divBdr>
            <w:top w:val="none" w:sz="0" w:space="0" w:color="auto"/>
            <w:left w:val="none" w:sz="0" w:space="0" w:color="auto"/>
            <w:bottom w:val="none" w:sz="0" w:space="0" w:color="auto"/>
            <w:right w:val="none" w:sz="0" w:space="0" w:color="auto"/>
          </w:divBdr>
        </w:div>
      </w:divsChild>
    </w:div>
    <w:div w:id="1213350290">
      <w:bodyDiv w:val="1"/>
      <w:marLeft w:val="0"/>
      <w:marRight w:val="0"/>
      <w:marTop w:val="0"/>
      <w:marBottom w:val="0"/>
      <w:divBdr>
        <w:top w:val="none" w:sz="0" w:space="0" w:color="auto"/>
        <w:left w:val="none" w:sz="0" w:space="0" w:color="auto"/>
        <w:bottom w:val="none" w:sz="0" w:space="0" w:color="auto"/>
        <w:right w:val="none" w:sz="0" w:space="0" w:color="auto"/>
      </w:divBdr>
    </w:div>
    <w:div w:id="1245259660">
      <w:bodyDiv w:val="1"/>
      <w:marLeft w:val="0"/>
      <w:marRight w:val="0"/>
      <w:marTop w:val="0"/>
      <w:marBottom w:val="0"/>
      <w:divBdr>
        <w:top w:val="none" w:sz="0" w:space="0" w:color="auto"/>
        <w:left w:val="none" w:sz="0" w:space="0" w:color="auto"/>
        <w:bottom w:val="none" w:sz="0" w:space="0" w:color="auto"/>
        <w:right w:val="none" w:sz="0" w:space="0" w:color="auto"/>
      </w:divBdr>
      <w:divsChild>
        <w:div w:id="543519530">
          <w:marLeft w:val="0"/>
          <w:marRight w:val="0"/>
          <w:marTop w:val="0"/>
          <w:marBottom w:val="0"/>
          <w:divBdr>
            <w:top w:val="none" w:sz="0" w:space="0" w:color="auto"/>
            <w:left w:val="none" w:sz="0" w:space="0" w:color="auto"/>
            <w:bottom w:val="none" w:sz="0" w:space="0" w:color="auto"/>
            <w:right w:val="none" w:sz="0" w:space="0" w:color="auto"/>
          </w:divBdr>
        </w:div>
      </w:divsChild>
    </w:div>
    <w:div w:id="1326933964">
      <w:bodyDiv w:val="1"/>
      <w:marLeft w:val="0"/>
      <w:marRight w:val="0"/>
      <w:marTop w:val="0"/>
      <w:marBottom w:val="0"/>
      <w:divBdr>
        <w:top w:val="none" w:sz="0" w:space="0" w:color="auto"/>
        <w:left w:val="none" w:sz="0" w:space="0" w:color="auto"/>
        <w:bottom w:val="none" w:sz="0" w:space="0" w:color="auto"/>
        <w:right w:val="none" w:sz="0" w:space="0" w:color="auto"/>
      </w:divBdr>
      <w:divsChild>
        <w:div w:id="220752619">
          <w:marLeft w:val="0"/>
          <w:marRight w:val="0"/>
          <w:marTop w:val="0"/>
          <w:marBottom w:val="0"/>
          <w:divBdr>
            <w:top w:val="none" w:sz="0" w:space="0" w:color="auto"/>
            <w:left w:val="none" w:sz="0" w:space="0" w:color="auto"/>
            <w:bottom w:val="none" w:sz="0" w:space="0" w:color="auto"/>
            <w:right w:val="none" w:sz="0" w:space="0" w:color="auto"/>
          </w:divBdr>
        </w:div>
      </w:divsChild>
    </w:div>
    <w:div w:id="1332483922">
      <w:bodyDiv w:val="1"/>
      <w:marLeft w:val="0"/>
      <w:marRight w:val="0"/>
      <w:marTop w:val="0"/>
      <w:marBottom w:val="0"/>
      <w:divBdr>
        <w:top w:val="none" w:sz="0" w:space="0" w:color="auto"/>
        <w:left w:val="none" w:sz="0" w:space="0" w:color="auto"/>
        <w:bottom w:val="none" w:sz="0" w:space="0" w:color="auto"/>
        <w:right w:val="none" w:sz="0" w:space="0" w:color="auto"/>
      </w:divBdr>
    </w:div>
    <w:div w:id="1428387969">
      <w:bodyDiv w:val="1"/>
      <w:marLeft w:val="0"/>
      <w:marRight w:val="0"/>
      <w:marTop w:val="0"/>
      <w:marBottom w:val="0"/>
      <w:divBdr>
        <w:top w:val="none" w:sz="0" w:space="0" w:color="auto"/>
        <w:left w:val="none" w:sz="0" w:space="0" w:color="auto"/>
        <w:bottom w:val="none" w:sz="0" w:space="0" w:color="auto"/>
        <w:right w:val="none" w:sz="0" w:space="0" w:color="auto"/>
      </w:divBdr>
    </w:div>
    <w:div w:id="1481196590">
      <w:bodyDiv w:val="1"/>
      <w:marLeft w:val="0"/>
      <w:marRight w:val="0"/>
      <w:marTop w:val="0"/>
      <w:marBottom w:val="0"/>
      <w:divBdr>
        <w:top w:val="none" w:sz="0" w:space="0" w:color="auto"/>
        <w:left w:val="none" w:sz="0" w:space="0" w:color="auto"/>
        <w:bottom w:val="none" w:sz="0" w:space="0" w:color="auto"/>
        <w:right w:val="none" w:sz="0" w:space="0" w:color="auto"/>
      </w:divBdr>
    </w:div>
    <w:div w:id="1532299143">
      <w:bodyDiv w:val="1"/>
      <w:marLeft w:val="0"/>
      <w:marRight w:val="0"/>
      <w:marTop w:val="0"/>
      <w:marBottom w:val="0"/>
      <w:divBdr>
        <w:top w:val="none" w:sz="0" w:space="0" w:color="auto"/>
        <w:left w:val="none" w:sz="0" w:space="0" w:color="auto"/>
        <w:bottom w:val="none" w:sz="0" w:space="0" w:color="auto"/>
        <w:right w:val="none" w:sz="0" w:space="0" w:color="auto"/>
      </w:divBdr>
      <w:divsChild>
        <w:div w:id="734939020">
          <w:marLeft w:val="0"/>
          <w:marRight w:val="0"/>
          <w:marTop w:val="0"/>
          <w:marBottom w:val="0"/>
          <w:divBdr>
            <w:top w:val="none" w:sz="0" w:space="0" w:color="auto"/>
            <w:left w:val="none" w:sz="0" w:space="0" w:color="auto"/>
            <w:bottom w:val="none" w:sz="0" w:space="0" w:color="auto"/>
            <w:right w:val="none" w:sz="0" w:space="0" w:color="auto"/>
          </w:divBdr>
        </w:div>
      </w:divsChild>
    </w:div>
    <w:div w:id="1614247892">
      <w:bodyDiv w:val="1"/>
      <w:marLeft w:val="0"/>
      <w:marRight w:val="0"/>
      <w:marTop w:val="0"/>
      <w:marBottom w:val="0"/>
      <w:divBdr>
        <w:top w:val="none" w:sz="0" w:space="0" w:color="auto"/>
        <w:left w:val="none" w:sz="0" w:space="0" w:color="auto"/>
        <w:bottom w:val="none" w:sz="0" w:space="0" w:color="auto"/>
        <w:right w:val="none" w:sz="0" w:space="0" w:color="auto"/>
      </w:divBdr>
      <w:divsChild>
        <w:div w:id="1922984620">
          <w:marLeft w:val="0"/>
          <w:marRight w:val="0"/>
          <w:marTop w:val="0"/>
          <w:marBottom w:val="0"/>
          <w:divBdr>
            <w:top w:val="none" w:sz="0" w:space="0" w:color="auto"/>
            <w:left w:val="none" w:sz="0" w:space="0" w:color="auto"/>
            <w:bottom w:val="none" w:sz="0" w:space="0" w:color="auto"/>
            <w:right w:val="none" w:sz="0" w:space="0" w:color="auto"/>
          </w:divBdr>
        </w:div>
      </w:divsChild>
    </w:div>
    <w:div w:id="1620532851">
      <w:bodyDiv w:val="1"/>
      <w:marLeft w:val="0"/>
      <w:marRight w:val="0"/>
      <w:marTop w:val="0"/>
      <w:marBottom w:val="0"/>
      <w:divBdr>
        <w:top w:val="none" w:sz="0" w:space="0" w:color="auto"/>
        <w:left w:val="none" w:sz="0" w:space="0" w:color="auto"/>
        <w:bottom w:val="none" w:sz="0" w:space="0" w:color="auto"/>
        <w:right w:val="none" w:sz="0" w:space="0" w:color="auto"/>
      </w:divBdr>
      <w:divsChild>
        <w:div w:id="1988781673">
          <w:marLeft w:val="0"/>
          <w:marRight w:val="0"/>
          <w:marTop w:val="0"/>
          <w:marBottom w:val="0"/>
          <w:divBdr>
            <w:top w:val="none" w:sz="0" w:space="0" w:color="auto"/>
            <w:left w:val="none" w:sz="0" w:space="0" w:color="auto"/>
            <w:bottom w:val="none" w:sz="0" w:space="0" w:color="auto"/>
            <w:right w:val="none" w:sz="0" w:space="0" w:color="auto"/>
          </w:divBdr>
        </w:div>
      </w:divsChild>
    </w:div>
    <w:div w:id="1621956812">
      <w:bodyDiv w:val="1"/>
      <w:marLeft w:val="0"/>
      <w:marRight w:val="0"/>
      <w:marTop w:val="0"/>
      <w:marBottom w:val="0"/>
      <w:divBdr>
        <w:top w:val="none" w:sz="0" w:space="0" w:color="auto"/>
        <w:left w:val="none" w:sz="0" w:space="0" w:color="auto"/>
        <w:bottom w:val="none" w:sz="0" w:space="0" w:color="auto"/>
        <w:right w:val="none" w:sz="0" w:space="0" w:color="auto"/>
      </w:divBdr>
      <w:divsChild>
        <w:div w:id="1065106565">
          <w:marLeft w:val="0"/>
          <w:marRight w:val="0"/>
          <w:marTop w:val="0"/>
          <w:marBottom w:val="0"/>
          <w:divBdr>
            <w:top w:val="none" w:sz="0" w:space="0" w:color="auto"/>
            <w:left w:val="none" w:sz="0" w:space="0" w:color="auto"/>
            <w:bottom w:val="none" w:sz="0" w:space="0" w:color="auto"/>
            <w:right w:val="none" w:sz="0" w:space="0" w:color="auto"/>
          </w:divBdr>
        </w:div>
      </w:divsChild>
    </w:div>
    <w:div w:id="1635019927">
      <w:bodyDiv w:val="1"/>
      <w:marLeft w:val="0"/>
      <w:marRight w:val="0"/>
      <w:marTop w:val="0"/>
      <w:marBottom w:val="0"/>
      <w:divBdr>
        <w:top w:val="none" w:sz="0" w:space="0" w:color="auto"/>
        <w:left w:val="none" w:sz="0" w:space="0" w:color="auto"/>
        <w:bottom w:val="none" w:sz="0" w:space="0" w:color="auto"/>
        <w:right w:val="none" w:sz="0" w:space="0" w:color="auto"/>
      </w:divBdr>
      <w:divsChild>
        <w:div w:id="897863338">
          <w:marLeft w:val="0"/>
          <w:marRight w:val="0"/>
          <w:marTop w:val="0"/>
          <w:marBottom w:val="0"/>
          <w:divBdr>
            <w:top w:val="none" w:sz="0" w:space="0" w:color="auto"/>
            <w:left w:val="none" w:sz="0" w:space="0" w:color="auto"/>
            <w:bottom w:val="none" w:sz="0" w:space="0" w:color="auto"/>
            <w:right w:val="none" w:sz="0" w:space="0" w:color="auto"/>
          </w:divBdr>
        </w:div>
      </w:divsChild>
    </w:div>
    <w:div w:id="1636136943">
      <w:bodyDiv w:val="1"/>
      <w:marLeft w:val="0"/>
      <w:marRight w:val="0"/>
      <w:marTop w:val="0"/>
      <w:marBottom w:val="0"/>
      <w:divBdr>
        <w:top w:val="none" w:sz="0" w:space="0" w:color="auto"/>
        <w:left w:val="none" w:sz="0" w:space="0" w:color="auto"/>
        <w:bottom w:val="none" w:sz="0" w:space="0" w:color="auto"/>
        <w:right w:val="none" w:sz="0" w:space="0" w:color="auto"/>
      </w:divBdr>
    </w:div>
    <w:div w:id="1636175401">
      <w:bodyDiv w:val="1"/>
      <w:marLeft w:val="0"/>
      <w:marRight w:val="0"/>
      <w:marTop w:val="0"/>
      <w:marBottom w:val="0"/>
      <w:divBdr>
        <w:top w:val="none" w:sz="0" w:space="0" w:color="auto"/>
        <w:left w:val="none" w:sz="0" w:space="0" w:color="auto"/>
        <w:bottom w:val="none" w:sz="0" w:space="0" w:color="auto"/>
        <w:right w:val="none" w:sz="0" w:space="0" w:color="auto"/>
      </w:divBdr>
      <w:divsChild>
        <w:div w:id="1815293858">
          <w:marLeft w:val="0"/>
          <w:marRight w:val="0"/>
          <w:marTop w:val="0"/>
          <w:marBottom w:val="0"/>
          <w:divBdr>
            <w:top w:val="none" w:sz="0" w:space="0" w:color="auto"/>
            <w:left w:val="none" w:sz="0" w:space="0" w:color="auto"/>
            <w:bottom w:val="none" w:sz="0" w:space="0" w:color="auto"/>
            <w:right w:val="none" w:sz="0" w:space="0" w:color="auto"/>
          </w:divBdr>
        </w:div>
      </w:divsChild>
    </w:div>
    <w:div w:id="1758742569">
      <w:bodyDiv w:val="1"/>
      <w:marLeft w:val="0"/>
      <w:marRight w:val="0"/>
      <w:marTop w:val="0"/>
      <w:marBottom w:val="0"/>
      <w:divBdr>
        <w:top w:val="none" w:sz="0" w:space="0" w:color="auto"/>
        <w:left w:val="none" w:sz="0" w:space="0" w:color="auto"/>
        <w:bottom w:val="none" w:sz="0" w:space="0" w:color="auto"/>
        <w:right w:val="none" w:sz="0" w:space="0" w:color="auto"/>
      </w:divBdr>
      <w:divsChild>
        <w:div w:id="818033380">
          <w:marLeft w:val="0"/>
          <w:marRight w:val="0"/>
          <w:marTop w:val="0"/>
          <w:marBottom w:val="0"/>
          <w:divBdr>
            <w:top w:val="none" w:sz="0" w:space="0" w:color="auto"/>
            <w:left w:val="none" w:sz="0" w:space="0" w:color="auto"/>
            <w:bottom w:val="none" w:sz="0" w:space="0" w:color="auto"/>
            <w:right w:val="none" w:sz="0" w:space="0" w:color="auto"/>
          </w:divBdr>
        </w:div>
      </w:divsChild>
    </w:div>
    <w:div w:id="1791777661">
      <w:bodyDiv w:val="1"/>
      <w:marLeft w:val="0"/>
      <w:marRight w:val="0"/>
      <w:marTop w:val="0"/>
      <w:marBottom w:val="0"/>
      <w:divBdr>
        <w:top w:val="none" w:sz="0" w:space="0" w:color="auto"/>
        <w:left w:val="none" w:sz="0" w:space="0" w:color="auto"/>
        <w:bottom w:val="none" w:sz="0" w:space="0" w:color="auto"/>
        <w:right w:val="none" w:sz="0" w:space="0" w:color="auto"/>
      </w:divBdr>
      <w:divsChild>
        <w:div w:id="809370910">
          <w:marLeft w:val="0"/>
          <w:marRight w:val="0"/>
          <w:marTop w:val="0"/>
          <w:marBottom w:val="0"/>
          <w:divBdr>
            <w:top w:val="none" w:sz="0" w:space="0" w:color="auto"/>
            <w:left w:val="none" w:sz="0" w:space="0" w:color="auto"/>
            <w:bottom w:val="none" w:sz="0" w:space="0" w:color="auto"/>
            <w:right w:val="none" w:sz="0" w:space="0" w:color="auto"/>
          </w:divBdr>
        </w:div>
      </w:divsChild>
    </w:div>
    <w:div w:id="1925796557">
      <w:bodyDiv w:val="1"/>
      <w:marLeft w:val="0"/>
      <w:marRight w:val="0"/>
      <w:marTop w:val="0"/>
      <w:marBottom w:val="0"/>
      <w:divBdr>
        <w:top w:val="none" w:sz="0" w:space="0" w:color="auto"/>
        <w:left w:val="none" w:sz="0" w:space="0" w:color="auto"/>
        <w:bottom w:val="none" w:sz="0" w:space="0" w:color="auto"/>
        <w:right w:val="none" w:sz="0" w:space="0" w:color="auto"/>
      </w:divBdr>
    </w:div>
    <w:div w:id="2048017696">
      <w:bodyDiv w:val="1"/>
      <w:marLeft w:val="0"/>
      <w:marRight w:val="0"/>
      <w:marTop w:val="0"/>
      <w:marBottom w:val="0"/>
      <w:divBdr>
        <w:top w:val="none" w:sz="0" w:space="0" w:color="auto"/>
        <w:left w:val="none" w:sz="0" w:space="0" w:color="auto"/>
        <w:bottom w:val="none" w:sz="0" w:space="0" w:color="auto"/>
        <w:right w:val="none" w:sz="0" w:space="0" w:color="auto"/>
      </w:divBdr>
      <w:divsChild>
        <w:div w:id="1164979306">
          <w:marLeft w:val="0"/>
          <w:marRight w:val="0"/>
          <w:marTop w:val="0"/>
          <w:marBottom w:val="0"/>
          <w:divBdr>
            <w:top w:val="none" w:sz="0" w:space="0" w:color="auto"/>
            <w:left w:val="none" w:sz="0" w:space="0" w:color="auto"/>
            <w:bottom w:val="none" w:sz="0" w:space="0" w:color="auto"/>
            <w:right w:val="none" w:sz="0" w:space="0" w:color="auto"/>
          </w:divBdr>
        </w:div>
      </w:divsChild>
    </w:div>
    <w:div w:id="2060786123">
      <w:bodyDiv w:val="1"/>
      <w:marLeft w:val="0"/>
      <w:marRight w:val="0"/>
      <w:marTop w:val="0"/>
      <w:marBottom w:val="0"/>
      <w:divBdr>
        <w:top w:val="none" w:sz="0" w:space="0" w:color="auto"/>
        <w:left w:val="none" w:sz="0" w:space="0" w:color="auto"/>
        <w:bottom w:val="none" w:sz="0" w:space="0" w:color="auto"/>
        <w:right w:val="none" w:sz="0" w:space="0" w:color="auto"/>
      </w:divBdr>
      <w:divsChild>
        <w:div w:id="16334874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STRIDE_(security)" TargetMode="External"/><Relationship Id="rId3" Type="http://schemas.openxmlformats.org/officeDocument/2006/relationships/styles" Target="styles.xml"/><Relationship Id="rId21" Type="http://schemas.openxmlformats.org/officeDocument/2006/relationships/hyperlink" Target="https://github.com/trofimenkov/practice202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k.wikipedia.org/wiki/&#1058;&#1077;&#1089;&#1090;_&#1085;&#1072;_&#1087;&#1088;&#1086;&#1085;&#1080;&#1082;&#1085;&#1077;&#1085;&#1085;&#1103;"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oodle.znu.edu.ua/pluginfile.php/875851/mod_resource/content/1/%D0%A2%D0%B5%D0%BC%D0%B0%206%20%D0%92%D0%98%D0%91%D0%86%D0%A0%20%D0%9C%D0%95%D0%A2%D0%9E%D0%94%D0%86%D0%92%20%D0%9E%D0%A6%D0%86%D0%9D%D0%9A%D0%98%20%D0%A0%D0%98%D0%97%D0%98%D0%9A%D0%A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sputnik.com/uk/blog/swot-analiz-iz-prikladami"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etastra.com/blog/knowledge-base/ecommerce-security-threats/" TargetMode="External"/><Relationship Id="rId28" Type="http://schemas.openxmlformats.org/officeDocument/2006/relationships/hyperlink" Target="https://haiderm.com/stride-threat-modelling-vs-dread-threat-modelling/"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uk.wikipedia.org/wiki/&#1045;&#1082;&#1089;&#1087;&#1077;&#1088;&#1090;&#1085;&#1110;_&#1084;&#1077;&#1090;&#1086;&#1076;&#1080;_&#1086;&#1094;&#1110;&#1085;&#1102;&#1074;&#1072;&#1085;&#1085;&#110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avada-media.ua/ua/services/on-line-servisy/" TargetMode="External"/><Relationship Id="rId27" Type="http://schemas.openxmlformats.org/officeDocument/2006/relationships/hyperlink" Target="https://en.wikipedia.org/wiki/DREAD_(risk_assessment_model)" TargetMode="External"/><Relationship Id="rId30" Type="http://schemas.openxmlformats.org/officeDocument/2006/relationships/hyperlink" Target="https://www.management.com.ua/qm/qm262.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4A9D-DFDF-40C0-9513-5D16495C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21</Pages>
  <Words>17010</Words>
  <Characters>9696</Characters>
  <Application>Microsoft Office Word</Application>
  <DocSecurity>0</DocSecurity>
  <Lines>80</Lines>
  <Paragraphs>53</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26653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Alex</dc:creator>
  <cp:lastModifiedBy>Alex Alex</cp:lastModifiedBy>
  <cp:revision>342</cp:revision>
  <cp:lastPrinted>2023-05-22T19:20:00Z</cp:lastPrinted>
  <dcterms:created xsi:type="dcterms:W3CDTF">2023-05-21T19:29:00Z</dcterms:created>
  <dcterms:modified xsi:type="dcterms:W3CDTF">2023-06-26T19:09:00Z</dcterms:modified>
</cp:coreProperties>
</file>