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FEF" w:rsidRPr="00011FEF" w:rsidRDefault="008F31A6" w:rsidP="00011FE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Databases Laboratory Work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Nr</w:t>
      </w:r>
      <w:proofErr w:type="spellEnd"/>
      <w:r w:rsidR="000663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1</w:t>
      </w:r>
    </w:p>
    <w:p w:rsidR="00011FEF" w:rsidRPr="00011FEF" w:rsidRDefault="00147ABA" w:rsidP="00011FE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Title</w:t>
      </w:r>
      <w:r w:rsidR="0006632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  Installation and configuration of SQL Server</w:t>
      </w:r>
    </w:p>
    <w:p w:rsidR="00066326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Prerequisites:</w:t>
      </w:r>
      <w:r w:rsidR="0006632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</w:p>
    <w:p w:rsidR="00011FEF" w:rsidRPr="00066326" w:rsidRDefault="00066326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066326">
        <w:rPr>
          <w:rFonts w:ascii="Segoe UI" w:eastAsia="Times New Roman" w:hAnsi="Segoe UI" w:cs="Segoe UI"/>
          <w:bCs/>
          <w:color w:val="24292E"/>
          <w:sz w:val="30"/>
          <w:szCs w:val="30"/>
        </w:rPr>
        <w:t>Microsoft SQL Server 2017, SQL Server 2017 Configuration Manager</w:t>
      </w:r>
    </w:p>
    <w:p w:rsidR="00066326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Objectives:</w:t>
      </w:r>
      <w:r w:rsidR="0006632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</w:p>
    <w:p w:rsidR="00066326" w:rsidRPr="00066326" w:rsidRDefault="00066326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066326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The installation of MS SQL Server 2017 and the administration of security and access to database </w:t>
      </w:r>
    </w:p>
    <w:p w:rsidR="00066326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Tasks:</w:t>
      </w:r>
      <w:r w:rsidR="0006632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</w:t>
      </w:r>
    </w:p>
    <w:p w:rsidR="00011FEF" w:rsidRDefault="002354A3" w:rsidP="00066326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To install </w:t>
      </w:r>
      <w:r w:rsidR="00066326" w:rsidRPr="00066326">
        <w:rPr>
          <w:rFonts w:ascii="Segoe UI" w:eastAsia="Times New Roman" w:hAnsi="Segoe UI" w:cs="Segoe UI"/>
          <w:bCs/>
          <w:color w:val="24292E"/>
          <w:sz w:val="30"/>
          <w:szCs w:val="30"/>
        </w:rPr>
        <w:t>SQL Server 2017, following the instructions.</w:t>
      </w:r>
    </w:p>
    <w:p w:rsidR="00066326" w:rsidRDefault="002354A3" w:rsidP="00066326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To</w:t>
      </w:r>
      <w:r w:rsidR="00066326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regist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er </w:t>
      </w:r>
      <w:r w:rsidR="00066326">
        <w:rPr>
          <w:rFonts w:ascii="Segoe UI" w:eastAsia="Times New Roman" w:hAnsi="Segoe UI" w:cs="Segoe UI"/>
          <w:bCs/>
          <w:color w:val="24292E"/>
          <w:sz w:val="30"/>
          <w:szCs w:val="30"/>
        </w:rPr>
        <w:t>the server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on the available computer</w:t>
      </w:r>
      <w:r w:rsidR="007E52DA">
        <w:rPr>
          <w:rFonts w:ascii="Segoe UI" w:eastAsia="Times New Roman" w:hAnsi="Segoe UI" w:cs="Segoe UI"/>
          <w:bCs/>
          <w:color w:val="24292E"/>
          <w:sz w:val="30"/>
          <w:szCs w:val="30"/>
        </w:rPr>
        <w:t>, setting SQL Authentication.</w:t>
      </w:r>
    </w:p>
    <w:p w:rsidR="00066326" w:rsidRDefault="002354A3" w:rsidP="00066326">
      <w:pPr>
        <w:pStyle w:val="a5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To create 3 logins with SQL Authentication</w:t>
      </w:r>
    </w:p>
    <w:p w:rsidR="002354A3" w:rsidRDefault="002354A3" w:rsidP="002354A3">
      <w:pPr>
        <w:pStyle w:val="a5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To allocate access for </w:t>
      </w:r>
      <w:proofErr w:type="gramStart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1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  <w:vertAlign w:val="superscript"/>
        </w:rPr>
        <w:t>st</w:t>
      </w:r>
      <w:proofErr w:type="gramEnd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user to </w:t>
      </w:r>
      <w:proofErr w:type="spellStart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HumanResources</w:t>
      </w:r>
      <w:proofErr w:type="spellEnd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scheme from AdventureWorks2017 database. User can read and edit the data from corresponding tables.</w:t>
      </w:r>
    </w:p>
    <w:p w:rsidR="002354A3" w:rsidRDefault="002354A3" w:rsidP="00606E02">
      <w:pPr>
        <w:pStyle w:val="a5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To allocate access for </w:t>
      </w:r>
      <w:proofErr w:type="gramStart"/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>2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  <w:vertAlign w:val="superscript"/>
        </w:rPr>
        <w:t>nd</w:t>
      </w:r>
      <w:proofErr w:type="gramEnd"/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user to 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>Sales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scheme from AdventureWorks2017 database. User can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only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read 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the data. He can also manage any object and its content from AdventureWorks2017.</w:t>
      </w:r>
    </w:p>
    <w:p w:rsidR="00066326" w:rsidRPr="007E52DA" w:rsidRDefault="007E52DA" w:rsidP="00011FEF">
      <w:pPr>
        <w:pStyle w:val="a5"/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The </w:t>
      </w:r>
      <w:proofErr w:type="gramStart"/>
      <w:r w:rsidR="002354A3">
        <w:rPr>
          <w:rFonts w:ascii="Segoe UI" w:eastAsia="Times New Roman" w:hAnsi="Segoe UI" w:cs="Segoe UI"/>
          <w:bCs/>
          <w:color w:val="24292E"/>
          <w:sz w:val="30"/>
          <w:szCs w:val="30"/>
        </w:rPr>
        <w:t>3</w:t>
      </w:r>
      <w:r w:rsidR="002354A3">
        <w:rPr>
          <w:rFonts w:ascii="Segoe UI" w:eastAsia="Times New Roman" w:hAnsi="Segoe UI" w:cs="Segoe UI"/>
          <w:bCs/>
          <w:color w:val="24292E"/>
          <w:sz w:val="30"/>
          <w:szCs w:val="30"/>
          <w:vertAlign w:val="superscript"/>
        </w:rPr>
        <w:t>rd</w:t>
      </w:r>
      <w:proofErr w:type="gramEnd"/>
      <w:r w:rsidR="002354A3"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can create new databases and grant access to them.</w:t>
      </w:r>
    </w:p>
    <w:p w:rsid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11FE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  <w:r w:rsidR="007E52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7E52DA" w:rsidRDefault="007E52DA" w:rsidP="007E52DA">
      <w:pPr>
        <w:pStyle w:val="a5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7E52DA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Installation of SQL Server. </w:t>
      </w:r>
    </w:p>
    <w:p w:rsidR="007E52DA" w:rsidRDefault="007E52DA" w:rsidP="007E52DA">
      <w:pPr>
        <w:pStyle w:val="a5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Registering the server.</w:t>
      </w:r>
    </w:p>
    <w:p w:rsidR="007E52DA" w:rsidRDefault="007E52DA" w:rsidP="007E52DA">
      <w:pPr>
        <w:pStyle w:val="a5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7E52DA">
        <w:rPr>
          <w:rFonts w:ascii="Segoe UI" w:eastAsia="Times New Roman" w:hAnsi="Segoe UI" w:cs="Segoe UI"/>
          <w:bCs/>
          <w:color w:val="24292E"/>
          <w:sz w:val="30"/>
          <w:szCs w:val="30"/>
        </w:rPr>
        <w:lastRenderedPageBreak/>
        <w:drawing>
          <wp:inline distT="0" distB="0" distL="0" distR="0" wp14:anchorId="55BC58E3" wp14:editId="79B7D44B">
            <wp:extent cx="4580017" cy="5944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75" w:rsidRDefault="00510C75" w:rsidP="007E52DA">
      <w:pPr>
        <w:pStyle w:val="a5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</w:p>
    <w:p w:rsidR="007E52DA" w:rsidRDefault="007E52DA" w:rsidP="007E52DA">
      <w:pPr>
        <w:pStyle w:val="a5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C</w:t>
      </w:r>
      <w:r w:rsidR="00510C75">
        <w:rPr>
          <w:rFonts w:ascii="Segoe UI" w:eastAsia="Times New Roman" w:hAnsi="Segoe UI" w:cs="Segoe UI"/>
          <w:bCs/>
          <w:color w:val="24292E"/>
          <w:sz w:val="30"/>
          <w:szCs w:val="30"/>
        </w:rPr>
        <w:t>reating the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logins.</w:t>
      </w:r>
    </w:p>
    <w:p w:rsidR="007E52DA" w:rsidRDefault="007E52DA" w:rsidP="007E52DA">
      <w:pPr>
        <w:pStyle w:val="a5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</w:p>
    <w:p w:rsidR="007E52DA" w:rsidRDefault="00510C75" w:rsidP="00510C75">
      <w:pPr>
        <w:pStyle w:val="a5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lastRenderedPageBreak/>
        <w:t>A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>llocat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ing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access for </w:t>
      </w:r>
      <w:proofErr w:type="gramStart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1</w:t>
      </w:r>
      <w:r>
        <w:rPr>
          <w:rFonts w:ascii="Segoe UI" w:eastAsia="Times New Roman" w:hAnsi="Segoe UI" w:cs="Segoe UI"/>
          <w:bCs/>
          <w:color w:val="24292E"/>
          <w:sz w:val="30"/>
          <w:szCs w:val="30"/>
          <w:vertAlign w:val="superscript"/>
        </w:rPr>
        <w:t>st</w:t>
      </w:r>
      <w:proofErr w:type="gramEnd"/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user to </w:t>
      </w:r>
      <w:proofErr w:type="spellStart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HumanResources</w:t>
      </w:r>
      <w:proofErr w:type="spellEnd"/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scheme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.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br/>
      </w:r>
      <w:r w:rsidRPr="00510C75">
        <w:rPr>
          <w:rFonts w:ascii="Segoe UI" w:eastAsia="Times New Roman" w:hAnsi="Segoe UI" w:cs="Segoe UI"/>
          <w:bCs/>
          <w:color w:val="24292E"/>
          <w:sz w:val="30"/>
          <w:szCs w:val="30"/>
        </w:rPr>
        <w:drawing>
          <wp:inline distT="0" distB="0" distL="0" distR="0" wp14:anchorId="2477CE1E" wp14:editId="24A63E9F">
            <wp:extent cx="5943600" cy="5236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75" w:rsidRDefault="00510C75" w:rsidP="00510C75">
      <w:pPr>
        <w:pStyle w:val="a5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lastRenderedPageBreak/>
        <w:t>A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>llocat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ing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access for </w:t>
      </w:r>
      <w:proofErr w:type="gramStart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2</w:t>
      </w:r>
      <w:r>
        <w:rPr>
          <w:rFonts w:ascii="Segoe UI" w:eastAsia="Times New Roman" w:hAnsi="Segoe UI" w:cs="Segoe UI"/>
          <w:bCs/>
          <w:color w:val="24292E"/>
          <w:sz w:val="30"/>
          <w:szCs w:val="30"/>
          <w:vertAlign w:val="superscript"/>
        </w:rPr>
        <w:t>nd</w:t>
      </w:r>
      <w:proofErr w:type="gramEnd"/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user to 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Sales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scheme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.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br/>
      </w:r>
      <w:r w:rsidRPr="00510C75">
        <w:rPr>
          <w:rFonts w:ascii="Segoe UI" w:eastAsia="Times New Roman" w:hAnsi="Segoe UI" w:cs="Segoe UI"/>
          <w:bCs/>
          <w:color w:val="24292E"/>
          <w:sz w:val="30"/>
          <w:szCs w:val="30"/>
        </w:rPr>
        <w:drawing>
          <wp:inline distT="0" distB="0" distL="0" distR="0" wp14:anchorId="6FA53FBE" wp14:editId="381ED6D8">
            <wp:extent cx="5943600" cy="5241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C75" w:rsidRPr="007E52DA" w:rsidRDefault="00510C75" w:rsidP="00510C75">
      <w:pPr>
        <w:pStyle w:val="a5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lastRenderedPageBreak/>
        <w:t>Enabling the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3</w:t>
      </w:r>
      <w:r>
        <w:rPr>
          <w:rFonts w:ascii="Segoe UI" w:eastAsia="Times New Roman" w:hAnsi="Segoe UI" w:cs="Segoe UI"/>
          <w:bCs/>
          <w:color w:val="24292E"/>
          <w:sz w:val="30"/>
          <w:szCs w:val="30"/>
          <w:vertAlign w:val="superscript"/>
        </w:rPr>
        <w:t>rd</w:t>
      </w:r>
      <w:r w:rsidRPr="002354A3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user to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create new databases and grant access to them</w:t>
      </w:r>
      <w:r>
        <w:rPr>
          <w:rFonts w:ascii="Segoe UI" w:eastAsia="Times New Roman" w:hAnsi="Segoe UI" w:cs="Segoe UI"/>
          <w:bCs/>
          <w:color w:val="24292E"/>
          <w:sz w:val="30"/>
          <w:szCs w:val="30"/>
        </w:rPr>
        <w:br/>
      </w:r>
      <w:r w:rsidRPr="00510C75">
        <w:rPr>
          <w:rFonts w:ascii="Segoe UI" w:eastAsia="Times New Roman" w:hAnsi="Segoe UI" w:cs="Segoe UI"/>
          <w:bCs/>
          <w:color w:val="24292E"/>
          <w:sz w:val="30"/>
          <w:szCs w:val="30"/>
        </w:rPr>
        <w:drawing>
          <wp:inline distT="0" distB="0" distL="0" distR="0" wp14:anchorId="4F09638C" wp14:editId="239A1CBC">
            <wp:extent cx="5943600" cy="515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EF" w:rsidRDefault="00011FEF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</w:t>
      </w:r>
      <w:r w:rsidR="00510C7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:rsidR="00510C75" w:rsidRPr="00510C75" w:rsidRDefault="00510C75" w:rsidP="00011FE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During this laboratory, we were able to install MS SQL 2017 and to configure it to meet the security and access requirements. Using the AdventureWorks2017 as a template we created 3 new logins </w:t>
      </w:r>
      <w:proofErr w:type="gramStart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>and  changed</w:t>
      </w:r>
      <w:proofErr w:type="gramEnd"/>
      <w:r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the User Mapping in order to grant different access to different tables from the database.</w:t>
      </w:r>
      <w:bookmarkStart w:id="0" w:name="_GoBack"/>
      <w:bookmarkEnd w:id="0"/>
    </w:p>
    <w:p w:rsidR="00B05D3F" w:rsidRDefault="00B05D3F"/>
    <w:sectPr w:rsidR="00B0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77EFB"/>
    <w:multiLevelType w:val="hybridMultilevel"/>
    <w:tmpl w:val="802CB96E"/>
    <w:lvl w:ilvl="0" w:tplc="75BC37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A3956"/>
    <w:multiLevelType w:val="hybridMultilevel"/>
    <w:tmpl w:val="C1288F44"/>
    <w:lvl w:ilvl="0" w:tplc="416E7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962DED"/>
    <w:multiLevelType w:val="hybridMultilevel"/>
    <w:tmpl w:val="18FE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53085"/>
    <w:multiLevelType w:val="hybridMultilevel"/>
    <w:tmpl w:val="3772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EF"/>
    <w:rsid w:val="00011FEF"/>
    <w:rsid w:val="00066326"/>
    <w:rsid w:val="00147ABA"/>
    <w:rsid w:val="002354A3"/>
    <w:rsid w:val="00510C75"/>
    <w:rsid w:val="007E52DA"/>
    <w:rsid w:val="008F31A6"/>
    <w:rsid w:val="00B0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D30A"/>
  <w15:chartTrackingRefBased/>
  <w15:docId w15:val="{BCB6993F-1284-4342-A33C-61048980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F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11F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11FEF"/>
    <w:rPr>
      <w:b/>
      <w:bCs/>
    </w:rPr>
  </w:style>
  <w:style w:type="paragraph" w:styleId="a5">
    <w:name w:val="List Paragraph"/>
    <w:basedOn w:val="a"/>
    <w:uiPriority w:val="34"/>
    <w:qFormat/>
    <w:rsid w:val="0006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AEED6BB9FD748BFEDA9407C85E6FE" ma:contentTypeVersion="0" ma:contentTypeDescription="Create a new document." ma:contentTypeScope="" ma:versionID="7929f8850d152d1e513cddf42ff16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C23EC-8447-44D6-9FA6-4BD4030CB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90385F-3AFC-4526-B7E2-8D57803715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41AE4-F485-4347-90E9-D908AD816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Zaharia</dc:creator>
  <cp:keywords/>
  <dc:description/>
  <cp:lastModifiedBy>ASUS VivoBook</cp:lastModifiedBy>
  <cp:revision>5</cp:revision>
  <dcterms:created xsi:type="dcterms:W3CDTF">2020-09-07T08:21:00Z</dcterms:created>
  <dcterms:modified xsi:type="dcterms:W3CDTF">2020-09-14T04:47:00Z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0x01010079FAEED6BB9FD748BFEDA9407C85E6FE</vt:lpwstr>
  </property>
</Properties>
</file>