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СОФИЙСКИ УНИВЕРСИТЕТ „СВ. КЛИМЕНТ ОХРИДСКИ“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ФАКУЛТЕТ ПО МАТЕМАТИКА И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771650" cy="17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t xml:space="preserve">ИМЕ НА ПРОЕКТ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„University courses manager“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Изготвил: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Траян Троев – ФН: 81438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Специалност: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„Компютърни науки“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25.07.2020г София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line="259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Функционални изисквания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REST API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трябва да преодставя следните възможности на следните групи потребители: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Админ (Admin) трябва да може 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логва в акаунта си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излиза от акаунта си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добавя курс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изтрива курс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редактира курс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поставя оценка на студент от курс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сменя паролата си</w:t>
      </w:r>
    </w:p>
    <w:p w:rsidR="00000000" w:rsidDel="00000000" w:rsidP="00000000" w:rsidRDefault="00000000" w:rsidRPr="00000000" w14:paraId="0000001A">
      <w:pPr>
        <w:spacing w:line="259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Преподавател (Teacher) трябва да може 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логва в акаунта си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излиза от акаунта си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добавя курс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изтрива СВОЙ курс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редактира СВОЙ курс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премахва студент от СВОЙ курс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поставя оценка на студент от свой курс, или курс в който е лектор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сменя паролата си</w:t>
      </w:r>
    </w:p>
    <w:p w:rsidR="00000000" w:rsidDel="00000000" w:rsidP="00000000" w:rsidRDefault="00000000" w:rsidRPr="00000000" w14:paraId="00000024">
      <w:pPr>
        <w:spacing w:line="259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Студент (Student) трябва да може 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логва в акаунта си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излиза от акаунта си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записва за курс, ако той не е започнал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отписва от курс, ако той не е започнал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сменя паролата си</w:t>
      </w:r>
    </w:p>
    <w:p w:rsidR="00000000" w:rsidDel="00000000" w:rsidP="00000000" w:rsidRDefault="00000000" w:rsidRPr="00000000" w14:paraId="0000002B">
      <w:pPr>
        <w:spacing w:line="259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Анонимен (Anonymous) трябва да може 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59" w:lineRule="auto"/>
        <w:ind w:left="2160" w:hanging="18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регистрира, след което вече има акаунт, с който може да се логне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00" w:line="259" w:lineRule="auto"/>
        <w:ind w:left="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00" w:line="259" w:lineRule="auto"/>
        <w:ind w:left="108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Нефункционални изисквания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Сигурност (Security)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Всеки потребител от горе-посочените роли трябва да има достъп само до своите данни и функционалности, които да ги мениджират, без да може да достъпва функционалност и данни, без необходимата оторизация.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Производителност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Да се постигне възможно най - висока производителност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Наличност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Да е налична максимално време, с възможно най - кратки прекъсвания на услугата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Модифицируемост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Сорс кодът на проекта да е организиран така, че лесно да може да се променят, модули, които могат да търпят чести модификации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Тестваемост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Source кода да е организиран, така че лесно да се тестват отделните модули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8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Използваемост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Предоставяне на удобен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интерфейс за комуникация с REST API частта.</w:t>
      </w:r>
    </w:p>
    <w:p w:rsidR="00000000" w:rsidDel="00000000" w:rsidP="00000000" w:rsidRDefault="00000000" w:rsidRPr="00000000" w14:paraId="00000036">
      <w:pPr>
        <w:spacing w:after="300" w:line="259" w:lineRule="auto"/>
        <w:ind w:firstLine="720"/>
        <w:rPr>
          <w:rFonts w:ascii="Calibri" w:cs="Calibri" w:eastAsia="Calibri" w:hAnsi="Calibri"/>
          <w:b w:val="1"/>
          <w:sz w:val="36"/>
          <w:szCs w:val="36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00" w:line="259" w:lineRule="auto"/>
        <w:ind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Използвани технологии и модули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Реализация на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REST API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с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NodeJS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ExpressJS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8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NodeJS v12.14.1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80" w:line="259" w:lineRule="auto"/>
        <w:ind w:left="1980" w:firstLine="0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https://nodejs.org/en/blog/release/v12.14.1/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8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Express Framework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Open source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минималистична технология(framework), която предоставя възможност за лесна организация на web приложения по MVC архитектура, използвайки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80" w:line="259" w:lineRule="auto"/>
        <w:ind w:left="1980" w:firstLine="0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https://expressjs.com/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8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Mongoose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Библиотека за Обектно моделиране на записи в MongoDB и NodeJS. Предоставя лесно управление на връзките между данните, лесна валидация и методи за репрезентация на данните в JSON формат.</w:t>
      </w:r>
    </w:p>
    <w:p w:rsidR="00000000" w:rsidDel="00000000" w:rsidP="00000000" w:rsidRDefault="00000000" w:rsidRPr="00000000" w14:paraId="0000003E">
      <w:pPr>
        <w:spacing w:after="80" w:line="259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https://mongoosejs.com/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80" w:line="259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JSON Web token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- Библиотека, която се използва за оторизация, чрез създаване на JSON Web token, който се използва за логин и валидация на потребителите, вместо сесия. Тя позволява генериране и валидация на JSON Web token.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Реализация на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8"/>
          <w:szCs w:val="28"/>
          <w:rtl w:val="0"/>
        </w:rPr>
        <w:t xml:space="preserve">WEB 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приложение 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с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8"/>
          <w:szCs w:val="28"/>
          <w:rtl w:val="0"/>
        </w:rPr>
        <w:t xml:space="preserve">ReactJ 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8"/>
          <w:szCs w:val="28"/>
          <w:rtl w:val="0"/>
        </w:rPr>
        <w:t xml:space="preserve">React Router: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80" w:line="259" w:lineRule="auto"/>
        <w:ind w:left="1440" w:hanging="360"/>
        <w:rPr>
          <w:rFonts w:ascii="Calibri" w:cs="Calibri" w:eastAsia="Calibri" w:hAnsi="Calibri"/>
          <w:i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sz w:val="24"/>
          <w:szCs w:val="24"/>
          <w:rtl w:val="0"/>
        </w:rPr>
        <w:t xml:space="preserve">ReactJS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rtl w:val="0"/>
        </w:rPr>
        <w:t xml:space="preserve">– Font-end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библиотека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rtl w:val="0"/>
        </w:rPr>
        <w:t xml:space="preserve">(framework)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, позволяваща реализирането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rtl w:val="0"/>
        </w:rPr>
        <w:t xml:space="preserve">Single page applications SPA </w:t>
      </w:r>
    </w:p>
    <w:p w:rsidR="00000000" w:rsidDel="00000000" w:rsidP="00000000" w:rsidRDefault="00000000" w:rsidRPr="00000000" w14:paraId="00000042">
      <w:pPr>
        <w:spacing w:after="80" w:line="259" w:lineRule="auto"/>
        <w:ind w:left="1980" w:firstLine="0"/>
        <w:rPr>
          <w:rFonts w:ascii="Calibri" w:cs="Calibri" w:eastAsia="Calibri" w:hAnsi="Calibri"/>
          <w:color w:val="222222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https://reactjs.org/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react-router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react-router-dom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Библиотека, която позволява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 “рутирането”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между различните части на приложението, когато потребителят въведе определен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, или клика на линк, бутон и т.н.</w:t>
      </w:r>
    </w:p>
    <w:p w:rsidR="00000000" w:rsidDel="00000000" w:rsidP="00000000" w:rsidRDefault="00000000" w:rsidRPr="00000000" w14:paraId="00000044">
      <w:pPr>
        <w:spacing w:line="259" w:lineRule="auto"/>
        <w:ind w:left="2160" w:firstLine="0"/>
        <w:rPr>
          <w:rFonts w:ascii="Calibri" w:cs="Calibri" w:eastAsia="Calibri" w:hAnsi="Calibri"/>
          <w:color w:val="222222"/>
          <w:sz w:val="24"/>
          <w:szCs w:val="24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https://reactrouter.com/web/guides/quick-start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formik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- Библиотека за създаване и валидиране на форми, удобна за ползване при реализирането на реакт компонент, представляващ форма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secure-ls 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- Библиотека позволяваща работата с localStorage на браузъра. Тя предоставя удобно API за тази цел.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semantic-ui-react/css</w:t>
      </w: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- Библиотека улесняваща реализацията на responsive UI дизайн, чрез предварително wrap-нати компоненти, с предефинирани стилове от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rtl w:val="0"/>
        </w:rPr>
        <w:t xml:space="preserve">semantic-ui-css</w:t>
      </w:r>
    </w:p>
    <w:p w:rsidR="00000000" w:rsidDel="00000000" w:rsidP="00000000" w:rsidRDefault="00000000" w:rsidRPr="00000000" w14:paraId="00000048">
      <w:pPr>
        <w:spacing w:after="80" w:line="259" w:lineRule="auto"/>
        <w:ind w:left="144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9">
      <w:pPr>
        <w:spacing w:after="300" w:line="259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  <w:sectPr>
          <w:type w:val="continuous"/>
          <w:pgSz w:h="16834" w:w="11909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300" w:line="259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Нетривиални аспекти на системата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Реализация на бизнес модела на система, в която си взаимодействат потребители с някоя от три роли, Admin, Teacher и Student в контекста на проектираната система специфични за конкретната тематика на решавания проблем.</w:t>
      </w:r>
    </w:p>
    <w:p w:rsidR="00000000" w:rsidDel="00000000" w:rsidP="00000000" w:rsidRDefault="00000000" w:rsidRPr="00000000" w14:paraId="0000004C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ind w:firstLine="72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Системата се състои от две части, сървърна апликация реализирана на база на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ExpressJS + NodeJS сървър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 клиентска част, която е реализирана на база архитектурата - SPA, постигнато чрез използването на библиотеките -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ReactJS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React Router.</w:t>
      </w:r>
    </w:p>
    <w:p w:rsidR="00000000" w:rsidDel="00000000" w:rsidP="00000000" w:rsidRDefault="00000000" w:rsidRPr="00000000" w14:paraId="0000004E">
      <w:pPr>
        <w:spacing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Системата е разделена на 4 главни части - функционалност за “регистрация и логване”, функционалност за “поставяне на оценка”, функционалност за “записване в курс”, функционалност за управление на “курсове”. Това води до по - лесното дефиниране и изпълнение на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функционалните изисквания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00" w:line="259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300" w:line="259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Значими интерфейси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4695"/>
        <w:gridCol w:w="3029"/>
        <w:tblGridChange w:id="0">
          <w:tblGrid>
            <w:gridCol w:w="1305"/>
            <w:gridCol w:w="469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Описание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Users routes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Връща масив с всички потребители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/api/users/:userId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Връща потребителя с избраното ID, ако той съществува, иначе грешка с подходящо съобщение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/api/users/auth/register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на потребители да се регистрират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/api/users/auth/login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на потребители да се логват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/api/users/:userId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на потребител по подадено “usedId” да изтрие профил, ако е негов, или ако е с роля “Admin”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/api/users/:userId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промяна на профил на потребител по подаден “userId”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/api/users/auth/passwordchange/:userId/:currentPassword/:newPassword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смяна на паролата на потребител с нова по подадени “userId”, “currentPassword” и “newPassword”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Courses routes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Връща масив с всички курсове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/api/courses/:courseId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Връща курс по подадено “courseId”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създаването на нов курс, като връща създадения курс, както и location хедър със стойността на URI до него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/api/courses/:userId/:courseId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промяната на курс по подадени “userId” и “courseId”, ако курса е на логнатият потребител или логнатият потребител е админ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/api/courses/transfer/:courseId/:userFrom/:userTo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промяната на собственика на курс по подадени “courseId”, “userFrom”, “user ”, ако курсът е на логнатият потребител или логнатият потребител е админ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/api/courses/:userId/:courseId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да бъде изтрит курс по даден “userId” и “courseId” на логнатият потребител, ако “userId” е неговото ID или ако логнатият потребител е админ или собственик на курса.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/api/courses/enrol/:courseId/:userId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да бъде записан “студент” в даден курс по подадени “courseId” и ”userId”, преди неговото начало, ако логнатият потребител е този с подаденото “userId” или е собственик на курса, или е админ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/api/courses/cancelenrolment/:courseId/:userId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да бъде отписан “студент” в даден курс по подадени “courseId” и ”userId”, преди неговото начало, ако логнатият потребител е този с подаденото “userId” или е собственик на курса, или е админ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Grades routes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/api/grades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Връща всички оценки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/api/grades/:gradeId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Връща оценка по подадено “gradeId”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/api/grades/byuser/:userId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Връща всички оцени на даден потребител по подадено “userId”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/api/grades/bycourse/:courseId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Връща оценките от даден курс по подадено “courseId”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/api/grades/user/:userId/:courseId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Връща оценките от даден курс по подадено “courseId”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/api/grades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да бъде създадена оценка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/api/grades/:userId/:gradeId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да бъде променяна оценка на студент по подадени “userId” и ”gradeId”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/api/grades/:gradeId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да бъде изтрита оценка на студент по подадено ”gradeId”</w:t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Chat routes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/api/chat/messages/:receiver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Връща всички съобщения между логнатия потребител и получателя, определен от подаденото ID на получателя, обозначено като “receiver”.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/api/chat/message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Позволява на логантия потребител да изпрати съобщение</w:t>
            </w:r>
          </w:p>
        </w:tc>
      </w:tr>
    </w:tbl>
    <w:p w:rsidR="00000000" w:rsidDel="00000000" w:rsidP="00000000" w:rsidRDefault="00000000" w:rsidRPr="00000000" w14:paraId="000000AF">
      <w:pPr>
        <w:spacing w:after="300" w:line="259" w:lineRule="auto"/>
        <w:ind w:left="0"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300" w:line="259" w:lineRule="auto"/>
        <w:ind w:left="0"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Инсталация и конфигуриране</w:t>
      </w:r>
    </w:p>
    <w:p w:rsidR="00000000" w:rsidDel="00000000" w:rsidP="00000000" w:rsidRDefault="00000000" w:rsidRPr="00000000" w14:paraId="000000B1">
      <w:pPr>
        <w:spacing w:after="160" w:line="259" w:lineRule="auto"/>
        <w:ind w:firstLine="72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Системата е проектирана и тествана на основа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NodeJS v12.14.1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ReactJS v16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 да се стартира сървърната част е ползвана командата “node server.js”.</w:t>
      </w:r>
    </w:p>
    <w:p w:rsidR="00000000" w:rsidDel="00000000" w:rsidP="00000000" w:rsidRDefault="00000000" w:rsidRPr="00000000" w14:paraId="000000B3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Преди да може да бъде стартирано приложението е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нужно изтеглянето на всички dependency-та описани в секция “Използвани технологии и модули” използвайки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yarn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Това може да стане най-лесно, като в главната директория на проекта се изпълни командата “npm isntall”, която автоматично ще инсталира всички модули, които са записани под секциите: “dependencies” и “devDependencies” във файла package.json, който е наличен в репозиторите на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 да се стартира ReactJS front-end апликацията трябва да бъде изпълнена командата “npm install”, в директорията на web апликацията, която автоматично ще инсталира всички модули, които са записани под секциите: “dependencies” и “devDependencies” във файла package.json, който е наличен в репозиторите на проекта. След това може да се стартира проложението в development сървър с командата “npm start”, изпълнена от директорията на web апликацията. Тя ще стартира сървъра на “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по подразбиране.</w:t>
      </w:r>
    </w:p>
    <w:p w:rsidR="00000000" w:rsidDel="00000000" w:rsidP="00000000" w:rsidRDefault="00000000" w:rsidRPr="00000000" w14:paraId="000000B5">
      <w:pPr>
        <w:spacing w:after="160" w:line="259" w:lineRule="auto"/>
        <w:ind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Потребителска документация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потребителя е предоставен удобен интерфейс за работа със системата под формата на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WEB SPA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Може също да бъде използван всяка една web клиент апликация.</w:t>
      </w:r>
    </w:p>
    <w:p w:rsidR="00000000" w:rsidDel="00000000" w:rsidP="00000000" w:rsidRDefault="00000000" w:rsidRPr="00000000" w14:paraId="000000B7">
      <w:pPr>
        <w:spacing w:after="160" w:line="259" w:lineRule="auto"/>
        <w:ind w:left="0"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Реализацията на този проект доведе до запознанството ми с много нови технологии и техните специфики, като например: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ReactJS, react-router, semantic-ui,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NodeJS, ExpressJS, JWT архитектура, MVC архитектура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използване на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Http протокола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 комуникация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 други.</w:t>
      </w:r>
    </w:p>
    <w:p w:rsidR="00000000" w:rsidDel="00000000" w:rsidP="00000000" w:rsidRDefault="00000000" w:rsidRPr="00000000" w14:paraId="000000BA">
      <w:pPr>
        <w:spacing w:after="160" w:line="259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Трудности, срещнати по време на реализацията бяха основно свързани с конфигуриране expressJS да работи заедно със socket.io за реализацията на чат функционалност, като front-end частта й, поради тази причина,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липсва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В процеса на запознаването ми с socket.io позволяват да бъде предвидено имплементирането и за в бъдеще.</w:t>
      </w:r>
    </w:p>
    <w:p w:rsidR="00000000" w:rsidDel="00000000" w:rsidP="00000000" w:rsidRDefault="00000000" w:rsidRPr="00000000" w14:paraId="000000BB">
      <w:pPr>
        <w:spacing w:after="160" w:line="259" w:lineRule="auto"/>
        <w:ind w:firstLine="720"/>
        <w:rPr>
          <w:rFonts w:ascii="Calibri" w:cs="Calibri" w:eastAsia="Calibri" w:hAnsi="Calibri"/>
          <w:b w:val="1"/>
          <w:sz w:val="36"/>
          <w:szCs w:val="36"/>
        </w:rPr>
        <w:sectPr>
          <w:type w:val="continuous"/>
          <w:pgSz w:h="16834" w:w="11909"/>
          <w:pgMar w:bottom="1440" w:top="1440" w:left="1440" w:right="1440" w:header="720" w:footer="720"/>
        </w:sect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Плановете за бъдещо развитие са свързани с подобряване на GUI на WEB апликацията, намиране и отстраняване на допуснати грешки и дупки в сигурността, както и разширяване на системата с още функционалности, от които има нужда конкретния бизнес модел.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ind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ind w:firstLine="72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Източници</w:t>
      </w:r>
    </w:p>
    <w:p w:rsidR="00000000" w:rsidDel="00000000" w:rsidP="00000000" w:rsidRDefault="00000000" w:rsidRPr="00000000" w14:paraId="000000BE">
      <w:pPr>
        <w:spacing w:after="160" w:line="240" w:lineRule="auto"/>
        <w:ind w:firstLine="720"/>
        <w:rPr>
          <w:rFonts w:ascii="Calibri" w:cs="Calibri" w:eastAsia="Calibri" w:hAnsi="Calibri"/>
          <w:sz w:val="26"/>
          <w:szCs w:val="26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https://github.com/iproduct/course-node-express-react/wiki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FMI node-express-react course, by Trayan Iliev, 2019/2020 educational year edition</w:t>
      </w:r>
    </w:p>
    <w:p w:rsidR="00000000" w:rsidDel="00000000" w:rsidP="00000000" w:rsidRDefault="00000000" w:rsidRPr="00000000" w14:paraId="000000BF">
      <w:pPr>
        <w:spacing w:after="160" w:line="240" w:lineRule="auto"/>
        <w:ind w:firstLine="720"/>
        <w:rPr>
          <w:rFonts w:ascii="Calibri" w:cs="Calibri" w:eastAsia="Calibri" w:hAnsi="Calibri"/>
          <w:sz w:val="26"/>
          <w:szCs w:val="26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https://mongoosejs.com/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Mongoose web page for NodeJS</w:t>
      </w:r>
    </w:p>
    <w:p w:rsidR="00000000" w:rsidDel="00000000" w:rsidP="00000000" w:rsidRDefault="00000000" w:rsidRPr="00000000" w14:paraId="000000C0">
      <w:pPr>
        <w:spacing w:after="160" w:line="240" w:lineRule="auto"/>
        <w:ind w:firstLine="720"/>
        <w:rPr>
          <w:rFonts w:ascii="Calibri" w:cs="Calibri" w:eastAsia="Calibri" w:hAnsi="Calibri"/>
          <w:sz w:val="26"/>
          <w:szCs w:val="26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https://reactrouter.com/web/guides/quick-start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react-router-dom documentation web page</w:t>
      </w:r>
    </w:p>
    <w:p w:rsidR="00000000" w:rsidDel="00000000" w:rsidP="00000000" w:rsidRDefault="00000000" w:rsidRPr="00000000" w14:paraId="000000C1">
      <w:pPr>
        <w:spacing w:after="160" w:line="240" w:lineRule="auto"/>
        <w:ind w:firstLine="720"/>
        <w:rPr>
          <w:rFonts w:ascii="Calibri" w:cs="Calibri" w:eastAsia="Calibri" w:hAnsi="Calibri"/>
          <w:color w:val="363636"/>
          <w:sz w:val="26"/>
          <w:szCs w:val="26"/>
          <w:highlight w:val="whit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https://scotch.io/tutorials/authenticate-a-node-es6-api-with-json-web-tokens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363636"/>
          <w:sz w:val="26"/>
          <w:szCs w:val="26"/>
          <w:highlight w:val="white"/>
          <w:rtl w:val="0"/>
        </w:rPr>
        <w:t xml:space="preserve">Authenticate a Node ES6 API with JSON Web Tokens by Mabishi Wakio, October 08, 2018</w:t>
      </w:r>
    </w:p>
    <w:p w:rsidR="00000000" w:rsidDel="00000000" w:rsidP="00000000" w:rsidRDefault="00000000" w:rsidRPr="00000000" w14:paraId="000000C2">
      <w:pPr>
        <w:spacing w:after="160" w:line="240" w:lineRule="auto"/>
        <w:ind w:firstLine="720"/>
        <w:rPr>
          <w:rFonts w:ascii="Calibri" w:cs="Calibri" w:eastAsia="Calibri" w:hAnsi="Calibri"/>
          <w:color w:val="292929"/>
          <w:sz w:val="26"/>
          <w:szCs w:val="26"/>
          <w:highlight w:val="whit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https://medium.com/better-programming/a-practical-guide-for-jwt-authentication-using-nodejs-and-express-d48369e7e6d4</w:t>
        </w:r>
      </w:hyperlink>
      <w:r w:rsidDel="00000000" w:rsidR="00000000" w:rsidRPr="00000000">
        <w:rPr>
          <w:rFonts w:ascii="Calibri" w:cs="Calibri" w:eastAsia="Calibri" w:hAnsi="Calibri"/>
          <w:color w:val="363636"/>
          <w:sz w:val="26"/>
          <w:szCs w:val="26"/>
          <w:highlight w:val="whit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292929"/>
          <w:sz w:val="26"/>
          <w:szCs w:val="26"/>
          <w:highlight w:val="white"/>
          <w:rtl w:val="0"/>
        </w:rPr>
        <w:t xml:space="preserve">A Practical Guide for JWT Authentication Using Node.js and Express, by Anshul Goyal, January 1, 2019</w:t>
      </w:r>
    </w:p>
    <w:p w:rsidR="00000000" w:rsidDel="00000000" w:rsidP="00000000" w:rsidRDefault="00000000" w:rsidRPr="00000000" w14:paraId="000000C3">
      <w:pPr>
        <w:spacing w:after="160" w:line="240" w:lineRule="auto"/>
        <w:ind w:firstLine="720"/>
        <w:rPr>
          <w:rFonts w:ascii="Calibri" w:cs="Calibri" w:eastAsia="Calibri" w:hAnsi="Calibri"/>
          <w:color w:val="272822"/>
          <w:sz w:val="26"/>
          <w:szCs w:val="26"/>
          <w:highlight w:val="whit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https://steveholgado.com/rxjs-chat-app/</w:t>
        </w:r>
      </w:hyperlink>
      <w:r w:rsidDel="00000000" w:rsidR="00000000" w:rsidRPr="00000000">
        <w:rPr>
          <w:rFonts w:ascii="Calibri" w:cs="Calibri" w:eastAsia="Calibri" w:hAnsi="Calibri"/>
          <w:color w:val="292929"/>
          <w:sz w:val="26"/>
          <w:szCs w:val="26"/>
          <w:highlight w:val="white"/>
          <w:rtl w:val="0"/>
        </w:rPr>
        <w:t xml:space="preserve"> - Build a chat app with RxJS and Socket.IO, by </w:t>
      </w:r>
      <w:r w:rsidDel="00000000" w:rsidR="00000000" w:rsidRPr="00000000">
        <w:rPr>
          <w:rFonts w:ascii="Calibri" w:cs="Calibri" w:eastAsia="Calibri" w:hAnsi="Calibri"/>
          <w:color w:val="272822"/>
          <w:sz w:val="26"/>
          <w:szCs w:val="26"/>
          <w:highlight w:val="white"/>
          <w:rtl w:val="0"/>
        </w:rPr>
        <w:t xml:space="preserve">Steve Holgado</w:t>
      </w:r>
      <w:r w:rsidDel="00000000" w:rsidR="00000000" w:rsidRPr="00000000">
        <w:rPr>
          <w:rFonts w:ascii="Merriweather" w:cs="Merriweather" w:eastAsia="Merriweather" w:hAnsi="Merriweather"/>
          <w:color w:val="272822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72822"/>
          <w:sz w:val="26"/>
          <w:szCs w:val="26"/>
          <w:highlight w:val="white"/>
          <w:rtl w:val="0"/>
        </w:rPr>
        <w:t xml:space="preserve"> 2019</w:t>
      </w:r>
    </w:p>
    <w:p w:rsidR="00000000" w:rsidDel="00000000" w:rsidP="00000000" w:rsidRDefault="00000000" w:rsidRPr="00000000" w14:paraId="000000C4">
      <w:pPr>
        <w:spacing w:after="160" w:line="240" w:lineRule="auto"/>
        <w:ind w:firstLine="720"/>
        <w:rPr>
          <w:rFonts w:ascii="Calibri" w:cs="Calibri" w:eastAsia="Calibri" w:hAnsi="Calibri"/>
          <w:color w:val="272822"/>
          <w:sz w:val="26"/>
          <w:szCs w:val="26"/>
          <w:highlight w:val="whit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https://reactjs.org/tutorial/tutorial.html</w:t>
        </w:r>
      </w:hyperlink>
      <w:r w:rsidDel="00000000" w:rsidR="00000000" w:rsidRPr="00000000">
        <w:rPr>
          <w:rFonts w:ascii="Calibri" w:cs="Calibri" w:eastAsia="Calibri" w:hAnsi="Calibri"/>
          <w:color w:val="272822"/>
          <w:sz w:val="26"/>
          <w:szCs w:val="26"/>
          <w:highlight w:val="white"/>
          <w:rtl w:val="0"/>
        </w:rPr>
        <w:t xml:space="preserve"> - ReactJS web page</w:t>
      </w:r>
    </w:p>
    <w:p w:rsidR="00000000" w:rsidDel="00000000" w:rsidP="00000000" w:rsidRDefault="00000000" w:rsidRPr="00000000" w14:paraId="000000C5">
      <w:pPr>
        <w:spacing w:after="160" w:line="240" w:lineRule="auto"/>
        <w:ind w:firstLine="720"/>
        <w:rPr>
          <w:rFonts w:ascii="Calibri" w:cs="Calibri" w:eastAsia="Calibri" w:hAnsi="Calibri"/>
          <w:color w:val="272822"/>
          <w:sz w:val="26"/>
          <w:szCs w:val="26"/>
          <w:highlight w:val="white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https://reactjs.org/docs/hooks-overview.html#state-hook</w:t>
        </w:r>
      </w:hyperlink>
      <w:r w:rsidDel="00000000" w:rsidR="00000000" w:rsidRPr="00000000">
        <w:rPr>
          <w:rFonts w:ascii="Calibri" w:cs="Calibri" w:eastAsia="Calibri" w:hAnsi="Calibri"/>
          <w:color w:val="272822"/>
          <w:sz w:val="26"/>
          <w:szCs w:val="26"/>
          <w:highlight w:val="white"/>
          <w:rtl w:val="0"/>
        </w:rPr>
        <w:t xml:space="preserve">- React JS Hooks</w:t>
      </w:r>
    </w:p>
    <w:p w:rsidR="00000000" w:rsidDel="00000000" w:rsidP="00000000" w:rsidRDefault="00000000" w:rsidRPr="00000000" w14:paraId="000000C6">
      <w:pPr>
        <w:spacing w:after="160" w:line="240" w:lineRule="auto"/>
        <w:ind w:firstLine="720"/>
        <w:rPr>
          <w:rFonts w:ascii="Calibri" w:cs="Calibri" w:eastAsia="Calibri" w:hAnsi="Calibri"/>
          <w:color w:val="272822"/>
          <w:sz w:val="26"/>
          <w:szCs w:val="26"/>
          <w:highlight w:val="white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https://formik.org/</w:t>
        </w:r>
      </w:hyperlink>
      <w:r w:rsidDel="00000000" w:rsidR="00000000" w:rsidRPr="00000000">
        <w:rPr>
          <w:rFonts w:ascii="Calibri" w:cs="Calibri" w:eastAsia="Calibri" w:hAnsi="Calibri"/>
          <w:color w:val="272822"/>
          <w:sz w:val="26"/>
          <w:szCs w:val="26"/>
          <w:highlight w:val="white"/>
          <w:rtl w:val="0"/>
        </w:rPr>
        <w:t xml:space="preserve"> - Formik page</w:t>
      </w:r>
    </w:p>
    <w:p w:rsidR="00000000" w:rsidDel="00000000" w:rsidP="00000000" w:rsidRDefault="00000000" w:rsidRPr="00000000" w14:paraId="000000C7">
      <w:pPr>
        <w:spacing w:after="160" w:line="240" w:lineRule="auto"/>
        <w:ind w:firstLine="720"/>
        <w:rPr>
          <w:rFonts w:ascii="Calibri" w:cs="Calibri" w:eastAsia="Calibri" w:hAnsi="Calibri"/>
          <w:color w:val="272822"/>
          <w:sz w:val="26"/>
          <w:szCs w:val="26"/>
          <w:highlight w:val="white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https://expressjs.com/</w:t>
        </w:r>
      </w:hyperlink>
      <w:r w:rsidDel="00000000" w:rsidR="00000000" w:rsidRPr="00000000">
        <w:rPr>
          <w:rFonts w:ascii="Calibri" w:cs="Calibri" w:eastAsia="Calibri" w:hAnsi="Calibri"/>
          <w:color w:val="272822"/>
          <w:sz w:val="26"/>
          <w:szCs w:val="26"/>
          <w:highlight w:val="white"/>
          <w:rtl w:val="0"/>
        </w:rPr>
        <w:t xml:space="preserve">- ExpressJS page</w:t>
      </w:r>
    </w:p>
    <w:p w:rsidR="00000000" w:rsidDel="00000000" w:rsidP="00000000" w:rsidRDefault="00000000" w:rsidRPr="00000000" w14:paraId="000000C8">
      <w:pPr>
        <w:spacing w:after="160" w:line="240" w:lineRule="auto"/>
        <w:ind w:firstLine="720"/>
        <w:rPr>
          <w:rFonts w:ascii="Calibri" w:cs="Calibri" w:eastAsia="Calibri" w:hAnsi="Calibri"/>
          <w:sz w:val="28"/>
          <w:szCs w:val="28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highlight w:val="white"/>
            <w:u w:val="single"/>
            <w:rtl w:val="0"/>
          </w:rPr>
          <w:t xml:space="preserve">https://nodejs.org/en/docs/</w:t>
        </w:r>
      </w:hyperlink>
      <w:r w:rsidDel="00000000" w:rsidR="00000000" w:rsidRPr="00000000">
        <w:rPr>
          <w:rFonts w:ascii="Calibri" w:cs="Calibri" w:eastAsia="Calibri" w:hAnsi="Calibri"/>
          <w:color w:val="272822"/>
          <w:sz w:val="26"/>
          <w:szCs w:val="26"/>
          <w:highlight w:val="white"/>
          <w:rtl w:val="0"/>
        </w:rPr>
        <w:t xml:space="preserve"> - NodeJS page</w:t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360"/>
      </w:pPr>
      <w:rPr/>
    </w:lvl>
    <w:lvl w:ilvl="2">
      <w:start w:val="1"/>
      <w:numFmt w:val="decimal"/>
      <w:lvlText w:val="%1.%2.%3."/>
      <w:lvlJc w:val="lef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decimal"/>
      <w:lvlText w:val="%1.%2.%3.%4.%5."/>
      <w:lvlJc w:val="left"/>
      <w:pPr>
        <w:ind w:left="3600" w:hanging="360"/>
      </w:pPr>
      <w:rPr/>
    </w:lvl>
    <w:lvl w:ilvl="5">
      <w:start w:val="1"/>
      <w:numFmt w:val="decimal"/>
      <w:lvlText w:val="%1.%2.%3.%4.%5.%6."/>
      <w:lvlJc w:val="lef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decimal"/>
      <w:lvlText w:val="%1.%2.%3.%4.%5.%6.%7.%8."/>
      <w:lvlJc w:val="left"/>
      <w:pPr>
        <w:ind w:left="5760" w:hanging="360"/>
      </w:pPr>
      <w:rPr/>
    </w:lvl>
    <w:lvl w:ilvl="8">
      <w:start w:val="1"/>
      <w:numFmt w:val="decimal"/>
      <w:lvlText w:val="%1.%2.%3.%4.%5.%6.%7.%8.%9."/>
      <w:lvlJc w:val="lef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%1.%2.●.●.%5."/>
      <w:lvlJc w:val="left"/>
      <w:pPr>
        <w:ind w:left="3600" w:hanging="360"/>
      </w:pPr>
      <w:rPr/>
    </w:lvl>
    <w:lvl w:ilvl="5">
      <w:start w:val="1"/>
      <w:numFmt w:val="decimal"/>
      <w:lvlText w:val="%1.%2.●.●.%5.%6."/>
      <w:lvlJc w:val="left"/>
      <w:pPr>
        <w:ind w:left="4320" w:hanging="180"/>
      </w:pPr>
      <w:rPr/>
    </w:lvl>
    <w:lvl w:ilvl="6">
      <w:start w:val="1"/>
      <w:numFmt w:val="decimal"/>
      <w:lvlText w:val="%1.%2.●.●.%5.%6.%7."/>
      <w:lvlJc w:val="left"/>
      <w:pPr>
        <w:ind w:left="5040" w:hanging="360"/>
      </w:pPr>
      <w:rPr/>
    </w:lvl>
    <w:lvl w:ilvl="7">
      <w:start w:val="1"/>
      <w:numFmt w:val="decimal"/>
      <w:lvlText w:val="%1.%2.●.●.%5.%6.%7.%8."/>
      <w:lvlJc w:val="left"/>
      <w:pPr>
        <w:ind w:left="5760" w:hanging="360"/>
      </w:pPr>
      <w:rPr/>
    </w:lvl>
    <w:lvl w:ilvl="8">
      <w:start w:val="1"/>
      <w:numFmt w:val="decimal"/>
      <w:lvlText w:val="%1.%2.●.●.%5.%6.%7.%8.%9."/>
      <w:lvlJc w:val="lef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actjs.org/docs/hooks-overview.html#state-hook" TargetMode="External"/><Relationship Id="rId11" Type="http://schemas.openxmlformats.org/officeDocument/2006/relationships/hyperlink" Target="https://reactrouter.com/web/guides/quick-start" TargetMode="External"/><Relationship Id="rId22" Type="http://schemas.openxmlformats.org/officeDocument/2006/relationships/hyperlink" Target="https://expressjs.com/" TargetMode="External"/><Relationship Id="rId10" Type="http://schemas.openxmlformats.org/officeDocument/2006/relationships/hyperlink" Target="https://reactjs.org/" TargetMode="External"/><Relationship Id="rId21" Type="http://schemas.openxmlformats.org/officeDocument/2006/relationships/hyperlink" Target="https://formik.org/" TargetMode="External"/><Relationship Id="rId13" Type="http://schemas.openxmlformats.org/officeDocument/2006/relationships/hyperlink" Target="https://github.com/iproduct/course-node-express-react/wiki" TargetMode="External"/><Relationship Id="rId12" Type="http://schemas.openxmlformats.org/officeDocument/2006/relationships/hyperlink" Target="http://localhost:3000" TargetMode="External"/><Relationship Id="rId23" Type="http://schemas.openxmlformats.org/officeDocument/2006/relationships/hyperlink" Target="https://nodejs.org/en/do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ngoosejs.com/" TargetMode="External"/><Relationship Id="rId15" Type="http://schemas.openxmlformats.org/officeDocument/2006/relationships/hyperlink" Target="https://reactrouter.com/web/guides/quick-start" TargetMode="External"/><Relationship Id="rId14" Type="http://schemas.openxmlformats.org/officeDocument/2006/relationships/hyperlink" Target="https://mongoosejs.com/" TargetMode="External"/><Relationship Id="rId17" Type="http://schemas.openxmlformats.org/officeDocument/2006/relationships/hyperlink" Target="https://medium.com/better-programming/a-practical-guide-for-jwt-authentication-using-nodejs-and-express-d48369e7e6d4" TargetMode="External"/><Relationship Id="rId16" Type="http://schemas.openxmlformats.org/officeDocument/2006/relationships/hyperlink" Target="https://scotch.io/tutorials/authenticate-a-node-es6-api-with-json-web-tokens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actjs.org/tutorial/tutorial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steveholgado.com/rxjs-chat-app/" TargetMode="External"/><Relationship Id="rId7" Type="http://schemas.openxmlformats.org/officeDocument/2006/relationships/hyperlink" Target="https://nodejs.org/en/blog/release/v12.14.1/" TargetMode="External"/><Relationship Id="rId8" Type="http://schemas.openxmlformats.org/officeDocument/2006/relationships/hyperlink" Target="https://expressj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