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000000" w:rsidRPr="00000000" w:rsidP="00000000" w14:paraId="00000001">
      <w:pPr>
        <w:pStyle w:val="Title"/>
        <w:rPr>
          <w:b/>
          <w:bCs/>
          <w:color w:val="9CC3E5"/>
        </w:rPr>
      </w:pPr>
      <w:r w:rsidRPr="00000000">
        <w:rPr>
          <w:b/>
          <w:bCs/>
          <w:color w:val="9CC3E5"/>
          <w:rtl w:val="0"/>
        </w:rPr>
        <w:t>Vibhor</w:t>
      </w:r>
      <w:r w:rsidRPr="00000000">
        <w:rPr>
          <w:b/>
          <w:bCs/>
          <w:color w:val="9CC3E5"/>
          <w:sz w:val="26"/>
          <w:szCs w:val="26"/>
          <w:rtl w:val="0"/>
        </w:rPr>
        <w:t xml:space="preserve">  </w:t>
      </w:r>
      <w:r w:rsidRPr="00000000">
        <w:rPr>
          <w:b/>
          <w:bCs/>
          <w:color w:val="9CC3E5"/>
          <w:rtl w:val="0"/>
        </w:rPr>
        <w:t>Tiwari</w:t>
      </w:r>
    </w:p>
    <w:p w:rsidR="00000000" w:rsidRPr="00000000" w:rsidP="00000000" w14:paraId="00000002">
      <w:pPr>
        <w:rPr>
          <w:sz w:val="24"/>
          <w:szCs w:val="24"/>
        </w:rPr>
      </w:pPr>
      <w:r w:rsidRPr="00000000">
        <w:rPr>
          <w:sz w:val="24"/>
          <w:szCs w:val="24"/>
          <w:rtl w:val="0"/>
        </w:rPr>
        <w:t>Software Engineer | (+91) 8989886687 | mrvibhor.tiwari@gmail.com</w:t>
      </w:r>
    </w:p>
    <w:p w:rsidR="00000000" w:rsidRPr="00000000" w:rsidP="00000000" w14:paraId="00000003">
      <w:pPr>
        <w:pStyle w:val="Heading1"/>
        <w:pBdr>
          <w:bottom w:val="single" w:sz="6" w:space="1" w:color="2E75B5"/>
        </w:pBdr>
        <w:spacing w:before="160" w:after="80"/>
        <w:ind w:left="-5" w:firstLine="0"/>
      </w:pPr>
      <w:r w:rsidRPr="00000000">
        <w:rPr>
          <w:color w:val="2E75B5"/>
          <w:rtl w:val="0"/>
        </w:rPr>
        <w:t>Professional Summary</w:t>
      </w:r>
    </w:p>
    <w:p w:rsidR="00000000" w:rsidRPr="00000000" w:rsidP="00000000" w14:paraId="00000004">
      <w:pPr>
        <w:spacing w:after="40" w:line="266" w:lineRule="auto"/>
        <w:ind w:left="20" w:firstLine="0"/>
        <w:jc w:val="both"/>
        <w:rPr>
          <w:sz w:val="20"/>
          <w:szCs w:val="20"/>
        </w:rPr>
      </w:pPr>
      <w:r w:rsidRPr="00000000">
        <w:rPr>
          <w:sz w:val="20"/>
          <w:szCs w:val="20"/>
          <w:rtl w:val="0"/>
        </w:rPr>
        <w:t xml:space="preserve">Salesforce Developer and Salesforce </w:t>
      </w:r>
      <w:r w:rsidRPr="00000000">
        <w:rPr>
          <w:b/>
          <w:bCs/>
          <w:sz w:val="20"/>
          <w:szCs w:val="20"/>
          <w:rtl w:val="0"/>
        </w:rPr>
        <w:t>Certified Agentforce Specialist</w:t>
      </w:r>
      <w:r w:rsidRPr="00000000">
        <w:rPr>
          <w:sz w:val="20"/>
          <w:szCs w:val="20"/>
          <w:rtl w:val="0"/>
        </w:rPr>
        <w:t xml:space="preserve"> with 7+ years of experience designing, developing, and delivering scalable solutions across the Insurance, Telecommunications, and Banking domains. Skilled in Lightning Web Components, Aura, Apex, and OmniStudio, with strong expertise in system integrations (REST/SOAP APIs, Platform Events, External Services) and end-to-end implementations on Service, Sales, Health, and Experience Cloud. Proven record of modernizing legacy applications, building robust integrations, and mentoring developers to deliver high-quality, business-critical features.</w:t>
      </w:r>
    </w:p>
    <w:p w:rsidR="00000000" w:rsidRPr="00000000" w:rsidP="00000000" w14:paraId="00000005">
      <w:pPr>
        <w:spacing w:after="119"/>
        <w:ind w:left="22" w:firstLine="0"/>
        <w:rPr>
          <w:color w:val="000000"/>
          <w:sz w:val="26"/>
          <w:szCs w:val="26"/>
        </w:rPr>
      </w:pPr>
    </w:p>
    <w:p w:rsidR="00000000" w:rsidRPr="00000000" w:rsidP="00000000" w14:paraId="00000006">
      <w:pPr>
        <w:spacing w:after="119"/>
        <w:ind w:left="22" w:firstLine="0"/>
        <w:rPr>
          <w:b/>
          <w:bCs/>
          <w:color w:val="2E75B5"/>
          <w:sz w:val="26"/>
          <w:szCs w:val="26"/>
        </w:rPr>
      </w:pPr>
      <w:r w:rsidRPr="00000000">
        <w:rPr>
          <w:b/>
          <w:bCs/>
          <w:color w:val="2E75B5"/>
          <w:sz w:val="26"/>
          <w:szCs w:val="26"/>
          <w:rtl w:val="0"/>
        </w:rPr>
        <w:t>Education</w:t>
      </w:r>
      <w:r w:rsidRPr="00000000">
        <w:rPr>
          <w:sz w:val="22"/>
          <w:szCs w:val="22"/>
        </w:rPr>
        <mc:AlternateContent>
          <mc:Choice Requires="wpg">
            <w:drawing>
              <wp:inline distT="0" distB="0" distL="0" distR="0">
                <wp:extent cx="5943600" cy="12700"/>
                <wp:effectExtent l="0" t="0" r="0" b="0"/>
                <wp:docPr id="2" name=""/>
                <wp:cNvGraphicFramePr/>
                <a:graphic xmlns:a="http://schemas.openxmlformats.org/drawingml/2006/main">
                  <a:graphicData uri="http://schemas.microsoft.com/office/word/2010/wordprocessingGroup">
                    <wpg:wgp xmlns:wpg="http://schemas.microsoft.com/office/word/2010/wordprocessingGroup">
                      <wpg:cNvGrpSpPr/>
                      <wpg:grpSpPr>
                        <a:xfrm>
                          <a:off x="2374200" y="3773600"/>
                          <a:ext cx="5943600" cy="12700"/>
                          <a:chOff x="2374200" y="3773600"/>
                          <a:chExt cx="5943600" cy="12750"/>
                        </a:xfrm>
                      </wpg:grpSpPr>
                      <wpg:grpSp>
                        <wpg:cNvGrpSpPr/>
                        <wpg:grpSpPr>
                          <a:xfrm>
                            <a:off x="2374200" y="3773650"/>
                            <a:ext cx="5943600" cy="12700"/>
                            <a:chOff x="2374200" y="3773550"/>
                            <a:chExt cx="5943600" cy="12800"/>
                          </a:xfrm>
                        </wpg:grpSpPr>
                        <wps:wsp xmlns:wps="http://schemas.microsoft.com/office/word/2010/wordprocessingShape">
                          <wps:cNvPr id="3" name="Shape 3"/>
                          <wps:cNvSpPr/>
                          <wps:spPr>
                            <a:xfrm>
                              <a:off x="2374200" y="3773550"/>
                              <a:ext cx="5943600" cy="12800"/>
                            </a:xfrm>
                            <a:prstGeom prst="rect">
                              <a:avLst/>
                            </a:prstGeom>
                            <a:noFill/>
                            <a:ln>
                              <a:noFill/>
                            </a:ln>
                          </wps:spPr>
                          <wps:txbx>
                            <w:txbxContent>
                              <w:p w:rsidR="00000000" w:rsidRPr="00000000" w:rsidP="00000000">
                                <w:pPr>
                                  <w:spacing w:before="0" w:after="0" w:line="240" w:lineRule="auto"/>
                                  <w:ind w:left="0" w:right="0" w:firstLine="0"/>
                                  <w:jc w:val="left"/>
                                </w:pPr>
                              </w:p>
                            </w:txbxContent>
                          </wps:txbx>
                          <wps:bodyPr spcFirstLastPara="1" wrap="square" lIns="91425" tIns="91425" rIns="91425" bIns="91425" anchor="ctr" anchorCtr="0"/>
                        </wps:wsp>
                        <wpg:grpSp>
                          <wpg:cNvGrpSpPr/>
                          <wpg:grpSpPr>
                            <a:xfrm>
                              <a:off x="2374200" y="3773650"/>
                              <a:ext cx="5943600" cy="12700"/>
                              <a:chOff x="2374200" y="3773450"/>
                              <a:chExt cx="5943600" cy="12900"/>
                            </a:xfrm>
                          </wpg:grpSpPr>
                          <wps:wsp xmlns:wps="http://schemas.microsoft.com/office/word/2010/wordprocessingShape">
                            <wps:cNvPr id="19" name="Shape 19"/>
                            <wps:cNvSpPr/>
                            <wps:spPr>
                              <a:xfrm>
                                <a:off x="2374200" y="3773450"/>
                                <a:ext cx="5943600" cy="12900"/>
                              </a:xfrm>
                              <a:prstGeom prst="rect">
                                <a:avLst/>
                              </a:prstGeom>
                              <a:noFill/>
                              <a:ln>
                                <a:noFill/>
                              </a:ln>
                            </wps:spPr>
                            <wps:txbx>
                              <w:txbxContent>
                                <w:p w:rsidR="00000000" w:rsidRPr="00000000" w:rsidP="00000000">
                                  <w:pPr>
                                    <w:spacing w:before="0" w:after="0" w:line="240" w:lineRule="auto"/>
                                    <w:ind w:left="0" w:right="0" w:firstLine="0"/>
                                    <w:jc w:val="left"/>
                                  </w:pPr>
                                </w:p>
                              </w:txbxContent>
                            </wps:txbx>
                            <wps:bodyPr spcFirstLastPara="1" wrap="square" lIns="91425" tIns="91425" rIns="91425" bIns="91425" anchor="ctr" anchorCtr="0"/>
                          </wps:wsp>
                          <wpg:grpSp>
                            <wpg:cNvGrpSpPr/>
                            <wpg:grpSpPr>
                              <a:xfrm>
                                <a:off x="2374200" y="3773650"/>
                                <a:ext cx="5943600" cy="12700"/>
                                <a:chOff x="2374200" y="3773225"/>
                                <a:chExt cx="5943600" cy="13125"/>
                              </a:xfrm>
                            </wpg:grpSpPr>
                            <wps:wsp xmlns:wps="http://schemas.microsoft.com/office/word/2010/wordprocessingShape">
                              <wps:cNvPr id="21" name="Shape 21"/>
                              <wps:cNvSpPr/>
                              <wps:spPr>
                                <a:xfrm>
                                  <a:off x="2374200" y="3773225"/>
                                  <a:ext cx="5943600" cy="13125"/>
                                </a:xfrm>
                                <a:prstGeom prst="rect">
                                  <a:avLst/>
                                </a:prstGeom>
                                <a:noFill/>
                                <a:ln>
                                  <a:noFill/>
                                </a:ln>
                              </wps:spPr>
                              <wps:txbx>
                                <w:txbxContent>
                                  <w:p w:rsidR="00000000" w:rsidRPr="00000000" w:rsidP="00000000">
                                    <w:pPr>
                                      <w:spacing w:before="0" w:after="0" w:line="240" w:lineRule="auto"/>
                                      <w:ind w:left="0" w:right="0" w:firstLine="0"/>
                                      <w:jc w:val="left"/>
                                    </w:pPr>
                                  </w:p>
                                </w:txbxContent>
                              </wps:txbx>
                              <wps:bodyPr spcFirstLastPara="1" wrap="square" lIns="91425" tIns="91425" rIns="91425" bIns="91425" anchor="ctr" anchorCtr="0"/>
                            </wps:wsp>
                            <wpg:grpSp>
                              <wpg:cNvGrpSpPr/>
                              <wpg:grpSpPr>
                                <a:xfrm>
                                  <a:off x="2374200" y="3773650"/>
                                  <a:ext cx="5943600" cy="12700"/>
                                  <a:chOff x="2374200" y="3772750"/>
                                  <a:chExt cx="5943600" cy="13600"/>
                                </a:xfrm>
                              </wpg:grpSpPr>
                              <wps:wsp xmlns:wps="http://schemas.microsoft.com/office/word/2010/wordprocessingShape">
                                <wps:cNvPr id="23" name="Shape 23"/>
                                <wps:cNvSpPr/>
                                <wps:spPr>
                                  <a:xfrm>
                                    <a:off x="2374200" y="3772750"/>
                                    <a:ext cx="5943600" cy="13600"/>
                                  </a:xfrm>
                                  <a:prstGeom prst="rect">
                                    <a:avLst/>
                                  </a:prstGeom>
                                  <a:noFill/>
                                  <a:ln>
                                    <a:noFill/>
                                  </a:ln>
                                </wps:spPr>
                                <wps:txbx>
                                  <w:txbxContent>
                                    <w:p w:rsidR="00000000" w:rsidRPr="00000000" w:rsidP="00000000">
                                      <w:pPr>
                                        <w:spacing w:before="0" w:after="0" w:line="240" w:lineRule="auto"/>
                                        <w:ind w:left="0" w:right="0" w:firstLine="0"/>
                                        <w:jc w:val="left"/>
                                      </w:pPr>
                                    </w:p>
                                  </w:txbxContent>
                                </wps:txbx>
                                <wps:bodyPr spcFirstLastPara="1" wrap="square" lIns="91425" tIns="91425" rIns="91425" bIns="91425" anchor="ctr" anchorCtr="0"/>
                              </wps:wsp>
                              <wpg:grpSp>
                                <wpg:cNvGrpSpPr/>
                                <wpg:grpSpPr>
                                  <a:xfrm>
                                    <a:off x="2374200" y="3773650"/>
                                    <a:ext cx="5943600" cy="12700"/>
                                    <a:chOff x="2374200" y="3771525"/>
                                    <a:chExt cx="5943600" cy="14825"/>
                                  </a:xfrm>
                                </wpg:grpSpPr>
                                <wps:wsp xmlns:wps="http://schemas.microsoft.com/office/word/2010/wordprocessingShape">
                                  <wps:cNvPr id="25" name="Shape 25"/>
                                  <wps:cNvSpPr/>
                                  <wps:spPr>
                                    <a:xfrm>
                                      <a:off x="2374200" y="3771525"/>
                                      <a:ext cx="5943600" cy="14825"/>
                                    </a:xfrm>
                                    <a:prstGeom prst="rect">
                                      <a:avLst/>
                                    </a:prstGeom>
                                    <a:noFill/>
                                    <a:ln>
                                      <a:noFill/>
                                    </a:ln>
                                  </wps:spPr>
                                  <wps:txbx>
                                    <w:txbxContent>
                                      <w:p w:rsidR="00000000" w:rsidRPr="00000000" w:rsidP="00000000">
                                        <w:pPr>
                                          <w:spacing w:before="0" w:after="0" w:line="240" w:lineRule="auto"/>
                                          <w:ind w:left="0" w:right="0" w:firstLine="0"/>
                                          <w:jc w:val="left"/>
                                        </w:pPr>
                                      </w:p>
                                    </w:txbxContent>
                                  </wps:txbx>
                                  <wps:bodyPr spcFirstLastPara="1" wrap="square" lIns="91425" tIns="91425" rIns="91425" bIns="91425" anchor="ctr" anchorCtr="0"/>
                                </wps:wsp>
                                <wpg:grpSp>
                                  <wpg:cNvGrpSpPr/>
                                  <wpg:grpSpPr>
                                    <a:xfrm>
                                      <a:off x="2374200" y="3773650"/>
                                      <a:ext cx="5943600" cy="12700"/>
                                      <a:chOff x="2374200" y="3767275"/>
                                      <a:chExt cx="5943600" cy="19075"/>
                                    </a:xfrm>
                                  </wpg:grpSpPr>
                                  <wps:wsp xmlns:wps="http://schemas.microsoft.com/office/word/2010/wordprocessingShape">
                                    <wps:cNvPr id="27" name="Shape 27"/>
                                    <wps:cNvSpPr/>
                                    <wps:spPr>
                                      <a:xfrm>
                                        <a:off x="2374200" y="3767275"/>
                                        <a:ext cx="5943600" cy="19075"/>
                                      </a:xfrm>
                                      <a:prstGeom prst="rect">
                                        <a:avLst/>
                                      </a:prstGeom>
                                      <a:noFill/>
                                      <a:ln>
                                        <a:noFill/>
                                      </a:ln>
                                    </wps:spPr>
                                    <wps:txbx>
                                      <w:txbxContent>
                                        <w:p w:rsidR="00000000" w:rsidRPr="00000000" w:rsidP="00000000">
                                          <w:pPr>
                                            <w:spacing w:before="0" w:after="0" w:line="240" w:lineRule="auto"/>
                                            <w:ind w:left="0" w:right="0" w:firstLine="0"/>
                                            <w:jc w:val="left"/>
                                          </w:pPr>
                                        </w:p>
                                      </w:txbxContent>
                                    </wps:txbx>
                                    <wps:bodyPr spcFirstLastPara="1" wrap="square" lIns="91425" tIns="91425" rIns="91425" bIns="91425" anchor="ctr" anchorCtr="0"/>
                                  </wps:wsp>
                                  <wpg:grpSp>
                                    <wpg:cNvGrpSpPr/>
                                    <wpg:grpSpPr>
                                      <a:xfrm>
                                        <a:off x="2374200" y="3773650"/>
                                        <a:ext cx="5943600" cy="12700"/>
                                        <a:chOff x="0" y="0"/>
                                        <a:chExt cx="5943600" cy="12700"/>
                                      </a:xfrm>
                                    </wpg:grpSpPr>
                                    <wps:wsp xmlns:wps="http://schemas.microsoft.com/office/word/2010/wordprocessingShape">
                                      <wps:cNvPr id="29" name="Shape 29"/>
                                      <wps:cNvSpPr/>
                                      <wps:spPr>
                                        <a:xfrm>
                                          <a:off x="0" y="0"/>
                                          <a:ext cx="5943600" cy="12700"/>
                                        </a:xfrm>
                                        <a:prstGeom prst="rect">
                                          <a:avLst/>
                                        </a:prstGeom>
                                        <a:noFill/>
                                        <a:ln>
                                          <a:noFill/>
                                        </a:ln>
                                      </wps:spPr>
                                      <wps:txbx>
                                        <w:txbxContent>
                                          <w:p w:rsidR="00000000" w:rsidRPr="00000000" w:rsidP="00000000">
                                            <w:pPr>
                                              <w:spacing w:before="0" w:after="0" w:line="240" w:lineRule="auto"/>
                                              <w:ind w:left="0" w:right="0" w:firstLine="0"/>
                                              <w:jc w:val="left"/>
                                            </w:pPr>
                                          </w:p>
                                        </w:txbxContent>
                                      </wps:txbx>
                                      <wps:bodyPr spcFirstLastPara="1" wrap="square" lIns="91425" tIns="91425" rIns="91425" bIns="91425" anchor="ctr" anchorCtr="0"/>
                                    </wps:wsp>
                                    <wps:wsp xmlns:wps="http://schemas.microsoft.com/office/word/2010/wordprocessingShape">
                                      <wps:cNvPr id="30" name="Shape 30"/>
                                      <wps:cNvSpPr/>
                                      <wps:spPr>
                                        <a:xfrm>
                                          <a:off x="0" y="0"/>
                                          <a:ext cx="5943600" cy="0"/>
                                        </a:xfrm>
                                        <a:custGeom>
                                          <a:avLst/>
                                          <a:gdLst/>
                                          <a:rect l="l" t="t" r="r" b="b"/>
                                          <a:pathLst>
                                            <a:path fill="norm" h="120000" w="5943600" stroke="1">
                                              <a:moveTo>
                                                <a:pt x="0" y="0"/>
                                              </a:moveTo>
                                              <a:lnTo>
                                                <a:pt x="5943600" y="0"/>
                                              </a:lnTo>
                                            </a:path>
                                          </a:pathLst>
                                        </a:custGeom>
                                        <a:noFill/>
                                        <a:ln w="12700">
                                          <a:solidFill>
                                            <a:srgbClr val="000000"/>
                                          </a:solidFill>
                                          <a:miter lim="1270"/>
                                          <a:headEnd w="sm" len="sm"/>
                                          <a:tailEnd w="sm" len="sm"/>
                                        </a:ln>
                                      </wps:spPr>
                                      <wps:bodyPr spcFirstLastPara="1" wrap="square" lIns="91425" tIns="91425" rIns="91425" bIns="91425" anchor="ctr" anchorCtr="0"/>
                                    </wps:wsp>
                                  </wpg:grpSp>
                                </wpg:grpSp>
                              </wpg:grpSp>
                            </wpg:grpSp>
                          </wpg:grpSp>
                        </wpg:grpSp>
                      </wpg:grpSp>
                    </wpg:wgp>
                  </a:graphicData>
                </a:graphic>
              </wp:inline>
            </w:drawing>
          </mc:Choice>
          <mc:Fallback>
            <w:drawing>
              <wp:inline distT="0" distB="0" distL="0" distR="0">
                <wp:extent cx="5943600" cy="12700"/>
                <wp:effectExtent l="0" t="0" r="0" b="0"/>
                <wp:docPr id="1661308542" name="image2.png"/>
                <wp:cNvGraphicFramePr/>
                <a:graphic xmlns:a="http://schemas.openxmlformats.org/drawingml/2006/main">
                  <a:graphicData uri="http://schemas.openxmlformats.org/drawingml/2006/picture">
                    <pic:pic xmlns:pic="http://schemas.openxmlformats.org/drawingml/2006/picture">
                      <pic:nvPicPr>
                        <pic:cNvPr id="1682253728" name="image2.png"/>
                        <pic:cNvPicPr/>
                      </pic:nvPicPr>
                      <pic:blipFill>
                        <a:blip xmlns:r="http://schemas.openxmlformats.org/officeDocument/2006/relationships" r:embed="rId4"/>
                        <a:stretch>
                          <a:fillRect/>
                        </a:stretch>
                      </pic:blipFill>
                      <pic:spPr>
                        <a:xfrm>
                          <a:off x="0" y="0"/>
                          <a:ext cx="5943600" cy="12700"/>
                        </a:xfrm>
                        <a:prstGeom prst="rect">
                          <a:avLst/>
                        </a:prstGeom>
                      </pic:spPr>
                    </pic:pic>
                  </a:graphicData>
                </a:graphic>
              </wp:inline>
            </w:drawing>
          </mc:Fallback>
        </mc:AlternateContent>
      </w:r>
    </w:p>
    <w:p w:rsidR="00000000" w:rsidRPr="00000000" w:rsidP="00000000" w14:paraId="00000007">
      <w:pPr>
        <w:numPr>
          <w:ilvl w:val="0"/>
          <w:numId w:val="6"/>
        </w:numPr>
        <w:spacing w:after="0" w:line="240" w:lineRule="auto"/>
        <w:ind w:left="719" w:right="116" w:hanging="360"/>
      </w:pPr>
      <w:r w:rsidRPr="00000000">
        <w:rPr>
          <w:sz w:val="22"/>
          <w:szCs w:val="22"/>
          <w:rtl w:val="0"/>
        </w:rPr>
        <w:t>B.E. in Electrical and Electronics Engineering,</w:t>
      </w:r>
    </w:p>
    <w:p w:rsidR="00000000" w:rsidRPr="00000000" w:rsidP="00000000" w14:paraId="00000008">
      <w:pPr>
        <w:spacing w:after="0" w:line="240" w:lineRule="auto"/>
        <w:ind w:right="116"/>
        <w:rPr>
          <w:sz w:val="22"/>
          <w:szCs w:val="22"/>
        </w:rPr>
      </w:pPr>
      <w:r w:rsidRPr="00000000">
        <w:rPr>
          <w:sz w:val="22"/>
          <w:szCs w:val="22"/>
          <w:rtl w:val="0"/>
        </w:rPr>
        <w:t xml:space="preserve">               OIST, BHOPAL</w:t>
      </w:r>
    </w:p>
    <w:p w:rsidR="00000000" w:rsidRPr="00000000" w:rsidP="00000000" w14:paraId="00000009">
      <w:pPr>
        <w:spacing w:after="0" w:line="240" w:lineRule="auto"/>
        <w:ind w:left="384" w:right="116" w:hanging="10"/>
        <w:rPr>
          <w:sz w:val="22"/>
          <w:szCs w:val="22"/>
        </w:rPr>
      </w:pPr>
      <w:r w:rsidRPr="00000000">
        <w:rPr>
          <w:sz w:val="22"/>
          <w:szCs w:val="22"/>
          <w:rtl w:val="0"/>
        </w:rPr>
        <w:t xml:space="preserve">        August 2015 – May 2019</w:t>
      </w:r>
    </w:p>
    <w:p w:rsidR="00000000" w:rsidRPr="00000000" w:rsidP="00000000" w14:paraId="0000000A">
      <w:pPr>
        <w:spacing w:after="0" w:line="240" w:lineRule="auto"/>
        <w:ind w:left="384" w:right="116" w:hanging="10"/>
        <w:rPr>
          <w:sz w:val="22"/>
          <w:szCs w:val="22"/>
        </w:rPr>
      </w:pPr>
    </w:p>
    <w:p w:rsidR="00000000" w:rsidRPr="00000000" w:rsidP="00000000" w14:paraId="0000000B">
      <w:pPr>
        <w:pStyle w:val="Heading1"/>
        <w:ind w:left="-5" w:firstLine="0"/>
      </w:pPr>
      <w:r w:rsidRPr="00000000">
        <w:rPr>
          <w:color w:val="2E75B5"/>
          <w:rtl w:val="0"/>
        </w:rPr>
        <w:t xml:space="preserve">Technical Skills  </w:t>
      </w:r>
    </w:p>
    <w:p w:rsidR="00000000" w:rsidRPr="00000000" w:rsidP="00000000" w14:paraId="0000000C">
      <w:pPr>
        <w:spacing w:after="14"/>
        <w:jc w:val="right"/>
      </w:pPr>
      <w:r w:rsidRPr="00000000">
        <w:rPr>
          <w:sz w:val="22"/>
          <w:szCs w:val="22"/>
        </w:rPr>
        <mc:AlternateContent>
          <mc:Choice Requires="wpg">
            <w:drawing>
              <wp:inline distT="0" distB="0" distL="0" distR="0">
                <wp:extent cx="5943600" cy="12700"/>
                <wp:effectExtent l="0" t="0" r="0" b="0"/>
                <wp:docPr id="1" name=""/>
                <wp:cNvGraphicFramePr/>
                <a:graphic xmlns:a="http://schemas.openxmlformats.org/drawingml/2006/main">
                  <a:graphicData uri="http://schemas.microsoft.com/office/word/2010/wordprocessingGroup">
                    <wpg:wgp xmlns:wpg="http://schemas.microsoft.com/office/word/2010/wordprocessingGroup">
                      <wpg:cNvGrpSpPr/>
                      <wpg:grpSpPr>
                        <a:xfrm>
                          <a:off x="2374200" y="3773600"/>
                          <a:ext cx="5943600" cy="12700"/>
                          <a:chOff x="2374200" y="3773600"/>
                          <a:chExt cx="5943600" cy="12750"/>
                        </a:xfrm>
                      </wpg:grpSpPr>
                      <wpg:grpSp>
                        <wpg:cNvGrpSpPr/>
                        <wpg:grpSpPr>
                          <a:xfrm>
                            <a:off x="2374200" y="3773650"/>
                            <a:ext cx="5943600" cy="12700"/>
                            <a:chOff x="2374200" y="3773550"/>
                            <a:chExt cx="5943600" cy="12800"/>
                          </a:xfrm>
                        </wpg:grpSpPr>
                        <wps:wsp xmlns:wps="http://schemas.microsoft.com/office/word/2010/wordprocessingShape">
                          <wps:cNvPr id="1761631461" name="Shape 3"/>
                          <wps:cNvSpPr/>
                          <wps:spPr>
                            <a:xfrm>
                              <a:off x="2374200" y="3773550"/>
                              <a:ext cx="5943600" cy="12800"/>
                            </a:xfrm>
                            <a:prstGeom prst="rect">
                              <a:avLst/>
                            </a:prstGeom>
                            <a:noFill/>
                            <a:ln>
                              <a:noFill/>
                            </a:ln>
                          </wps:spPr>
                          <wps:txbx>
                            <w:txbxContent>
                              <w:p w:rsidR="00000000" w:rsidRPr="00000000" w:rsidP="00000000">
                                <w:pPr>
                                  <w:spacing w:before="0" w:after="0" w:line="240" w:lineRule="auto"/>
                                  <w:ind w:left="0" w:right="0" w:firstLine="0"/>
                                  <w:jc w:val="left"/>
                                </w:pPr>
                              </w:p>
                            </w:txbxContent>
                          </wps:txbx>
                          <wps:bodyPr spcFirstLastPara="1" wrap="square" lIns="91425" tIns="91425" rIns="91425" bIns="91425" anchor="ctr" anchorCtr="0"/>
                        </wps:wsp>
                        <wpg:grpSp>
                          <wpg:cNvGrpSpPr/>
                          <wpg:grpSpPr>
                            <a:xfrm>
                              <a:off x="2374200" y="3773650"/>
                              <a:ext cx="5943600" cy="12700"/>
                              <a:chOff x="2374200" y="3773450"/>
                              <a:chExt cx="5943600" cy="12900"/>
                            </a:xfrm>
                          </wpg:grpSpPr>
                          <wps:wsp xmlns:wps="http://schemas.microsoft.com/office/word/2010/wordprocessingShape">
                            <wps:cNvPr id="5" name="Shape 5"/>
                            <wps:cNvSpPr/>
                            <wps:spPr>
                              <a:xfrm>
                                <a:off x="2374200" y="3773450"/>
                                <a:ext cx="5943600" cy="12900"/>
                              </a:xfrm>
                              <a:prstGeom prst="rect">
                                <a:avLst/>
                              </a:prstGeom>
                              <a:noFill/>
                              <a:ln>
                                <a:noFill/>
                              </a:ln>
                            </wps:spPr>
                            <wps:txbx>
                              <w:txbxContent>
                                <w:p w:rsidR="00000000" w:rsidRPr="00000000" w:rsidP="00000000">
                                  <w:pPr>
                                    <w:spacing w:before="0" w:after="0" w:line="240" w:lineRule="auto"/>
                                    <w:ind w:left="0" w:right="0" w:firstLine="0"/>
                                    <w:jc w:val="left"/>
                                  </w:pPr>
                                </w:p>
                              </w:txbxContent>
                            </wps:txbx>
                            <wps:bodyPr spcFirstLastPara="1" wrap="square" lIns="91425" tIns="91425" rIns="91425" bIns="91425" anchor="ctr" anchorCtr="0"/>
                          </wps:wsp>
                          <wpg:grpSp>
                            <wpg:cNvGrpSpPr/>
                            <wpg:grpSpPr>
                              <a:xfrm>
                                <a:off x="2374200" y="3773650"/>
                                <a:ext cx="5943600" cy="12700"/>
                                <a:chOff x="2374200" y="3773225"/>
                                <a:chExt cx="5943600" cy="13125"/>
                              </a:xfrm>
                            </wpg:grpSpPr>
                            <wps:wsp xmlns:wps="http://schemas.microsoft.com/office/word/2010/wordprocessingShape">
                              <wps:cNvPr id="7" name="Shape 7"/>
                              <wps:cNvSpPr/>
                              <wps:spPr>
                                <a:xfrm>
                                  <a:off x="2374200" y="3773225"/>
                                  <a:ext cx="5943600" cy="13125"/>
                                </a:xfrm>
                                <a:prstGeom prst="rect">
                                  <a:avLst/>
                                </a:prstGeom>
                                <a:noFill/>
                                <a:ln>
                                  <a:noFill/>
                                </a:ln>
                              </wps:spPr>
                              <wps:txbx>
                                <w:txbxContent>
                                  <w:p w:rsidR="00000000" w:rsidRPr="00000000" w:rsidP="00000000">
                                    <w:pPr>
                                      <w:spacing w:before="0" w:after="0" w:line="240" w:lineRule="auto"/>
                                      <w:ind w:left="0" w:right="0" w:firstLine="0"/>
                                      <w:jc w:val="left"/>
                                    </w:pPr>
                                  </w:p>
                                </w:txbxContent>
                              </wps:txbx>
                              <wps:bodyPr spcFirstLastPara="1" wrap="square" lIns="91425" tIns="91425" rIns="91425" bIns="91425" anchor="ctr" anchorCtr="0"/>
                            </wps:wsp>
                            <wpg:grpSp>
                              <wpg:cNvGrpSpPr/>
                              <wpg:grpSpPr>
                                <a:xfrm>
                                  <a:off x="2374200" y="3773650"/>
                                  <a:ext cx="5943600" cy="12700"/>
                                  <a:chOff x="2374200" y="3772750"/>
                                  <a:chExt cx="5943600" cy="13600"/>
                                </a:xfrm>
                              </wpg:grpSpPr>
                              <wps:wsp xmlns:wps="http://schemas.microsoft.com/office/word/2010/wordprocessingShape">
                                <wps:cNvPr id="9" name="Shape 9"/>
                                <wps:cNvSpPr/>
                                <wps:spPr>
                                  <a:xfrm>
                                    <a:off x="2374200" y="3772750"/>
                                    <a:ext cx="5943600" cy="13600"/>
                                  </a:xfrm>
                                  <a:prstGeom prst="rect">
                                    <a:avLst/>
                                  </a:prstGeom>
                                  <a:noFill/>
                                  <a:ln>
                                    <a:noFill/>
                                  </a:ln>
                                </wps:spPr>
                                <wps:txbx>
                                  <w:txbxContent>
                                    <w:p w:rsidR="00000000" w:rsidRPr="00000000" w:rsidP="00000000">
                                      <w:pPr>
                                        <w:spacing w:before="0" w:after="0" w:line="240" w:lineRule="auto"/>
                                        <w:ind w:left="0" w:right="0" w:firstLine="0"/>
                                        <w:jc w:val="left"/>
                                      </w:pPr>
                                    </w:p>
                                  </w:txbxContent>
                                </wps:txbx>
                                <wps:bodyPr spcFirstLastPara="1" wrap="square" lIns="91425" tIns="91425" rIns="91425" bIns="91425" anchor="ctr" anchorCtr="0"/>
                              </wps:wsp>
                              <wpg:grpSp>
                                <wpg:cNvGrpSpPr/>
                                <wpg:grpSpPr>
                                  <a:xfrm>
                                    <a:off x="2374200" y="3773650"/>
                                    <a:ext cx="5943600" cy="12700"/>
                                    <a:chOff x="2374200" y="3771525"/>
                                    <a:chExt cx="5943600" cy="14825"/>
                                  </a:xfrm>
                                </wpg:grpSpPr>
                                <wps:wsp xmlns:wps="http://schemas.microsoft.com/office/word/2010/wordprocessingShape">
                                  <wps:cNvPr id="11" name="Shape 11"/>
                                  <wps:cNvSpPr/>
                                  <wps:spPr>
                                    <a:xfrm>
                                      <a:off x="2374200" y="3771525"/>
                                      <a:ext cx="5943600" cy="14825"/>
                                    </a:xfrm>
                                    <a:prstGeom prst="rect">
                                      <a:avLst/>
                                    </a:prstGeom>
                                    <a:noFill/>
                                    <a:ln>
                                      <a:noFill/>
                                    </a:ln>
                                  </wps:spPr>
                                  <wps:txbx>
                                    <w:txbxContent>
                                      <w:p w:rsidR="00000000" w:rsidRPr="00000000" w:rsidP="00000000">
                                        <w:pPr>
                                          <w:spacing w:before="0" w:after="0" w:line="240" w:lineRule="auto"/>
                                          <w:ind w:left="0" w:right="0" w:firstLine="0"/>
                                          <w:jc w:val="left"/>
                                        </w:pPr>
                                      </w:p>
                                    </w:txbxContent>
                                  </wps:txbx>
                                  <wps:bodyPr spcFirstLastPara="1" wrap="square" lIns="91425" tIns="91425" rIns="91425" bIns="91425" anchor="ctr" anchorCtr="0"/>
                                </wps:wsp>
                                <wpg:grpSp>
                                  <wpg:cNvGrpSpPr/>
                                  <wpg:grpSpPr>
                                    <a:xfrm>
                                      <a:off x="2374200" y="3773650"/>
                                      <a:ext cx="5943600" cy="12700"/>
                                      <a:chOff x="2374200" y="3767275"/>
                                      <a:chExt cx="5943600" cy="19075"/>
                                    </a:xfrm>
                                  </wpg:grpSpPr>
                                  <wps:wsp xmlns:wps="http://schemas.microsoft.com/office/word/2010/wordprocessingShape">
                                    <wps:cNvPr id="13" name="Shape 13"/>
                                    <wps:cNvSpPr/>
                                    <wps:spPr>
                                      <a:xfrm>
                                        <a:off x="2374200" y="3767275"/>
                                        <a:ext cx="5943600" cy="19075"/>
                                      </a:xfrm>
                                      <a:prstGeom prst="rect">
                                        <a:avLst/>
                                      </a:prstGeom>
                                      <a:noFill/>
                                      <a:ln>
                                        <a:noFill/>
                                      </a:ln>
                                    </wps:spPr>
                                    <wps:txbx>
                                      <w:txbxContent>
                                        <w:p w:rsidR="00000000" w:rsidRPr="00000000" w:rsidP="00000000">
                                          <w:pPr>
                                            <w:spacing w:before="0" w:after="0" w:line="240" w:lineRule="auto"/>
                                            <w:ind w:left="0" w:right="0" w:firstLine="0"/>
                                            <w:jc w:val="left"/>
                                          </w:pPr>
                                        </w:p>
                                      </w:txbxContent>
                                    </wps:txbx>
                                    <wps:bodyPr spcFirstLastPara="1" wrap="square" lIns="91425" tIns="91425" rIns="91425" bIns="91425" anchor="ctr" anchorCtr="0"/>
                                  </wps:wsp>
                                  <wpg:grpSp>
                                    <wpg:cNvGrpSpPr/>
                                    <wpg:grpSpPr>
                                      <a:xfrm>
                                        <a:off x="2374200" y="3773650"/>
                                        <a:ext cx="5943600" cy="12700"/>
                                        <a:chOff x="0" y="0"/>
                                        <a:chExt cx="5943600" cy="12700"/>
                                      </a:xfrm>
                                    </wpg:grpSpPr>
                                    <wps:wsp xmlns:wps="http://schemas.microsoft.com/office/word/2010/wordprocessingShape">
                                      <wps:cNvPr id="15" name="Shape 15"/>
                                      <wps:cNvSpPr/>
                                      <wps:spPr>
                                        <a:xfrm>
                                          <a:off x="0" y="0"/>
                                          <a:ext cx="5943600" cy="12700"/>
                                        </a:xfrm>
                                        <a:prstGeom prst="rect">
                                          <a:avLst/>
                                        </a:prstGeom>
                                        <a:noFill/>
                                        <a:ln>
                                          <a:noFill/>
                                        </a:ln>
                                      </wps:spPr>
                                      <wps:txbx>
                                        <w:txbxContent>
                                          <w:p w:rsidR="00000000" w:rsidRPr="00000000" w:rsidP="00000000">
                                            <w:pPr>
                                              <w:spacing w:before="0" w:after="0" w:line="240" w:lineRule="auto"/>
                                              <w:ind w:left="0" w:right="0" w:firstLine="0"/>
                                              <w:jc w:val="left"/>
                                            </w:pPr>
                                          </w:p>
                                        </w:txbxContent>
                                      </wps:txbx>
                                      <wps:bodyPr spcFirstLastPara="1" wrap="square" lIns="91425" tIns="91425" rIns="91425" bIns="91425" anchor="ctr" anchorCtr="0"/>
                                    </wps:wsp>
                                    <wps:wsp xmlns:wps="http://schemas.microsoft.com/office/word/2010/wordprocessingShape">
                                      <wps:cNvPr id="16" name="Shape 16"/>
                                      <wps:cNvSpPr/>
                                      <wps:spPr>
                                        <a:xfrm>
                                          <a:off x="0" y="0"/>
                                          <a:ext cx="5943600" cy="0"/>
                                        </a:xfrm>
                                        <a:custGeom>
                                          <a:avLst/>
                                          <a:gdLst/>
                                          <a:rect l="l" t="t" r="r" b="b"/>
                                          <a:pathLst>
                                            <a:path fill="norm" h="120000" w="5943600" stroke="1">
                                              <a:moveTo>
                                                <a:pt x="0" y="0"/>
                                              </a:moveTo>
                                              <a:lnTo>
                                                <a:pt x="5943600" y="0"/>
                                              </a:lnTo>
                                            </a:path>
                                          </a:pathLst>
                                        </a:custGeom>
                                        <a:noFill/>
                                        <a:ln w="12700">
                                          <a:solidFill>
                                            <a:srgbClr val="000000"/>
                                          </a:solidFill>
                                          <a:miter lim="1270"/>
                                          <a:headEnd w="sm" len="sm"/>
                                          <a:tailEnd w="sm" len="sm"/>
                                        </a:ln>
                                      </wps:spPr>
                                      <wps:bodyPr spcFirstLastPara="1" wrap="square" lIns="91425" tIns="91425" rIns="91425" bIns="91425" anchor="ctr" anchorCtr="0"/>
                                    </wps:wsp>
                                  </wpg:grpSp>
                                </wpg:grpSp>
                              </wpg:grpSp>
                            </wpg:grpSp>
                          </wpg:grpSp>
                        </wpg:grpSp>
                      </wpg:grpSp>
                    </wpg:wgp>
                  </a:graphicData>
                </a:graphic>
              </wp:inline>
            </w:drawing>
          </mc:Choice>
          <mc:Fallback>
            <w:drawing>
              <wp:inline distT="0" distB="0" distL="0" distR="0">
                <wp:extent cx="5943600" cy="12700"/>
                <wp:effectExtent l="0" t="0" r="0" b="0"/>
                <wp:docPr id="1208978327" name="image1.png"/>
                <wp:cNvGraphicFramePr/>
                <a:graphic xmlns:a="http://schemas.openxmlformats.org/drawingml/2006/main">
                  <a:graphicData uri="http://schemas.openxmlformats.org/drawingml/2006/picture">
                    <pic:pic xmlns:pic="http://schemas.openxmlformats.org/drawingml/2006/picture">
                      <pic:nvPicPr>
                        <pic:cNvPr id="2136140838" name="image1.png"/>
                        <pic:cNvPicPr/>
                      </pic:nvPicPr>
                      <pic:blipFill>
                        <a:blip xmlns:r="http://schemas.openxmlformats.org/officeDocument/2006/relationships" r:embed="rId4"/>
                        <a:stretch>
                          <a:fillRect/>
                        </a:stretch>
                      </pic:blipFill>
                      <pic:spPr>
                        <a:xfrm>
                          <a:off x="0" y="0"/>
                          <a:ext cx="5943600" cy="12700"/>
                        </a:xfrm>
                        <a:prstGeom prst="rect">
                          <a:avLst/>
                        </a:prstGeom>
                      </pic:spPr>
                    </pic:pic>
                  </a:graphicData>
                </a:graphic>
              </wp:inline>
            </w:drawing>
          </mc:Fallback>
        </mc:AlternateContent>
      </w:r>
      <w:r w:rsidRPr="00000000">
        <w:rPr>
          <w:sz w:val="22"/>
          <w:szCs w:val="22"/>
          <w:rtl w:val="0"/>
        </w:rPr>
        <w:t xml:space="preserve"> </w:t>
      </w:r>
      <w:r w:rsidRPr="00000000">
        <w:rPr>
          <w:rtl w:val="0"/>
        </w:rPr>
        <w:t xml:space="preserve"> </w:t>
      </w:r>
    </w:p>
    <w:p w:rsidR="00000000" w:rsidRPr="00000000" w:rsidP="00000000" w14:paraId="0000000D">
      <w:pPr>
        <w:numPr>
          <w:ilvl w:val="0"/>
          <w:numId w:val="7"/>
        </w:numPr>
        <w:spacing w:after="62" w:line="260" w:lineRule="auto"/>
        <w:ind w:left="719" w:right="116" w:hanging="360"/>
      </w:pPr>
      <w:r w:rsidRPr="00000000">
        <w:rPr>
          <w:b/>
          <w:bCs/>
          <w:sz w:val="22"/>
          <w:szCs w:val="22"/>
          <w:rtl w:val="0"/>
        </w:rPr>
        <w:t>Skills</w:t>
      </w:r>
      <w:r w:rsidRPr="00000000">
        <w:rPr>
          <w:b/>
          <w:bCs/>
          <w:sz w:val="20"/>
          <w:szCs w:val="20"/>
          <w:rtl w:val="0"/>
        </w:rPr>
        <w:t xml:space="preserve">: </w:t>
      </w:r>
      <w:r w:rsidRPr="00000000">
        <w:rPr>
          <w:sz w:val="22"/>
          <w:szCs w:val="22"/>
          <w:rtl w:val="0"/>
        </w:rPr>
        <w:t>Lightning Web Components, Apex Class, Triggers, Aura Components, HTML, CSS, SOQL, SOSL, Java, MFA, OmniStudio, OmniChannel, FSC, Single Sign-On etc.</w:t>
      </w:r>
      <w:r w:rsidRPr="00000000">
        <w:rPr>
          <w:b/>
          <w:bCs/>
          <w:sz w:val="22"/>
          <w:szCs w:val="22"/>
          <w:rtl w:val="0"/>
        </w:rPr>
        <w:t xml:space="preserve"> </w:t>
      </w:r>
      <w:r w:rsidRPr="00000000">
        <w:rPr>
          <w:rtl w:val="0"/>
        </w:rPr>
        <w:t xml:space="preserve"> </w:t>
      </w:r>
    </w:p>
    <w:p w:rsidR="00000000" w:rsidRPr="00000000" w:rsidP="00000000" w14:paraId="0000000E">
      <w:pPr>
        <w:numPr>
          <w:ilvl w:val="0"/>
          <w:numId w:val="7"/>
        </w:numPr>
        <w:spacing w:after="36" w:line="260" w:lineRule="auto"/>
        <w:ind w:left="719" w:right="116" w:hanging="360"/>
      </w:pPr>
      <w:r w:rsidRPr="00000000">
        <w:rPr>
          <w:b/>
          <w:bCs/>
          <w:sz w:val="22"/>
          <w:szCs w:val="22"/>
          <w:rtl w:val="0"/>
        </w:rPr>
        <w:t>Deployment Tools</w:t>
      </w:r>
      <w:r w:rsidRPr="00000000">
        <w:rPr>
          <w:sz w:val="22"/>
          <w:szCs w:val="22"/>
          <w:rtl w:val="0"/>
        </w:rPr>
        <w:t>– Salesforce DX, SFDX CLI, Git, DevOps (Copado, Bamboo) CI/CD , VS Code, Apex Data Loader</w:t>
      </w:r>
    </w:p>
    <w:p w:rsidR="00000000" w:rsidRPr="00000000" w:rsidP="00000000" w14:paraId="0000000F">
      <w:pPr>
        <w:numPr>
          <w:ilvl w:val="0"/>
          <w:numId w:val="7"/>
        </w:numPr>
        <w:spacing w:after="36" w:line="260" w:lineRule="auto"/>
        <w:ind w:left="719" w:right="116" w:hanging="360"/>
      </w:pPr>
      <w:r w:rsidRPr="00000000">
        <w:rPr>
          <w:b/>
          <w:bCs/>
          <w:sz w:val="22"/>
          <w:szCs w:val="22"/>
          <w:rtl w:val="0"/>
        </w:rPr>
        <w:t>Integration:</w:t>
      </w:r>
      <w:r w:rsidRPr="00000000">
        <w:rPr>
          <w:sz w:val="22"/>
          <w:szCs w:val="22"/>
          <w:rtl w:val="0"/>
        </w:rPr>
        <w:t xml:space="preserve"> REST/SOAP APIs, Platform Events, Named Credentials, External Services</w:t>
      </w:r>
    </w:p>
    <w:p w:rsidR="00000000" w:rsidRPr="00000000" w:rsidP="00000000" w14:paraId="00000010">
      <w:pPr>
        <w:numPr>
          <w:ilvl w:val="0"/>
          <w:numId w:val="7"/>
        </w:numPr>
        <w:spacing w:after="36" w:line="260" w:lineRule="auto"/>
        <w:ind w:left="719" w:right="116" w:hanging="360"/>
      </w:pPr>
      <w:r w:rsidRPr="00000000">
        <w:rPr>
          <w:b/>
          <w:bCs/>
          <w:sz w:val="22"/>
          <w:szCs w:val="22"/>
          <w:rtl w:val="0"/>
        </w:rPr>
        <w:t>Cloud Platform</w:t>
      </w:r>
      <w:r w:rsidRPr="00000000">
        <w:rPr>
          <w:b/>
          <w:bCs/>
          <w:sz w:val="20"/>
          <w:szCs w:val="20"/>
          <w:rtl w:val="0"/>
        </w:rPr>
        <w:t xml:space="preserve">: </w:t>
      </w:r>
      <w:r w:rsidRPr="00000000">
        <w:rPr>
          <w:sz w:val="22"/>
          <w:szCs w:val="22"/>
          <w:rtl w:val="0"/>
        </w:rPr>
        <w:t>Health Cloud,</w:t>
      </w:r>
      <w:r w:rsidRPr="00000000">
        <w:rPr>
          <w:b/>
          <w:bCs/>
          <w:sz w:val="20"/>
          <w:szCs w:val="20"/>
          <w:rtl w:val="0"/>
        </w:rPr>
        <w:t xml:space="preserve"> </w:t>
      </w:r>
      <w:r w:rsidRPr="00000000">
        <w:rPr>
          <w:sz w:val="22"/>
          <w:szCs w:val="22"/>
          <w:rtl w:val="0"/>
        </w:rPr>
        <w:t>Service Cloud, Sales Cloud, Experience Cloud, Salesforce Commerce Cloud, Oracle Cloud</w:t>
      </w:r>
      <w:r w:rsidRPr="00000000">
        <w:rPr>
          <w:rtl w:val="0"/>
        </w:rPr>
        <w:t xml:space="preserve"> </w:t>
      </w:r>
    </w:p>
    <w:p w:rsidR="00000000" w:rsidRPr="00000000" w:rsidP="00000000" w14:paraId="00000011">
      <w:pPr>
        <w:numPr>
          <w:ilvl w:val="0"/>
          <w:numId w:val="7"/>
        </w:numPr>
        <w:spacing w:after="62" w:line="260" w:lineRule="auto"/>
        <w:ind w:left="719" w:right="116" w:hanging="360"/>
      </w:pPr>
      <w:r w:rsidRPr="00000000">
        <w:rPr>
          <w:b/>
          <w:bCs/>
          <w:sz w:val="22"/>
          <w:szCs w:val="22"/>
          <w:rtl w:val="0"/>
        </w:rPr>
        <w:t>Salesforce Configuration</w:t>
      </w:r>
      <w:r w:rsidRPr="00000000">
        <w:rPr>
          <w:b/>
          <w:bCs/>
          <w:sz w:val="20"/>
          <w:szCs w:val="20"/>
          <w:rtl w:val="0"/>
        </w:rPr>
        <w:t xml:space="preserve">: </w:t>
      </w:r>
      <w:r w:rsidRPr="00000000">
        <w:rPr>
          <w:sz w:val="22"/>
          <w:szCs w:val="22"/>
          <w:rtl w:val="0"/>
        </w:rPr>
        <w:t>Page Layouts, List Views, Validation Rules, Workflows, Process Builder, Flows, Security Permissions, Dynamic Forms &amp; Lightning App Builder, Custom Objects, Reports, Dashboards etc.</w:t>
      </w:r>
      <w:r w:rsidRPr="00000000">
        <w:rPr>
          <w:b/>
          <w:bCs/>
          <w:sz w:val="20"/>
          <w:szCs w:val="20"/>
          <w:rtl w:val="0"/>
        </w:rPr>
        <w:t xml:space="preserve">              </w:t>
      </w:r>
      <w:r w:rsidRPr="00000000">
        <w:rPr>
          <w:rtl w:val="0"/>
        </w:rPr>
        <w:t xml:space="preserve"> </w:t>
      </w:r>
    </w:p>
    <w:p w:rsidR="00000000" w:rsidRPr="00000000" w:rsidP="00000000" w14:paraId="00000012">
      <w:pPr>
        <w:numPr>
          <w:ilvl w:val="0"/>
          <w:numId w:val="7"/>
        </w:numPr>
        <w:spacing w:after="36" w:line="260" w:lineRule="auto"/>
        <w:ind w:left="719" w:right="116" w:hanging="360"/>
      </w:pPr>
      <w:r w:rsidRPr="00000000">
        <w:rPr>
          <w:b/>
          <w:bCs/>
          <w:sz w:val="22"/>
          <w:szCs w:val="22"/>
          <w:rtl w:val="0"/>
        </w:rPr>
        <w:t>Database</w:t>
      </w:r>
      <w:r w:rsidRPr="00000000">
        <w:rPr>
          <w:b/>
          <w:bCs/>
          <w:sz w:val="20"/>
          <w:szCs w:val="20"/>
          <w:rtl w:val="0"/>
        </w:rPr>
        <w:t>:</w:t>
      </w:r>
      <w:r w:rsidRPr="00000000">
        <w:rPr>
          <w:sz w:val="20"/>
          <w:szCs w:val="20"/>
          <w:rtl w:val="0"/>
        </w:rPr>
        <w:t xml:space="preserve"> </w:t>
      </w:r>
      <w:r w:rsidRPr="00000000">
        <w:rPr>
          <w:sz w:val="22"/>
          <w:szCs w:val="22"/>
          <w:rtl w:val="0"/>
        </w:rPr>
        <w:t>SOQL, SOSL, Oracle</w:t>
      </w:r>
      <w:r w:rsidRPr="00000000">
        <w:rPr>
          <w:sz w:val="20"/>
          <w:szCs w:val="20"/>
          <w:rtl w:val="0"/>
        </w:rPr>
        <w:t xml:space="preserve"> </w:t>
      </w:r>
      <w:r w:rsidRPr="00000000">
        <w:rPr>
          <w:rtl w:val="0"/>
        </w:rPr>
        <w:t xml:space="preserve"> </w:t>
      </w:r>
    </w:p>
    <w:p w:rsidR="00000000" w:rsidRPr="00000000" w:rsidP="00000000" w14:paraId="00000013">
      <w:pPr>
        <w:numPr>
          <w:ilvl w:val="0"/>
          <w:numId w:val="7"/>
        </w:numPr>
        <w:spacing w:after="31" w:line="266" w:lineRule="auto"/>
        <w:ind w:left="719" w:right="116" w:hanging="360"/>
      </w:pPr>
      <w:r w:rsidRPr="00000000">
        <w:rPr>
          <w:b/>
          <w:bCs/>
          <w:sz w:val="22"/>
          <w:szCs w:val="22"/>
          <w:rtl w:val="0"/>
        </w:rPr>
        <w:t>Version Control Tools</w:t>
      </w:r>
      <w:r w:rsidRPr="00000000">
        <w:rPr>
          <w:sz w:val="20"/>
          <w:szCs w:val="20"/>
          <w:rtl w:val="0"/>
        </w:rPr>
        <w:t>: GIT</w:t>
      </w:r>
      <w:r w:rsidRPr="00000000">
        <w:rPr>
          <w:sz w:val="22"/>
          <w:szCs w:val="22"/>
          <w:rtl w:val="0"/>
        </w:rPr>
        <w:t xml:space="preserve"> </w:t>
      </w:r>
      <w:r w:rsidRPr="00000000">
        <w:rPr>
          <w:rtl w:val="0"/>
        </w:rPr>
        <w:t xml:space="preserve"> </w:t>
      </w:r>
    </w:p>
    <w:p w:rsidR="00000000" w:rsidRPr="00000000" w:rsidP="00000000" w14:paraId="00000014">
      <w:pPr>
        <w:numPr>
          <w:ilvl w:val="0"/>
          <w:numId w:val="7"/>
        </w:numPr>
        <w:spacing w:after="399" w:line="266" w:lineRule="auto"/>
        <w:ind w:left="719" w:right="116" w:hanging="360"/>
      </w:pPr>
      <w:r w:rsidRPr="00000000">
        <w:rPr>
          <w:b/>
          <w:bCs/>
          <w:sz w:val="22"/>
          <w:szCs w:val="22"/>
          <w:rtl w:val="0"/>
        </w:rPr>
        <w:t xml:space="preserve">Monitoring </w:t>
      </w:r>
      <w:r w:rsidRPr="00000000">
        <w:rPr>
          <w:sz w:val="22"/>
          <w:szCs w:val="22"/>
          <w:rtl w:val="0"/>
        </w:rPr>
        <w:t xml:space="preserve">– Splunk </w:t>
      </w:r>
      <w:r w:rsidRPr="00000000">
        <w:rPr>
          <w:rtl w:val="0"/>
        </w:rPr>
        <w:t xml:space="preserve"> </w:t>
      </w:r>
    </w:p>
    <w:p w:rsidR="00000000" w:rsidRPr="00000000" w:rsidP="00000000" w14:paraId="00000015">
      <w:pPr>
        <w:pStyle w:val="Heading1"/>
        <w:ind w:left="-5" w:firstLine="0"/>
      </w:pPr>
      <w:bookmarkStart w:id="0" w:name="_uqf01ij8wycz" w:colFirst="0" w:colLast="0"/>
      <w:bookmarkEnd w:id="0"/>
      <w:r w:rsidRPr="00000000">
        <w:rPr>
          <w:color w:val="2E75B5"/>
          <w:rtl w:val="0"/>
        </w:rPr>
        <w:t xml:space="preserve">Key Achievements  </w:t>
      </w:r>
    </w:p>
    <w:p w:rsidR="00000000" w:rsidRPr="00000000" w:rsidP="00000000" w14:paraId="00000016">
      <w:pPr>
        <w:spacing w:after="14"/>
        <w:jc w:val="right"/>
        <w:rPr>
          <w:sz w:val="22"/>
          <w:szCs w:val="22"/>
        </w:rPr>
      </w:pPr>
      <w:r w:rsidRPr="00000000">
        <w:rPr>
          <w:sz w:val="22"/>
          <w:szCs w:val="22"/>
        </w:rPr>
        <mc:AlternateContent>
          <mc:Choice Requires="wpg">
            <w:drawing>
              <wp:inline distT="0" distB="0" distL="0" distR="0">
                <wp:extent cx="5943600" cy="12700"/>
                <wp:effectExtent l="0" t="0" r="0" b="0"/>
                <wp:docPr id="4" name=""/>
                <wp:cNvGraphicFramePr/>
                <a:graphic xmlns:a="http://schemas.openxmlformats.org/drawingml/2006/main">
                  <a:graphicData uri="http://schemas.microsoft.com/office/word/2010/wordprocessingGroup">
                    <wpg:wgp xmlns:wpg="http://schemas.microsoft.com/office/word/2010/wordprocessingGroup">
                      <wpg:cNvGrpSpPr/>
                      <wpg:grpSpPr>
                        <a:xfrm>
                          <a:off x="2374200" y="3773600"/>
                          <a:ext cx="5943600" cy="12700"/>
                          <a:chOff x="2374200" y="3773600"/>
                          <a:chExt cx="5943600" cy="12750"/>
                        </a:xfrm>
                      </wpg:grpSpPr>
                      <wpg:grpSp>
                        <wpg:cNvGrpSpPr/>
                        <wpg:grpSpPr>
                          <a:xfrm>
                            <a:off x="2374200" y="3773650"/>
                            <a:ext cx="5943600" cy="12700"/>
                            <a:chOff x="2374200" y="3773550"/>
                            <a:chExt cx="5943600" cy="12800"/>
                          </a:xfrm>
                        </wpg:grpSpPr>
                        <wps:wsp xmlns:wps="http://schemas.microsoft.com/office/word/2010/wordprocessingShape">
                          <wps:cNvPr id="1848871629" name="Shape 3"/>
                          <wps:cNvSpPr/>
                          <wps:spPr>
                            <a:xfrm>
                              <a:off x="2374200" y="3773550"/>
                              <a:ext cx="5943600" cy="12800"/>
                            </a:xfrm>
                            <a:prstGeom prst="rect">
                              <a:avLst/>
                            </a:prstGeom>
                            <a:noFill/>
                            <a:ln>
                              <a:noFill/>
                            </a:ln>
                          </wps:spPr>
                          <wps:txbx>
                            <w:txbxContent>
                              <w:p w:rsidR="00000000" w:rsidRPr="00000000" w:rsidP="00000000">
                                <w:pPr>
                                  <w:spacing w:before="0" w:after="0" w:line="240" w:lineRule="auto"/>
                                  <w:ind w:left="0" w:right="0" w:firstLine="0"/>
                                  <w:jc w:val="left"/>
                                </w:pPr>
                              </w:p>
                            </w:txbxContent>
                          </wps:txbx>
                          <wps:bodyPr spcFirstLastPara="1" wrap="square" lIns="91425" tIns="91425" rIns="91425" bIns="91425" anchor="ctr" anchorCtr="0"/>
                        </wps:wsp>
                        <wpg:grpSp>
                          <wpg:cNvGrpSpPr/>
                          <wpg:grpSpPr>
                            <a:xfrm>
                              <a:off x="2374200" y="3773650"/>
                              <a:ext cx="5943600" cy="12700"/>
                              <a:chOff x="2374200" y="3773450"/>
                              <a:chExt cx="5943600" cy="12900"/>
                            </a:xfrm>
                          </wpg:grpSpPr>
                          <wps:wsp xmlns:wps="http://schemas.microsoft.com/office/word/2010/wordprocessingShape">
                            <wps:cNvPr id="47" name="Shape 47"/>
                            <wps:cNvSpPr/>
                            <wps:spPr>
                              <a:xfrm>
                                <a:off x="2374200" y="3773450"/>
                                <a:ext cx="5943600" cy="12900"/>
                              </a:xfrm>
                              <a:prstGeom prst="rect">
                                <a:avLst/>
                              </a:prstGeom>
                              <a:noFill/>
                              <a:ln>
                                <a:noFill/>
                              </a:ln>
                            </wps:spPr>
                            <wps:txbx>
                              <w:txbxContent>
                                <w:p w:rsidR="00000000" w:rsidRPr="00000000" w:rsidP="00000000">
                                  <w:pPr>
                                    <w:spacing w:before="0" w:after="0" w:line="240" w:lineRule="auto"/>
                                    <w:ind w:left="0" w:right="0" w:firstLine="0"/>
                                    <w:jc w:val="left"/>
                                  </w:pPr>
                                </w:p>
                              </w:txbxContent>
                            </wps:txbx>
                            <wps:bodyPr spcFirstLastPara="1" wrap="square" lIns="91425" tIns="91425" rIns="91425" bIns="91425" anchor="ctr" anchorCtr="0"/>
                          </wps:wsp>
                          <wpg:grpSp>
                            <wpg:cNvGrpSpPr/>
                            <wpg:grpSpPr>
                              <a:xfrm>
                                <a:off x="2374200" y="3773650"/>
                                <a:ext cx="5943600" cy="12700"/>
                                <a:chOff x="2374200" y="3773225"/>
                                <a:chExt cx="5943600" cy="13125"/>
                              </a:xfrm>
                            </wpg:grpSpPr>
                            <wps:wsp xmlns:wps="http://schemas.microsoft.com/office/word/2010/wordprocessingShape">
                              <wps:cNvPr id="49" name="Shape 49"/>
                              <wps:cNvSpPr/>
                              <wps:spPr>
                                <a:xfrm>
                                  <a:off x="2374200" y="3773225"/>
                                  <a:ext cx="5943600" cy="13125"/>
                                </a:xfrm>
                                <a:prstGeom prst="rect">
                                  <a:avLst/>
                                </a:prstGeom>
                                <a:noFill/>
                                <a:ln>
                                  <a:noFill/>
                                </a:ln>
                              </wps:spPr>
                              <wps:txbx>
                                <w:txbxContent>
                                  <w:p w:rsidR="00000000" w:rsidRPr="00000000" w:rsidP="00000000">
                                    <w:pPr>
                                      <w:spacing w:before="0" w:after="0" w:line="240" w:lineRule="auto"/>
                                      <w:ind w:left="0" w:right="0" w:firstLine="0"/>
                                      <w:jc w:val="left"/>
                                    </w:pPr>
                                  </w:p>
                                </w:txbxContent>
                              </wps:txbx>
                              <wps:bodyPr spcFirstLastPara="1" wrap="square" lIns="91425" tIns="91425" rIns="91425" bIns="91425" anchor="ctr" anchorCtr="0"/>
                            </wps:wsp>
                            <wpg:grpSp>
                              <wpg:cNvGrpSpPr/>
                              <wpg:grpSpPr>
                                <a:xfrm>
                                  <a:off x="2374200" y="3773650"/>
                                  <a:ext cx="5943600" cy="12700"/>
                                  <a:chOff x="2374200" y="3772750"/>
                                  <a:chExt cx="5943600" cy="13600"/>
                                </a:xfrm>
                              </wpg:grpSpPr>
                              <wps:wsp xmlns:wps="http://schemas.microsoft.com/office/word/2010/wordprocessingShape">
                                <wps:cNvPr id="51" name="Shape 51"/>
                                <wps:cNvSpPr/>
                                <wps:spPr>
                                  <a:xfrm>
                                    <a:off x="2374200" y="3772750"/>
                                    <a:ext cx="5943600" cy="13600"/>
                                  </a:xfrm>
                                  <a:prstGeom prst="rect">
                                    <a:avLst/>
                                  </a:prstGeom>
                                  <a:noFill/>
                                  <a:ln>
                                    <a:noFill/>
                                  </a:ln>
                                </wps:spPr>
                                <wps:txbx>
                                  <w:txbxContent>
                                    <w:p w:rsidR="00000000" w:rsidRPr="00000000" w:rsidP="00000000">
                                      <w:pPr>
                                        <w:spacing w:before="0" w:after="0" w:line="240" w:lineRule="auto"/>
                                        <w:ind w:left="0" w:right="0" w:firstLine="0"/>
                                        <w:jc w:val="left"/>
                                      </w:pPr>
                                    </w:p>
                                  </w:txbxContent>
                                </wps:txbx>
                                <wps:bodyPr spcFirstLastPara="1" wrap="square" lIns="91425" tIns="91425" rIns="91425" bIns="91425" anchor="ctr" anchorCtr="0"/>
                              </wps:wsp>
                              <wpg:grpSp>
                                <wpg:cNvGrpSpPr/>
                                <wpg:grpSpPr>
                                  <a:xfrm>
                                    <a:off x="2374200" y="3773650"/>
                                    <a:ext cx="5943600" cy="12700"/>
                                    <a:chOff x="2374200" y="3771525"/>
                                    <a:chExt cx="5943600" cy="14825"/>
                                  </a:xfrm>
                                </wpg:grpSpPr>
                                <wps:wsp xmlns:wps="http://schemas.microsoft.com/office/word/2010/wordprocessingShape">
                                  <wps:cNvPr id="53" name="Shape 53"/>
                                  <wps:cNvSpPr/>
                                  <wps:spPr>
                                    <a:xfrm>
                                      <a:off x="2374200" y="3771525"/>
                                      <a:ext cx="5943600" cy="14825"/>
                                    </a:xfrm>
                                    <a:prstGeom prst="rect">
                                      <a:avLst/>
                                    </a:prstGeom>
                                    <a:noFill/>
                                    <a:ln>
                                      <a:noFill/>
                                    </a:ln>
                                  </wps:spPr>
                                  <wps:txbx>
                                    <w:txbxContent>
                                      <w:p w:rsidR="00000000" w:rsidRPr="00000000" w:rsidP="00000000">
                                        <w:pPr>
                                          <w:spacing w:before="0" w:after="0" w:line="240" w:lineRule="auto"/>
                                          <w:ind w:left="0" w:right="0" w:firstLine="0"/>
                                          <w:jc w:val="left"/>
                                        </w:pPr>
                                      </w:p>
                                    </w:txbxContent>
                                  </wps:txbx>
                                  <wps:bodyPr spcFirstLastPara="1" wrap="square" lIns="91425" tIns="91425" rIns="91425" bIns="91425" anchor="ctr" anchorCtr="0"/>
                                </wps:wsp>
                                <wpg:grpSp>
                                  <wpg:cNvGrpSpPr/>
                                  <wpg:grpSpPr>
                                    <a:xfrm>
                                      <a:off x="2374200" y="3773650"/>
                                      <a:ext cx="5943600" cy="12700"/>
                                      <a:chOff x="2374200" y="3767275"/>
                                      <a:chExt cx="5943600" cy="19075"/>
                                    </a:xfrm>
                                  </wpg:grpSpPr>
                                  <wps:wsp xmlns:wps="http://schemas.microsoft.com/office/word/2010/wordprocessingShape">
                                    <wps:cNvPr id="55" name="Shape 55"/>
                                    <wps:cNvSpPr/>
                                    <wps:spPr>
                                      <a:xfrm>
                                        <a:off x="2374200" y="3767275"/>
                                        <a:ext cx="5943600" cy="19075"/>
                                      </a:xfrm>
                                      <a:prstGeom prst="rect">
                                        <a:avLst/>
                                      </a:prstGeom>
                                      <a:noFill/>
                                      <a:ln>
                                        <a:noFill/>
                                      </a:ln>
                                    </wps:spPr>
                                    <wps:txbx>
                                      <w:txbxContent>
                                        <w:p w:rsidR="00000000" w:rsidRPr="00000000" w:rsidP="00000000">
                                          <w:pPr>
                                            <w:spacing w:before="0" w:after="0" w:line="240" w:lineRule="auto"/>
                                            <w:ind w:left="0" w:right="0" w:firstLine="0"/>
                                            <w:jc w:val="left"/>
                                          </w:pPr>
                                        </w:p>
                                      </w:txbxContent>
                                    </wps:txbx>
                                    <wps:bodyPr spcFirstLastPara="1" wrap="square" lIns="91425" tIns="91425" rIns="91425" bIns="91425" anchor="ctr" anchorCtr="0"/>
                                  </wps:wsp>
                                  <wpg:grpSp>
                                    <wpg:cNvGrpSpPr/>
                                    <wpg:grpSpPr>
                                      <a:xfrm>
                                        <a:off x="2374200" y="3773650"/>
                                        <a:ext cx="5943600" cy="12700"/>
                                        <a:chOff x="0" y="0"/>
                                        <a:chExt cx="5943600" cy="12700"/>
                                      </a:xfrm>
                                    </wpg:grpSpPr>
                                    <wps:wsp xmlns:wps="http://schemas.microsoft.com/office/word/2010/wordprocessingShape">
                                      <wps:cNvPr id="57" name="Shape 57"/>
                                      <wps:cNvSpPr/>
                                      <wps:spPr>
                                        <a:xfrm>
                                          <a:off x="0" y="0"/>
                                          <a:ext cx="5943600" cy="12700"/>
                                        </a:xfrm>
                                        <a:prstGeom prst="rect">
                                          <a:avLst/>
                                        </a:prstGeom>
                                        <a:noFill/>
                                        <a:ln>
                                          <a:noFill/>
                                        </a:ln>
                                      </wps:spPr>
                                      <wps:txbx>
                                        <w:txbxContent>
                                          <w:p w:rsidR="00000000" w:rsidRPr="00000000" w:rsidP="00000000">
                                            <w:pPr>
                                              <w:spacing w:before="0" w:after="0" w:line="240" w:lineRule="auto"/>
                                              <w:ind w:left="0" w:right="0" w:firstLine="0"/>
                                              <w:jc w:val="left"/>
                                            </w:pPr>
                                          </w:p>
                                        </w:txbxContent>
                                      </wps:txbx>
                                      <wps:bodyPr spcFirstLastPara="1" wrap="square" lIns="91425" tIns="91425" rIns="91425" bIns="91425" anchor="ctr" anchorCtr="0"/>
                                    </wps:wsp>
                                    <wps:wsp xmlns:wps="http://schemas.microsoft.com/office/word/2010/wordprocessingShape">
                                      <wps:cNvPr id="58" name="Shape 58"/>
                                      <wps:cNvSpPr/>
                                      <wps:spPr>
                                        <a:xfrm>
                                          <a:off x="0" y="0"/>
                                          <a:ext cx="5943600" cy="0"/>
                                        </a:xfrm>
                                        <a:custGeom>
                                          <a:avLst/>
                                          <a:gdLst/>
                                          <a:rect l="l" t="t" r="r" b="b"/>
                                          <a:pathLst>
                                            <a:path fill="norm" h="120000" w="5943600" stroke="1">
                                              <a:moveTo>
                                                <a:pt x="0" y="0"/>
                                              </a:moveTo>
                                              <a:lnTo>
                                                <a:pt x="5943600" y="0"/>
                                              </a:lnTo>
                                            </a:path>
                                          </a:pathLst>
                                        </a:custGeom>
                                        <a:noFill/>
                                        <a:ln w="12700">
                                          <a:solidFill>
                                            <a:srgbClr val="000000"/>
                                          </a:solidFill>
                                          <a:miter lim="1270"/>
                                          <a:headEnd w="sm" len="sm"/>
                                          <a:tailEnd w="sm" len="sm"/>
                                        </a:ln>
                                      </wps:spPr>
                                      <wps:bodyPr spcFirstLastPara="1" wrap="square" lIns="91425" tIns="91425" rIns="91425" bIns="91425" anchor="ctr" anchorCtr="0"/>
                                    </wps:wsp>
                                  </wpg:grpSp>
                                </wpg:grpSp>
                              </wpg:grpSp>
                            </wpg:grpSp>
                          </wpg:grpSp>
                        </wpg:grpSp>
                      </wpg:grpSp>
                    </wpg:wgp>
                  </a:graphicData>
                </a:graphic>
              </wp:inline>
            </w:drawing>
          </mc:Choice>
          <mc:Fallback>
            <w:drawing>
              <wp:inline distT="0" distB="0" distL="0" distR="0">
                <wp:extent cx="5943600" cy="12700"/>
                <wp:effectExtent l="0" t="0" r="0" b="0"/>
                <wp:docPr id="1606739296" name="image4.png"/>
                <wp:cNvGraphicFramePr/>
                <a:graphic xmlns:a="http://schemas.openxmlformats.org/drawingml/2006/main">
                  <a:graphicData uri="http://schemas.openxmlformats.org/drawingml/2006/picture">
                    <pic:pic xmlns:pic="http://schemas.openxmlformats.org/drawingml/2006/picture">
                      <pic:nvPicPr>
                        <pic:cNvPr id="2075408913" name="image4.png"/>
                        <pic:cNvPicPr/>
                      </pic:nvPicPr>
                      <pic:blipFill>
                        <a:blip xmlns:r="http://schemas.openxmlformats.org/officeDocument/2006/relationships" r:embed="rId4"/>
                        <a:stretch>
                          <a:fillRect/>
                        </a:stretch>
                      </pic:blipFill>
                      <pic:spPr>
                        <a:xfrm>
                          <a:off x="0" y="0"/>
                          <a:ext cx="5943600" cy="12700"/>
                        </a:xfrm>
                        <a:prstGeom prst="rect">
                          <a:avLst/>
                        </a:prstGeom>
                      </pic:spPr>
                    </pic:pic>
                  </a:graphicData>
                </a:graphic>
              </wp:inline>
            </w:drawing>
          </mc:Fallback>
        </mc:AlternateContent>
      </w:r>
      <w:r w:rsidRPr="00000000">
        <w:rPr>
          <w:sz w:val="22"/>
          <w:szCs w:val="22"/>
          <w:rtl w:val="0"/>
        </w:rPr>
        <w:t xml:space="preserve"> </w:t>
      </w:r>
    </w:p>
    <w:p w:rsidR="00000000" w:rsidRPr="00000000" w:rsidP="00000000" w14:paraId="00000017">
      <w:pPr>
        <w:numPr>
          <w:ilvl w:val="0"/>
          <w:numId w:val="1"/>
        </w:numPr>
        <w:spacing w:after="0" w:line="276" w:lineRule="auto"/>
        <w:ind w:left="720" w:hanging="360"/>
      </w:pPr>
      <w:r w:rsidRPr="00000000">
        <w:rPr>
          <w:rtl w:val="0"/>
        </w:rPr>
        <w:t>Engineered a Straight-Through Processing (STP) funds-transfer integration using a Queueable Apex framework with retry handling and external orchestrator callouts, automatically updating Case records and comments on completion.</w:t>
      </w:r>
    </w:p>
    <w:p w:rsidR="00000000" w:rsidRPr="00000000" w:rsidP="00000000" w14:paraId="00000018">
      <w:pPr>
        <w:numPr>
          <w:ilvl w:val="0"/>
          <w:numId w:val="1"/>
        </w:numPr>
        <w:spacing w:after="0" w:line="276" w:lineRule="auto"/>
        <w:ind w:left="720" w:hanging="360"/>
      </w:pPr>
      <w:r w:rsidRPr="00000000">
        <w:rPr>
          <w:rtl w:val="0"/>
        </w:rPr>
        <w:t>Delivered a complete Figma-based redesign of the Producer Portal across Aura and LWC, modernizing the user interface and advisor experience while preserving existing business functionality.</w:t>
      </w:r>
    </w:p>
    <w:p w:rsidR="00000000" w:rsidRPr="00000000" w:rsidP="00000000" w14:paraId="00000019">
      <w:pPr>
        <w:numPr>
          <w:ilvl w:val="0"/>
          <w:numId w:val="1"/>
        </w:numPr>
        <w:spacing w:after="0" w:line="276" w:lineRule="auto"/>
        <w:ind w:left="720" w:hanging="360"/>
      </w:pPr>
      <w:r w:rsidRPr="00000000">
        <w:rPr>
          <w:rtl w:val="0"/>
        </w:rPr>
        <w:t>Built an event-driven Salesforce–MuleSoft integration using Platform Events to exchange illustration data, enabling a scalable, loosely coupled architecture.</w:t>
      </w:r>
    </w:p>
    <w:p w:rsidR="00000000" w:rsidRPr="00000000" w:rsidP="00000000" w14:paraId="0000001A">
      <w:pPr>
        <w:numPr>
          <w:ilvl w:val="0"/>
          <w:numId w:val="1"/>
        </w:numPr>
        <w:spacing w:after="0"/>
        <w:ind w:left="720" w:hanging="360"/>
      </w:pPr>
      <w:r w:rsidRPr="00000000">
        <w:rPr>
          <w:rtl w:val="0"/>
        </w:rPr>
        <w:t>Redesigned Funds/Indexed UI using Lightning Web Components and Aura, improving portal usability and advisor efficiency.</w:t>
      </w:r>
    </w:p>
    <w:p w:rsidR="00000000" w:rsidRPr="00000000" w:rsidP="00000000" w14:paraId="0000001B">
      <w:pPr>
        <w:numPr>
          <w:ilvl w:val="0"/>
          <w:numId w:val="1"/>
        </w:numPr>
        <w:spacing w:after="0" w:line="276" w:lineRule="auto"/>
        <w:ind w:left="720" w:hanging="360"/>
      </w:pPr>
      <w:r w:rsidRPr="00000000">
        <w:rPr>
          <w:rtl w:val="0"/>
        </w:rPr>
        <w:t>Developed a dynamic Inforce Policy Illustration system that generates configurable PDFs using Apex, Visualforce, and LWC.</w:t>
      </w:r>
    </w:p>
    <w:p w:rsidR="00000000" w:rsidRPr="00000000" w:rsidP="00000000" w14:paraId="0000001C">
      <w:pPr>
        <w:numPr>
          <w:ilvl w:val="0"/>
          <w:numId w:val="1"/>
        </w:numPr>
        <w:spacing w:after="0" w:line="276" w:lineRule="auto"/>
        <w:ind w:left="720" w:hanging="360"/>
      </w:pPr>
      <w:r w:rsidRPr="00000000">
        <w:rPr>
          <w:rtl w:val="0"/>
        </w:rPr>
        <w:t>Migrated legacy workflow automations from Process Builder to Flow, increasing system stability, maintainability, and scalability.</w:t>
      </w:r>
    </w:p>
    <w:p w:rsidR="00000000" w:rsidRPr="00000000" w:rsidP="00000000" w14:paraId="0000001D">
      <w:pPr>
        <w:numPr>
          <w:ilvl w:val="0"/>
          <w:numId w:val="1"/>
        </w:numPr>
        <w:spacing w:after="0" w:line="276" w:lineRule="auto"/>
        <w:ind w:left="720" w:hanging="360"/>
      </w:pPr>
      <w:r w:rsidRPr="00000000">
        <w:rPr>
          <w:rtl w:val="0"/>
        </w:rPr>
        <w:t>Remediated critical security vulnerabilities identified by CheckMarx prior to production deployment.</w:t>
      </w:r>
    </w:p>
    <w:p w:rsidR="00000000" w:rsidRPr="00000000" w:rsidP="00000000" w14:paraId="0000001E">
      <w:pPr>
        <w:numPr>
          <w:ilvl w:val="0"/>
          <w:numId w:val="1"/>
        </w:numPr>
        <w:spacing w:after="0" w:line="276" w:lineRule="auto"/>
        <w:ind w:left="720" w:hanging="360"/>
      </w:pPr>
      <w:r w:rsidRPr="00000000">
        <w:rPr>
          <w:rtl w:val="0"/>
        </w:rPr>
        <w:t>Stabilized CI/CD pipelines by fixing failing automated test classes and improving regression coverage.</w:t>
      </w:r>
    </w:p>
    <w:p w:rsidR="00000000" w:rsidRPr="00000000" w:rsidP="00000000" w14:paraId="0000001F">
      <w:pPr>
        <w:numPr>
          <w:ilvl w:val="0"/>
          <w:numId w:val="1"/>
        </w:numPr>
        <w:spacing w:after="0" w:line="276" w:lineRule="auto"/>
        <w:ind w:left="720" w:hanging="360"/>
      </w:pPr>
      <w:r w:rsidRPr="00000000">
        <w:rPr>
          <w:rtl w:val="0"/>
        </w:rPr>
        <w:t>Optimized batch processing handling millions of address records, resolving production failures and improving performance.</w:t>
      </w:r>
    </w:p>
    <w:p w:rsidR="00000000" w:rsidRPr="00000000" w:rsidP="00000000" w14:paraId="00000020">
      <w:pPr>
        <w:numPr>
          <w:ilvl w:val="0"/>
          <w:numId w:val="1"/>
        </w:numPr>
        <w:spacing w:after="0" w:line="276" w:lineRule="auto"/>
        <w:ind w:left="720" w:hanging="360"/>
      </w:pPr>
      <w:r w:rsidRPr="00000000">
        <w:rPr>
          <w:rtl w:val="0"/>
        </w:rPr>
        <w:t>Integrated Salesforce with Automated Work Distributor (AWD) to automate document routing during case creation.</w:t>
      </w:r>
    </w:p>
    <w:p w:rsidR="00000000" w:rsidRPr="00000000" w:rsidP="00000000" w14:paraId="00000021">
      <w:pPr>
        <w:numPr>
          <w:ilvl w:val="0"/>
          <w:numId w:val="1"/>
        </w:numPr>
        <w:spacing w:after="0" w:line="276" w:lineRule="auto"/>
        <w:ind w:left="720" w:hanging="360"/>
      </w:pPr>
      <w:r w:rsidRPr="00000000">
        <w:rPr>
          <w:rtl w:val="0"/>
        </w:rPr>
        <w:t>Led migration from Salesforce Classic to Lightning Experience, modernizing UI and improving performance.</w:t>
      </w:r>
    </w:p>
    <w:p w:rsidR="00000000" w:rsidRPr="00000000" w:rsidP="00000000" w14:paraId="00000022">
      <w:pPr>
        <w:numPr>
          <w:ilvl w:val="0"/>
          <w:numId w:val="1"/>
        </w:numPr>
        <w:spacing w:after="0" w:line="276" w:lineRule="auto"/>
        <w:ind w:left="720" w:hanging="360"/>
      </w:pPr>
      <w:r w:rsidRPr="00000000">
        <w:rPr>
          <w:rtl w:val="0"/>
        </w:rPr>
        <w:t>Implemented Salesforce–Genesys Omni-Channel integration to improve case routing and customer engagement.</w:t>
      </w:r>
    </w:p>
    <w:p w:rsidR="00000000" w:rsidRPr="00000000" w:rsidP="00000000" w14:paraId="00000023">
      <w:pPr>
        <w:numPr>
          <w:ilvl w:val="0"/>
          <w:numId w:val="1"/>
        </w:numPr>
        <w:spacing w:after="400" w:line="276" w:lineRule="auto"/>
        <w:ind w:left="720" w:hanging="360"/>
      </w:pPr>
      <w:r w:rsidRPr="00000000">
        <w:rPr>
          <w:rtl w:val="0"/>
        </w:rPr>
        <w:t>Mentored junior developers and conducted knowledge transfer sessions on Salesforce and Lightning development.</w:t>
      </w:r>
    </w:p>
    <w:p w:rsidR="00000000" w:rsidRPr="00000000" w:rsidP="00000000" w14:paraId="00000024">
      <w:pPr>
        <w:spacing w:after="14"/>
      </w:pPr>
    </w:p>
    <w:p w:rsidR="00000000" w:rsidRPr="00000000" w:rsidP="00000000" w14:paraId="00000025">
      <w:pPr>
        <w:spacing w:after="14"/>
        <w:jc w:val="right"/>
      </w:pPr>
      <w:r w:rsidRPr="00000000">
        <w:rPr>
          <w:rtl w:val="0"/>
        </w:rPr>
        <w:t xml:space="preserve"> </w:t>
      </w:r>
    </w:p>
    <w:p w:rsidR="00000000" w:rsidRPr="00000000" w:rsidP="00000000" w14:paraId="00000026">
      <w:pPr>
        <w:pStyle w:val="Heading1"/>
        <w:ind w:left="-5" w:firstLine="0"/>
      </w:pPr>
      <w:r w:rsidRPr="00000000">
        <w:rPr>
          <w:color w:val="2E75B5"/>
          <w:rtl w:val="0"/>
        </w:rPr>
        <w:t xml:space="preserve">Work Experience  </w:t>
      </w:r>
    </w:p>
    <w:p w:rsidR="00000000" w:rsidRPr="00000000" w:rsidP="00000000" w14:paraId="00000027">
      <w:pPr>
        <w:spacing w:after="0"/>
        <w:jc w:val="right"/>
        <w:rPr>
          <w:sz w:val="22"/>
          <w:szCs w:val="22"/>
        </w:rPr>
      </w:pPr>
      <w:r w:rsidRPr="00000000">
        <w:rPr>
          <w:sz w:val="22"/>
          <w:szCs w:val="22"/>
        </w:rPr>
        <mc:AlternateContent>
          <mc:Choice Requires="wpg">
            <w:drawing>
              <wp:inline distT="0" distB="0" distL="0" distR="0">
                <wp:extent cx="5943600" cy="12700"/>
                <wp:effectExtent l="0" t="0" r="0" b="0"/>
                <wp:docPr id="516667932" name=""/>
                <wp:cNvGraphicFramePr/>
                <a:graphic xmlns:a="http://schemas.openxmlformats.org/drawingml/2006/main">
                  <a:graphicData uri="http://schemas.microsoft.com/office/word/2010/wordprocessingGroup">
                    <wpg:wgp xmlns:wpg="http://schemas.microsoft.com/office/word/2010/wordprocessingGroup">
                      <wpg:cNvGrpSpPr/>
                      <wpg:grpSpPr>
                        <a:xfrm>
                          <a:off x="2374200" y="3773600"/>
                          <a:ext cx="5943600" cy="12700"/>
                          <a:chOff x="2374200" y="3773600"/>
                          <a:chExt cx="5943600" cy="12750"/>
                        </a:xfrm>
                      </wpg:grpSpPr>
                      <wpg:grpSp>
                        <wpg:cNvGrpSpPr/>
                        <wpg:grpSpPr>
                          <a:xfrm>
                            <a:off x="2374200" y="3773650"/>
                            <a:ext cx="5943600" cy="12700"/>
                            <a:chOff x="2374200" y="3773550"/>
                            <a:chExt cx="5943600" cy="12800"/>
                          </a:xfrm>
                        </wpg:grpSpPr>
                        <wps:wsp xmlns:wps="http://schemas.microsoft.com/office/word/2010/wordprocessingShape">
                          <wps:cNvPr id="1466828892" name="Shape 3"/>
                          <wps:cNvSpPr/>
                          <wps:spPr>
                            <a:xfrm>
                              <a:off x="2374200" y="3773550"/>
                              <a:ext cx="5943600" cy="12800"/>
                            </a:xfrm>
                            <a:prstGeom prst="rect">
                              <a:avLst/>
                            </a:prstGeom>
                            <a:noFill/>
                            <a:ln>
                              <a:noFill/>
                            </a:ln>
                          </wps:spPr>
                          <wps:txbx>
                            <w:txbxContent>
                              <w:p w:rsidR="00000000" w:rsidRPr="00000000" w:rsidP="00000000">
                                <w:pPr>
                                  <w:spacing w:before="0" w:after="0" w:line="240" w:lineRule="auto"/>
                                  <w:ind w:left="0" w:right="0" w:firstLine="0"/>
                                  <w:jc w:val="left"/>
                                </w:pPr>
                              </w:p>
                            </w:txbxContent>
                          </wps:txbx>
                          <wps:bodyPr spcFirstLastPara="1" wrap="square" lIns="91425" tIns="91425" rIns="91425" bIns="91425" anchor="ctr" anchorCtr="0"/>
                        </wps:wsp>
                        <wpg:grpSp>
                          <wpg:cNvGrpSpPr/>
                          <wpg:grpSpPr>
                            <a:xfrm>
                              <a:off x="2374200" y="3773650"/>
                              <a:ext cx="5943600" cy="12700"/>
                              <a:chOff x="2374200" y="3773450"/>
                              <a:chExt cx="5943600" cy="12900"/>
                            </a:xfrm>
                          </wpg:grpSpPr>
                          <wps:wsp xmlns:wps="http://schemas.microsoft.com/office/word/2010/wordprocessingShape">
                            <wps:cNvPr id="33" name="Shape 33"/>
                            <wps:cNvSpPr/>
                            <wps:spPr>
                              <a:xfrm>
                                <a:off x="2374200" y="3773450"/>
                                <a:ext cx="5943600" cy="12900"/>
                              </a:xfrm>
                              <a:prstGeom prst="rect">
                                <a:avLst/>
                              </a:prstGeom>
                              <a:noFill/>
                              <a:ln>
                                <a:noFill/>
                              </a:ln>
                            </wps:spPr>
                            <wps:txbx>
                              <w:txbxContent>
                                <w:p w:rsidR="00000000" w:rsidRPr="00000000" w:rsidP="00000000">
                                  <w:pPr>
                                    <w:spacing w:before="0" w:after="0" w:line="240" w:lineRule="auto"/>
                                    <w:ind w:left="0" w:right="0" w:firstLine="0"/>
                                    <w:jc w:val="left"/>
                                  </w:pPr>
                                </w:p>
                              </w:txbxContent>
                            </wps:txbx>
                            <wps:bodyPr spcFirstLastPara="1" wrap="square" lIns="91425" tIns="91425" rIns="91425" bIns="91425" anchor="ctr" anchorCtr="0"/>
                          </wps:wsp>
                          <wpg:grpSp>
                            <wpg:cNvGrpSpPr/>
                            <wpg:grpSpPr>
                              <a:xfrm>
                                <a:off x="2374200" y="3773650"/>
                                <a:ext cx="5943600" cy="12700"/>
                                <a:chOff x="2374200" y="3773225"/>
                                <a:chExt cx="5943600" cy="13125"/>
                              </a:xfrm>
                            </wpg:grpSpPr>
                            <wps:wsp xmlns:wps="http://schemas.microsoft.com/office/word/2010/wordprocessingShape">
                              <wps:cNvPr id="35" name="Shape 35"/>
                              <wps:cNvSpPr/>
                              <wps:spPr>
                                <a:xfrm>
                                  <a:off x="2374200" y="3773225"/>
                                  <a:ext cx="5943600" cy="13125"/>
                                </a:xfrm>
                                <a:prstGeom prst="rect">
                                  <a:avLst/>
                                </a:prstGeom>
                                <a:noFill/>
                                <a:ln>
                                  <a:noFill/>
                                </a:ln>
                              </wps:spPr>
                              <wps:txbx>
                                <w:txbxContent>
                                  <w:p w:rsidR="00000000" w:rsidRPr="00000000" w:rsidP="00000000">
                                    <w:pPr>
                                      <w:spacing w:before="0" w:after="0" w:line="240" w:lineRule="auto"/>
                                      <w:ind w:left="0" w:right="0" w:firstLine="0"/>
                                      <w:jc w:val="left"/>
                                    </w:pPr>
                                  </w:p>
                                </w:txbxContent>
                              </wps:txbx>
                              <wps:bodyPr spcFirstLastPara="1" wrap="square" lIns="91425" tIns="91425" rIns="91425" bIns="91425" anchor="ctr" anchorCtr="0"/>
                            </wps:wsp>
                            <wpg:grpSp>
                              <wpg:cNvGrpSpPr/>
                              <wpg:grpSpPr>
                                <a:xfrm>
                                  <a:off x="2374200" y="3773650"/>
                                  <a:ext cx="5943600" cy="12700"/>
                                  <a:chOff x="2374200" y="3772750"/>
                                  <a:chExt cx="5943600" cy="13600"/>
                                </a:xfrm>
                              </wpg:grpSpPr>
                              <wps:wsp xmlns:wps="http://schemas.microsoft.com/office/word/2010/wordprocessingShape">
                                <wps:cNvPr id="37" name="Shape 37"/>
                                <wps:cNvSpPr/>
                                <wps:spPr>
                                  <a:xfrm>
                                    <a:off x="2374200" y="3772750"/>
                                    <a:ext cx="5943600" cy="13600"/>
                                  </a:xfrm>
                                  <a:prstGeom prst="rect">
                                    <a:avLst/>
                                  </a:prstGeom>
                                  <a:noFill/>
                                  <a:ln>
                                    <a:noFill/>
                                  </a:ln>
                                </wps:spPr>
                                <wps:txbx>
                                  <w:txbxContent>
                                    <w:p w:rsidR="00000000" w:rsidRPr="00000000" w:rsidP="00000000">
                                      <w:pPr>
                                        <w:spacing w:before="0" w:after="0" w:line="240" w:lineRule="auto"/>
                                        <w:ind w:left="0" w:right="0" w:firstLine="0"/>
                                        <w:jc w:val="left"/>
                                      </w:pPr>
                                    </w:p>
                                  </w:txbxContent>
                                </wps:txbx>
                                <wps:bodyPr spcFirstLastPara="1" wrap="square" lIns="91425" tIns="91425" rIns="91425" bIns="91425" anchor="ctr" anchorCtr="0"/>
                              </wps:wsp>
                              <wpg:grpSp>
                                <wpg:cNvGrpSpPr/>
                                <wpg:grpSpPr>
                                  <a:xfrm>
                                    <a:off x="2374200" y="3773650"/>
                                    <a:ext cx="5943600" cy="12700"/>
                                    <a:chOff x="2374200" y="3771525"/>
                                    <a:chExt cx="5943600" cy="14825"/>
                                  </a:xfrm>
                                </wpg:grpSpPr>
                                <wps:wsp xmlns:wps="http://schemas.microsoft.com/office/word/2010/wordprocessingShape">
                                  <wps:cNvPr id="39" name="Shape 39"/>
                                  <wps:cNvSpPr/>
                                  <wps:spPr>
                                    <a:xfrm>
                                      <a:off x="2374200" y="3771525"/>
                                      <a:ext cx="5943600" cy="14825"/>
                                    </a:xfrm>
                                    <a:prstGeom prst="rect">
                                      <a:avLst/>
                                    </a:prstGeom>
                                    <a:noFill/>
                                    <a:ln>
                                      <a:noFill/>
                                    </a:ln>
                                  </wps:spPr>
                                  <wps:txbx>
                                    <w:txbxContent>
                                      <w:p w:rsidR="00000000" w:rsidRPr="00000000" w:rsidP="00000000">
                                        <w:pPr>
                                          <w:spacing w:before="0" w:after="0" w:line="240" w:lineRule="auto"/>
                                          <w:ind w:left="0" w:right="0" w:firstLine="0"/>
                                          <w:jc w:val="left"/>
                                        </w:pPr>
                                      </w:p>
                                    </w:txbxContent>
                                  </wps:txbx>
                                  <wps:bodyPr spcFirstLastPara="1" wrap="square" lIns="91425" tIns="91425" rIns="91425" bIns="91425" anchor="ctr" anchorCtr="0"/>
                                </wps:wsp>
                                <wpg:grpSp>
                                  <wpg:cNvGrpSpPr/>
                                  <wpg:grpSpPr>
                                    <a:xfrm>
                                      <a:off x="2374200" y="3773650"/>
                                      <a:ext cx="5943600" cy="12700"/>
                                      <a:chOff x="2374200" y="3767275"/>
                                      <a:chExt cx="5943600" cy="19075"/>
                                    </a:xfrm>
                                  </wpg:grpSpPr>
                                  <wps:wsp xmlns:wps="http://schemas.microsoft.com/office/word/2010/wordprocessingShape">
                                    <wps:cNvPr id="41" name="Shape 41"/>
                                    <wps:cNvSpPr/>
                                    <wps:spPr>
                                      <a:xfrm>
                                        <a:off x="2374200" y="3767275"/>
                                        <a:ext cx="5943600" cy="19075"/>
                                      </a:xfrm>
                                      <a:prstGeom prst="rect">
                                        <a:avLst/>
                                      </a:prstGeom>
                                      <a:noFill/>
                                      <a:ln>
                                        <a:noFill/>
                                      </a:ln>
                                    </wps:spPr>
                                    <wps:txbx>
                                      <w:txbxContent>
                                        <w:p w:rsidR="00000000" w:rsidRPr="00000000" w:rsidP="00000000">
                                          <w:pPr>
                                            <w:spacing w:before="0" w:after="0" w:line="240" w:lineRule="auto"/>
                                            <w:ind w:left="0" w:right="0" w:firstLine="0"/>
                                            <w:jc w:val="left"/>
                                          </w:pPr>
                                        </w:p>
                                      </w:txbxContent>
                                    </wps:txbx>
                                    <wps:bodyPr spcFirstLastPara="1" wrap="square" lIns="91425" tIns="91425" rIns="91425" bIns="91425" anchor="ctr" anchorCtr="0"/>
                                  </wps:wsp>
                                  <wpg:grpSp>
                                    <wpg:cNvGrpSpPr/>
                                    <wpg:grpSpPr>
                                      <a:xfrm>
                                        <a:off x="2374200" y="3773650"/>
                                        <a:ext cx="5943600" cy="12700"/>
                                        <a:chOff x="0" y="0"/>
                                        <a:chExt cx="5943600" cy="12700"/>
                                      </a:xfrm>
                                    </wpg:grpSpPr>
                                    <wps:wsp xmlns:wps="http://schemas.microsoft.com/office/word/2010/wordprocessingShape">
                                      <wps:cNvPr id="43" name="Shape 43"/>
                                      <wps:cNvSpPr/>
                                      <wps:spPr>
                                        <a:xfrm>
                                          <a:off x="0" y="0"/>
                                          <a:ext cx="5943600" cy="12700"/>
                                        </a:xfrm>
                                        <a:prstGeom prst="rect">
                                          <a:avLst/>
                                        </a:prstGeom>
                                        <a:noFill/>
                                        <a:ln>
                                          <a:noFill/>
                                        </a:ln>
                                      </wps:spPr>
                                      <wps:txbx>
                                        <w:txbxContent>
                                          <w:p w:rsidR="00000000" w:rsidRPr="00000000" w:rsidP="00000000">
                                            <w:pPr>
                                              <w:spacing w:before="0" w:after="0" w:line="240" w:lineRule="auto"/>
                                              <w:ind w:left="0" w:right="0" w:firstLine="0"/>
                                              <w:jc w:val="left"/>
                                            </w:pPr>
                                          </w:p>
                                        </w:txbxContent>
                                      </wps:txbx>
                                      <wps:bodyPr spcFirstLastPara="1" wrap="square" lIns="91425" tIns="91425" rIns="91425" bIns="91425" anchor="ctr" anchorCtr="0"/>
                                    </wps:wsp>
                                    <wps:wsp xmlns:wps="http://schemas.microsoft.com/office/word/2010/wordprocessingShape">
                                      <wps:cNvPr id="44" name="Shape 44"/>
                                      <wps:cNvSpPr/>
                                      <wps:spPr>
                                        <a:xfrm>
                                          <a:off x="0" y="0"/>
                                          <a:ext cx="5943600" cy="0"/>
                                        </a:xfrm>
                                        <a:custGeom>
                                          <a:avLst/>
                                          <a:gdLst/>
                                          <a:rect l="l" t="t" r="r" b="b"/>
                                          <a:pathLst>
                                            <a:path fill="norm" h="120000" w="5943600" stroke="1">
                                              <a:moveTo>
                                                <a:pt x="0" y="0"/>
                                              </a:moveTo>
                                              <a:lnTo>
                                                <a:pt x="5943600" y="0"/>
                                              </a:lnTo>
                                            </a:path>
                                          </a:pathLst>
                                        </a:custGeom>
                                        <a:noFill/>
                                        <a:ln w="12700">
                                          <a:solidFill>
                                            <a:srgbClr val="000000"/>
                                          </a:solidFill>
                                          <a:miter lim="1270"/>
                                          <a:headEnd w="sm" len="sm"/>
                                          <a:tailEnd w="sm" len="sm"/>
                                        </a:ln>
                                      </wps:spPr>
                                      <wps:bodyPr spcFirstLastPara="1" wrap="square" lIns="91425" tIns="91425" rIns="91425" bIns="91425" anchor="ctr" anchorCtr="0"/>
                                    </wps:wsp>
                                  </wpg:grpSp>
                                </wpg:grpSp>
                              </wpg:grpSp>
                            </wpg:grpSp>
                          </wpg:grpSp>
                        </wpg:grpSp>
                      </wpg:grpSp>
                    </wpg:wgp>
                  </a:graphicData>
                </a:graphic>
              </wp:inline>
            </w:drawing>
          </mc:Choice>
          <mc:Fallback>
            <w:drawing>
              <wp:inline distT="0" distB="0" distL="0" distR="0">
                <wp:extent cx="5943600" cy="12700"/>
                <wp:effectExtent l="0" t="0" r="0" b="0"/>
                <wp:docPr id="1860329493" name="image3.png"/>
                <wp:cNvGraphicFramePr/>
                <a:graphic xmlns:a="http://schemas.openxmlformats.org/drawingml/2006/main">
                  <a:graphicData uri="http://schemas.openxmlformats.org/drawingml/2006/picture">
                    <pic:pic xmlns:pic="http://schemas.openxmlformats.org/drawingml/2006/picture">
                      <pic:nvPicPr>
                        <pic:cNvPr id="1493595750" name="image3.png"/>
                        <pic:cNvPicPr/>
                      </pic:nvPicPr>
                      <pic:blipFill>
                        <a:blip xmlns:r="http://schemas.openxmlformats.org/officeDocument/2006/relationships" r:embed="rId4"/>
                        <a:stretch>
                          <a:fillRect/>
                        </a:stretch>
                      </pic:blipFill>
                      <pic:spPr>
                        <a:xfrm>
                          <a:off x="0" y="0"/>
                          <a:ext cx="5943600" cy="12700"/>
                        </a:xfrm>
                        <a:prstGeom prst="rect">
                          <a:avLst/>
                        </a:prstGeom>
                      </pic:spPr>
                    </pic:pic>
                  </a:graphicData>
                </a:graphic>
              </wp:inline>
            </w:drawing>
          </mc:Fallback>
        </mc:AlternateContent>
      </w:r>
      <w:r w:rsidRPr="00000000">
        <w:rPr>
          <w:sz w:val="22"/>
          <w:szCs w:val="22"/>
          <w:rtl w:val="0"/>
        </w:rPr>
        <w:t xml:space="preserve"> </w:t>
      </w:r>
    </w:p>
    <w:p w:rsidR="00000000" w:rsidRPr="00000000" w:rsidP="00000000" w14:paraId="00000028">
      <w:pPr>
        <w:spacing w:after="0" w:line="276" w:lineRule="auto"/>
        <w:rPr>
          <w:b/>
          <w:bCs/>
          <w:sz w:val="22"/>
          <w:szCs w:val="22"/>
        </w:rPr>
      </w:pPr>
      <w:r w:rsidRPr="00000000">
        <w:rPr>
          <w:b/>
          <w:bCs/>
          <w:sz w:val="22"/>
          <w:szCs w:val="22"/>
          <w:rtl w:val="0"/>
        </w:rPr>
        <w:t>Cognizant | Full time | 12th February 2024 – Present</w:t>
      </w:r>
    </w:p>
    <w:p w:rsidR="00000000" w:rsidRPr="00000000" w:rsidP="00000000" w14:paraId="00000029">
      <w:pPr>
        <w:spacing w:after="0" w:line="276" w:lineRule="auto"/>
        <w:rPr>
          <w:b/>
          <w:bCs/>
          <w:color w:val="8FAADC"/>
          <w:sz w:val="22"/>
          <w:szCs w:val="22"/>
        </w:rPr>
      </w:pPr>
      <w:r w:rsidRPr="00000000">
        <w:rPr>
          <w:b/>
          <w:bCs/>
          <w:color w:val="8FAADC"/>
          <w:sz w:val="22"/>
          <w:szCs w:val="22"/>
          <w:rtl w:val="0"/>
        </w:rPr>
        <w:t>Manulife-JohnHancock Life Insurance</w:t>
      </w:r>
    </w:p>
    <w:p w:rsidR="00000000" w:rsidRPr="00000000" w:rsidP="00000000" w14:paraId="0000002A">
      <w:pPr>
        <w:spacing w:before="200" w:after="0" w:line="266" w:lineRule="auto"/>
        <w:ind w:left="720" w:firstLine="0"/>
      </w:pPr>
      <w:r w:rsidRPr="00000000">
        <w:rPr>
          <w:rtl w:val="0"/>
        </w:rPr>
        <w:t xml:space="preserve">→ </w:t>
      </w:r>
      <w:r w:rsidRPr="00000000">
        <w:rPr>
          <w:b/>
          <w:bCs/>
          <w:rtl w:val="0"/>
        </w:rPr>
        <w:t>Implemented Funds Transfer via Straight-Through Processing (STP)</w:t>
      </w:r>
      <w:r w:rsidRPr="00000000">
        <w:rPr>
          <w:rtl w:val="0"/>
        </w:rPr>
        <w:t>:</w:t>
      </w:r>
    </w:p>
    <w:p w:rsidR="00000000" w:rsidRPr="00000000" w:rsidP="00000000" w14:paraId="0000002B">
      <w:pPr>
        <w:numPr>
          <w:ilvl w:val="0"/>
          <w:numId w:val="3"/>
        </w:numPr>
        <w:spacing w:before="240" w:after="0" w:line="266" w:lineRule="auto"/>
        <w:ind w:left="1440" w:hanging="360"/>
        <w:rPr>
          <w:rFonts w:ascii="Arial" w:eastAsia="Arial" w:hAnsi="Arial" w:cs="Arial"/>
          <w:sz w:val="16"/>
          <w:szCs w:val="16"/>
        </w:rPr>
      </w:pPr>
      <w:r w:rsidRPr="00000000">
        <w:rPr>
          <w:rFonts w:ascii="Arial" w:eastAsia="Arial" w:hAnsi="Arial" w:cs="Arial"/>
          <w:sz w:val="16"/>
          <w:szCs w:val="16"/>
          <w:rtl w:val="0"/>
        </w:rPr>
        <w:t xml:space="preserve">Designed a </w:t>
      </w:r>
      <w:r w:rsidRPr="00000000">
        <w:rPr>
          <w:rFonts w:ascii="Arial" w:eastAsia="Arial" w:hAnsi="Arial" w:cs="Arial"/>
          <w:b/>
          <w:bCs/>
          <w:sz w:val="16"/>
          <w:szCs w:val="16"/>
          <w:rtl w:val="0"/>
        </w:rPr>
        <w:t>Queueable Apex</w:t>
      </w:r>
      <w:r w:rsidRPr="00000000">
        <w:rPr>
          <w:rFonts w:ascii="Arial" w:eastAsia="Arial" w:hAnsi="Arial" w:cs="Arial"/>
          <w:sz w:val="16"/>
          <w:szCs w:val="16"/>
          <w:rtl w:val="0"/>
        </w:rPr>
        <w:t xml:space="preserve"> class encapsulating the end-to-end transfer logic, including a </w:t>
      </w:r>
      <w:r w:rsidRPr="00000000">
        <w:rPr>
          <w:rFonts w:ascii="Arial" w:eastAsia="Arial" w:hAnsi="Arial" w:cs="Arial"/>
          <w:b/>
          <w:bCs/>
          <w:sz w:val="16"/>
          <w:szCs w:val="16"/>
          <w:rtl w:val="0"/>
        </w:rPr>
        <w:t>retry mechanism</w:t>
      </w:r>
      <w:r w:rsidRPr="00000000">
        <w:rPr>
          <w:rFonts w:ascii="Arial" w:eastAsia="Arial" w:hAnsi="Arial" w:cs="Arial"/>
          <w:sz w:val="16"/>
          <w:szCs w:val="16"/>
          <w:rtl w:val="0"/>
        </w:rPr>
        <w:t>, external service endpoint configuration, and structured response handling.</w:t>
      </w:r>
    </w:p>
    <w:p w:rsidR="00000000" w:rsidRPr="00000000" w:rsidP="00000000" w14:paraId="0000002C">
      <w:pPr>
        <w:numPr>
          <w:ilvl w:val="0"/>
          <w:numId w:val="3"/>
        </w:numPr>
        <w:spacing w:after="0" w:line="266" w:lineRule="auto"/>
        <w:ind w:left="1440" w:hanging="360"/>
        <w:rPr>
          <w:rFonts w:ascii="Arial" w:eastAsia="Arial" w:hAnsi="Arial" w:cs="Arial"/>
          <w:sz w:val="16"/>
          <w:szCs w:val="16"/>
        </w:rPr>
      </w:pPr>
      <w:r w:rsidRPr="00000000">
        <w:rPr>
          <w:rFonts w:ascii="Arial" w:eastAsia="Arial" w:hAnsi="Arial" w:cs="Arial"/>
          <w:sz w:val="16"/>
          <w:szCs w:val="16"/>
          <w:rtl w:val="0"/>
        </w:rPr>
        <w:t xml:space="preserve">Sent transfer requests to the </w:t>
      </w:r>
      <w:r w:rsidRPr="00000000">
        <w:rPr>
          <w:rFonts w:ascii="Arial" w:eastAsia="Arial" w:hAnsi="Arial" w:cs="Arial"/>
          <w:b/>
          <w:bCs/>
          <w:sz w:val="16"/>
          <w:szCs w:val="16"/>
          <w:rtl w:val="0"/>
        </w:rPr>
        <w:t>orchestrator</w:t>
      </w:r>
      <w:r w:rsidRPr="00000000">
        <w:rPr>
          <w:rFonts w:ascii="Arial" w:eastAsia="Arial" w:hAnsi="Arial" w:cs="Arial"/>
          <w:sz w:val="16"/>
          <w:szCs w:val="16"/>
          <w:rtl w:val="0"/>
        </w:rPr>
        <w:t>, which performed the downstream actions and returned a status code and message back to Salesforce.</w:t>
      </w:r>
    </w:p>
    <w:p w:rsidR="00000000" w:rsidRPr="00000000" w:rsidP="00000000" w14:paraId="0000002D">
      <w:pPr>
        <w:numPr>
          <w:ilvl w:val="0"/>
          <w:numId w:val="3"/>
        </w:numPr>
        <w:spacing w:after="240" w:line="266" w:lineRule="auto"/>
        <w:ind w:left="1440" w:hanging="360"/>
        <w:rPr>
          <w:rFonts w:ascii="Arial" w:eastAsia="Arial" w:hAnsi="Arial" w:cs="Arial"/>
          <w:sz w:val="16"/>
          <w:szCs w:val="16"/>
        </w:rPr>
      </w:pPr>
      <w:r w:rsidRPr="00000000">
        <w:rPr>
          <w:rFonts w:ascii="Arial" w:eastAsia="Arial" w:hAnsi="Arial" w:cs="Arial"/>
          <w:sz w:val="16"/>
          <w:szCs w:val="16"/>
          <w:rtl w:val="0"/>
        </w:rPr>
        <w:t xml:space="preserve">Persisted the response on the Salesforce </w:t>
      </w:r>
      <w:r w:rsidRPr="00000000">
        <w:rPr>
          <w:rFonts w:ascii="Arial" w:eastAsia="Arial" w:hAnsi="Arial" w:cs="Arial"/>
          <w:b/>
          <w:bCs/>
          <w:sz w:val="16"/>
          <w:szCs w:val="16"/>
          <w:rtl w:val="0"/>
        </w:rPr>
        <w:t>Case</w:t>
      </w:r>
      <w:r w:rsidRPr="00000000">
        <w:rPr>
          <w:rFonts w:ascii="Arial" w:eastAsia="Arial" w:hAnsi="Arial" w:cs="Arial"/>
          <w:sz w:val="16"/>
          <w:szCs w:val="16"/>
          <w:rtl w:val="0"/>
        </w:rPr>
        <w:t xml:space="preserve"> and automatically updated </w:t>
      </w:r>
      <w:r w:rsidRPr="00000000">
        <w:rPr>
          <w:rFonts w:ascii="Arial" w:eastAsia="Arial" w:hAnsi="Arial" w:cs="Arial"/>
          <w:b/>
          <w:bCs/>
          <w:sz w:val="16"/>
          <w:szCs w:val="16"/>
          <w:rtl w:val="0"/>
        </w:rPr>
        <w:t>Case Comments</w:t>
      </w:r>
      <w:r w:rsidRPr="00000000">
        <w:rPr>
          <w:rFonts w:ascii="Arial" w:eastAsia="Arial" w:hAnsi="Arial" w:cs="Arial"/>
          <w:sz w:val="16"/>
          <w:szCs w:val="16"/>
          <w:rtl w:val="0"/>
        </w:rPr>
        <w:t xml:space="preserve"> after case creation, giving users real-time visibility into transfer status.</w:t>
      </w:r>
    </w:p>
    <w:p w:rsidR="00000000" w:rsidRPr="00000000" w:rsidP="00000000" w14:paraId="0000002E">
      <w:pPr>
        <w:spacing w:before="200" w:after="0" w:line="266" w:lineRule="auto"/>
        <w:ind w:left="720" w:firstLine="0"/>
      </w:pPr>
      <w:r w:rsidRPr="00000000">
        <w:rPr>
          <w:rtl w:val="0"/>
        </w:rPr>
        <w:t xml:space="preserve">→ </w:t>
      </w:r>
      <w:r w:rsidRPr="00000000">
        <w:rPr>
          <w:b/>
          <w:bCs/>
          <w:rtl w:val="0"/>
        </w:rPr>
        <w:t>Led the complete redesign of the Producer Portal</w:t>
      </w:r>
      <w:r w:rsidRPr="00000000">
        <w:rPr>
          <w:rtl w:val="0"/>
        </w:rPr>
        <w:t>:</w:t>
      </w:r>
    </w:p>
    <w:p w:rsidR="00000000" w:rsidRPr="00000000" w:rsidP="00000000" w14:paraId="0000002F">
      <w:pPr>
        <w:numPr>
          <w:ilvl w:val="0"/>
          <w:numId w:val="3"/>
        </w:numPr>
        <w:spacing w:before="240" w:after="0" w:line="266" w:lineRule="auto"/>
        <w:ind w:left="1440" w:hanging="360"/>
        <w:rPr>
          <w:rFonts w:ascii="Arial" w:eastAsia="Arial" w:hAnsi="Arial" w:cs="Arial"/>
          <w:sz w:val="16"/>
          <w:szCs w:val="16"/>
        </w:rPr>
      </w:pPr>
      <w:r w:rsidRPr="00000000">
        <w:rPr>
          <w:rFonts w:ascii="Arial" w:eastAsia="Arial" w:hAnsi="Arial" w:cs="Arial"/>
          <w:sz w:val="16"/>
          <w:szCs w:val="16"/>
          <w:rtl w:val="0"/>
        </w:rPr>
        <w:t xml:space="preserve">Re-engineered the existing </w:t>
      </w:r>
      <w:r w:rsidRPr="00000000">
        <w:rPr>
          <w:rFonts w:ascii="Arial" w:eastAsia="Arial" w:hAnsi="Arial" w:cs="Arial"/>
          <w:b/>
          <w:bCs/>
          <w:sz w:val="16"/>
          <w:szCs w:val="16"/>
          <w:rtl w:val="0"/>
        </w:rPr>
        <w:t>Aura</w:t>
      </w:r>
      <w:r w:rsidRPr="00000000">
        <w:rPr>
          <w:rFonts w:ascii="Arial" w:eastAsia="Arial" w:hAnsi="Arial" w:cs="Arial"/>
          <w:sz w:val="16"/>
          <w:szCs w:val="16"/>
          <w:rtl w:val="0"/>
        </w:rPr>
        <w:t xml:space="preserve"> and </w:t>
      </w:r>
      <w:r w:rsidRPr="00000000">
        <w:rPr>
          <w:rFonts w:ascii="Arial" w:eastAsia="Arial" w:hAnsi="Arial" w:cs="Arial"/>
          <w:b/>
          <w:bCs/>
          <w:sz w:val="16"/>
          <w:szCs w:val="16"/>
          <w:rtl w:val="0"/>
        </w:rPr>
        <w:t>LWC</w:t>
      </w:r>
      <w:r w:rsidRPr="00000000">
        <w:rPr>
          <w:rFonts w:ascii="Arial" w:eastAsia="Arial" w:hAnsi="Arial" w:cs="Arial"/>
          <w:sz w:val="16"/>
          <w:szCs w:val="16"/>
          <w:rtl w:val="0"/>
        </w:rPr>
        <w:t xml:space="preserve"> components to deliver a new UI based on client-provided </w:t>
      </w:r>
      <w:r w:rsidRPr="00000000">
        <w:rPr>
          <w:rFonts w:ascii="Arial" w:eastAsia="Arial" w:hAnsi="Arial" w:cs="Arial"/>
          <w:b/>
          <w:bCs/>
          <w:sz w:val="16"/>
          <w:szCs w:val="16"/>
          <w:rtl w:val="0"/>
        </w:rPr>
        <w:t>Figma</w:t>
      </w:r>
      <w:r w:rsidRPr="00000000">
        <w:rPr>
          <w:rFonts w:ascii="Arial" w:eastAsia="Arial" w:hAnsi="Arial" w:cs="Arial"/>
          <w:sz w:val="16"/>
          <w:szCs w:val="16"/>
          <w:rtl w:val="0"/>
        </w:rPr>
        <w:t xml:space="preserve"> designs.</w:t>
      </w:r>
    </w:p>
    <w:p w:rsidR="00000000" w:rsidRPr="00000000" w:rsidP="00000000" w14:paraId="00000030">
      <w:pPr>
        <w:numPr>
          <w:ilvl w:val="0"/>
          <w:numId w:val="3"/>
        </w:numPr>
        <w:spacing w:after="0" w:line="266" w:lineRule="auto"/>
        <w:ind w:left="1440" w:hanging="360"/>
        <w:rPr>
          <w:rFonts w:ascii="Arial" w:eastAsia="Arial" w:hAnsi="Arial" w:cs="Arial"/>
          <w:sz w:val="16"/>
          <w:szCs w:val="16"/>
        </w:rPr>
      </w:pPr>
      <w:r w:rsidRPr="00000000">
        <w:rPr>
          <w:rFonts w:ascii="Arial" w:eastAsia="Arial" w:hAnsi="Arial" w:cs="Arial"/>
          <w:sz w:val="16"/>
          <w:szCs w:val="16"/>
          <w:rtl w:val="0"/>
        </w:rPr>
        <w:t xml:space="preserve">Implemented changes across both front-end and back-end layers, spanning </w:t>
      </w:r>
      <w:r w:rsidRPr="00000000">
        <w:rPr>
          <w:rFonts w:ascii="Arial" w:eastAsia="Arial" w:hAnsi="Arial" w:cs="Arial"/>
          <w:b/>
          <w:bCs/>
          <w:sz w:val="16"/>
          <w:szCs w:val="16"/>
          <w:rtl w:val="0"/>
        </w:rPr>
        <w:t>JavaScript</w:t>
      </w:r>
      <w:r w:rsidRPr="00000000">
        <w:rPr>
          <w:rFonts w:ascii="Arial" w:eastAsia="Arial" w:hAnsi="Arial" w:cs="Arial"/>
          <w:sz w:val="16"/>
          <w:szCs w:val="16"/>
          <w:rtl w:val="0"/>
        </w:rPr>
        <w:t xml:space="preserve">, </w:t>
      </w:r>
      <w:r w:rsidRPr="00000000">
        <w:rPr>
          <w:rFonts w:ascii="Arial" w:eastAsia="Arial" w:hAnsi="Arial" w:cs="Arial"/>
          <w:b/>
          <w:bCs/>
          <w:sz w:val="16"/>
          <w:szCs w:val="16"/>
          <w:rtl w:val="0"/>
        </w:rPr>
        <w:t>Apex</w:t>
      </w:r>
      <w:r w:rsidRPr="00000000">
        <w:rPr>
          <w:rFonts w:ascii="Arial" w:eastAsia="Arial" w:hAnsi="Arial" w:cs="Arial"/>
          <w:sz w:val="16"/>
          <w:szCs w:val="16"/>
          <w:rtl w:val="0"/>
        </w:rPr>
        <w:t>, and controller classes.</w:t>
      </w:r>
    </w:p>
    <w:p w:rsidR="00000000" w:rsidRPr="00000000" w:rsidP="00000000" w14:paraId="00000031">
      <w:pPr>
        <w:numPr>
          <w:ilvl w:val="0"/>
          <w:numId w:val="3"/>
        </w:numPr>
        <w:spacing w:after="240" w:line="266" w:lineRule="auto"/>
        <w:ind w:left="1440" w:hanging="360"/>
        <w:rPr>
          <w:rFonts w:ascii="Arial" w:eastAsia="Arial" w:hAnsi="Arial" w:cs="Arial"/>
          <w:sz w:val="16"/>
          <w:szCs w:val="16"/>
        </w:rPr>
      </w:pPr>
      <w:r w:rsidRPr="00000000">
        <w:rPr>
          <w:rFonts w:ascii="Arial" w:eastAsia="Arial" w:hAnsi="Arial" w:cs="Arial"/>
          <w:sz w:val="16"/>
          <w:szCs w:val="16"/>
          <w:rtl w:val="0"/>
        </w:rPr>
        <w:t>Improved portal usability, visual consistency, and the overall advisor experience while preserving existing business functionality.</w:t>
      </w:r>
    </w:p>
    <w:p w:rsidR="00000000" w:rsidRPr="00000000" w:rsidP="00000000" w14:paraId="00000032">
      <w:pPr>
        <w:spacing w:before="200" w:after="0" w:line="266" w:lineRule="auto"/>
        <w:ind w:left="720" w:firstLine="0"/>
      </w:pPr>
      <w:r w:rsidRPr="00000000">
        <w:rPr>
          <w:rtl w:val="0"/>
        </w:rPr>
        <w:t xml:space="preserve">→ </w:t>
      </w:r>
      <w:r w:rsidRPr="00000000">
        <w:rPr>
          <w:b/>
          <w:bCs/>
          <w:rtl w:val="0"/>
        </w:rPr>
        <w:t>Integrated Salesforce with MuleSoft using Platform Events</w:t>
      </w:r>
      <w:r w:rsidRPr="00000000">
        <w:rPr>
          <w:rtl w:val="0"/>
        </w:rPr>
        <w:t>:</w:t>
      </w:r>
    </w:p>
    <w:p w:rsidR="00000000" w:rsidRPr="00000000" w:rsidP="00000000" w14:paraId="00000033">
      <w:pPr>
        <w:numPr>
          <w:ilvl w:val="0"/>
          <w:numId w:val="3"/>
        </w:numPr>
        <w:spacing w:before="240" w:after="0" w:line="266" w:lineRule="auto"/>
        <w:ind w:left="1440" w:hanging="360"/>
        <w:rPr>
          <w:rFonts w:ascii="Arial" w:eastAsia="Arial" w:hAnsi="Arial" w:cs="Arial"/>
          <w:sz w:val="16"/>
          <w:szCs w:val="16"/>
        </w:rPr>
      </w:pPr>
      <w:r w:rsidRPr="00000000">
        <w:rPr>
          <w:rFonts w:ascii="Arial" w:eastAsia="Arial" w:hAnsi="Arial" w:cs="Arial"/>
          <w:sz w:val="16"/>
          <w:szCs w:val="16"/>
          <w:rtl w:val="0"/>
        </w:rPr>
        <w:t xml:space="preserve">Published </w:t>
      </w:r>
      <w:r w:rsidRPr="00000000">
        <w:rPr>
          <w:rFonts w:ascii="Arial" w:eastAsia="Arial" w:hAnsi="Arial" w:cs="Arial"/>
          <w:b/>
          <w:bCs/>
          <w:sz w:val="16"/>
          <w:szCs w:val="16"/>
          <w:rtl w:val="0"/>
        </w:rPr>
        <w:t>Illustration Request</w:t>
      </w:r>
      <w:r w:rsidRPr="00000000">
        <w:rPr>
          <w:rFonts w:ascii="Arial" w:eastAsia="Arial" w:hAnsi="Arial" w:cs="Arial"/>
          <w:sz w:val="16"/>
          <w:szCs w:val="16"/>
          <w:rtl w:val="0"/>
        </w:rPr>
        <w:t xml:space="preserve"> JSON payloads to </w:t>
      </w:r>
      <w:r w:rsidRPr="00000000">
        <w:rPr>
          <w:rFonts w:ascii="Arial" w:eastAsia="Arial" w:hAnsi="Arial" w:cs="Arial"/>
          <w:b/>
          <w:bCs/>
          <w:sz w:val="16"/>
          <w:szCs w:val="16"/>
          <w:rtl w:val="0"/>
        </w:rPr>
        <w:t>MuleSoft</w:t>
      </w:r>
      <w:r w:rsidRPr="00000000">
        <w:rPr>
          <w:rFonts w:ascii="Arial" w:eastAsia="Arial" w:hAnsi="Arial" w:cs="Arial"/>
          <w:sz w:val="16"/>
          <w:szCs w:val="16"/>
          <w:rtl w:val="0"/>
        </w:rPr>
        <w:t xml:space="preserve"> through </w:t>
      </w:r>
      <w:r w:rsidRPr="00000000">
        <w:rPr>
          <w:rFonts w:ascii="Arial" w:eastAsia="Arial" w:hAnsi="Arial" w:cs="Arial"/>
          <w:b/>
          <w:bCs/>
          <w:sz w:val="16"/>
          <w:szCs w:val="16"/>
          <w:rtl w:val="0"/>
        </w:rPr>
        <w:t>Platform Events</w:t>
      </w:r>
      <w:r w:rsidRPr="00000000">
        <w:rPr>
          <w:rFonts w:ascii="Arial" w:eastAsia="Arial" w:hAnsi="Arial" w:cs="Arial"/>
          <w:sz w:val="16"/>
          <w:szCs w:val="16"/>
          <w:rtl w:val="0"/>
        </w:rPr>
        <w:t xml:space="preserve"> for downstream processing.</w:t>
      </w:r>
    </w:p>
    <w:p w:rsidR="00000000" w:rsidRPr="00000000" w:rsidP="00000000" w14:paraId="00000034">
      <w:pPr>
        <w:numPr>
          <w:ilvl w:val="0"/>
          <w:numId w:val="3"/>
        </w:numPr>
        <w:spacing w:after="240" w:line="266" w:lineRule="auto"/>
        <w:ind w:left="1440" w:hanging="360"/>
        <w:rPr>
          <w:rFonts w:ascii="Arial" w:eastAsia="Arial" w:hAnsi="Arial" w:cs="Arial"/>
          <w:sz w:val="16"/>
          <w:szCs w:val="16"/>
        </w:rPr>
      </w:pPr>
      <w:r w:rsidRPr="00000000">
        <w:rPr>
          <w:rFonts w:ascii="Arial" w:eastAsia="Arial" w:hAnsi="Arial" w:cs="Arial"/>
          <w:sz w:val="16"/>
          <w:szCs w:val="16"/>
          <w:rtl w:val="0"/>
        </w:rPr>
        <w:t xml:space="preserve">Consumed the MuleSoft response to update the </w:t>
      </w:r>
      <w:r w:rsidRPr="00000000">
        <w:rPr>
          <w:rFonts w:ascii="Arial" w:eastAsia="Arial" w:hAnsi="Arial" w:cs="Arial"/>
          <w:b/>
          <w:bCs/>
          <w:sz w:val="16"/>
          <w:szCs w:val="16"/>
          <w:rtl w:val="0"/>
        </w:rPr>
        <w:t>Illustration Detail</w:t>
      </w:r>
      <w:r w:rsidRPr="00000000">
        <w:rPr>
          <w:rFonts w:ascii="Arial" w:eastAsia="Arial" w:hAnsi="Arial" w:cs="Arial"/>
          <w:sz w:val="16"/>
          <w:szCs w:val="16"/>
          <w:rtl w:val="0"/>
        </w:rPr>
        <w:t xml:space="preserve"> field on the Case, enabling an event-driven, loosely coupled integration.</w:t>
      </w:r>
    </w:p>
    <w:p w:rsidR="00000000" w:rsidRPr="00000000" w:rsidP="00000000" w14:paraId="00000035">
      <w:pPr>
        <w:spacing w:after="0" w:line="276" w:lineRule="auto"/>
      </w:pPr>
      <w:r w:rsidRPr="00000000">
        <w:rPr>
          <w:b/>
          <w:bCs/>
          <w:color w:val="8FAADC"/>
          <w:sz w:val="22"/>
          <w:szCs w:val="22"/>
          <w:rtl w:val="0"/>
        </w:rPr>
        <w:tab/>
      </w:r>
      <w:r w:rsidRPr="00000000">
        <w:rPr>
          <w:rtl w:val="0"/>
        </w:rPr>
        <w:t xml:space="preserve">→ Redesigned Funds/Indexed tab UI, simplifying navigation and improving advisor efficiency, data accuracy, and overall    </w:t>
        <w:tab/>
        <w:t>usability using LWC, AURA, etc.</w:t>
      </w:r>
    </w:p>
    <w:p w:rsidR="00000000" w:rsidRPr="00000000" w:rsidP="00000000" w14:paraId="00000036">
      <w:pPr>
        <w:spacing w:before="200" w:after="0" w:line="266" w:lineRule="auto"/>
        <w:ind w:left="720" w:firstLine="0"/>
      </w:pPr>
      <w:r w:rsidRPr="00000000">
        <w:rPr>
          <w:rtl w:val="0"/>
        </w:rPr>
        <w:t>→ Enabled illustration document access within the Producer Portal, enhancing accessibility, compliance visibility, and client communication.</w:t>
      </w:r>
    </w:p>
    <w:p w:rsidR="00000000" w:rsidRPr="00000000" w:rsidP="00000000" w14:paraId="00000037">
      <w:pPr>
        <w:spacing w:before="200" w:after="0" w:line="266" w:lineRule="auto"/>
        <w:ind w:left="720" w:firstLine="0"/>
      </w:pPr>
      <w:r w:rsidRPr="00000000">
        <w:rPr>
          <w:rtl w:val="0"/>
        </w:rPr>
        <w:t>→ Migrated legacy workflow automations from Process Builder to Flow, increasing system stability, maintainability, and scalability.</w:t>
      </w:r>
    </w:p>
    <w:p w:rsidR="00000000" w:rsidRPr="00000000" w:rsidP="00000000" w14:paraId="00000038">
      <w:pPr>
        <w:spacing w:before="200" w:after="0" w:line="266" w:lineRule="auto"/>
        <w:ind w:left="720" w:firstLine="0"/>
      </w:pPr>
      <w:r w:rsidRPr="00000000">
        <w:rPr>
          <w:rtl w:val="0"/>
        </w:rPr>
        <w:t>→ Remediated critical CheckMarx vulnerabilities, hardening application security posture prior to production deployment.</w:t>
      </w:r>
    </w:p>
    <w:p w:rsidR="00000000" w:rsidRPr="00000000" w:rsidP="00000000" w14:paraId="00000039">
      <w:pPr>
        <w:spacing w:before="200" w:after="0" w:line="266" w:lineRule="auto"/>
        <w:ind w:left="720" w:firstLine="0"/>
      </w:pPr>
      <w:r w:rsidRPr="00000000">
        <w:rPr>
          <w:rtl w:val="0"/>
        </w:rPr>
        <w:t>→ Repaired failing automated test classes, restoring CI pipeline health and strengthening regression test coverage.</w:t>
      </w:r>
    </w:p>
    <w:p w:rsidR="00000000" w:rsidRPr="00000000" w:rsidP="00000000" w14:paraId="0000003A">
      <w:pPr>
        <w:spacing w:before="200" w:after="0" w:line="266" w:lineRule="auto"/>
        <w:ind w:left="720" w:firstLine="0"/>
      </w:pPr>
      <w:r w:rsidRPr="00000000">
        <w:rPr>
          <w:rtl w:val="0"/>
        </w:rPr>
        <w:t>→ Troubleshot and resolved Flow execution issues, improving process reliability and reducing user-facing errors and incidents.</w:t>
      </w:r>
    </w:p>
    <w:p w:rsidR="00000000" w:rsidRPr="00000000" w:rsidP="00000000" w14:paraId="0000003B">
      <w:pPr>
        <w:spacing w:before="200" w:after="0" w:line="266" w:lineRule="auto"/>
        <w:ind w:left="720" w:firstLine="0"/>
      </w:pPr>
      <w:r w:rsidRPr="00000000">
        <w:rPr>
          <w:rtl w:val="0"/>
        </w:rPr>
        <w:t>→ Built robust Indexed Account data-loading processes, ensuring accurate downstream reporting and eliminating manual data corrections.</w:t>
      </w:r>
    </w:p>
    <w:p w:rsidR="00000000" w:rsidRPr="00000000" w:rsidP="00000000" w14:paraId="0000003C">
      <w:pPr>
        <w:spacing w:before="200" w:after="0" w:line="266" w:lineRule="auto"/>
        <w:ind w:left="720" w:firstLine="0"/>
      </w:pPr>
      <w:r w:rsidRPr="00000000">
        <w:rPr>
          <w:rtl w:val="0"/>
        </w:rPr>
        <w:t>→ Diagnosed and fixed Funds information data defects, improving policy valuation accuracy and financial reporting.</w:t>
      </w:r>
    </w:p>
    <w:p w:rsidR="00000000" w:rsidRPr="00000000" w:rsidP="00000000" w14:paraId="0000003D">
      <w:pPr>
        <w:spacing w:before="200" w:after="0" w:line="266" w:lineRule="auto"/>
        <w:ind w:left="720" w:firstLine="0"/>
      </w:pPr>
      <w:r w:rsidRPr="00000000">
        <w:rPr>
          <w:rtl w:val="0"/>
        </w:rPr>
        <w:t>→ Implemented dynamic hiding of the Current Segment Maturity section based on admin configuration, aligning the portal with the core system.</w:t>
      </w:r>
    </w:p>
    <w:p w:rsidR="00000000" w:rsidRPr="00000000" w:rsidP="00000000" w14:paraId="0000003E">
      <w:pPr>
        <w:spacing w:before="200" w:after="0" w:line="266" w:lineRule="auto"/>
        <w:ind w:left="720" w:firstLine="0"/>
      </w:pPr>
      <w:r w:rsidRPr="00000000">
        <w:rPr>
          <w:rtl w:val="0"/>
        </w:rPr>
        <w:t>→ Added Vitality data fields under the Insured Info tab in the Producer Portal, enabling accurate wellness-data capture using APEX, LWC, etc.</w:t>
      </w:r>
    </w:p>
    <w:p w:rsidR="00000000" w:rsidRPr="00000000" w:rsidP="00000000" w14:paraId="0000003F">
      <w:pPr>
        <w:spacing w:before="200" w:after="0" w:line="266" w:lineRule="auto"/>
        <w:ind w:left="720" w:firstLine="0"/>
        <w:rPr>
          <w:b/>
          <w:bCs/>
          <w:color w:val="8FAADC"/>
          <w:sz w:val="22"/>
          <w:szCs w:val="22"/>
        </w:rPr>
      </w:pPr>
      <w:r w:rsidRPr="00000000">
        <w:rPr>
          <w:rtl w:val="0"/>
        </w:rPr>
        <w:t>→ Extended Vitality fields into Book of Business reporting, supporting segmentation, analytics, and wellness program tracking using APEX, AURA, etc.</w:t>
      </w:r>
    </w:p>
    <w:p w:rsidR="00000000" w:rsidRPr="00000000" w:rsidP="00000000" w14:paraId="00000040">
      <w:pPr>
        <w:spacing w:before="200" w:after="0" w:line="266" w:lineRule="auto"/>
        <w:ind w:left="720" w:firstLine="0"/>
      </w:pPr>
      <w:r w:rsidRPr="00000000">
        <w:rPr>
          <w:rtl w:val="0"/>
        </w:rPr>
        <w:t xml:space="preserve">→ </w:t>
      </w:r>
      <w:r w:rsidRPr="00000000">
        <w:rPr>
          <w:b/>
          <w:bCs/>
          <w:rtl w:val="0"/>
        </w:rPr>
        <w:t>Built the "Illustration Inforce Policy" process</w:t>
      </w:r>
      <w:r w:rsidRPr="00000000">
        <w:rPr>
          <w:rtl w:val="0"/>
        </w:rPr>
        <w:t>:</w:t>
      </w:r>
    </w:p>
    <w:p w:rsidR="00000000" w:rsidRPr="00000000" w:rsidP="00000000" w14:paraId="00000041">
      <w:pPr>
        <w:numPr>
          <w:ilvl w:val="0"/>
          <w:numId w:val="3"/>
        </w:numPr>
        <w:spacing w:before="240" w:after="0" w:line="266" w:lineRule="auto"/>
        <w:ind w:left="1440" w:hanging="360"/>
        <w:rPr>
          <w:rFonts w:ascii="Arial" w:eastAsia="Arial" w:hAnsi="Arial" w:cs="Arial"/>
          <w:sz w:val="16"/>
          <w:szCs w:val="16"/>
        </w:rPr>
      </w:pPr>
      <w:r w:rsidRPr="00000000">
        <w:rPr>
          <w:rFonts w:ascii="Arial" w:eastAsia="Arial" w:hAnsi="Arial" w:cs="Arial"/>
          <w:sz w:val="16"/>
          <w:szCs w:val="16"/>
          <w:rtl w:val="0"/>
        </w:rPr>
        <w:t xml:space="preserve">Created multi-step user interfaces using </w:t>
      </w:r>
      <w:r w:rsidRPr="00000000">
        <w:rPr>
          <w:rFonts w:ascii="Arial" w:eastAsia="Arial" w:hAnsi="Arial" w:cs="Arial"/>
          <w:b/>
          <w:bCs/>
          <w:sz w:val="16"/>
          <w:szCs w:val="16"/>
          <w:rtl w:val="0"/>
        </w:rPr>
        <w:t>Visualforce pages</w:t>
      </w:r>
      <w:r w:rsidRPr="00000000">
        <w:rPr>
          <w:rFonts w:ascii="Arial" w:eastAsia="Arial" w:hAnsi="Arial" w:cs="Arial"/>
          <w:sz w:val="16"/>
          <w:szCs w:val="16"/>
          <w:rtl w:val="0"/>
        </w:rPr>
        <w:t xml:space="preserve">, </w:t>
      </w:r>
      <w:r w:rsidRPr="00000000">
        <w:rPr>
          <w:rFonts w:ascii="Arial" w:eastAsia="Arial" w:hAnsi="Arial" w:cs="Arial"/>
          <w:b/>
          <w:bCs/>
          <w:sz w:val="16"/>
          <w:szCs w:val="16"/>
          <w:rtl w:val="0"/>
        </w:rPr>
        <w:t>Apex controllers</w:t>
      </w:r>
      <w:r w:rsidRPr="00000000">
        <w:rPr>
          <w:rFonts w:ascii="Arial" w:eastAsia="Arial" w:hAnsi="Arial" w:cs="Arial"/>
          <w:sz w:val="16"/>
          <w:szCs w:val="16"/>
          <w:rtl w:val="0"/>
        </w:rPr>
        <w:t xml:space="preserve">, and </w:t>
      </w:r>
      <w:r w:rsidRPr="00000000">
        <w:rPr>
          <w:rFonts w:ascii="Arial" w:eastAsia="Arial" w:hAnsi="Arial" w:cs="Arial"/>
          <w:b/>
          <w:bCs/>
          <w:sz w:val="16"/>
          <w:szCs w:val="16"/>
          <w:rtl w:val="0"/>
        </w:rPr>
        <w:t>custom LWC (HTML/JavaScript)</w:t>
      </w:r>
      <w:r w:rsidRPr="00000000">
        <w:rPr>
          <w:rFonts w:ascii="Arial" w:eastAsia="Arial" w:hAnsi="Arial" w:cs="Arial"/>
          <w:sz w:val="16"/>
          <w:szCs w:val="16"/>
          <w:rtl w:val="0"/>
        </w:rPr>
        <w:t xml:space="preserve"> logic.</w:t>
      </w:r>
    </w:p>
    <w:p w:rsidR="00000000" w:rsidRPr="00000000" w:rsidP="00000000" w14:paraId="00000042">
      <w:pPr>
        <w:numPr>
          <w:ilvl w:val="0"/>
          <w:numId w:val="3"/>
        </w:numPr>
        <w:spacing w:after="0" w:line="266" w:lineRule="auto"/>
        <w:ind w:left="1440" w:hanging="360"/>
        <w:rPr>
          <w:rFonts w:ascii="Arial" w:eastAsia="Arial" w:hAnsi="Arial" w:cs="Arial"/>
          <w:sz w:val="16"/>
          <w:szCs w:val="16"/>
        </w:rPr>
      </w:pPr>
      <w:r w:rsidRPr="00000000">
        <w:rPr>
          <w:rFonts w:ascii="Arial" w:eastAsia="Arial" w:hAnsi="Arial" w:cs="Arial"/>
          <w:sz w:val="16"/>
          <w:szCs w:val="16"/>
          <w:rtl w:val="0"/>
        </w:rPr>
        <w:t xml:space="preserve">Enabled users to generate inforce illustration requests and dynamically render </w:t>
      </w:r>
      <w:r w:rsidRPr="00000000">
        <w:rPr>
          <w:rFonts w:ascii="Arial" w:eastAsia="Arial" w:hAnsi="Arial" w:cs="Arial"/>
          <w:b/>
          <w:bCs/>
          <w:sz w:val="16"/>
          <w:szCs w:val="16"/>
          <w:rtl w:val="0"/>
        </w:rPr>
        <w:t>PDFs</w:t>
      </w:r>
      <w:r w:rsidRPr="00000000">
        <w:rPr>
          <w:rFonts w:ascii="Arial" w:eastAsia="Arial" w:hAnsi="Arial" w:cs="Arial"/>
          <w:sz w:val="16"/>
          <w:szCs w:val="16"/>
          <w:rtl w:val="0"/>
        </w:rPr>
        <w:t xml:space="preserve"> populated with all selected options and data fields.</w:t>
      </w:r>
    </w:p>
    <w:p w:rsidR="00000000" w:rsidRPr="00000000" w:rsidP="00000000" w14:paraId="00000043">
      <w:pPr>
        <w:numPr>
          <w:ilvl w:val="0"/>
          <w:numId w:val="3"/>
        </w:numPr>
        <w:spacing w:after="240" w:line="266" w:lineRule="auto"/>
        <w:ind w:left="1440" w:hanging="360"/>
        <w:rPr>
          <w:rFonts w:ascii="Arial" w:eastAsia="Arial" w:hAnsi="Arial" w:cs="Arial"/>
          <w:sz w:val="16"/>
          <w:szCs w:val="16"/>
        </w:rPr>
      </w:pPr>
      <w:r w:rsidRPr="00000000">
        <w:rPr>
          <w:rFonts w:ascii="Arial" w:eastAsia="Arial" w:hAnsi="Arial" w:cs="Arial"/>
          <w:sz w:val="16"/>
          <w:szCs w:val="16"/>
          <w:rtl w:val="0"/>
        </w:rPr>
        <w:t>This feature improved user experience, reduced manual processing, and enhanced policy servicing efficiency</w:t>
      </w:r>
      <w:r w:rsidRPr="00000000">
        <w:rPr>
          <w:rFonts w:ascii="Arial" w:eastAsia="Arial" w:hAnsi="Arial" w:cs="Arial"/>
          <w:color w:val="44546A"/>
          <w:sz w:val="16"/>
          <w:szCs w:val="16"/>
          <w:rtl w:val="0"/>
        </w:rPr>
        <w:t>.</w:t>
      </w:r>
    </w:p>
    <w:p w:rsidR="00000000" w:rsidRPr="00000000" w:rsidP="00000000" w14:paraId="00000044">
      <w:pPr>
        <w:spacing w:before="240" w:after="240" w:line="266" w:lineRule="auto"/>
      </w:pPr>
      <w:r w:rsidRPr="00000000">
        <w:rPr>
          <w:rFonts w:ascii="Arial" w:eastAsia="Arial" w:hAnsi="Arial" w:cs="Arial"/>
          <w:color w:val="44546A"/>
          <w:sz w:val="16"/>
          <w:szCs w:val="16"/>
          <w:rtl w:val="0"/>
        </w:rPr>
        <w:tab/>
      </w:r>
      <w:r w:rsidRPr="00000000">
        <w:rPr>
          <w:rtl w:val="0"/>
        </w:rPr>
        <w:t xml:space="preserve">→ Developed various </w:t>
      </w:r>
      <w:r w:rsidRPr="00000000">
        <w:rPr>
          <w:b/>
          <w:bCs/>
          <w:rtl w:val="0"/>
        </w:rPr>
        <w:t>Producer Portal functionalities</w:t>
      </w:r>
      <w:r w:rsidRPr="00000000">
        <w:rPr>
          <w:rtl w:val="0"/>
        </w:rPr>
        <w:t>:</w:t>
      </w:r>
    </w:p>
    <w:p w:rsidR="00000000" w:rsidRPr="00000000" w:rsidP="00000000" w14:paraId="00000045">
      <w:pPr>
        <w:numPr>
          <w:ilvl w:val="0"/>
          <w:numId w:val="2"/>
        </w:numPr>
        <w:spacing w:before="240" w:after="0" w:line="266" w:lineRule="auto"/>
        <w:ind w:left="1440" w:hanging="360"/>
      </w:pPr>
      <w:r w:rsidRPr="00000000">
        <w:rPr>
          <w:rtl w:val="0"/>
        </w:rPr>
        <w:t xml:space="preserve">Implemented Apex logic and flows to </w:t>
      </w:r>
      <w:r w:rsidRPr="00000000">
        <w:rPr>
          <w:b/>
          <w:bCs/>
          <w:rtl w:val="0"/>
        </w:rPr>
        <w:t>send documents to AWD (Automated Work Distributor)</w:t>
      </w:r>
      <w:r w:rsidRPr="00000000">
        <w:rPr>
          <w:rtl w:val="0"/>
        </w:rPr>
        <w:t xml:space="preserve"> automatically upon </w:t>
      </w:r>
      <w:r w:rsidRPr="00000000">
        <w:rPr>
          <w:b/>
          <w:bCs/>
          <w:rtl w:val="0"/>
        </w:rPr>
        <w:t>case creation</w:t>
      </w:r>
      <w:r w:rsidRPr="00000000">
        <w:rPr>
          <w:rtl w:val="0"/>
        </w:rPr>
        <w:t xml:space="preserve"> for various </w:t>
      </w:r>
      <w:r w:rsidRPr="00000000">
        <w:rPr>
          <w:b/>
          <w:bCs/>
          <w:rtl w:val="0"/>
        </w:rPr>
        <w:t>business Topics</w:t>
      </w:r>
      <w:r w:rsidRPr="00000000">
        <w:rPr>
          <w:rtl w:val="0"/>
        </w:rPr>
        <w:t>.</w:t>
        <w:br/>
      </w:r>
    </w:p>
    <w:p w:rsidR="00000000" w:rsidRPr="00000000" w:rsidP="00000000" w14:paraId="00000046">
      <w:pPr>
        <w:numPr>
          <w:ilvl w:val="0"/>
          <w:numId w:val="2"/>
        </w:numPr>
        <w:spacing w:after="240" w:line="266" w:lineRule="auto"/>
        <w:ind w:left="1440" w:hanging="360"/>
      </w:pPr>
      <w:r w:rsidRPr="00000000">
        <w:rPr>
          <w:rtl w:val="0"/>
        </w:rPr>
        <w:t>Enhanced operational efficiency and ensured timely document delivery across teams by integrating backend logic with AWD systems.</w:t>
      </w:r>
    </w:p>
    <w:p w:rsidR="00000000" w:rsidRPr="00000000" w:rsidP="00000000" w14:paraId="00000047">
      <w:pPr>
        <w:spacing w:before="200" w:after="0" w:line="266" w:lineRule="auto"/>
        <w:ind w:left="720" w:firstLine="0"/>
      </w:pPr>
      <w:r w:rsidRPr="00000000">
        <w:rPr>
          <w:rtl w:val="0"/>
        </w:rPr>
        <w:t>→</w:t>
      </w:r>
      <w:r w:rsidRPr="00000000">
        <w:rPr>
          <w:rFonts w:ascii="Arimo" w:eastAsia="Arimo" w:hAnsi="Arimo" w:cs="Arimo"/>
          <w:color w:val="44546A"/>
          <w:rtl w:val="0"/>
        </w:rPr>
        <w:t xml:space="preserve"> </w:t>
      </w:r>
      <w:r w:rsidRPr="00000000">
        <w:rPr>
          <w:rtl w:val="0"/>
        </w:rPr>
        <w:t>Working on Customer, Producer, and International portals focusing on insurance, policy, term insurance, and other health insurance and policy-related functionalities.</w:t>
      </w:r>
    </w:p>
    <w:p w:rsidR="00000000" w:rsidRPr="00000000" w:rsidP="00000000" w14:paraId="00000048">
      <w:pPr>
        <w:spacing w:before="200" w:after="0" w:line="266" w:lineRule="auto"/>
        <w:ind w:left="720" w:firstLine="0"/>
      </w:pPr>
      <w:r w:rsidRPr="00000000">
        <w:rPr>
          <w:rtl w:val="0"/>
        </w:rPr>
        <w:t>→ Developed the Case Submission Messaging functionality, which triggers an email to users with case details and document status upon case creation and document attachment.</w:t>
      </w:r>
    </w:p>
    <w:p w:rsidR="00000000" w:rsidRPr="00000000" w:rsidP="00000000" w14:paraId="00000049">
      <w:pPr>
        <w:spacing w:before="200" w:after="0" w:line="266" w:lineRule="auto"/>
        <w:ind w:left="720" w:firstLine="0"/>
      </w:pPr>
      <w:r w:rsidRPr="00000000">
        <w:rPr>
          <w:rtl w:val="0"/>
        </w:rPr>
        <w:t>→ Worked on case sharing functionality to improve collaboration and case management within the organization.</w:t>
      </w:r>
    </w:p>
    <w:p w:rsidR="00000000" w:rsidRPr="00000000" w:rsidP="00000000" w14:paraId="0000004A">
      <w:pPr>
        <w:spacing w:before="200" w:after="0" w:line="266" w:lineRule="auto"/>
        <w:ind w:left="720" w:firstLine="0"/>
      </w:pPr>
      <w:r w:rsidRPr="00000000">
        <w:rPr>
          <w:rtl w:val="0"/>
        </w:rPr>
        <w:t>→ Refactored a batch class to optimize the processing of millions of address records based on Policy Role addresses, resolving production failures and enhancing performance.</w:t>
      </w:r>
    </w:p>
    <w:p w:rsidR="00000000" w:rsidRPr="00000000" w:rsidP="00000000" w14:paraId="0000004B">
      <w:pPr>
        <w:spacing w:before="200" w:after="0" w:line="266" w:lineRule="auto"/>
        <w:ind w:left="720" w:firstLine="0"/>
      </w:pPr>
      <w:r w:rsidRPr="00000000">
        <w:rPr>
          <w:rtl w:val="0"/>
        </w:rPr>
        <w:t>→ Utilizing Copado for deployment, ensuring efficient and reliable deployment processes.</w:t>
      </w:r>
    </w:p>
    <w:p w:rsidR="00000000" w:rsidRPr="00000000" w:rsidP="00000000" w14:paraId="0000004C">
      <w:pPr>
        <w:spacing w:before="200" w:after="0" w:line="266" w:lineRule="auto"/>
        <w:ind w:left="720" w:firstLine="0"/>
      </w:pPr>
      <w:r w:rsidRPr="00000000">
        <w:rPr>
          <w:rtl w:val="0"/>
        </w:rPr>
        <w:t>→ Collaborated with cross-functional teams to design and implement solutions that meet business requirements and enhance user experience.</w:t>
      </w:r>
    </w:p>
    <w:p w:rsidR="00000000" w:rsidRPr="00000000" w:rsidP="00000000" w14:paraId="0000004D">
      <w:pPr>
        <w:spacing w:before="240" w:after="240" w:line="266" w:lineRule="auto"/>
        <w:ind w:left="720" w:firstLine="0"/>
      </w:pPr>
      <w:r w:rsidRPr="00000000">
        <w:rPr>
          <w:rtl w:val="0"/>
        </w:rPr>
        <w:t xml:space="preserve"> </w:t>
      </w:r>
    </w:p>
    <w:p w:rsidR="00000000" w:rsidRPr="00000000" w:rsidP="00000000" w14:paraId="0000004E">
      <w:pPr>
        <w:spacing w:after="41" w:line="266" w:lineRule="auto"/>
        <w:ind w:left="39" w:firstLine="0"/>
        <w:rPr>
          <w:b/>
          <w:bCs/>
          <w:sz w:val="22"/>
          <w:szCs w:val="22"/>
        </w:rPr>
      </w:pPr>
    </w:p>
    <w:p w:rsidR="00000000" w:rsidRPr="00000000" w:rsidP="00000000" w14:paraId="0000004F">
      <w:pPr>
        <w:spacing w:after="41" w:line="266" w:lineRule="auto"/>
        <w:ind w:left="39" w:firstLine="0"/>
        <w:rPr>
          <w:b/>
          <w:bCs/>
          <w:sz w:val="22"/>
          <w:szCs w:val="22"/>
        </w:rPr>
      </w:pPr>
    </w:p>
    <w:p w:rsidR="00000000" w:rsidRPr="00000000" w:rsidP="00000000" w14:paraId="00000050">
      <w:pPr>
        <w:spacing w:after="41" w:line="266" w:lineRule="auto"/>
        <w:ind w:left="39" w:firstLine="0"/>
      </w:pPr>
      <w:r w:rsidRPr="00000000">
        <w:rPr>
          <w:b/>
          <w:bCs/>
          <w:sz w:val="22"/>
          <w:szCs w:val="22"/>
          <w:rtl w:val="0"/>
        </w:rPr>
        <w:t>Accenture | Full time| 08</w:t>
      </w:r>
      <w:r w:rsidRPr="00000000">
        <w:rPr>
          <w:b/>
          <w:bCs/>
          <w:sz w:val="22"/>
          <w:szCs w:val="22"/>
          <w:vertAlign w:val="superscript"/>
          <w:rtl w:val="0"/>
        </w:rPr>
        <w:t>th</w:t>
      </w:r>
      <w:r w:rsidRPr="00000000">
        <w:rPr>
          <w:b/>
          <w:bCs/>
          <w:sz w:val="22"/>
          <w:szCs w:val="22"/>
          <w:rtl w:val="0"/>
        </w:rPr>
        <w:t xml:space="preserve"> August, 2022 – 02nd February 2024   </w:t>
      </w:r>
    </w:p>
    <w:p w:rsidR="00000000" w:rsidRPr="00000000" w:rsidP="00000000" w14:paraId="00000051">
      <w:pPr>
        <w:spacing w:after="41" w:line="266" w:lineRule="auto"/>
        <w:ind w:left="39" w:firstLine="0"/>
        <w:rPr>
          <w:b/>
          <w:bCs/>
          <w:color w:val="8FAADC"/>
          <w:sz w:val="22"/>
          <w:szCs w:val="22"/>
        </w:rPr>
      </w:pPr>
      <w:r w:rsidRPr="00000000">
        <w:rPr>
          <w:b/>
          <w:bCs/>
          <w:color w:val="8FAADC"/>
          <w:sz w:val="22"/>
          <w:szCs w:val="22"/>
          <w:rtl w:val="0"/>
        </w:rPr>
        <w:t>Novartis</w:t>
      </w:r>
    </w:p>
    <w:p w:rsidR="00000000" w:rsidRPr="00000000" w:rsidP="00000000" w14:paraId="00000052">
      <w:pPr>
        <w:spacing w:after="200"/>
        <w:ind w:left="720" w:firstLine="0"/>
        <w:jc w:val="both"/>
        <w:rPr>
          <w:b/>
          <w:bCs/>
          <w:color w:val="8FAADC"/>
          <w:sz w:val="22"/>
          <w:szCs w:val="22"/>
        </w:rPr>
      </w:pPr>
      <w:r w:rsidRPr="00000000">
        <w:rPr>
          <w:rFonts w:ascii="Arial Unicode MS" w:eastAsia="Arial Unicode MS" w:hAnsi="Arial Unicode MS" w:cs="Arial Unicode MS"/>
          <w:color w:val="44546A"/>
          <w:rtl w:val="0"/>
        </w:rPr>
        <w:t>→</w:t>
      </w:r>
      <w:r w:rsidRPr="00000000">
        <w:rPr>
          <w:rtl w:val="0"/>
        </w:rPr>
        <w:t xml:space="preserve"> Worked on the migration from Salesforce Classic to Salesforce Lightning, leading the transformation of the entire    project to lightning .   </w:t>
      </w:r>
    </w:p>
    <w:p w:rsidR="00000000" w:rsidRPr="00000000" w:rsidP="00000000" w14:paraId="00000053">
      <w:pPr>
        <w:spacing w:after="200"/>
        <w:ind w:left="720" w:firstLine="0"/>
        <w:jc w:val="both"/>
      </w:pPr>
      <w:r w:rsidRPr="00000000">
        <w:rPr>
          <w:rFonts w:ascii="Arial Unicode MS" w:eastAsia="Arial Unicode MS" w:hAnsi="Arial Unicode MS" w:cs="Arial Unicode MS"/>
          <w:color w:val="44546A"/>
          <w:rtl w:val="0"/>
        </w:rPr>
        <w:t>→</w:t>
      </w:r>
      <w:r w:rsidRPr="00000000">
        <w:rPr>
          <w:rtl w:val="0"/>
        </w:rPr>
        <w:t>Enabled Lightning Experience mode and ensured all functionalities were Lightning supported, improving the user interface and overall performance.</w:t>
      </w:r>
    </w:p>
    <w:p w:rsidR="00000000" w:rsidRPr="00000000" w:rsidP="00000000" w14:paraId="00000054">
      <w:pPr>
        <w:spacing w:after="200"/>
        <w:ind w:left="720" w:firstLine="0"/>
        <w:jc w:val="both"/>
      </w:pPr>
      <w:r w:rsidRPr="00000000">
        <w:rPr>
          <w:rFonts w:ascii="Arial Unicode MS" w:eastAsia="Arial Unicode MS" w:hAnsi="Arial Unicode MS" w:cs="Arial Unicode MS"/>
          <w:color w:val="44546A"/>
          <w:rtl w:val="0"/>
        </w:rPr>
        <w:t>→</w:t>
      </w:r>
      <w:r w:rsidRPr="00000000">
        <w:rPr>
          <w:rtl w:val="0"/>
        </w:rPr>
        <w:t>Managed and executed the migration process, which included reconfiguring custom objects, workflows, and other components to be compatible with Salesforce Lightning.</w:t>
      </w:r>
    </w:p>
    <w:p w:rsidR="00000000" w:rsidRPr="00000000" w:rsidP="00000000" w14:paraId="00000055">
      <w:pPr>
        <w:spacing w:after="200"/>
        <w:ind w:left="720" w:firstLine="0"/>
        <w:jc w:val="both"/>
      </w:pPr>
      <w:r w:rsidRPr="00000000">
        <w:rPr>
          <w:rtl w:val="0"/>
        </w:rPr>
        <w:t xml:space="preserve"> </w:t>
      </w:r>
      <w:r w:rsidRPr="00000000">
        <w:rPr>
          <w:rFonts w:ascii="Arial Unicode MS" w:eastAsia="Arial Unicode MS" w:hAnsi="Arial Unicode MS" w:cs="Arial Unicode MS"/>
          <w:color w:val="44546A"/>
          <w:rtl w:val="0"/>
        </w:rPr>
        <w:t>→</w:t>
      </w:r>
      <w:r w:rsidRPr="00000000">
        <w:rPr>
          <w:rtl w:val="0"/>
        </w:rPr>
        <w:t>Collaborated with cross-functional teams to implement and optimize the Lightning Experience, ensuring a seamless transition and enhanced user experience.</w:t>
      </w:r>
    </w:p>
    <w:p w:rsidR="00000000" w:rsidRPr="00000000" w:rsidP="00000000" w14:paraId="00000056">
      <w:pPr>
        <w:spacing w:after="200"/>
        <w:ind w:left="720" w:firstLine="0"/>
        <w:jc w:val="both"/>
      </w:pPr>
      <w:r w:rsidRPr="00000000">
        <w:rPr>
          <w:rFonts w:ascii="Arial Unicode MS" w:eastAsia="Arial Unicode MS" w:hAnsi="Arial Unicode MS" w:cs="Arial Unicode MS"/>
          <w:color w:val="44546A"/>
          <w:rtl w:val="0"/>
        </w:rPr>
        <w:t>→</w:t>
      </w:r>
      <w:r w:rsidRPr="00000000">
        <w:rPr>
          <w:rtl w:val="0"/>
        </w:rPr>
        <w:t>Developed and deployed Lightning Web Components (LWC) to replace older Salesforce Classic features, providing a more modern and efficient user interface.</w:t>
      </w:r>
    </w:p>
    <w:p w:rsidR="00000000" w:rsidRPr="00000000" w:rsidP="00000000" w14:paraId="00000057">
      <w:pPr>
        <w:spacing w:after="200"/>
        <w:ind w:left="720" w:firstLine="0"/>
        <w:jc w:val="both"/>
      </w:pPr>
      <w:r w:rsidRPr="00000000">
        <w:rPr>
          <w:rFonts w:ascii="Arial Unicode MS" w:eastAsia="Arial Unicode MS" w:hAnsi="Arial Unicode MS" w:cs="Arial Unicode MS"/>
          <w:color w:val="44546A"/>
          <w:rtl w:val="0"/>
        </w:rPr>
        <w:t>→</w:t>
      </w:r>
      <w:r w:rsidRPr="00000000">
        <w:rPr>
          <w:rtl w:val="0"/>
        </w:rPr>
        <w:t>Provided training and support to team members and stakeholders on the new Lightning features and functionalities.</w:t>
      </w:r>
    </w:p>
    <w:p w:rsidR="00000000" w:rsidRPr="00000000" w:rsidP="00000000" w14:paraId="00000058">
      <w:pPr>
        <w:spacing w:after="200"/>
        <w:ind w:firstLine="720"/>
        <w:jc w:val="both"/>
      </w:pPr>
    </w:p>
    <w:p w:rsidR="00000000" w:rsidRPr="00000000" w:rsidP="00000000" w14:paraId="00000059">
      <w:pPr>
        <w:spacing w:after="35"/>
        <w:rPr>
          <w:b/>
          <w:bCs/>
          <w:color w:val="8FAADC"/>
          <w:sz w:val="22"/>
          <w:szCs w:val="22"/>
        </w:rPr>
      </w:pPr>
    </w:p>
    <w:p w:rsidR="00000000" w:rsidRPr="00000000" w:rsidP="00000000" w14:paraId="0000005A">
      <w:pPr>
        <w:pStyle w:val="Heading2"/>
        <w:spacing w:after="97"/>
      </w:pPr>
      <w:r w:rsidRPr="00000000">
        <w:rPr>
          <w:rtl w:val="0"/>
        </w:rPr>
        <w:t xml:space="preserve">VF CORP </w:t>
      </w:r>
    </w:p>
    <w:p w:rsidR="00000000" w:rsidRPr="00000000" w:rsidP="00000000" w14:paraId="0000005B">
      <w:pPr>
        <w:spacing w:after="102"/>
        <w:ind w:left="734" w:right="117" w:firstLine="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Proficiently managed Salesforce platform with a focus on omni-channel engagement, integration with Genesys via omnichannel, and diverse functionalities including flows, cases, worklists, rerouting of cases through omnichannel, and accounts. </w:t>
      </w:r>
    </w:p>
    <w:p w:rsidR="00000000" w:rsidRPr="00000000" w:rsidP="00000000" w14:paraId="0000005C">
      <w:pPr>
        <w:spacing w:after="102"/>
        <w:ind w:left="734" w:right="117" w:firstLine="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Successfully implemented and optimized omni-channel strategies to enhance customer interaction, leading to improved overall customer satisfaction and retention. </w:t>
      </w:r>
    </w:p>
    <w:p w:rsidR="00000000" w:rsidRPr="00000000" w:rsidP="00000000" w14:paraId="0000005D">
      <w:pPr>
        <w:spacing w:after="102"/>
        <w:ind w:left="734" w:right="117" w:firstLine="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Collaborated with cross-functional teams to design and implement integration solutions between Salesforce and Genesys, resulting in streamlined communication processes and enhanced data accuracy. </w:t>
      </w:r>
    </w:p>
    <w:p w:rsidR="00000000" w:rsidRPr="00000000" w:rsidP="00000000" w14:paraId="0000005E">
      <w:pPr>
        <w:spacing w:after="102"/>
        <w:ind w:left="734" w:right="117" w:firstLine="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Designed and configured efficient workflows and flows within the Salesforce platform to automate processes and increase team productivity. </w:t>
      </w:r>
    </w:p>
    <w:p w:rsidR="00000000" w:rsidRPr="00000000" w:rsidP="00000000" w14:paraId="0000005F">
      <w:pPr>
        <w:ind w:left="734" w:right="117" w:firstLine="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Demonstrated expertise in managing cases and worklists, ensuring timely resolution and efficient task prioritization. </w:t>
      </w:r>
    </w:p>
    <w:p w:rsidR="00000000" w:rsidRPr="00000000" w:rsidP="00000000" w14:paraId="00000060">
      <w:pPr>
        <w:spacing w:after="102"/>
        <w:ind w:left="734" w:right="117" w:firstLine="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Utilized omni-channel capabilities to intelligently reroute cases, reducing response times and enhancing the allocation of resources. </w:t>
      </w:r>
    </w:p>
    <w:p w:rsidR="00000000" w:rsidRPr="00000000" w:rsidP="00000000" w14:paraId="00000061">
      <w:pPr>
        <w:spacing w:after="102"/>
        <w:ind w:left="734" w:right="117" w:firstLine="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Maintained and enhanced account records, ensuring accurate and up-to-date customer information for personalized engagement. </w:t>
      </w:r>
    </w:p>
    <w:p w:rsidR="00000000" w:rsidRPr="00000000" w:rsidP="00000000" w14:paraId="00000062">
      <w:pPr>
        <w:ind w:left="734" w:right="117" w:firstLine="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Actively stayed updated with Salesforce advancements and industry best practices, implementing new features to optimize business processes. </w:t>
      </w:r>
    </w:p>
    <w:p w:rsidR="00000000" w:rsidRPr="00000000" w:rsidP="00000000" w14:paraId="00000063">
      <w:pPr>
        <w:ind w:left="734" w:right="117" w:firstLine="0"/>
      </w:pPr>
    </w:p>
    <w:p w:rsidR="00000000" w:rsidRPr="00000000" w:rsidP="00000000" w14:paraId="00000064">
      <w:pPr>
        <w:ind w:right="117"/>
        <w:rPr>
          <w:b/>
          <w:bCs/>
          <w:color w:val="8EAADB"/>
          <w:sz w:val="22"/>
          <w:szCs w:val="22"/>
        </w:rPr>
      </w:pPr>
      <w:r w:rsidRPr="00000000">
        <w:rPr>
          <w:b/>
          <w:bCs/>
          <w:color w:val="8EAADB"/>
          <w:sz w:val="22"/>
          <w:szCs w:val="22"/>
          <w:rtl w:val="0"/>
        </w:rPr>
        <w:t>AVEVA</w:t>
      </w:r>
    </w:p>
    <w:p w:rsidR="00000000" w:rsidRPr="00000000" w:rsidP="00000000" w14:paraId="00000065">
      <w:pPr>
        <w:ind w:left="720" w:right="117" w:firstLine="0"/>
        <w:rPr>
          <w:color w:val="000000"/>
        </w:rPr>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color w:val="000000"/>
          <w:rtl w:val="0"/>
        </w:rPr>
        <w:t>Successfully improved the efficiency of subscription management by developing custom solutions for Zuora billing within Salesforce.</w:t>
      </w:r>
    </w:p>
    <w:p w:rsidR="00000000" w:rsidRPr="00000000" w:rsidP="00000000" w14:paraId="00000066">
      <w:pPr>
        <w:ind w:left="720" w:right="117" w:firstLine="0"/>
        <w:rPr>
          <w:color w:val="000000"/>
        </w:rPr>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color w:val="000000"/>
          <w:rtl w:val="0"/>
        </w:rPr>
        <w:t>Enhanced user experience by creating Lightning Web Components (LWC) to display and manage address information.</w:t>
      </w:r>
    </w:p>
    <w:p w:rsidR="00000000" w:rsidRPr="00000000" w:rsidP="00000000" w14:paraId="00000067">
      <w:pPr>
        <w:ind w:right="117" w:firstLine="720"/>
        <w:rPr>
          <w:color w:val="000000"/>
        </w:rPr>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color w:val="000000"/>
          <w:rtl w:val="0"/>
        </w:rPr>
        <w:t>Streamlined address selection and submission processes through the implementation of an Apex class.</w:t>
      </w:r>
    </w:p>
    <w:p w:rsidR="00000000" w:rsidRPr="00000000" w:rsidP="00000000" w14:paraId="00000068">
      <w:pPr>
        <w:ind w:left="720" w:right="117" w:firstLine="0"/>
        <w:rPr>
          <w:color w:val="000000"/>
        </w:rPr>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color w:val="000000"/>
          <w:rtl w:val="0"/>
        </w:rPr>
        <w:t>Introduced a visual indicator to provide immediate feedback on Zuora readiness, contributing to a more user-     friendly interface.</w:t>
      </w:r>
    </w:p>
    <w:p w:rsidR="00000000" w:rsidRPr="00000000" w:rsidP="00000000" w14:paraId="00000069">
      <w:pPr>
        <w:spacing w:after="35"/>
        <w:ind w:left="374" w:firstLine="0"/>
      </w:pPr>
      <w:r w:rsidRPr="00000000">
        <w:rPr>
          <w:b/>
          <w:bCs/>
          <w:color w:val="8FAADC"/>
          <w:sz w:val="22"/>
          <w:szCs w:val="22"/>
          <w:rtl w:val="0"/>
        </w:rPr>
        <w:t xml:space="preserve"> </w:t>
        <w:tab/>
        <w:t xml:space="preserve"> </w:t>
        <w:tab/>
        <w:t xml:space="preserve"> </w:t>
        <w:tab/>
        <w:t xml:space="preserve"> </w:t>
        <w:tab/>
        <w:t xml:space="preserve"> </w:t>
        <w:tab/>
        <w:t xml:space="preserve"> </w:t>
      </w:r>
    </w:p>
    <w:p w:rsidR="00000000" w:rsidRPr="00000000" w:rsidP="00000000" w14:paraId="0000006A">
      <w:pPr>
        <w:spacing w:after="39"/>
        <w:ind w:left="29" w:firstLine="0"/>
      </w:pPr>
      <w:r w:rsidRPr="00000000">
        <w:rPr>
          <w:b/>
          <w:bCs/>
          <w:sz w:val="22"/>
          <w:szCs w:val="22"/>
          <w:rtl w:val="0"/>
        </w:rPr>
        <w:t xml:space="preserve"> </w:t>
      </w:r>
    </w:p>
    <w:p w:rsidR="00000000" w:rsidRPr="00000000" w:rsidP="00000000" w14:paraId="0000006B">
      <w:pPr>
        <w:pStyle w:val="Heading2"/>
      </w:pPr>
      <w:r w:rsidRPr="00000000">
        <w:rPr>
          <w:rtl w:val="0"/>
        </w:rPr>
        <w:t>TELSTRA</w:t>
      </w:r>
      <w:r w:rsidRPr="00000000">
        <w:rPr>
          <w:b w:val="0"/>
          <w:bCs w:val="0"/>
          <w:sz w:val="18"/>
          <w:szCs w:val="18"/>
          <w:rtl w:val="0"/>
        </w:rPr>
        <w:t xml:space="preserve"> </w:t>
      </w:r>
    </w:p>
    <w:p w:rsidR="00000000" w:rsidRPr="00000000" w:rsidP="00000000" w14:paraId="0000006C">
      <w:pPr>
        <w:spacing w:after="0"/>
        <w:ind w:left="29" w:firstLine="0"/>
      </w:pPr>
      <w:r w:rsidRPr="00000000">
        <w:rPr>
          <w:b/>
          <w:bCs/>
          <w:sz w:val="22"/>
          <w:szCs w:val="22"/>
          <w:rtl w:val="0"/>
        </w:rPr>
        <w:t xml:space="preserve">      </w:t>
      </w:r>
      <w:r w:rsidRPr="00000000">
        <w:rPr>
          <w:rFonts w:ascii="Arial" w:eastAsia="Arial" w:hAnsi="Arial" w:cs="Arial"/>
          <w:b/>
          <w:bCs/>
          <w:sz w:val="22"/>
          <w:szCs w:val="22"/>
          <w:rtl w:val="0"/>
        </w:rPr>
        <w:t xml:space="preserve">●    </w:t>
      </w:r>
      <w:r w:rsidRPr="00000000">
        <w:rPr>
          <w:rFonts w:ascii="Arial" w:eastAsia="Arial" w:hAnsi="Arial" w:cs="Arial"/>
          <w:b/>
          <w:bCs/>
          <w:sz w:val="20"/>
          <w:szCs w:val="20"/>
          <w:rtl w:val="0"/>
        </w:rPr>
        <w:t xml:space="preserve">Ecommerce </w:t>
      </w:r>
      <w:r w:rsidRPr="00000000">
        <w:rPr>
          <w:sz w:val="22"/>
          <w:szCs w:val="22"/>
          <w:rtl w:val="0"/>
        </w:rPr>
        <w:t xml:space="preserve"> </w:t>
      </w:r>
      <w:r w:rsidRPr="00000000">
        <w:rPr>
          <w:rtl w:val="0"/>
        </w:rPr>
        <w:t xml:space="preserve"> </w:t>
      </w:r>
    </w:p>
    <w:p w:rsidR="00000000" w:rsidRPr="00000000" w:rsidP="00000000" w14:paraId="0000006D">
      <w:pPr>
        <w:spacing w:after="3"/>
        <w:ind w:left="656" w:right="117" w:firstLine="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Working with Agile methodology (Sprints)   </w:t>
      </w:r>
    </w:p>
    <w:p w:rsidR="00000000" w:rsidRPr="00000000" w:rsidP="00000000" w14:paraId="0000006E">
      <w:pPr>
        <w:spacing w:after="5"/>
        <w:ind w:left="656" w:right="117" w:firstLine="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Backend APIs development and maintenance in Salesforce in APEX  </w:t>
      </w:r>
    </w:p>
    <w:p w:rsidR="00000000" w:rsidRPr="00000000" w:rsidP="00000000" w14:paraId="0000006F">
      <w:pPr>
        <w:spacing w:after="5"/>
        <w:ind w:left="656" w:right="117" w:firstLine="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Frontend and Backend development in Lightning components (JS, HTML, CSS)  </w:t>
      </w:r>
    </w:p>
    <w:p w:rsidR="00000000" w:rsidRPr="00000000" w:rsidP="00000000" w14:paraId="00000070">
      <w:pPr>
        <w:spacing w:after="27"/>
        <w:ind w:left="656" w:right="601" w:firstLine="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As a Salesforce admin, managed user accounts by creating roles, profiles and user groups, security controls, personal information setup, password reset, updating company profile and Network access setup. </w:t>
      </w:r>
    </w:p>
    <w:p w:rsidR="00000000" w:rsidRPr="00000000" w:rsidP="00000000" w14:paraId="00000071">
      <w:pPr>
        <w:spacing w:after="27"/>
        <w:ind w:left="656" w:right="601" w:firstLine="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Worked with field and page layout customization for the standard objects like accounts, contact and leads. </w:t>
      </w:r>
    </w:p>
    <w:p w:rsidR="00000000" w:rsidRPr="00000000" w:rsidP="00000000" w14:paraId="00000072">
      <w:pPr>
        <w:spacing w:after="27"/>
        <w:ind w:left="656" w:right="601" w:firstLine="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Test automation logic to confirm Apex trigger side effects, integration logic using callout mocks, scheduling  logic to confirm action gets queued.  </w:t>
      </w:r>
    </w:p>
    <w:p w:rsidR="00000000" w:rsidRPr="00000000" w:rsidP="00000000" w14:paraId="00000073">
      <w:pPr>
        <w:spacing w:after="28"/>
        <w:ind w:left="915" w:right="320" w:hanging="269"/>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Clean and import account data, Create users and manage access, Create email templates for new marketing needs.  </w:t>
      </w:r>
    </w:p>
    <w:p w:rsidR="00000000" w:rsidRPr="00000000" w:rsidP="00000000" w14:paraId="00000074">
      <w:pPr>
        <w:spacing w:after="5"/>
        <w:ind w:left="656" w:right="117" w:firstLine="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Configure UI tools for a new product type, Create reports and dashboards, Manage and apply Chatter tools.  </w:t>
      </w:r>
    </w:p>
    <w:p w:rsidR="00000000" w:rsidRPr="00000000" w:rsidP="00000000" w14:paraId="00000075">
      <w:pPr>
        <w:ind w:left="915" w:right="117" w:hanging="269"/>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Administer report and dashboard visibility and access, Apply report types and fields, Design a record filtering strategy.  </w:t>
      </w:r>
    </w:p>
    <w:p w:rsidR="00000000" w:rsidRPr="00000000" w:rsidP="00000000" w14:paraId="00000076">
      <w:pPr>
        <w:spacing w:after="28"/>
        <w:ind w:left="915" w:right="117" w:hanging="269"/>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Create and surface report charts and dashboards, Apply buckets, groups, and custom summary formulas, Create dashboard components.  </w:t>
      </w:r>
    </w:p>
    <w:p w:rsidR="00000000" w:rsidRPr="00000000" w:rsidP="00000000" w14:paraId="00000077">
      <w:pPr>
        <w:spacing w:after="82"/>
        <w:ind w:left="656" w:right="117" w:firstLine="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Set object-level security settings to control which users can access which objects  </w:t>
      </w:r>
    </w:p>
    <w:p w:rsidR="00000000" w:rsidRPr="00000000" w:rsidP="00000000" w14:paraId="00000078">
      <w:pPr>
        <w:spacing w:after="4" w:line="266" w:lineRule="auto"/>
        <w:ind w:left="369" w:firstLine="0"/>
      </w:pPr>
      <w:r w:rsidRPr="00000000">
        <w:rPr>
          <w:rFonts w:ascii="Arial" w:eastAsia="Arial" w:hAnsi="Arial" w:cs="Arial"/>
          <w:b/>
          <w:bCs/>
          <w:sz w:val="22"/>
          <w:szCs w:val="22"/>
          <w:rtl w:val="0"/>
        </w:rPr>
        <w:t xml:space="preserve">● </w:t>
      </w:r>
      <w:r w:rsidRPr="00000000">
        <w:rPr>
          <w:b/>
          <w:bCs/>
          <w:sz w:val="22"/>
          <w:szCs w:val="22"/>
          <w:rtl w:val="0"/>
        </w:rPr>
        <w:t xml:space="preserve">Fixed Flow </w:t>
      </w:r>
      <w:r w:rsidRPr="00000000">
        <w:rPr>
          <w:rtl w:val="0"/>
        </w:rPr>
        <w:t xml:space="preserve"> </w:t>
      </w:r>
    </w:p>
    <w:p w:rsidR="00000000" w:rsidRPr="00000000" w:rsidP="00000000" w14:paraId="00000079">
      <w:pPr>
        <w:spacing w:after="28"/>
        <w:ind w:left="656" w:right="789" w:firstLine="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Development of new features, defect fixing and maintenance, supporting production activities. </w:t>
      </w:r>
    </w:p>
    <w:p w:rsidR="00000000" w:rsidRPr="00000000" w:rsidP="00000000" w14:paraId="0000007A">
      <w:pPr>
        <w:spacing w:after="28"/>
        <w:ind w:left="656" w:right="789" w:firstLine="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Developed lightning web component to display in Visual force pages.  </w:t>
      </w:r>
    </w:p>
    <w:p w:rsidR="00000000" w:rsidRPr="00000000" w:rsidP="00000000" w14:paraId="0000007B">
      <w:pPr>
        <w:spacing w:after="5"/>
        <w:ind w:left="656" w:right="117" w:firstLine="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Created custom meta data to enable control features (Feature Toggles).  </w:t>
      </w:r>
    </w:p>
    <w:p w:rsidR="00000000" w:rsidRPr="00000000" w:rsidP="00000000" w14:paraId="0000007C">
      <w:pPr>
        <w:spacing w:after="5"/>
        <w:ind w:left="656" w:right="117" w:firstLine="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Frontend and Backend development in Lightning components (JS, HTML, CSS)  </w:t>
      </w:r>
    </w:p>
    <w:p w:rsidR="00000000" w:rsidRPr="00000000" w:rsidP="00000000" w14:paraId="0000007D">
      <w:pPr>
        <w:spacing w:after="2"/>
        <w:ind w:left="656" w:right="117" w:firstLine="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Monitoring and analysing orders on Splunk dashboard   </w:t>
      </w:r>
    </w:p>
    <w:p w:rsidR="00000000" w:rsidRPr="00000000" w:rsidP="00000000" w14:paraId="0000007E">
      <w:pPr>
        <w:spacing w:after="48"/>
        <w:ind w:left="646" w:firstLine="0"/>
      </w:pPr>
      <w:r w:rsidRPr="00000000">
        <w:rPr>
          <w:rtl w:val="0"/>
        </w:rPr>
        <w:t xml:space="preserve"> </w:t>
      </w:r>
    </w:p>
    <w:p w:rsidR="00000000" w:rsidRPr="00000000" w:rsidP="00000000" w14:paraId="0000007F">
      <w:pPr>
        <w:spacing w:after="94" w:line="266" w:lineRule="auto"/>
        <w:ind w:left="39" w:right="3996" w:firstLine="0"/>
      </w:pPr>
      <w:r w:rsidRPr="00000000">
        <w:rPr>
          <w:b/>
          <w:bCs/>
          <w:sz w:val="22"/>
          <w:szCs w:val="22"/>
          <w:rtl w:val="0"/>
        </w:rPr>
        <w:t>TATA Consultancy Services | Full time| 26</w:t>
      </w:r>
      <w:r w:rsidRPr="00000000">
        <w:rPr>
          <w:b/>
          <w:bCs/>
          <w:sz w:val="22"/>
          <w:szCs w:val="22"/>
          <w:vertAlign w:val="superscript"/>
          <w:rtl w:val="0"/>
        </w:rPr>
        <w:t>th</w:t>
      </w:r>
      <w:r w:rsidRPr="00000000">
        <w:rPr>
          <w:b/>
          <w:bCs/>
          <w:sz w:val="22"/>
          <w:szCs w:val="22"/>
          <w:rtl w:val="0"/>
        </w:rPr>
        <w:t xml:space="preserve"> June, 2019 – </w:t>
      </w:r>
      <w:r w:rsidRPr="00000000">
        <w:rPr>
          <w:rtl w:val="0"/>
        </w:rPr>
        <w:t xml:space="preserve"> </w:t>
      </w:r>
      <w:r w:rsidRPr="00000000">
        <w:rPr>
          <w:b/>
          <w:bCs/>
          <w:sz w:val="22"/>
          <w:szCs w:val="22"/>
          <w:rtl w:val="0"/>
        </w:rPr>
        <w:t>29</w:t>
      </w:r>
      <w:r w:rsidRPr="00000000">
        <w:rPr>
          <w:b/>
          <w:bCs/>
          <w:sz w:val="22"/>
          <w:szCs w:val="22"/>
          <w:vertAlign w:val="superscript"/>
          <w:rtl w:val="0"/>
        </w:rPr>
        <w:t>th</w:t>
      </w:r>
      <w:r w:rsidRPr="00000000">
        <w:rPr>
          <w:b/>
          <w:bCs/>
          <w:sz w:val="22"/>
          <w:szCs w:val="22"/>
          <w:rtl w:val="0"/>
        </w:rPr>
        <w:t xml:space="preserve"> July 2022  </w:t>
      </w:r>
    </w:p>
    <w:p w:rsidR="00000000" w:rsidRPr="00000000" w:rsidP="00000000" w14:paraId="00000080">
      <w:pPr>
        <w:pStyle w:val="Heading2"/>
        <w:spacing w:after="72"/>
      </w:pPr>
      <w:r w:rsidRPr="00000000">
        <w:rPr>
          <w:rtl w:val="0"/>
        </w:rPr>
        <w:t>TELSTRA</w:t>
      </w:r>
      <w:r w:rsidRPr="00000000">
        <w:rPr>
          <w:b w:val="0"/>
          <w:bCs w:val="0"/>
          <w:sz w:val="18"/>
          <w:szCs w:val="18"/>
          <w:rtl w:val="0"/>
        </w:rPr>
        <w:t xml:space="preserve"> </w:t>
      </w:r>
    </w:p>
    <w:p w:rsidR="00000000" w:rsidRPr="00000000" w:rsidP="00000000" w14:paraId="00000081">
      <w:pPr>
        <w:numPr>
          <w:ilvl w:val="0"/>
          <w:numId w:val="4"/>
        </w:numPr>
        <w:spacing w:after="4" w:line="266" w:lineRule="auto"/>
        <w:ind w:left="719" w:hanging="360"/>
      </w:pPr>
      <w:r w:rsidRPr="00000000">
        <w:rPr>
          <w:b/>
          <w:bCs/>
          <w:sz w:val="22"/>
          <w:szCs w:val="22"/>
          <w:rtl w:val="0"/>
        </w:rPr>
        <w:t>Ordering Journey</w:t>
      </w:r>
      <w:r w:rsidRPr="00000000">
        <w:rPr>
          <w:sz w:val="22"/>
          <w:szCs w:val="22"/>
          <w:rtl w:val="0"/>
        </w:rPr>
        <w:t xml:space="preserve"> </w:t>
      </w:r>
      <w:r w:rsidRPr="00000000">
        <w:rPr>
          <w:rtl w:val="0"/>
        </w:rPr>
        <w:t xml:space="preserve"> </w:t>
      </w:r>
    </w:p>
    <w:p w:rsidR="00000000" w:rsidRPr="00000000" w:rsidP="00000000" w14:paraId="00000082">
      <w:pPr>
        <w:ind w:left="564" w:right="117" w:firstLine="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 Backend and UI development in LWC  </w:t>
      </w:r>
    </w:p>
    <w:p w:rsidR="00000000" w:rsidRPr="00000000" w:rsidP="00000000" w14:paraId="00000083">
      <w:pPr>
        <w:ind w:left="564" w:right="117" w:firstLine="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 Provided QA support to testing team in verifying various Acceptance Criteria  </w:t>
      </w:r>
    </w:p>
    <w:p w:rsidR="00000000" w:rsidRPr="00000000" w:rsidP="00000000" w14:paraId="00000084">
      <w:pPr>
        <w:ind w:left="564" w:right="117" w:firstLine="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 Worked on accessibility related requirements that made application easier for people with disabilities to use.  </w:t>
      </w:r>
    </w:p>
    <w:p w:rsidR="00000000" w:rsidRPr="00000000" w:rsidP="00000000" w14:paraId="00000085">
      <w:pPr>
        <w:ind w:left="564" w:right="117" w:firstLine="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 Bridging gap between Tech and Product by discussing with BA and Product Owner  </w:t>
      </w:r>
    </w:p>
    <w:p w:rsidR="00000000" w:rsidRPr="00000000" w:rsidP="00000000" w14:paraId="00000086">
      <w:pPr>
        <w:ind w:left="564" w:right="117" w:firstLine="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 Mentoring new joiners in the team, to develop their process knowledge  </w:t>
      </w:r>
    </w:p>
    <w:p w:rsidR="00000000" w:rsidRPr="00000000" w:rsidP="00000000" w14:paraId="00000087">
      <w:pPr>
        <w:ind w:left="564" w:right="117" w:firstLine="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 Production support during weekdays as well as weekends (Incident Management)  </w:t>
      </w:r>
    </w:p>
    <w:p w:rsidR="00000000" w:rsidRPr="00000000" w:rsidP="00000000" w14:paraId="00000088">
      <w:pPr>
        <w:spacing w:after="79"/>
        <w:ind w:left="564" w:right="117" w:firstLine="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 Production Deployment support  </w:t>
      </w:r>
    </w:p>
    <w:p w:rsidR="00000000" w:rsidRPr="00000000" w:rsidP="00000000" w14:paraId="00000089">
      <w:pPr>
        <w:numPr>
          <w:ilvl w:val="0"/>
          <w:numId w:val="4"/>
        </w:numPr>
        <w:spacing w:after="4" w:line="266" w:lineRule="auto"/>
        <w:ind w:left="719" w:hanging="360"/>
      </w:pPr>
      <w:r w:rsidRPr="00000000">
        <w:rPr>
          <w:b/>
          <w:bCs/>
          <w:sz w:val="22"/>
          <w:szCs w:val="22"/>
          <w:rtl w:val="0"/>
        </w:rPr>
        <w:t xml:space="preserve">Mobiles  </w:t>
      </w:r>
      <w:r w:rsidRPr="00000000">
        <w:rPr>
          <w:rtl w:val="0"/>
        </w:rPr>
        <w:t xml:space="preserve"> </w:t>
      </w:r>
    </w:p>
    <w:p w:rsidR="00000000" w:rsidRPr="00000000" w:rsidP="00000000" w14:paraId="0000008A">
      <w:pPr>
        <w:ind w:left="564" w:right="117" w:firstLine="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 Development of the application  </w:t>
      </w:r>
    </w:p>
    <w:p w:rsidR="00000000" w:rsidRPr="00000000" w:rsidP="00000000" w14:paraId="0000008B">
      <w:pPr>
        <w:ind w:left="564" w:right="117" w:firstLine="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 Prepared Tech Design Documents for new features and Implemented in application  </w:t>
      </w:r>
    </w:p>
    <w:p w:rsidR="00000000" w:rsidRPr="00000000" w:rsidP="00000000" w14:paraId="0000008C">
      <w:pPr>
        <w:ind w:left="564" w:right="117" w:firstLine="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 Backend APIs development and maintenance in Salesforce in APEX  </w:t>
      </w:r>
    </w:p>
    <w:p w:rsidR="00000000" w:rsidRPr="00000000" w:rsidP="00000000" w14:paraId="0000008D">
      <w:pPr>
        <w:ind w:left="564" w:right="117" w:firstLine="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 Frontend and Backend development in Lightning components (JS, HTML, CSS)  </w:t>
      </w:r>
    </w:p>
    <w:p w:rsidR="00000000" w:rsidRPr="00000000" w:rsidP="00000000" w14:paraId="0000008E">
      <w:pPr>
        <w:spacing w:after="2"/>
        <w:ind w:left="564" w:right="117" w:firstLine="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 Given technical KT's for freshers on Aura components, Salesforce etc  </w:t>
      </w:r>
    </w:p>
    <w:p w:rsidR="00000000" w:rsidRPr="00000000" w:rsidP="00000000" w14:paraId="0000008F">
      <w:pPr>
        <w:spacing w:after="34"/>
        <w:ind w:left="929" w:firstLine="0"/>
      </w:pPr>
      <w:r w:rsidRPr="00000000">
        <w:rPr>
          <w:rtl w:val="0"/>
        </w:rPr>
        <w:t xml:space="preserve"> </w:t>
      </w:r>
    </w:p>
    <w:p w:rsidR="00000000" w:rsidRPr="00000000" w:rsidP="00000000" w14:paraId="00000090">
      <w:pPr>
        <w:pStyle w:val="Heading2"/>
      </w:pPr>
      <w:r w:rsidRPr="00000000">
        <w:rPr>
          <w:rtl w:val="0"/>
        </w:rPr>
        <w:t xml:space="preserve">STATE BANK OF INDIA </w:t>
      </w:r>
    </w:p>
    <w:p w:rsidR="00000000" w:rsidRPr="00000000" w:rsidP="00000000" w14:paraId="00000091">
      <w:pPr>
        <w:spacing w:after="4" w:line="266" w:lineRule="auto"/>
        <w:ind w:left="369" w:firstLine="0"/>
      </w:pPr>
      <w:r w:rsidRPr="00000000">
        <w:rPr>
          <w:rFonts w:ascii="Arial" w:eastAsia="Arial" w:hAnsi="Arial" w:cs="Arial"/>
          <w:b/>
          <w:bCs/>
          <w:sz w:val="22"/>
          <w:szCs w:val="22"/>
          <w:rtl w:val="0"/>
        </w:rPr>
        <w:t xml:space="preserve">● </w:t>
      </w:r>
      <w:r w:rsidRPr="00000000">
        <w:rPr>
          <w:b/>
          <w:bCs/>
          <w:sz w:val="22"/>
          <w:szCs w:val="22"/>
          <w:rtl w:val="0"/>
        </w:rPr>
        <w:t xml:space="preserve">Trade Finance  </w:t>
      </w:r>
      <w:r w:rsidRPr="00000000">
        <w:rPr>
          <w:rtl w:val="0"/>
        </w:rPr>
        <w:t xml:space="preserve"> </w:t>
      </w:r>
    </w:p>
    <w:p w:rsidR="00000000" w:rsidRPr="00000000" w:rsidP="00000000" w14:paraId="00000092">
      <w:pPr>
        <w:spacing w:after="100"/>
        <w:ind w:left="914" w:right="338" w:hanging="36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 Development and maintenance of backend systems and  REST APIs for banking domain that involved reading data from Oracle(SQL Server).  </w:t>
      </w:r>
    </w:p>
    <w:p w:rsidR="00000000" w:rsidRPr="00000000" w:rsidP="00000000" w14:paraId="00000093">
      <w:pPr>
        <w:spacing w:after="95"/>
        <w:ind w:left="564" w:right="117" w:firstLine="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 Model-view-controller (MVC) architecture with Object Oriented Programming System (OOPS) concept.  </w:t>
      </w:r>
    </w:p>
    <w:p w:rsidR="00000000" w:rsidRPr="00000000" w:rsidP="00000000" w14:paraId="00000094">
      <w:pPr>
        <w:spacing w:after="84"/>
        <w:ind w:left="564" w:right="117" w:firstLine="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 Configuration and deployment in Weblogic and Websphere.  </w:t>
      </w:r>
    </w:p>
    <w:p w:rsidR="00000000" w:rsidRPr="00000000" w:rsidP="00000000" w14:paraId="00000095">
      <w:pPr>
        <w:ind w:left="564" w:right="117" w:firstLine="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 Authentication using end-to-end web token(JWT).  </w:t>
      </w:r>
    </w:p>
    <w:p w:rsidR="00000000" w:rsidRPr="00000000" w:rsidP="00000000" w14:paraId="00000096">
      <w:pPr>
        <w:ind w:left="564" w:right="117" w:firstLine="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 Installation and configuration of IBM Websphere,well-versed with SQL DB.  </w:t>
      </w:r>
    </w:p>
    <w:p w:rsidR="00000000" w:rsidRPr="00000000" w:rsidP="00000000" w14:paraId="00000097">
      <w:pPr>
        <w:spacing w:after="7"/>
        <w:ind w:left="29" w:firstLine="0"/>
      </w:pPr>
      <w:r w:rsidRPr="00000000">
        <w:rPr>
          <w:color w:val="8FAADC"/>
          <w:sz w:val="22"/>
          <w:szCs w:val="22"/>
          <w:rtl w:val="0"/>
        </w:rPr>
        <w:t xml:space="preserve"> </w:t>
      </w:r>
    </w:p>
    <w:p w:rsidR="00000000" w:rsidRPr="00000000" w:rsidP="00000000" w14:paraId="00000098">
      <w:pPr>
        <w:spacing w:after="4" w:line="266" w:lineRule="auto"/>
        <w:ind w:left="39" w:firstLine="0"/>
      </w:pPr>
      <w:r w:rsidRPr="00000000">
        <w:rPr>
          <w:b/>
          <w:bCs/>
          <w:sz w:val="22"/>
          <w:szCs w:val="22"/>
          <w:rtl w:val="0"/>
        </w:rPr>
        <w:t>TATA Consultancy Services | Software Development Intern | June 2018 – July 2018</w:t>
      </w:r>
      <w:r w:rsidRPr="00000000">
        <w:rPr>
          <w:sz w:val="22"/>
          <w:szCs w:val="22"/>
          <w:rtl w:val="0"/>
        </w:rPr>
        <w:t xml:space="preserve"> </w:t>
      </w:r>
      <w:r w:rsidRPr="00000000">
        <w:rPr>
          <w:rtl w:val="0"/>
        </w:rPr>
        <w:t xml:space="preserve"> </w:t>
      </w:r>
    </w:p>
    <w:p w:rsidR="00000000" w:rsidRPr="00000000" w:rsidP="00000000" w14:paraId="00000099">
      <w:pPr>
        <w:spacing w:after="106"/>
        <w:ind w:left="564" w:right="117" w:firstLine="0"/>
      </w:pPr>
      <w:r w:rsidRPr="00000000">
        <w:rPr>
          <w:rFonts w:ascii="Arial Unicode MS" w:eastAsia="Arial Unicode MS" w:hAnsi="Arial Unicode MS" w:cs="Arial Unicode MS"/>
          <w:color w:val="44546A"/>
          <w:rtl w:val="0"/>
        </w:rPr>
        <w:t>→</w:t>
      </w:r>
      <w:r w:rsidRPr="00000000">
        <w:rPr>
          <w:rFonts w:ascii="Arial" w:eastAsia="Arial" w:hAnsi="Arial" w:cs="Arial"/>
          <w:color w:val="44546A"/>
          <w:rtl w:val="0"/>
        </w:rPr>
        <w:t xml:space="preserve"> </w:t>
      </w:r>
      <w:r w:rsidRPr="00000000">
        <w:rPr>
          <w:rtl w:val="0"/>
        </w:rPr>
        <w:t xml:space="preserve">Setting up of Authentication using end-to-end web token(JWT).  </w:t>
      </w:r>
    </w:p>
    <w:p w:rsidR="00000000" w:rsidRPr="00000000" w:rsidP="00000000" w14:paraId="0000009A">
      <w:pPr>
        <w:spacing w:after="0"/>
        <w:ind w:left="14" w:firstLine="0"/>
      </w:pPr>
      <w:r w:rsidRPr="00000000">
        <w:rPr>
          <w:b/>
          <w:bCs/>
          <w:color w:val="5B9BD5"/>
          <w:sz w:val="26"/>
          <w:szCs w:val="26"/>
          <w:rtl w:val="0"/>
        </w:rPr>
        <w:t xml:space="preserve"> </w:t>
      </w:r>
      <w:r w:rsidRPr="00000000">
        <w:rPr>
          <w:rtl w:val="0"/>
        </w:rPr>
        <w:t xml:space="preserve"> </w:t>
      </w:r>
    </w:p>
    <w:p w:rsidR="00000000" w:rsidRPr="00000000" w:rsidP="00000000" w14:paraId="0000009B">
      <w:pPr>
        <w:pStyle w:val="Heading1"/>
        <w:ind w:left="-5" w:firstLine="0"/>
        <w:rPr>
          <w:color w:val="2E75B5"/>
        </w:rPr>
      </w:pPr>
      <w:r w:rsidRPr="00000000">
        <w:rPr>
          <w:color w:val="2E75B5"/>
          <w:rtl w:val="0"/>
        </w:rPr>
        <w:t xml:space="preserve">Non-technical Profile  </w:t>
      </w:r>
    </w:p>
    <w:p w:rsidR="00000000" w:rsidRPr="00000000" w:rsidP="00000000" w14:paraId="0000009C">
      <w:pPr>
        <w:spacing w:after="262"/>
        <w:jc w:val="right"/>
      </w:pPr>
      <w:r w:rsidRPr="00000000">
        <w:rPr>
          <w:sz w:val="22"/>
          <w:szCs w:val="22"/>
        </w:rPr>
        <mc:AlternateContent>
          <mc:Choice Requires="wpg">
            <w:drawing>
              <wp:inline distT="0" distB="0" distL="0" distR="0">
                <wp:extent cx="5943600" cy="12700"/>
                <wp:effectExtent l="0" t="0" r="0" b="0"/>
                <wp:docPr id="824607133" name=""/>
                <wp:cNvGraphicFramePr/>
                <a:graphic xmlns:a="http://schemas.openxmlformats.org/drawingml/2006/main">
                  <a:graphicData uri="http://schemas.microsoft.com/office/word/2010/wordprocessingGroup">
                    <wpg:wgp xmlns:wpg="http://schemas.microsoft.com/office/word/2010/wordprocessingGroup">
                      <wpg:cNvGrpSpPr/>
                      <wpg:grpSpPr>
                        <a:xfrm>
                          <a:off x="2374200" y="3773600"/>
                          <a:ext cx="5943600" cy="12700"/>
                          <a:chOff x="2374200" y="3773600"/>
                          <a:chExt cx="5943600" cy="12750"/>
                        </a:xfrm>
                      </wpg:grpSpPr>
                      <wpg:grpSp>
                        <wpg:cNvGrpSpPr/>
                        <wpg:grpSpPr>
                          <a:xfrm>
                            <a:off x="2374200" y="3773650"/>
                            <a:ext cx="5943600" cy="12700"/>
                            <a:chOff x="2374200" y="3773550"/>
                            <a:chExt cx="5943600" cy="12800"/>
                          </a:xfrm>
                        </wpg:grpSpPr>
                        <wps:wsp xmlns:wps="http://schemas.microsoft.com/office/word/2010/wordprocessingShape">
                          <wps:cNvPr id="1481171142" name="Shape 3"/>
                          <wps:cNvSpPr/>
                          <wps:spPr>
                            <a:xfrm>
                              <a:off x="2374200" y="3773550"/>
                              <a:ext cx="5943600" cy="12800"/>
                            </a:xfrm>
                            <a:prstGeom prst="rect">
                              <a:avLst/>
                            </a:prstGeom>
                            <a:noFill/>
                            <a:ln>
                              <a:noFill/>
                            </a:ln>
                          </wps:spPr>
                          <wps:txbx>
                            <w:txbxContent>
                              <w:p w:rsidR="00000000" w:rsidRPr="00000000" w:rsidP="00000000">
                                <w:pPr>
                                  <w:spacing w:before="0" w:after="0" w:line="240" w:lineRule="auto"/>
                                  <w:ind w:left="0" w:right="0" w:firstLine="0"/>
                                  <w:jc w:val="left"/>
                                </w:pPr>
                              </w:p>
                            </w:txbxContent>
                          </wps:txbx>
                          <wps:bodyPr spcFirstLastPara="1" wrap="square" lIns="91425" tIns="91425" rIns="91425" bIns="91425" anchor="ctr" anchorCtr="0"/>
                        </wps:wsp>
                        <wpg:grpSp>
                          <wpg:cNvGrpSpPr/>
                          <wpg:grpSpPr>
                            <a:xfrm>
                              <a:off x="2374200" y="3773650"/>
                              <a:ext cx="5943600" cy="12700"/>
                              <a:chOff x="2374200" y="3773450"/>
                              <a:chExt cx="5943600" cy="12900"/>
                            </a:xfrm>
                          </wpg:grpSpPr>
                          <wps:wsp xmlns:wps="http://schemas.microsoft.com/office/word/2010/wordprocessingShape">
                            <wps:cNvPr id="61" name="Shape 61"/>
                            <wps:cNvSpPr/>
                            <wps:spPr>
                              <a:xfrm>
                                <a:off x="2374200" y="3773450"/>
                                <a:ext cx="5943600" cy="12900"/>
                              </a:xfrm>
                              <a:prstGeom prst="rect">
                                <a:avLst/>
                              </a:prstGeom>
                              <a:noFill/>
                              <a:ln>
                                <a:noFill/>
                              </a:ln>
                            </wps:spPr>
                            <wps:txbx>
                              <w:txbxContent>
                                <w:p w:rsidR="00000000" w:rsidRPr="00000000" w:rsidP="00000000">
                                  <w:pPr>
                                    <w:spacing w:before="0" w:after="0" w:line="240" w:lineRule="auto"/>
                                    <w:ind w:left="0" w:right="0" w:firstLine="0"/>
                                    <w:jc w:val="left"/>
                                  </w:pPr>
                                </w:p>
                              </w:txbxContent>
                            </wps:txbx>
                            <wps:bodyPr spcFirstLastPara="1" wrap="square" lIns="91425" tIns="91425" rIns="91425" bIns="91425" anchor="ctr" anchorCtr="0"/>
                          </wps:wsp>
                          <wpg:grpSp>
                            <wpg:cNvGrpSpPr/>
                            <wpg:grpSpPr>
                              <a:xfrm>
                                <a:off x="2374200" y="3773650"/>
                                <a:ext cx="5943600" cy="12700"/>
                                <a:chOff x="2374200" y="3773225"/>
                                <a:chExt cx="5943600" cy="13125"/>
                              </a:xfrm>
                            </wpg:grpSpPr>
                            <wps:wsp xmlns:wps="http://schemas.microsoft.com/office/word/2010/wordprocessingShape">
                              <wps:cNvPr id="63" name="Shape 63"/>
                              <wps:cNvSpPr/>
                              <wps:spPr>
                                <a:xfrm>
                                  <a:off x="2374200" y="3773225"/>
                                  <a:ext cx="5943600" cy="13125"/>
                                </a:xfrm>
                                <a:prstGeom prst="rect">
                                  <a:avLst/>
                                </a:prstGeom>
                                <a:noFill/>
                                <a:ln>
                                  <a:noFill/>
                                </a:ln>
                              </wps:spPr>
                              <wps:txbx>
                                <w:txbxContent>
                                  <w:p w:rsidR="00000000" w:rsidRPr="00000000" w:rsidP="00000000">
                                    <w:pPr>
                                      <w:spacing w:before="0" w:after="0" w:line="240" w:lineRule="auto"/>
                                      <w:ind w:left="0" w:right="0" w:firstLine="0"/>
                                      <w:jc w:val="left"/>
                                    </w:pPr>
                                  </w:p>
                                </w:txbxContent>
                              </wps:txbx>
                              <wps:bodyPr spcFirstLastPara="1" wrap="square" lIns="91425" tIns="91425" rIns="91425" bIns="91425" anchor="ctr" anchorCtr="0"/>
                            </wps:wsp>
                            <wpg:grpSp>
                              <wpg:cNvGrpSpPr/>
                              <wpg:grpSpPr>
                                <a:xfrm>
                                  <a:off x="2374200" y="3773650"/>
                                  <a:ext cx="5943600" cy="12700"/>
                                  <a:chOff x="2374200" y="3772750"/>
                                  <a:chExt cx="5943600" cy="13600"/>
                                </a:xfrm>
                              </wpg:grpSpPr>
                              <wps:wsp xmlns:wps="http://schemas.microsoft.com/office/word/2010/wordprocessingShape">
                                <wps:cNvPr id="65" name="Shape 65"/>
                                <wps:cNvSpPr/>
                                <wps:spPr>
                                  <a:xfrm>
                                    <a:off x="2374200" y="3772750"/>
                                    <a:ext cx="5943600" cy="13600"/>
                                  </a:xfrm>
                                  <a:prstGeom prst="rect">
                                    <a:avLst/>
                                  </a:prstGeom>
                                  <a:noFill/>
                                  <a:ln>
                                    <a:noFill/>
                                  </a:ln>
                                </wps:spPr>
                                <wps:txbx>
                                  <w:txbxContent>
                                    <w:p w:rsidR="00000000" w:rsidRPr="00000000" w:rsidP="00000000">
                                      <w:pPr>
                                        <w:spacing w:before="0" w:after="0" w:line="240" w:lineRule="auto"/>
                                        <w:ind w:left="0" w:right="0" w:firstLine="0"/>
                                        <w:jc w:val="left"/>
                                      </w:pPr>
                                    </w:p>
                                  </w:txbxContent>
                                </wps:txbx>
                                <wps:bodyPr spcFirstLastPara="1" wrap="square" lIns="91425" tIns="91425" rIns="91425" bIns="91425" anchor="ctr" anchorCtr="0"/>
                              </wps:wsp>
                              <wpg:grpSp>
                                <wpg:cNvGrpSpPr/>
                                <wpg:grpSpPr>
                                  <a:xfrm>
                                    <a:off x="2374200" y="3773650"/>
                                    <a:ext cx="5943600" cy="12700"/>
                                    <a:chOff x="2374200" y="3771525"/>
                                    <a:chExt cx="5943600" cy="14825"/>
                                  </a:xfrm>
                                </wpg:grpSpPr>
                                <wps:wsp xmlns:wps="http://schemas.microsoft.com/office/word/2010/wordprocessingShape">
                                  <wps:cNvPr id="67" name="Shape 67"/>
                                  <wps:cNvSpPr/>
                                  <wps:spPr>
                                    <a:xfrm>
                                      <a:off x="2374200" y="3771525"/>
                                      <a:ext cx="5943600" cy="14825"/>
                                    </a:xfrm>
                                    <a:prstGeom prst="rect">
                                      <a:avLst/>
                                    </a:prstGeom>
                                    <a:noFill/>
                                    <a:ln>
                                      <a:noFill/>
                                    </a:ln>
                                  </wps:spPr>
                                  <wps:txbx>
                                    <w:txbxContent>
                                      <w:p w:rsidR="00000000" w:rsidRPr="00000000" w:rsidP="00000000">
                                        <w:pPr>
                                          <w:spacing w:before="0" w:after="0" w:line="240" w:lineRule="auto"/>
                                          <w:ind w:left="0" w:right="0" w:firstLine="0"/>
                                          <w:jc w:val="left"/>
                                        </w:pPr>
                                      </w:p>
                                    </w:txbxContent>
                                  </wps:txbx>
                                  <wps:bodyPr spcFirstLastPara="1" wrap="square" lIns="91425" tIns="91425" rIns="91425" bIns="91425" anchor="ctr" anchorCtr="0"/>
                                </wps:wsp>
                                <wpg:grpSp>
                                  <wpg:cNvGrpSpPr/>
                                  <wpg:grpSpPr>
                                    <a:xfrm>
                                      <a:off x="2374200" y="3773650"/>
                                      <a:ext cx="5943600" cy="12700"/>
                                      <a:chOff x="2374200" y="3767275"/>
                                      <a:chExt cx="5943600" cy="19075"/>
                                    </a:xfrm>
                                  </wpg:grpSpPr>
                                  <wps:wsp xmlns:wps="http://schemas.microsoft.com/office/word/2010/wordprocessingShape">
                                    <wps:cNvPr id="69" name="Shape 69"/>
                                    <wps:cNvSpPr/>
                                    <wps:spPr>
                                      <a:xfrm>
                                        <a:off x="2374200" y="3767275"/>
                                        <a:ext cx="5943600" cy="19075"/>
                                      </a:xfrm>
                                      <a:prstGeom prst="rect">
                                        <a:avLst/>
                                      </a:prstGeom>
                                      <a:noFill/>
                                      <a:ln>
                                        <a:noFill/>
                                      </a:ln>
                                    </wps:spPr>
                                    <wps:txbx>
                                      <w:txbxContent>
                                        <w:p w:rsidR="00000000" w:rsidRPr="00000000" w:rsidP="00000000">
                                          <w:pPr>
                                            <w:spacing w:before="0" w:after="0" w:line="240" w:lineRule="auto"/>
                                            <w:ind w:left="0" w:right="0" w:firstLine="0"/>
                                            <w:jc w:val="left"/>
                                          </w:pPr>
                                        </w:p>
                                      </w:txbxContent>
                                    </wps:txbx>
                                    <wps:bodyPr spcFirstLastPara="1" wrap="square" lIns="91425" tIns="91425" rIns="91425" bIns="91425" anchor="ctr" anchorCtr="0"/>
                                  </wps:wsp>
                                  <wpg:grpSp>
                                    <wpg:cNvGrpSpPr/>
                                    <wpg:grpSpPr>
                                      <a:xfrm>
                                        <a:off x="2374200" y="3773650"/>
                                        <a:ext cx="5943600" cy="12700"/>
                                        <a:chOff x="0" y="0"/>
                                        <a:chExt cx="5943600" cy="12700"/>
                                      </a:xfrm>
                                    </wpg:grpSpPr>
                                    <wps:wsp xmlns:wps="http://schemas.microsoft.com/office/word/2010/wordprocessingShape">
                                      <wps:cNvPr id="71" name="Shape 71"/>
                                      <wps:cNvSpPr/>
                                      <wps:spPr>
                                        <a:xfrm>
                                          <a:off x="0" y="0"/>
                                          <a:ext cx="5943600" cy="12700"/>
                                        </a:xfrm>
                                        <a:prstGeom prst="rect">
                                          <a:avLst/>
                                        </a:prstGeom>
                                        <a:noFill/>
                                        <a:ln>
                                          <a:noFill/>
                                        </a:ln>
                                      </wps:spPr>
                                      <wps:txbx>
                                        <w:txbxContent>
                                          <w:p w:rsidR="00000000" w:rsidRPr="00000000" w:rsidP="00000000">
                                            <w:pPr>
                                              <w:spacing w:before="0" w:after="0" w:line="240" w:lineRule="auto"/>
                                              <w:ind w:left="0" w:right="0" w:firstLine="0"/>
                                              <w:jc w:val="left"/>
                                            </w:pPr>
                                          </w:p>
                                        </w:txbxContent>
                                      </wps:txbx>
                                      <wps:bodyPr spcFirstLastPara="1" wrap="square" lIns="91425" tIns="91425" rIns="91425" bIns="91425" anchor="ctr" anchorCtr="0"/>
                                    </wps:wsp>
                                    <wps:wsp xmlns:wps="http://schemas.microsoft.com/office/word/2010/wordprocessingShape">
                                      <wps:cNvPr id="72" name="Shape 72"/>
                                      <wps:cNvSpPr/>
                                      <wps:spPr>
                                        <a:xfrm>
                                          <a:off x="0" y="0"/>
                                          <a:ext cx="5943600" cy="0"/>
                                        </a:xfrm>
                                        <a:custGeom>
                                          <a:avLst/>
                                          <a:gdLst/>
                                          <a:rect l="l" t="t" r="r" b="b"/>
                                          <a:pathLst>
                                            <a:path fill="norm" h="120000" w="5943600" stroke="1">
                                              <a:moveTo>
                                                <a:pt x="0" y="0"/>
                                              </a:moveTo>
                                              <a:lnTo>
                                                <a:pt x="5943600" y="0"/>
                                              </a:lnTo>
                                            </a:path>
                                          </a:pathLst>
                                        </a:custGeom>
                                        <a:noFill/>
                                        <a:ln w="12700">
                                          <a:solidFill>
                                            <a:srgbClr val="000000"/>
                                          </a:solidFill>
                                          <a:miter lim="1270"/>
                                          <a:headEnd w="sm" len="sm"/>
                                          <a:tailEnd w="sm" len="sm"/>
                                        </a:ln>
                                      </wps:spPr>
                                      <wps:bodyPr spcFirstLastPara="1" wrap="square" lIns="91425" tIns="91425" rIns="91425" bIns="91425" anchor="ctr" anchorCtr="0"/>
                                    </wps:wsp>
                                  </wpg:grpSp>
                                </wpg:grpSp>
                              </wpg:grpSp>
                            </wpg:grpSp>
                          </wpg:grpSp>
                        </wpg:grpSp>
                      </wpg:grpSp>
                    </wpg:wgp>
                  </a:graphicData>
                </a:graphic>
              </wp:inline>
            </w:drawing>
          </mc:Choice>
          <mc:Fallback>
            <w:drawing>
              <wp:inline distT="0" distB="0" distL="0" distR="0">
                <wp:extent cx="5943600" cy="12700"/>
                <wp:effectExtent l="0" t="0" r="0" b="0"/>
                <wp:docPr id="278862003" name="image5.png"/>
                <wp:cNvGraphicFramePr/>
                <a:graphic xmlns:a="http://schemas.openxmlformats.org/drawingml/2006/main">
                  <a:graphicData uri="http://schemas.openxmlformats.org/drawingml/2006/picture">
                    <pic:pic xmlns:pic="http://schemas.openxmlformats.org/drawingml/2006/picture">
                      <pic:nvPicPr>
                        <pic:cNvPr id="214668769" name="image5.png"/>
                        <pic:cNvPicPr/>
                      </pic:nvPicPr>
                      <pic:blipFill>
                        <a:blip xmlns:r="http://schemas.openxmlformats.org/officeDocument/2006/relationships" r:embed="rId4"/>
                        <a:stretch>
                          <a:fillRect/>
                        </a:stretch>
                      </pic:blipFill>
                      <pic:spPr>
                        <a:xfrm>
                          <a:off x="0" y="0"/>
                          <a:ext cx="5943600" cy="12700"/>
                        </a:xfrm>
                        <a:prstGeom prst="rect">
                          <a:avLst/>
                        </a:prstGeom>
                      </pic:spPr>
                    </pic:pic>
                  </a:graphicData>
                </a:graphic>
              </wp:inline>
            </w:drawing>
          </mc:Fallback>
        </mc:AlternateContent>
      </w:r>
      <w:r w:rsidRPr="00000000">
        <w:rPr>
          <w:sz w:val="22"/>
          <w:szCs w:val="22"/>
          <w:rtl w:val="0"/>
        </w:rPr>
        <w:t xml:space="preserve"> </w:t>
      </w:r>
      <w:r w:rsidRPr="00000000">
        <w:rPr>
          <w:rtl w:val="0"/>
        </w:rPr>
        <w:t xml:space="preserve"> </w:t>
      </w:r>
    </w:p>
    <w:p w:rsidR="00000000" w:rsidRPr="00000000" w:rsidP="00000000" w14:paraId="0000009D">
      <w:pPr>
        <w:spacing w:after="73" w:line="266" w:lineRule="auto"/>
        <w:ind w:left="39" w:firstLine="0"/>
      </w:pPr>
      <w:r w:rsidRPr="00000000">
        <w:rPr>
          <w:b/>
          <w:bCs/>
          <w:sz w:val="22"/>
          <w:szCs w:val="22"/>
          <w:rtl w:val="0"/>
        </w:rPr>
        <w:t>Functional Skills Set</w:t>
      </w:r>
      <w:r w:rsidRPr="00000000">
        <w:rPr>
          <w:sz w:val="22"/>
          <w:szCs w:val="22"/>
          <w:rtl w:val="0"/>
        </w:rPr>
        <w:t xml:space="preserve"> </w:t>
      </w:r>
      <w:r w:rsidRPr="00000000">
        <w:rPr>
          <w:rtl w:val="0"/>
        </w:rPr>
        <w:t xml:space="preserve"> </w:t>
      </w:r>
    </w:p>
    <w:p w:rsidR="00000000" w:rsidRPr="00000000" w:rsidP="00000000" w14:paraId="0000009E">
      <w:pPr>
        <w:numPr>
          <w:ilvl w:val="0"/>
          <w:numId w:val="5"/>
        </w:numPr>
        <w:spacing w:after="76" w:line="260" w:lineRule="auto"/>
        <w:ind w:left="719" w:right="116" w:hanging="360"/>
      </w:pPr>
      <w:r w:rsidRPr="00000000">
        <w:rPr>
          <w:sz w:val="22"/>
          <w:szCs w:val="22"/>
          <w:rtl w:val="0"/>
        </w:rPr>
        <w:t xml:space="preserve">Mentoring a team of 3 people involving design discussions and code reviews in addition to individual contribution. </w:t>
      </w:r>
      <w:r w:rsidRPr="00000000">
        <w:rPr>
          <w:rtl w:val="0"/>
        </w:rPr>
        <w:t xml:space="preserve"> </w:t>
      </w:r>
    </w:p>
    <w:p w:rsidR="00000000" w:rsidRPr="00000000" w:rsidP="00000000" w14:paraId="0000009F">
      <w:pPr>
        <w:numPr>
          <w:ilvl w:val="0"/>
          <w:numId w:val="5"/>
        </w:numPr>
        <w:spacing w:after="74" w:line="260" w:lineRule="auto"/>
        <w:ind w:left="719" w:right="116" w:hanging="360"/>
      </w:pPr>
      <w:r w:rsidRPr="00000000">
        <w:rPr>
          <w:sz w:val="22"/>
          <w:szCs w:val="22"/>
          <w:rtl w:val="0"/>
        </w:rPr>
        <w:t xml:space="preserve">Problem solving capability peered with good communication skills. </w:t>
      </w:r>
      <w:r w:rsidRPr="00000000">
        <w:rPr>
          <w:rtl w:val="0"/>
        </w:rPr>
        <w:t xml:space="preserve"> </w:t>
      </w:r>
    </w:p>
    <w:p w:rsidR="00000000" w:rsidRPr="00000000" w:rsidP="00000000" w14:paraId="000000A0">
      <w:pPr>
        <w:numPr>
          <w:ilvl w:val="0"/>
          <w:numId w:val="5"/>
        </w:numPr>
        <w:spacing w:after="74" w:line="260" w:lineRule="auto"/>
        <w:ind w:left="719" w:right="116" w:hanging="360"/>
      </w:pPr>
      <w:r w:rsidRPr="00000000">
        <w:rPr>
          <w:sz w:val="22"/>
          <w:szCs w:val="22"/>
          <w:rtl w:val="0"/>
        </w:rPr>
        <w:t xml:space="preserve">Good Team player and with the ability to work independently. </w:t>
      </w:r>
      <w:r w:rsidRPr="00000000">
        <w:rPr>
          <w:rtl w:val="0"/>
        </w:rPr>
        <w:t xml:space="preserve"> </w:t>
      </w:r>
    </w:p>
    <w:p w:rsidR="00000000" w:rsidRPr="00000000" w:rsidP="00000000" w14:paraId="000000A1">
      <w:pPr>
        <w:numPr>
          <w:ilvl w:val="0"/>
          <w:numId w:val="5"/>
        </w:numPr>
        <w:spacing w:after="72" w:line="260" w:lineRule="auto"/>
        <w:ind w:left="719" w:right="116" w:hanging="360"/>
      </w:pPr>
      <w:r w:rsidRPr="00000000">
        <w:rPr>
          <w:sz w:val="22"/>
          <w:szCs w:val="22"/>
          <w:rtl w:val="0"/>
        </w:rPr>
        <w:t xml:space="preserve">Ability to learn new concepts and to adapt to new environments. </w:t>
      </w:r>
      <w:r w:rsidRPr="00000000">
        <w:rPr>
          <w:rtl w:val="0"/>
        </w:rPr>
        <w:t xml:space="preserve"> </w:t>
      </w:r>
    </w:p>
    <w:p w:rsidR="00000000" w:rsidRPr="00000000" w:rsidP="00000000" w14:paraId="000000A2">
      <w:pPr>
        <w:numPr>
          <w:ilvl w:val="0"/>
          <w:numId w:val="5"/>
        </w:numPr>
        <w:spacing w:after="311" w:line="260" w:lineRule="auto"/>
        <w:ind w:left="719" w:right="116" w:hanging="360"/>
      </w:pPr>
      <w:r w:rsidRPr="00000000">
        <w:rPr>
          <w:sz w:val="22"/>
          <w:szCs w:val="22"/>
          <w:rtl w:val="0"/>
        </w:rPr>
        <w:t xml:space="preserve">Hard working, focused, dedicated and confident. </w:t>
      </w:r>
      <w:r w:rsidRPr="00000000">
        <w:rPr>
          <w:rtl w:val="0"/>
        </w:rPr>
        <w:t xml:space="preserve"> </w:t>
      </w:r>
    </w:p>
    <w:p w:rsidR="00000000" w:rsidRPr="00000000" w:rsidP="00000000" w14:paraId="000000A3">
      <w:pPr>
        <w:spacing w:after="71" w:line="266" w:lineRule="auto"/>
        <w:ind w:left="39" w:firstLine="0"/>
      </w:pPr>
      <w:r w:rsidRPr="00000000">
        <w:rPr>
          <w:b/>
          <w:bCs/>
          <w:sz w:val="22"/>
          <w:szCs w:val="22"/>
          <w:rtl w:val="0"/>
        </w:rPr>
        <w:t>Hobbies</w:t>
      </w:r>
      <w:r w:rsidRPr="00000000">
        <w:rPr>
          <w:sz w:val="22"/>
          <w:szCs w:val="22"/>
          <w:rtl w:val="0"/>
        </w:rPr>
        <w:t xml:space="preserve"> </w:t>
      </w:r>
      <w:r w:rsidRPr="00000000">
        <w:rPr>
          <w:rtl w:val="0"/>
        </w:rPr>
        <w:t xml:space="preserve"> </w:t>
      </w:r>
    </w:p>
    <w:p w:rsidR="00000000" w:rsidRPr="00000000" w:rsidP="00000000" w14:paraId="000000A4">
      <w:pPr>
        <w:numPr>
          <w:ilvl w:val="0"/>
          <w:numId w:val="5"/>
        </w:numPr>
        <w:spacing w:after="109" w:line="260" w:lineRule="auto"/>
        <w:ind w:left="719" w:right="116" w:hanging="360"/>
      </w:pPr>
      <w:r w:rsidRPr="00000000">
        <w:rPr>
          <w:sz w:val="22"/>
          <w:szCs w:val="22"/>
          <w:rtl w:val="0"/>
        </w:rPr>
        <w:t xml:space="preserve">Playing Guitar </w:t>
      </w:r>
      <w:r w:rsidRPr="00000000">
        <w:rPr>
          <w:rtl w:val="0"/>
        </w:rPr>
        <w:t xml:space="preserve"> </w:t>
      </w:r>
    </w:p>
    <w:p w:rsidR="00000000" w:rsidRPr="00000000" w:rsidP="00000000" w14:paraId="000000A5">
      <w:pPr>
        <w:numPr>
          <w:ilvl w:val="0"/>
          <w:numId w:val="5"/>
        </w:numPr>
        <w:spacing w:after="36" w:line="260" w:lineRule="auto"/>
        <w:ind w:left="719" w:right="116" w:hanging="360"/>
      </w:pPr>
      <w:r w:rsidRPr="00000000">
        <w:rPr>
          <w:sz w:val="22"/>
          <w:szCs w:val="22"/>
          <w:rtl w:val="0"/>
        </w:rPr>
        <w:t xml:space="preserve">Singing </w:t>
      </w:r>
      <w:r w:rsidRPr="00000000">
        <w:rPr>
          <w:rtl w:val="0"/>
        </w:rPr>
        <w:t xml:space="preserve">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pgSz w:w="12240" w:h="15840" w:orient="portrait"/>
      <w:pgMar w:top="329" w:right="1294" w:bottom="805" w:left="1412" w:header="720" w:footer="72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charset w:val="00"/>
    <w:family w:val="auto"/>
    <w:pitch w:val="default"/>
  </w:font>
  <w:font w:name="Georgia">
    <w:charset w:val="00"/>
    <w:family w:val="auto"/>
    <w:pitch w:val="default"/>
  </w:font>
  <w:font w:name="Arial">
    <w:charset w:val="00"/>
    <w:family w:val="auto"/>
    <w:pitch w:val="default"/>
  </w:font>
  <w:font w:name="Arial Unicode MS">
    <w:charset w:val="00"/>
    <w:family w:val="auto"/>
    <w:pitch w:val="default"/>
  </w:font>
  <w:font w:name="Arimo">
    <w:charset w:val="00"/>
    <w:family w:val="auto"/>
    <w:pitch w:val="default"/>
    <w:sig w:usb0="00000000" w:usb1="00000000" w:usb2="00000000" w:usb3="00000000" w:csb0="00000001" w:csb1="00000000"/>
    <w:embedRegular r:id="rId1" w:fontKey="{98F7E2C3-108C-4E0D-901C-CE42FE2D6628}"/>
  </w:font>
  <w:font w:name="Cambria">
    <w:charset w:val="00"/>
    <w:family w:val="auto"/>
    <w:pitch w:val="default"/>
  </w:font>
  <w:font w:name="Times New Roman">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44BCA4F"/>
    <w:multiLevelType w:val="hybridMultilevel"/>
    <w:tmpl w:val="000000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nsid w:val="045CCA57"/>
    <w:multiLevelType w:val="hybridMultilevel"/>
    <w:tmpl w:val="000000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nsid w:val="0850F571"/>
    <w:multiLevelType w:val="hybridMultilevel"/>
    <w:tmpl w:val="00000000"/>
    <w:lvl w:ilvl="0">
      <w:start w:val="1"/>
      <w:numFmt w:val="bullet"/>
      <w:lvlText w:val="●"/>
      <w:lvlJc w:val="left"/>
      <w:pPr>
        <w:ind w:left="719" w:hanging="719"/>
      </w:pPr>
      <w:rPr>
        <w:rFonts w:ascii="Arial" w:eastAsia="Arial" w:hAnsi="Arial" w:cs="Arial"/>
        <w:b w:val="0"/>
        <w:bCs w:val="0"/>
        <w:i w:val="0"/>
        <w:iCs w:val="0"/>
        <w:strike w:val="0"/>
        <w:color w:val="000000"/>
        <w:sz w:val="22"/>
        <w:szCs w:val="22"/>
        <w:u w:val="none"/>
        <w:shd w:val="clear" w:color="auto" w:fill="auto"/>
        <w:vertAlign w:val="baseline"/>
      </w:rPr>
    </w:lvl>
    <w:lvl w:ilvl="1">
      <w:start w:val="1"/>
      <w:numFmt w:val="bullet"/>
      <w:lvlText w:val="o"/>
      <w:lvlJc w:val="left"/>
      <w:pPr>
        <w:ind w:left="1454" w:hanging="1454"/>
      </w:pPr>
      <w:rPr>
        <w:rFonts w:ascii="Arial" w:eastAsia="Arial" w:hAnsi="Arial" w:cs="Arial"/>
        <w:b w:val="0"/>
        <w:bCs w:val="0"/>
        <w:i w:val="0"/>
        <w:iCs w:val="0"/>
        <w:strike w:val="0"/>
        <w:color w:val="000000"/>
        <w:sz w:val="22"/>
        <w:szCs w:val="22"/>
        <w:u w:val="none"/>
        <w:shd w:val="clear" w:color="auto" w:fill="auto"/>
        <w:vertAlign w:val="baseline"/>
      </w:rPr>
    </w:lvl>
    <w:lvl w:ilvl="2">
      <w:start w:val="1"/>
      <w:numFmt w:val="bullet"/>
      <w:lvlText w:val="▪"/>
      <w:lvlJc w:val="left"/>
      <w:pPr>
        <w:ind w:left="2174" w:hanging="2174"/>
      </w:pPr>
      <w:rPr>
        <w:rFonts w:ascii="Arial" w:eastAsia="Arial" w:hAnsi="Arial" w:cs="Arial"/>
        <w:b w:val="0"/>
        <w:bCs w:val="0"/>
        <w:i w:val="0"/>
        <w:iCs w:val="0"/>
        <w:strike w:val="0"/>
        <w:color w:val="000000"/>
        <w:sz w:val="22"/>
        <w:szCs w:val="22"/>
        <w:u w:val="none"/>
        <w:shd w:val="clear" w:color="auto" w:fill="auto"/>
        <w:vertAlign w:val="baseline"/>
      </w:rPr>
    </w:lvl>
    <w:lvl w:ilvl="3">
      <w:start w:val="1"/>
      <w:numFmt w:val="bullet"/>
      <w:lvlText w:val="•"/>
      <w:lvlJc w:val="left"/>
      <w:pPr>
        <w:ind w:left="2894" w:hanging="2894"/>
      </w:pPr>
      <w:rPr>
        <w:rFonts w:ascii="Arial" w:eastAsia="Arial" w:hAnsi="Arial" w:cs="Arial"/>
        <w:b w:val="0"/>
        <w:bCs w:val="0"/>
        <w:i w:val="0"/>
        <w:iCs w:val="0"/>
        <w:strike w:val="0"/>
        <w:color w:val="000000"/>
        <w:sz w:val="22"/>
        <w:szCs w:val="22"/>
        <w:u w:val="none"/>
        <w:shd w:val="clear" w:color="auto" w:fill="auto"/>
        <w:vertAlign w:val="baseline"/>
      </w:rPr>
    </w:lvl>
    <w:lvl w:ilvl="4">
      <w:start w:val="1"/>
      <w:numFmt w:val="bullet"/>
      <w:lvlText w:val="o"/>
      <w:lvlJc w:val="left"/>
      <w:pPr>
        <w:ind w:left="3614" w:hanging="3614"/>
      </w:pPr>
      <w:rPr>
        <w:rFonts w:ascii="Arial" w:eastAsia="Arial" w:hAnsi="Arial" w:cs="Arial"/>
        <w:b w:val="0"/>
        <w:bCs w:val="0"/>
        <w:i w:val="0"/>
        <w:iCs w:val="0"/>
        <w:strike w:val="0"/>
        <w:color w:val="000000"/>
        <w:sz w:val="22"/>
        <w:szCs w:val="22"/>
        <w:u w:val="none"/>
        <w:shd w:val="clear" w:color="auto" w:fill="auto"/>
        <w:vertAlign w:val="baseline"/>
      </w:rPr>
    </w:lvl>
    <w:lvl w:ilvl="5">
      <w:start w:val="1"/>
      <w:numFmt w:val="bullet"/>
      <w:lvlText w:val="▪"/>
      <w:lvlJc w:val="left"/>
      <w:pPr>
        <w:ind w:left="4334" w:hanging="4334"/>
      </w:pPr>
      <w:rPr>
        <w:rFonts w:ascii="Arial" w:eastAsia="Arial" w:hAnsi="Arial" w:cs="Arial"/>
        <w:b w:val="0"/>
        <w:bCs w:val="0"/>
        <w:i w:val="0"/>
        <w:iCs w:val="0"/>
        <w:strike w:val="0"/>
        <w:color w:val="000000"/>
        <w:sz w:val="22"/>
        <w:szCs w:val="22"/>
        <w:u w:val="none"/>
        <w:shd w:val="clear" w:color="auto" w:fill="auto"/>
        <w:vertAlign w:val="baseline"/>
      </w:rPr>
    </w:lvl>
    <w:lvl w:ilvl="6">
      <w:start w:val="1"/>
      <w:numFmt w:val="bullet"/>
      <w:lvlText w:val="•"/>
      <w:lvlJc w:val="left"/>
      <w:pPr>
        <w:ind w:left="5054" w:hanging="5054"/>
      </w:pPr>
      <w:rPr>
        <w:rFonts w:ascii="Arial" w:eastAsia="Arial" w:hAnsi="Arial" w:cs="Arial"/>
        <w:b w:val="0"/>
        <w:bCs w:val="0"/>
        <w:i w:val="0"/>
        <w:iCs w:val="0"/>
        <w:strike w:val="0"/>
        <w:color w:val="000000"/>
        <w:sz w:val="22"/>
        <w:szCs w:val="22"/>
        <w:u w:val="none"/>
        <w:shd w:val="clear" w:color="auto" w:fill="auto"/>
        <w:vertAlign w:val="baseline"/>
      </w:rPr>
    </w:lvl>
    <w:lvl w:ilvl="7">
      <w:start w:val="1"/>
      <w:numFmt w:val="bullet"/>
      <w:lvlText w:val="o"/>
      <w:lvlJc w:val="left"/>
      <w:pPr>
        <w:ind w:left="5774" w:hanging="5774"/>
      </w:pPr>
      <w:rPr>
        <w:rFonts w:ascii="Arial" w:eastAsia="Arial" w:hAnsi="Arial" w:cs="Arial"/>
        <w:b w:val="0"/>
        <w:bCs w:val="0"/>
        <w:i w:val="0"/>
        <w:iCs w:val="0"/>
        <w:strike w:val="0"/>
        <w:color w:val="000000"/>
        <w:sz w:val="22"/>
        <w:szCs w:val="22"/>
        <w:u w:val="none"/>
        <w:shd w:val="clear" w:color="auto" w:fill="auto"/>
        <w:vertAlign w:val="baseline"/>
      </w:rPr>
    </w:lvl>
    <w:lvl w:ilvl="8">
      <w:start w:val="1"/>
      <w:numFmt w:val="bullet"/>
      <w:lvlText w:val="▪"/>
      <w:lvlJc w:val="left"/>
      <w:pPr>
        <w:ind w:left="6494" w:hanging="6494"/>
      </w:pPr>
      <w:rPr>
        <w:rFonts w:ascii="Arial" w:eastAsia="Arial" w:hAnsi="Arial" w:cs="Arial"/>
        <w:b w:val="0"/>
        <w:bCs w:val="0"/>
        <w:i w:val="0"/>
        <w:iCs w:val="0"/>
        <w:strike w:val="0"/>
        <w:color w:val="000000"/>
        <w:sz w:val="22"/>
        <w:szCs w:val="22"/>
        <w:u w:val="none"/>
        <w:shd w:val="clear" w:color="auto" w:fill="auto"/>
        <w:vertAlign w:val="baseline"/>
      </w:rPr>
    </w:lvl>
  </w:abstractNum>
  <w:abstractNum w:abstractNumId="3">
    <w:nsid w:val="15C6B7C0"/>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9A38309"/>
    <w:multiLevelType w:val="hybridMultilevel"/>
    <w:tmpl w:val="00000000"/>
    <w:lvl w:ilvl="0">
      <w:start w:val="1"/>
      <w:numFmt w:val="bullet"/>
      <w:lvlText w:val="•"/>
      <w:lvlJc w:val="left"/>
      <w:pPr>
        <w:ind w:left="719" w:hanging="719"/>
      </w:pPr>
      <w:rPr>
        <w:rFonts w:ascii="Arial" w:eastAsia="Arial" w:hAnsi="Arial" w:cs="Arial"/>
        <w:b w:val="0"/>
        <w:bCs w:val="0"/>
        <w:i w:val="0"/>
        <w:iCs w:val="0"/>
        <w:strike w:val="0"/>
        <w:color w:val="000000"/>
        <w:sz w:val="22"/>
        <w:szCs w:val="22"/>
        <w:u w:val="none"/>
        <w:shd w:val="clear" w:color="auto" w:fill="auto"/>
        <w:vertAlign w:val="baseline"/>
      </w:rPr>
    </w:lvl>
    <w:lvl w:ilvl="1">
      <w:start w:val="1"/>
      <w:numFmt w:val="bullet"/>
      <w:lvlText w:val="o"/>
      <w:lvlJc w:val="left"/>
      <w:pPr>
        <w:ind w:left="1454" w:hanging="1454"/>
      </w:pPr>
      <w:rPr>
        <w:rFonts w:ascii="Arial" w:eastAsia="Arial" w:hAnsi="Arial" w:cs="Arial"/>
        <w:b w:val="0"/>
        <w:bCs w:val="0"/>
        <w:i w:val="0"/>
        <w:iCs w:val="0"/>
        <w:strike w:val="0"/>
        <w:color w:val="000000"/>
        <w:sz w:val="22"/>
        <w:szCs w:val="22"/>
        <w:u w:val="none"/>
        <w:shd w:val="clear" w:color="auto" w:fill="auto"/>
        <w:vertAlign w:val="baseline"/>
      </w:rPr>
    </w:lvl>
    <w:lvl w:ilvl="2">
      <w:start w:val="1"/>
      <w:numFmt w:val="bullet"/>
      <w:lvlText w:val="▪"/>
      <w:lvlJc w:val="left"/>
      <w:pPr>
        <w:ind w:left="2174" w:hanging="2174"/>
      </w:pPr>
      <w:rPr>
        <w:rFonts w:ascii="Arial" w:eastAsia="Arial" w:hAnsi="Arial" w:cs="Arial"/>
        <w:b w:val="0"/>
        <w:bCs w:val="0"/>
        <w:i w:val="0"/>
        <w:iCs w:val="0"/>
        <w:strike w:val="0"/>
        <w:color w:val="000000"/>
        <w:sz w:val="22"/>
        <w:szCs w:val="22"/>
        <w:u w:val="none"/>
        <w:shd w:val="clear" w:color="auto" w:fill="auto"/>
        <w:vertAlign w:val="baseline"/>
      </w:rPr>
    </w:lvl>
    <w:lvl w:ilvl="3">
      <w:start w:val="1"/>
      <w:numFmt w:val="bullet"/>
      <w:lvlText w:val="•"/>
      <w:lvlJc w:val="left"/>
      <w:pPr>
        <w:ind w:left="2894" w:hanging="2894"/>
      </w:pPr>
      <w:rPr>
        <w:rFonts w:ascii="Arial" w:eastAsia="Arial" w:hAnsi="Arial" w:cs="Arial"/>
        <w:b w:val="0"/>
        <w:bCs w:val="0"/>
        <w:i w:val="0"/>
        <w:iCs w:val="0"/>
        <w:strike w:val="0"/>
        <w:color w:val="000000"/>
        <w:sz w:val="22"/>
        <w:szCs w:val="22"/>
        <w:u w:val="none"/>
        <w:shd w:val="clear" w:color="auto" w:fill="auto"/>
        <w:vertAlign w:val="baseline"/>
      </w:rPr>
    </w:lvl>
    <w:lvl w:ilvl="4">
      <w:start w:val="1"/>
      <w:numFmt w:val="bullet"/>
      <w:lvlText w:val="o"/>
      <w:lvlJc w:val="left"/>
      <w:pPr>
        <w:ind w:left="3614" w:hanging="3614"/>
      </w:pPr>
      <w:rPr>
        <w:rFonts w:ascii="Arial" w:eastAsia="Arial" w:hAnsi="Arial" w:cs="Arial"/>
        <w:b w:val="0"/>
        <w:bCs w:val="0"/>
        <w:i w:val="0"/>
        <w:iCs w:val="0"/>
        <w:strike w:val="0"/>
        <w:color w:val="000000"/>
        <w:sz w:val="22"/>
        <w:szCs w:val="22"/>
        <w:u w:val="none"/>
        <w:shd w:val="clear" w:color="auto" w:fill="auto"/>
        <w:vertAlign w:val="baseline"/>
      </w:rPr>
    </w:lvl>
    <w:lvl w:ilvl="5">
      <w:start w:val="1"/>
      <w:numFmt w:val="bullet"/>
      <w:lvlText w:val="▪"/>
      <w:lvlJc w:val="left"/>
      <w:pPr>
        <w:ind w:left="4334" w:hanging="4334"/>
      </w:pPr>
      <w:rPr>
        <w:rFonts w:ascii="Arial" w:eastAsia="Arial" w:hAnsi="Arial" w:cs="Arial"/>
        <w:b w:val="0"/>
        <w:bCs w:val="0"/>
        <w:i w:val="0"/>
        <w:iCs w:val="0"/>
        <w:strike w:val="0"/>
        <w:color w:val="000000"/>
        <w:sz w:val="22"/>
        <w:szCs w:val="22"/>
        <w:u w:val="none"/>
        <w:shd w:val="clear" w:color="auto" w:fill="auto"/>
        <w:vertAlign w:val="baseline"/>
      </w:rPr>
    </w:lvl>
    <w:lvl w:ilvl="6">
      <w:start w:val="1"/>
      <w:numFmt w:val="bullet"/>
      <w:lvlText w:val="•"/>
      <w:lvlJc w:val="left"/>
      <w:pPr>
        <w:ind w:left="5054" w:hanging="5054"/>
      </w:pPr>
      <w:rPr>
        <w:rFonts w:ascii="Arial" w:eastAsia="Arial" w:hAnsi="Arial" w:cs="Arial"/>
        <w:b w:val="0"/>
        <w:bCs w:val="0"/>
        <w:i w:val="0"/>
        <w:iCs w:val="0"/>
        <w:strike w:val="0"/>
        <w:color w:val="000000"/>
        <w:sz w:val="22"/>
        <w:szCs w:val="22"/>
        <w:u w:val="none"/>
        <w:shd w:val="clear" w:color="auto" w:fill="auto"/>
        <w:vertAlign w:val="baseline"/>
      </w:rPr>
    </w:lvl>
    <w:lvl w:ilvl="7">
      <w:start w:val="1"/>
      <w:numFmt w:val="bullet"/>
      <w:lvlText w:val="o"/>
      <w:lvlJc w:val="left"/>
      <w:pPr>
        <w:ind w:left="5774" w:hanging="5774"/>
      </w:pPr>
      <w:rPr>
        <w:rFonts w:ascii="Arial" w:eastAsia="Arial" w:hAnsi="Arial" w:cs="Arial"/>
        <w:b w:val="0"/>
        <w:bCs w:val="0"/>
        <w:i w:val="0"/>
        <w:iCs w:val="0"/>
        <w:strike w:val="0"/>
        <w:color w:val="000000"/>
        <w:sz w:val="22"/>
        <w:szCs w:val="22"/>
        <w:u w:val="none"/>
        <w:shd w:val="clear" w:color="auto" w:fill="auto"/>
        <w:vertAlign w:val="baseline"/>
      </w:rPr>
    </w:lvl>
    <w:lvl w:ilvl="8">
      <w:start w:val="1"/>
      <w:numFmt w:val="bullet"/>
      <w:lvlText w:val="▪"/>
      <w:lvlJc w:val="left"/>
      <w:pPr>
        <w:ind w:left="6494" w:hanging="6494"/>
      </w:pPr>
      <w:rPr>
        <w:rFonts w:ascii="Arial" w:eastAsia="Arial" w:hAnsi="Arial" w:cs="Arial"/>
        <w:b w:val="0"/>
        <w:bCs w:val="0"/>
        <w:i w:val="0"/>
        <w:iCs w:val="0"/>
        <w:strike w:val="0"/>
        <w:color w:val="000000"/>
        <w:sz w:val="22"/>
        <w:szCs w:val="22"/>
        <w:u w:val="none"/>
        <w:shd w:val="clear" w:color="auto" w:fill="auto"/>
        <w:vertAlign w:val="baseline"/>
      </w:rPr>
    </w:lvl>
  </w:abstractNum>
  <w:abstractNum w:abstractNumId="5">
    <w:nsid w:val="4C8A576A"/>
    <w:multiLevelType w:val="hybridMultilevel"/>
    <w:tmpl w:val="00000000"/>
    <w:lvl w:ilvl="0">
      <w:start w:val="1"/>
      <w:numFmt w:val="bullet"/>
      <w:lvlText w:val="●"/>
      <w:lvlJc w:val="left"/>
      <w:pPr>
        <w:ind w:left="719" w:hanging="719"/>
      </w:pPr>
      <w:rPr>
        <w:rFonts w:ascii="Arial" w:eastAsia="Arial" w:hAnsi="Arial" w:cs="Arial"/>
        <w:b w:val="0"/>
        <w:bCs w:val="0"/>
        <w:i w:val="0"/>
        <w:iCs w:val="0"/>
        <w:strike w:val="0"/>
        <w:color w:val="000000"/>
        <w:sz w:val="22"/>
        <w:szCs w:val="22"/>
        <w:u w:val="none"/>
        <w:shd w:val="clear" w:color="auto" w:fill="auto"/>
        <w:vertAlign w:val="baseline"/>
      </w:rPr>
    </w:lvl>
    <w:lvl w:ilvl="1">
      <w:start w:val="1"/>
      <w:numFmt w:val="bullet"/>
      <w:lvlText w:val="o"/>
      <w:lvlJc w:val="left"/>
      <w:pPr>
        <w:ind w:left="1454" w:hanging="1454"/>
      </w:pPr>
      <w:rPr>
        <w:rFonts w:ascii="Arial" w:eastAsia="Arial" w:hAnsi="Arial" w:cs="Arial"/>
        <w:b w:val="0"/>
        <w:bCs w:val="0"/>
        <w:i w:val="0"/>
        <w:iCs w:val="0"/>
        <w:strike w:val="0"/>
        <w:color w:val="000000"/>
        <w:sz w:val="22"/>
        <w:szCs w:val="22"/>
        <w:u w:val="none"/>
        <w:shd w:val="clear" w:color="auto" w:fill="auto"/>
        <w:vertAlign w:val="baseline"/>
      </w:rPr>
    </w:lvl>
    <w:lvl w:ilvl="2">
      <w:start w:val="1"/>
      <w:numFmt w:val="bullet"/>
      <w:lvlText w:val="▪"/>
      <w:lvlJc w:val="left"/>
      <w:pPr>
        <w:ind w:left="2174" w:hanging="2174"/>
      </w:pPr>
      <w:rPr>
        <w:rFonts w:ascii="Arial" w:eastAsia="Arial" w:hAnsi="Arial" w:cs="Arial"/>
        <w:b w:val="0"/>
        <w:bCs w:val="0"/>
        <w:i w:val="0"/>
        <w:iCs w:val="0"/>
        <w:strike w:val="0"/>
        <w:color w:val="000000"/>
        <w:sz w:val="22"/>
        <w:szCs w:val="22"/>
        <w:u w:val="none"/>
        <w:shd w:val="clear" w:color="auto" w:fill="auto"/>
        <w:vertAlign w:val="baseline"/>
      </w:rPr>
    </w:lvl>
    <w:lvl w:ilvl="3">
      <w:start w:val="1"/>
      <w:numFmt w:val="bullet"/>
      <w:lvlText w:val="•"/>
      <w:lvlJc w:val="left"/>
      <w:pPr>
        <w:ind w:left="2894" w:hanging="2894"/>
      </w:pPr>
      <w:rPr>
        <w:rFonts w:ascii="Arial" w:eastAsia="Arial" w:hAnsi="Arial" w:cs="Arial"/>
        <w:b w:val="0"/>
        <w:bCs w:val="0"/>
        <w:i w:val="0"/>
        <w:iCs w:val="0"/>
        <w:strike w:val="0"/>
        <w:color w:val="000000"/>
        <w:sz w:val="22"/>
        <w:szCs w:val="22"/>
        <w:u w:val="none"/>
        <w:shd w:val="clear" w:color="auto" w:fill="auto"/>
        <w:vertAlign w:val="baseline"/>
      </w:rPr>
    </w:lvl>
    <w:lvl w:ilvl="4">
      <w:start w:val="1"/>
      <w:numFmt w:val="bullet"/>
      <w:lvlText w:val="o"/>
      <w:lvlJc w:val="left"/>
      <w:pPr>
        <w:ind w:left="3614" w:hanging="3614"/>
      </w:pPr>
      <w:rPr>
        <w:rFonts w:ascii="Arial" w:eastAsia="Arial" w:hAnsi="Arial" w:cs="Arial"/>
        <w:b w:val="0"/>
        <w:bCs w:val="0"/>
        <w:i w:val="0"/>
        <w:iCs w:val="0"/>
        <w:strike w:val="0"/>
        <w:color w:val="000000"/>
        <w:sz w:val="22"/>
        <w:szCs w:val="22"/>
        <w:u w:val="none"/>
        <w:shd w:val="clear" w:color="auto" w:fill="auto"/>
        <w:vertAlign w:val="baseline"/>
      </w:rPr>
    </w:lvl>
    <w:lvl w:ilvl="5">
      <w:start w:val="1"/>
      <w:numFmt w:val="bullet"/>
      <w:lvlText w:val="▪"/>
      <w:lvlJc w:val="left"/>
      <w:pPr>
        <w:ind w:left="4334" w:hanging="4334"/>
      </w:pPr>
      <w:rPr>
        <w:rFonts w:ascii="Arial" w:eastAsia="Arial" w:hAnsi="Arial" w:cs="Arial"/>
        <w:b w:val="0"/>
        <w:bCs w:val="0"/>
        <w:i w:val="0"/>
        <w:iCs w:val="0"/>
        <w:strike w:val="0"/>
        <w:color w:val="000000"/>
        <w:sz w:val="22"/>
        <w:szCs w:val="22"/>
        <w:u w:val="none"/>
        <w:shd w:val="clear" w:color="auto" w:fill="auto"/>
        <w:vertAlign w:val="baseline"/>
      </w:rPr>
    </w:lvl>
    <w:lvl w:ilvl="6">
      <w:start w:val="1"/>
      <w:numFmt w:val="bullet"/>
      <w:lvlText w:val="•"/>
      <w:lvlJc w:val="left"/>
      <w:pPr>
        <w:ind w:left="5054" w:hanging="5054"/>
      </w:pPr>
      <w:rPr>
        <w:rFonts w:ascii="Arial" w:eastAsia="Arial" w:hAnsi="Arial" w:cs="Arial"/>
        <w:b w:val="0"/>
        <w:bCs w:val="0"/>
        <w:i w:val="0"/>
        <w:iCs w:val="0"/>
        <w:strike w:val="0"/>
        <w:color w:val="000000"/>
        <w:sz w:val="22"/>
        <w:szCs w:val="22"/>
        <w:u w:val="none"/>
        <w:shd w:val="clear" w:color="auto" w:fill="auto"/>
        <w:vertAlign w:val="baseline"/>
      </w:rPr>
    </w:lvl>
    <w:lvl w:ilvl="7">
      <w:start w:val="1"/>
      <w:numFmt w:val="bullet"/>
      <w:lvlText w:val="o"/>
      <w:lvlJc w:val="left"/>
      <w:pPr>
        <w:ind w:left="5774" w:hanging="5774"/>
      </w:pPr>
      <w:rPr>
        <w:rFonts w:ascii="Arial" w:eastAsia="Arial" w:hAnsi="Arial" w:cs="Arial"/>
        <w:b w:val="0"/>
        <w:bCs w:val="0"/>
        <w:i w:val="0"/>
        <w:iCs w:val="0"/>
        <w:strike w:val="0"/>
        <w:color w:val="000000"/>
        <w:sz w:val="22"/>
        <w:szCs w:val="22"/>
        <w:u w:val="none"/>
        <w:shd w:val="clear" w:color="auto" w:fill="auto"/>
        <w:vertAlign w:val="baseline"/>
      </w:rPr>
    </w:lvl>
    <w:lvl w:ilvl="8">
      <w:start w:val="1"/>
      <w:numFmt w:val="bullet"/>
      <w:lvlText w:val="▪"/>
      <w:lvlJc w:val="left"/>
      <w:pPr>
        <w:ind w:left="6494" w:hanging="6494"/>
      </w:pPr>
      <w:rPr>
        <w:rFonts w:ascii="Arial" w:eastAsia="Arial" w:hAnsi="Arial" w:cs="Arial"/>
        <w:b w:val="0"/>
        <w:bCs w:val="0"/>
        <w:i w:val="0"/>
        <w:iCs w:val="0"/>
        <w:strike w:val="0"/>
        <w:color w:val="000000"/>
        <w:sz w:val="22"/>
        <w:szCs w:val="22"/>
        <w:u w:val="none"/>
        <w:shd w:val="clear" w:color="auto" w:fill="auto"/>
        <w:vertAlign w:val="baseline"/>
      </w:rPr>
    </w:lvl>
  </w:abstractNum>
  <w:abstractNum w:abstractNumId="6">
    <w:nsid w:val="79FC1465"/>
    <w:multiLevelType w:val="hybridMultilevel"/>
    <w:tmpl w:val="00000000"/>
    <w:lvl w:ilvl="0">
      <w:start w:val="1"/>
      <w:numFmt w:val="bullet"/>
      <w:lvlText w:val="●"/>
      <w:lvlJc w:val="left"/>
      <w:pPr>
        <w:ind w:left="719" w:hanging="719"/>
      </w:pPr>
      <w:rPr>
        <w:rFonts w:ascii="Arial" w:eastAsia="Arial" w:hAnsi="Arial" w:cs="Arial"/>
        <w:b/>
        <w:bCs/>
        <w:i w:val="0"/>
        <w:iCs w:val="0"/>
        <w:strike w:val="0"/>
        <w:color w:val="000000"/>
        <w:sz w:val="22"/>
        <w:szCs w:val="22"/>
        <w:u w:val="none"/>
        <w:shd w:val="clear" w:color="auto" w:fill="auto"/>
        <w:vertAlign w:val="baseline"/>
      </w:rPr>
    </w:lvl>
    <w:lvl w:ilvl="1">
      <w:start w:val="1"/>
      <w:numFmt w:val="bullet"/>
      <w:lvlText w:val="o"/>
      <w:lvlJc w:val="left"/>
      <w:pPr>
        <w:ind w:left="1426" w:hanging="1426"/>
      </w:pPr>
      <w:rPr>
        <w:rFonts w:ascii="Arial" w:eastAsia="Arial" w:hAnsi="Arial" w:cs="Arial"/>
        <w:b/>
        <w:bCs/>
        <w:i w:val="0"/>
        <w:iCs w:val="0"/>
        <w:strike w:val="0"/>
        <w:color w:val="000000"/>
        <w:sz w:val="22"/>
        <w:szCs w:val="22"/>
        <w:u w:val="none"/>
        <w:shd w:val="clear" w:color="auto" w:fill="auto"/>
        <w:vertAlign w:val="baseline"/>
      </w:rPr>
    </w:lvl>
    <w:lvl w:ilvl="2">
      <w:start w:val="1"/>
      <w:numFmt w:val="bullet"/>
      <w:lvlText w:val="▪"/>
      <w:lvlJc w:val="left"/>
      <w:pPr>
        <w:ind w:left="2146" w:hanging="2146"/>
      </w:pPr>
      <w:rPr>
        <w:rFonts w:ascii="Arial" w:eastAsia="Arial" w:hAnsi="Arial" w:cs="Arial"/>
        <w:b/>
        <w:bCs/>
        <w:i w:val="0"/>
        <w:iCs w:val="0"/>
        <w:strike w:val="0"/>
        <w:color w:val="000000"/>
        <w:sz w:val="22"/>
        <w:szCs w:val="22"/>
        <w:u w:val="none"/>
        <w:shd w:val="clear" w:color="auto" w:fill="auto"/>
        <w:vertAlign w:val="baseline"/>
      </w:rPr>
    </w:lvl>
    <w:lvl w:ilvl="3">
      <w:start w:val="1"/>
      <w:numFmt w:val="bullet"/>
      <w:lvlText w:val="•"/>
      <w:lvlJc w:val="left"/>
      <w:pPr>
        <w:ind w:left="2866" w:hanging="2866"/>
      </w:pPr>
      <w:rPr>
        <w:rFonts w:ascii="Arial" w:eastAsia="Arial" w:hAnsi="Arial" w:cs="Arial"/>
        <w:b/>
        <w:bCs/>
        <w:i w:val="0"/>
        <w:iCs w:val="0"/>
        <w:strike w:val="0"/>
        <w:color w:val="000000"/>
        <w:sz w:val="22"/>
        <w:szCs w:val="22"/>
        <w:u w:val="none"/>
        <w:shd w:val="clear" w:color="auto" w:fill="auto"/>
        <w:vertAlign w:val="baseline"/>
      </w:rPr>
    </w:lvl>
    <w:lvl w:ilvl="4">
      <w:start w:val="1"/>
      <w:numFmt w:val="bullet"/>
      <w:lvlText w:val="o"/>
      <w:lvlJc w:val="left"/>
      <w:pPr>
        <w:ind w:left="3586" w:hanging="3586"/>
      </w:pPr>
      <w:rPr>
        <w:rFonts w:ascii="Arial" w:eastAsia="Arial" w:hAnsi="Arial" w:cs="Arial"/>
        <w:b/>
        <w:bCs/>
        <w:i w:val="0"/>
        <w:iCs w:val="0"/>
        <w:strike w:val="0"/>
        <w:color w:val="000000"/>
        <w:sz w:val="22"/>
        <w:szCs w:val="22"/>
        <w:u w:val="none"/>
        <w:shd w:val="clear" w:color="auto" w:fill="auto"/>
        <w:vertAlign w:val="baseline"/>
      </w:rPr>
    </w:lvl>
    <w:lvl w:ilvl="5">
      <w:start w:val="1"/>
      <w:numFmt w:val="bullet"/>
      <w:lvlText w:val="▪"/>
      <w:lvlJc w:val="left"/>
      <w:pPr>
        <w:ind w:left="4306" w:hanging="4306"/>
      </w:pPr>
      <w:rPr>
        <w:rFonts w:ascii="Arial" w:eastAsia="Arial" w:hAnsi="Arial" w:cs="Arial"/>
        <w:b/>
        <w:bCs/>
        <w:i w:val="0"/>
        <w:iCs w:val="0"/>
        <w:strike w:val="0"/>
        <w:color w:val="000000"/>
        <w:sz w:val="22"/>
        <w:szCs w:val="22"/>
        <w:u w:val="none"/>
        <w:shd w:val="clear" w:color="auto" w:fill="auto"/>
        <w:vertAlign w:val="baseline"/>
      </w:rPr>
    </w:lvl>
    <w:lvl w:ilvl="6">
      <w:start w:val="1"/>
      <w:numFmt w:val="bullet"/>
      <w:lvlText w:val="•"/>
      <w:lvlJc w:val="left"/>
      <w:pPr>
        <w:ind w:left="5026" w:hanging="5026"/>
      </w:pPr>
      <w:rPr>
        <w:rFonts w:ascii="Arial" w:eastAsia="Arial" w:hAnsi="Arial" w:cs="Arial"/>
        <w:b/>
        <w:bCs/>
        <w:i w:val="0"/>
        <w:iCs w:val="0"/>
        <w:strike w:val="0"/>
        <w:color w:val="000000"/>
        <w:sz w:val="22"/>
        <w:szCs w:val="22"/>
        <w:u w:val="none"/>
        <w:shd w:val="clear" w:color="auto" w:fill="auto"/>
        <w:vertAlign w:val="baseline"/>
      </w:rPr>
    </w:lvl>
    <w:lvl w:ilvl="7">
      <w:start w:val="1"/>
      <w:numFmt w:val="bullet"/>
      <w:lvlText w:val="o"/>
      <w:lvlJc w:val="left"/>
      <w:pPr>
        <w:ind w:left="5746" w:hanging="5746"/>
      </w:pPr>
      <w:rPr>
        <w:rFonts w:ascii="Arial" w:eastAsia="Arial" w:hAnsi="Arial" w:cs="Arial"/>
        <w:b/>
        <w:bCs/>
        <w:i w:val="0"/>
        <w:iCs w:val="0"/>
        <w:strike w:val="0"/>
        <w:color w:val="000000"/>
        <w:sz w:val="22"/>
        <w:szCs w:val="22"/>
        <w:u w:val="none"/>
        <w:shd w:val="clear" w:color="auto" w:fill="auto"/>
        <w:vertAlign w:val="baseline"/>
      </w:rPr>
    </w:lvl>
    <w:lvl w:ilvl="8">
      <w:start w:val="1"/>
      <w:numFmt w:val="bullet"/>
      <w:lvlText w:val="▪"/>
      <w:lvlJc w:val="left"/>
      <w:pPr>
        <w:ind w:left="6466" w:hanging="6466"/>
      </w:pPr>
      <w:rPr>
        <w:rFonts w:ascii="Arial" w:eastAsia="Arial" w:hAnsi="Arial" w:cs="Arial"/>
        <w:b/>
        <w:bCs/>
        <w:i w:val="0"/>
        <w:iCs w:val="0"/>
        <w:strike w:val="0"/>
        <w:color w:val="000000"/>
        <w:sz w:val="22"/>
        <w:szCs w:val="22"/>
        <w:u w:val="none"/>
        <w:shd w:val="clear" w:color="auto" w:fill="auto"/>
        <w:vertAlign w:val="baseline"/>
      </w:rPr>
    </w:lvl>
  </w:abstractNum>
  <w:num w:numId="1">
    <w:abstractNumId w:val="3"/>
  </w:num>
  <w:num w:numId="2">
    <w:abstractNumId w:val="1"/>
  </w:num>
  <w:num w:numId="3">
    <w:abstractNumId w:val="0"/>
  </w:num>
  <w:num w:numId="4">
    <w:abstractNumId w:val="6"/>
  </w:num>
  <w:num w:numId="5">
    <w:abstractNumId w:val="2"/>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18"/>
        <w:szCs w:val="18"/>
        <w:lang w:val="e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pBdr>
        <w:top w:val="nil"/>
        <w:left w:val="nil"/>
        <w:bottom w:val="nil"/>
        <w:right w:val="nil"/>
        <w:between w:val="nil"/>
      </w:pBdr>
      <w:spacing w:after="58"/>
      <w:ind w:left="10" w:hanging="10"/>
      <w:outlineLvl w:val="0"/>
    </w:pPr>
    <w:rPr>
      <w:b/>
      <w:bCs/>
      <w:color w:val="5B9BD5"/>
      <w:sz w:val="26"/>
      <w:szCs w:val="26"/>
    </w:rPr>
  </w:style>
  <w:style w:type="paragraph" w:styleId="Heading2">
    <w:name w:val="heading 2"/>
    <w:basedOn w:val="Normal"/>
    <w:next w:val="Normal"/>
    <w:pPr>
      <w:keepNext/>
      <w:keepLines/>
      <w:pBdr>
        <w:top w:val="nil"/>
        <w:left w:val="nil"/>
        <w:bottom w:val="nil"/>
        <w:right w:val="nil"/>
        <w:between w:val="nil"/>
      </w:pBdr>
      <w:spacing w:after="45"/>
      <w:ind w:left="24" w:hanging="10"/>
      <w:outlineLvl w:val="1"/>
    </w:pPr>
    <w:rPr>
      <w:b/>
      <w:bCs/>
      <w:color w:val="8FAADC"/>
      <w:sz w:val="22"/>
      <w:szCs w:val="22"/>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tblPr>
      <w:tblCellMar>
        <w:top w:w="100" w:type="dxa"/>
        <w:left w:w="100" w:type="dxa"/>
        <w:bottom w:w="100" w:type="dxa"/>
        <w:right w:w="100" w:type="dxa"/>
      </w:tblCellMar>
    </w:tblPr>
  </w:style>
  <w:style w:type="paragraph" w:styleId="Title">
    <w:name w:val="Title"/>
    <w:basedOn w:val="Normal"/>
    <w:next w:val="Normal"/>
    <w:pPr>
      <w:spacing w:after="0" w:line="240" w:lineRule="auto"/>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https://hiring.naukri.com/cloudgateway-rm/rm-document-services/v0/web/trackCv?cvTrackingParams=g38wBsRLPaWk0AkfASoZT895.Of1SSL73J9T9Waocb3v831pVFs4yNtL7LYFD70F6FfZbjdbuXd5mmE0RfrxcjCdLBex.pqGBbj4xW9il4wtv5oXkSa5bWhV7SFOYla0ZDrS8Ng9uGgratTNbJK.ZHTkBLYzBV0Wgca7.EBwPiD3SvXPY_QlqcXl_r6igNi9mEhy5.1FrPElrtuGINkR6M9QXCNzlQfaxFgXUSgCWRW5vNcbNhrmF_KB6FedqKr621_c6dpBrxZtM3eTaPTgJb8FxxdTKMJEIX_BsydZbvKlWWaIpPtz6sNGTIfebeR6z5KNTuaX7MTSMJBWBigP3A--&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