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fdd5ab3b167d44b19d5b4ce00cd2b471cfeb7d"/>
    <w:p>
      <w:pPr>
        <w:pStyle w:val="Heading3"/>
      </w:pPr>
      <w:r>
        <w:t xml:space="preserve">Розробка тестового застосунку з використанням компонентів Loki23</w:t>
      </w:r>
    </w:p>
    <w:p>
      <w:pPr>
        <w:pStyle w:val="FirstParagraph"/>
      </w:pPr>
      <w:r>
        <w:t xml:space="preserve">Для перевірки практичної придатності бібліотеки Loki23 було розроблено тестовий застосунок мережевого аналізу</w:t>
      </w:r>
      <w:r>
        <w:t xml:space="preserve"> </w:t>
      </w:r>
      <w:r>
        <w:rPr>
          <w:rStyle w:val="VerbatimChar"/>
        </w:rPr>
        <w:t xml:space="preserve">netprobe</w:t>
      </w:r>
      <w:r>
        <w:t xml:space="preserve">. Його призначення полягає у захопленні мережевих пакетів, їх класифікації за протоколами та формуванні статистичної й аналітичної інформації про трафік. Такий приклад є показовим для бібліотеки Loki23, оскільки поєднує кілька типових для системного програмування задач: керування ресурсами, роботу з поліморфними об’єктами, фабричне створення компонентів, асинхронну обробку подій та диспетчеризацію викликів залежно від фактичного типу об’єкта.</w:t>
      </w:r>
    </w:p>
    <w:p>
      <w:pPr>
        <w:pStyle w:val="BodyText"/>
      </w:pPr>
      <w:r>
        <w:t xml:space="preserve">Тестовий застосунок не є повноцінною промисловою IDS/IPS-системою, однак він демонструє, як компоненти Loki23 можуть використовуватися в реальному прикладному сценарії. Застосунок працює з мережевими пакетами, отриманими або з активного мережевого інтерфейсу, або з файлу у форматі</w:t>
      </w:r>
      <w:r>
        <w:t xml:space="preserve"> </w:t>
      </w:r>
      <w:r>
        <w:rPr>
          <w:rStyle w:val="VerbatimChar"/>
        </w:rPr>
        <w:t xml:space="preserve">pcap</w:t>
      </w:r>
      <w:r>
        <w:t xml:space="preserve">. Для низькорівневого доступу до пакетів використовується бібліотека PcapPlusPlus, а Loki23 відповідає за архітектурну організацію застосунку: створення об’єктів через фабрики, керування життєвим циклом динамічних ресурсів та диспетчеризацію подій.</w:t>
      </w:r>
    </w:p>
    <w:p>
      <w:pPr>
        <w:pStyle w:val="BodyText"/>
      </w:pPr>
      <w:r>
        <w:t xml:space="preserve">Основна ідея застосунку полягає у розділенні процесу аналізу на три логічні рівні. Перший рівень відповідає за отримання сирих пакетів із джерела. Другий рівень перетворює сирий пакет на об’єктну модель, наприклад</w:t>
      </w:r>
      <w:r>
        <w:t xml:space="preserve"> </w:t>
      </w:r>
      <w:r>
        <w:rPr>
          <w:rStyle w:val="VerbatimChar"/>
        </w:rPr>
        <w:t xml:space="preserve">TcpPacket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UdpPacket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DnsPacket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HttpPacket</w:t>
      </w:r>
      <w:r>
        <w:t xml:space="preserve">. Третій рівень передає ці об’єкти незалежним слухачам, які виконують конкретні дії: накопичують статистику, виводять пакети у консоль або шукають прості поведінкові закономірності в мережевому трафіку.</w:t>
      </w:r>
    </w:p>
    <w:p>
      <w:pPr>
        <w:pStyle w:val="BodyText"/>
      </w:pPr>
      <w:r>
        <w:t xml:space="preserve">Базова модель даних застосунку починається з абстрактного класу</w:t>
      </w:r>
      <w:r>
        <w:t xml:space="preserve"> </w:t>
      </w:r>
      <w:r>
        <w:rPr>
          <w:rStyle w:val="VerbatimChar"/>
        </w:rPr>
        <w:t xml:space="preserve">NetPacket</w:t>
      </w:r>
      <w:r>
        <w:t xml:space="preserve">. Він містить спільні для всіх пакетів поля: IP-адресу відправника, IP-адресу отримувача, розмір пакета та часову мітку. Крім цього, клас визначає віртуальні методи</w:t>
      </w:r>
      <w:r>
        <w:t xml:space="preserve"> </w:t>
      </w:r>
      <w:r>
        <w:rPr>
          <w:rStyle w:val="VerbatimChar"/>
        </w:rPr>
        <w:t xml:space="preserve">type_name()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deep_copy()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to_string()</w:t>
      </w:r>
      <w:r>
        <w:t xml:space="preserve">. Метод</w:t>
      </w:r>
      <w:r>
        <w:t xml:space="preserve"> </w:t>
      </w:r>
      <w:r>
        <w:rPr>
          <w:rStyle w:val="VerbatimChar"/>
        </w:rPr>
        <w:t xml:space="preserve">type_name()</w:t>
      </w:r>
      <w:r>
        <w:t xml:space="preserve"> </w:t>
      </w:r>
      <w:r>
        <w:t xml:space="preserve">повертає назву конкретного типу пакета,</w:t>
      </w:r>
      <w:r>
        <w:t xml:space="preserve"> </w:t>
      </w:r>
      <w:r>
        <w:rPr>
          <w:rStyle w:val="VerbatimChar"/>
        </w:rPr>
        <w:t xml:space="preserve">to_string()</w:t>
      </w:r>
      <w:r>
        <w:t xml:space="preserve"> </w:t>
      </w:r>
      <w:r>
        <w:t xml:space="preserve">формує текстове подання для виводу, а</w:t>
      </w:r>
      <w:r>
        <w:t xml:space="preserve"> </w:t>
      </w:r>
      <w:r>
        <w:rPr>
          <w:rStyle w:val="VerbatimChar"/>
        </w:rPr>
        <w:t xml:space="preserve">deep_copy()</w:t>
      </w:r>
      <w:r>
        <w:t xml:space="preserve"> </w:t>
      </w:r>
      <w:r>
        <w:t xml:space="preserve">використовується для створення поліморфної копії пакета. Останній метод є важливим, оскільки пакети передаються між компонентами застосунку через базовий тип</w:t>
      </w:r>
      <w:r>
        <w:t xml:space="preserve"> </w:t>
      </w:r>
      <w:r>
        <w:rPr>
          <w:rStyle w:val="VerbatimChar"/>
        </w:rPr>
        <w:t xml:space="preserve">NetPacket</w:t>
      </w:r>
      <w:r>
        <w:t xml:space="preserve">, але при цьому необхідно зберегти їх фактичний динамічний тип.</w:t>
      </w:r>
    </w:p>
    <w:p>
      <w:pPr>
        <w:pStyle w:val="BodyText"/>
      </w:pPr>
      <w:r>
        <w:t xml:space="preserve">На основі</w:t>
      </w:r>
      <w:r>
        <w:t xml:space="preserve"> </w:t>
      </w:r>
      <w:r>
        <w:rPr>
          <w:rStyle w:val="VerbatimChar"/>
        </w:rPr>
        <w:t xml:space="preserve">NetPacket</w:t>
      </w:r>
      <w:r>
        <w:t xml:space="preserve"> </w:t>
      </w:r>
      <w:r>
        <w:t xml:space="preserve">реалізовано кілька спеціалізованих типів.</w:t>
      </w:r>
      <w:r>
        <w:t xml:space="preserve"> </w:t>
      </w:r>
      <w:r>
        <w:rPr>
          <w:rStyle w:val="VerbatimChar"/>
        </w:rPr>
        <w:t xml:space="preserve">TcpPacket</w:t>
      </w:r>
      <w:r>
        <w:t xml:space="preserve"> </w:t>
      </w:r>
      <w:r>
        <w:t xml:space="preserve">зберігає порти, номери послідовності й підтвердження, розмір TCP-вікна та основні TCP-прапорці:</w:t>
      </w:r>
      <w:r>
        <w:t xml:space="preserve"> </w:t>
      </w:r>
      <w:r>
        <w:rPr>
          <w:rStyle w:val="VerbatimChar"/>
        </w:rPr>
        <w:t xml:space="preserve">SYN</w:t>
      </w:r>
      <w:r>
        <w:t xml:space="preserve">,</w:t>
      </w:r>
      <w:r>
        <w:t xml:space="preserve"> </w:t>
      </w:r>
      <w:r>
        <w:rPr>
          <w:rStyle w:val="VerbatimChar"/>
        </w:rPr>
        <w:t xml:space="preserve">ACK</w:t>
      </w:r>
      <w:r>
        <w:t xml:space="preserve">,</w:t>
      </w:r>
      <w:r>
        <w:t xml:space="preserve"> </w:t>
      </w:r>
      <w:r>
        <w:rPr>
          <w:rStyle w:val="VerbatimChar"/>
        </w:rPr>
        <w:t xml:space="preserve">FIN</w:t>
      </w:r>
      <w:r>
        <w:t xml:space="preserve">,</w:t>
      </w:r>
      <w:r>
        <w:t xml:space="preserve"> </w:t>
      </w:r>
      <w:r>
        <w:rPr>
          <w:rStyle w:val="VerbatimChar"/>
        </w:rPr>
        <w:t xml:space="preserve">RST</w:t>
      </w:r>
      <w:r>
        <w:t xml:space="preserve">,</w:t>
      </w:r>
      <w:r>
        <w:t xml:space="preserve"> </w:t>
      </w:r>
      <w:r>
        <w:rPr>
          <w:rStyle w:val="VerbatimChar"/>
        </w:rPr>
        <w:t xml:space="preserve">PSH</w:t>
      </w:r>
      <w:r>
        <w:t xml:space="preserve">.</w:t>
      </w:r>
      <w:r>
        <w:t xml:space="preserve"> </w:t>
      </w:r>
      <w:r>
        <w:rPr>
          <w:rStyle w:val="VerbatimChar"/>
        </w:rPr>
        <w:t xml:space="preserve">UdpPacket</w:t>
      </w:r>
      <w:r>
        <w:t xml:space="preserve"> </w:t>
      </w:r>
      <w:r>
        <w:t xml:space="preserve">містить UDP-порти.</w:t>
      </w:r>
      <w:r>
        <w:t xml:space="preserve"> </w:t>
      </w:r>
      <w:r>
        <w:rPr>
          <w:rStyle w:val="VerbatimChar"/>
        </w:rPr>
        <w:t xml:space="preserve">DnsPacket</w:t>
      </w:r>
      <w:r>
        <w:t xml:space="preserve"> </w:t>
      </w:r>
      <w:r>
        <w:t xml:space="preserve">описує DNS-запити й відповіді, включаючи ідентифікатор транзакції, доменне ім’я, тип DNS-запису та список IP-адрес у відповіді.</w:t>
      </w:r>
      <w:r>
        <w:t xml:space="preserve"> </w:t>
      </w:r>
      <w:r>
        <w:rPr>
          <w:rStyle w:val="VerbatimChar"/>
        </w:rPr>
        <w:t xml:space="preserve">HttpPacket</w:t>
      </w:r>
      <w:r>
        <w:t xml:space="preserve"> </w:t>
      </w:r>
      <w:r>
        <w:t xml:space="preserve">розширює TCP-пакет і містить дані HTTP-рівня: метод, URL, версію HTTP, заголовок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або код статусу відповіді.</w:t>
      </w:r>
    </w:p>
    <w:p>
      <w:pPr>
        <w:pStyle w:val="BodyText"/>
      </w:pPr>
      <w:r>
        <w:t xml:space="preserve">Таке представлення пакетів дозволяє аналізувати трафік на різних рівнях абстракції. Наприклад, для загальної статистики достатньо знати тип протоколу та розмір пакета, а для поведінкового аналізу корисною є інформація про DNS-відповіді та наступні TCP/HTTP-з’єднання до отриманих IP-адрес. Саме тому в моделі передбачено як базові поля, так і спеціалізовані поля для окремих протоколів.</w:t>
      </w:r>
    </w:p>
    <w:p>
      <w:pPr>
        <w:pStyle w:val="BodyText"/>
      </w:pPr>
      <w:r>
        <w:t xml:space="preserve">Захоплення пакетів у застосунку винесено в абстрактний клас</w:t>
      </w:r>
      <w:r>
        <w:t xml:space="preserve"> </w:t>
      </w:r>
      <w:r>
        <w:rPr>
          <w:rStyle w:val="VerbatimChar"/>
        </w:rPr>
        <w:t xml:space="preserve">PacketCapturer</w:t>
      </w:r>
      <w:r>
        <w:t xml:space="preserve">. Він визначає спільний інтерфейс для джерел трафіку: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PacketCapturer </w:t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PacketCapturer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string arg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PacketListener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listener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remove_listener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PacketListener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listener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dispatch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NetPacket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Клас не залежить від конкретного джерела пакетів. Він лише зберігає список слухачів і надає механізм розсилання обробленого пакета всім підписаним компонентам. Завдяки цьому однаковий код обробки може використовуватися і для живого трафіку, і для попередньо збережених дампів. Такий підхід відповідає принципу інверсії залежностей: високорівнева логіка аналізу не прив’язана до конкретного способу отримання пакетів.</w:t>
      </w:r>
    </w:p>
    <w:p>
      <w:pPr>
        <w:pStyle w:val="BodyText"/>
      </w:pPr>
      <w:r>
        <w:t xml:space="preserve">У застосунку реалізовано два конкретні класи захоплення.</w:t>
      </w:r>
      <w:r>
        <w:t xml:space="preserve"> </w:t>
      </w:r>
      <w:r>
        <w:rPr>
          <w:rStyle w:val="VerbatimChar"/>
        </w:rPr>
        <w:t xml:space="preserve">LiveCapturer</w:t>
      </w:r>
      <w:r>
        <w:t xml:space="preserve"> </w:t>
      </w:r>
      <w:r>
        <w:t xml:space="preserve">відкриває мережевий інтерфейс і запускає асинхронне захоплення пакетів через PcapPlusPlus. Якщо ім’я інтерфейсу не задано, використовується перший доступний інтерфейс. Коли пакет надходить, PcapPlusPlus викликає callback-функцію, у якій сирий пакет перетворюється на один із класів моделі</w:t>
      </w:r>
      <w:r>
        <w:t xml:space="preserve"> </w:t>
      </w:r>
      <w:r>
        <w:rPr>
          <w:rStyle w:val="VerbatimChar"/>
        </w:rPr>
        <w:t xml:space="preserve">NetPacket</w:t>
      </w:r>
      <w:r>
        <w:t xml:space="preserve">. Після цього пакет передається слухачам.</w:t>
      </w:r>
    </w:p>
    <w:p>
      <w:pPr>
        <w:pStyle w:val="BodyText"/>
      </w:pPr>
      <w:r>
        <w:t xml:space="preserve">Другий клас,</w:t>
      </w:r>
      <w:r>
        <w:t xml:space="preserve"> </w:t>
      </w:r>
      <w:r>
        <w:rPr>
          <w:rStyle w:val="VerbatimChar"/>
        </w:rPr>
        <w:t xml:space="preserve">PcapFileCapturer</w:t>
      </w:r>
      <w:r>
        <w:t xml:space="preserve">, читає пакети з файлу</w:t>
      </w:r>
      <w:r>
        <w:t xml:space="preserve"> </w:t>
      </w:r>
      <w:r>
        <w:rPr>
          <w:rStyle w:val="VerbatimChar"/>
        </w:rPr>
        <w:t xml:space="preserve">pcap</w:t>
      </w:r>
      <w:r>
        <w:t xml:space="preserve">. Це зручно для тестування, оскільки дозволяє багаторазово запускати аналіз на одному й тому самому наборі пакетів. Такий режим робить результати відтворюваними і спрощує перевірку коректності застосунку без необхідності кожного разу працювати з реальним мережевим інтерфейсом.</w:t>
      </w:r>
    </w:p>
    <w:p>
      <w:pPr>
        <w:pStyle w:val="BodyText"/>
      </w:pPr>
      <w:r>
        <w:t xml:space="preserve">Одним із ключових місць використання Loki23 є керування динамічними об’єктами за допомогою</w:t>
      </w:r>
      <w:r>
        <w:t xml:space="preserve"> </w:t>
      </w:r>
      <w:r>
        <w:rPr>
          <w:rStyle w:val="VerbatimChar"/>
        </w:rPr>
        <w:t xml:space="preserve">SmartPtr</w:t>
      </w:r>
      <w:r>
        <w:t xml:space="preserve">. У</w:t>
      </w:r>
      <w:r>
        <w:t xml:space="preserve"> </w:t>
      </w:r>
      <w:r>
        <w:rPr>
          <w:rStyle w:val="VerbatimChar"/>
        </w:rPr>
        <w:t xml:space="preserve">netprobe</w:t>
      </w:r>
      <w:r>
        <w:t xml:space="preserve"> </w:t>
      </w:r>
      <w:r>
        <w:t xml:space="preserve">застосовано дві політики володіння:</w:t>
      </w:r>
      <w:r>
        <w:t xml:space="preserve"> </w:t>
      </w:r>
      <w:r>
        <w:rPr>
          <w:rStyle w:val="VerbatimChar"/>
        </w:rPr>
        <w:t xml:space="preserve">NoCopy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RefCountedMT</w:t>
      </w:r>
      <w:r>
        <w:t xml:space="preserve">. Політика</w:t>
      </w:r>
      <w:r>
        <w:t xml:space="preserve"> </w:t>
      </w:r>
      <w:r>
        <w:rPr>
          <w:rStyle w:val="VerbatimChar"/>
        </w:rPr>
        <w:t xml:space="preserve">NoCopy</w:t>
      </w:r>
      <w:r>
        <w:t xml:space="preserve"> </w:t>
      </w:r>
      <w:r>
        <w:t xml:space="preserve">використовується для об’єктів, які мають єдиного власника і не повинні копіюватися. Наприклад, об’єкт захоплення пакетів або слухач створюється фабрикою і зберігається як</w:t>
      </w:r>
      <w:r>
        <w:t xml:space="preserve"> </w:t>
      </w:r>
      <w:r>
        <w:rPr>
          <w:rStyle w:val="VerbatimChar"/>
        </w:rPr>
        <w:t xml:space="preserve">SmartPtr&lt;..., NoCopy&gt;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SmartPtr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PacketListener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NoCopy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stats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Field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StatisticsListener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listener_factory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SmartPtr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PacketCapturer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NoCopy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capturer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Це робить володіння ресурсом явним. Об’єкт автоматично знищується після завершення області видимості, але при цьому випадкове копіювання заборонене на рівні типів. Для таких компонентів це важливо, оскільки копіювання слухача або capturer-об’єкта могло б призвести до некоректної роботи потоків, дублювання callback-ів або подвійного звільнення ресурсу.</w:t>
      </w:r>
    </w:p>
    <w:p>
      <w:pPr>
        <w:pStyle w:val="BodyText"/>
      </w:pPr>
      <w:r>
        <w:t xml:space="preserve">Інша політика,</w:t>
      </w:r>
      <w:r>
        <w:t xml:space="preserve"> </w:t>
      </w:r>
      <w:r>
        <w:rPr>
          <w:rStyle w:val="VerbatimChar"/>
        </w:rPr>
        <w:t xml:space="preserve">RefCountedMT</w:t>
      </w:r>
      <w:r>
        <w:t xml:space="preserve">, використовується для передавання пакетів між потоками. Базовий клас</w:t>
      </w:r>
      <w:r>
        <w:t xml:space="preserve"> </w:t>
      </w:r>
      <w:r>
        <w:rPr>
          <w:rStyle w:val="VerbatimChar"/>
        </w:rPr>
        <w:t xml:space="preserve">PacketListener</w:t>
      </w:r>
      <w:r>
        <w:t xml:space="preserve"> </w:t>
      </w:r>
      <w:r>
        <w:t xml:space="preserve">має внутрішню чергу:</w:t>
      </w:r>
    </w:p>
    <w:p>
      <w:pPr>
        <w:pStyle w:val="SourceCode"/>
      </w:pPr>
      <w:r>
        <w:rPr>
          <w:rStyle w:val="BuiltInTok"/>
        </w:rPr>
        <w:t xml:space="preserve">std::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SmartPtr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NetPacket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RefCountedMT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queue_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Під час розсилання пакета клас</w:t>
      </w:r>
      <w:r>
        <w:t xml:space="preserve"> </w:t>
      </w:r>
      <w:r>
        <w:rPr>
          <w:rStyle w:val="VerbatimChar"/>
        </w:rPr>
        <w:t xml:space="preserve">PacketCapturer</w:t>
      </w:r>
      <w:r>
        <w:t xml:space="preserve"> </w:t>
      </w:r>
      <w:r>
        <w:t xml:space="preserve">створює поліморфну копію через</w:t>
      </w:r>
      <w:r>
        <w:t xml:space="preserve"> </w:t>
      </w:r>
      <w:r>
        <w:rPr>
          <w:rStyle w:val="VerbatimChar"/>
        </w:rPr>
        <w:t xml:space="preserve">deep_copy()</w:t>
      </w:r>
      <w:r>
        <w:t xml:space="preserve"> </w:t>
      </w:r>
      <w:r>
        <w:t xml:space="preserve">і обгортає її в</w:t>
      </w:r>
      <w:r>
        <w:t xml:space="preserve"> </w:t>
      </w:r>
      <w:r>
        <w:rPr>
          <w:rStyle w:val="VerbatimChar"/>
        </w:rPr>
        <w:t xml:space="preserve">SmartPtr&lt;NetPacket, RefCountedMT&gt;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SmartPtr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NetPacket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RefCountedMT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shared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deep_copy</w:t>
      </w:r>
      <w:r>
        <w:rPr>
          <w:rStyle w:val="OperatorTok"/>
        </w:rPr>
        <w:t xml:space="preserve">()};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auto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listeners_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shared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Завдяки лічильнику посилань один і той самий пакет може бути переданий кільком слухачам без ручного керування пам’яттю. Суфікс</w:t>
      </w:r>
      <w:r>
        <w:t xml:space="preserve"> </w:t>
      </w:r>
      <w:r>
        <w:rPr>
          <w:rStyle w:val="VerbatimChar"/>
        </w:rPr>
        <w:t xml:space="preserve">MT</w:t>
      </w:r>
      <w:r>
        <w:t xml:space="preserve"> </w:t>
      </w:r>
      <w:r>
        <w:t xml:space="preserve">вказує на потокобезпечний варіант політики, що відповідає архітектурі застосунку: кожен слухач має власний робочий потік і обробляє пакети асинхронно. Таким чином,</w:t>
      </w:r>
      <w:r>
        <w:t xml:space="preserve"> </w:t>
      </w:r>
      <w:r>
        <w:rPr>
          <w:rStyle w:val="VerbatimChar"/>
        </w:rPr>
        <w:t xml:space="preserve">SmartPtr</w:t>
      </w:r>
      <w:r>
        <w:t xml:space="preserve"> </w:t>
      </w:r>
      <w:r>
        <w:t xml:space="preserve">у цьому прикладі використовується не як прямий аналог стандартного</w:t>
      </w:r>
      <w:r>
        <w:t xml:space="preserve"> </w:t>
      </w:r>
      <w:r>
        <w:rPr>
          <w:rStyle w:val="VerbatimChar"/>
        </w:rPr>
        <w:t xml:space="preserve">std::shared_ptr</w:t>
      </w:r>
      <w:r>
        <w:t xml:space="preserve">, а як демонстрація політично керованого вказівника Loki23, де поведінка володіння задається окремим шаблонним параметром.</w:t>
      </w:r>
    </w:p>
    <w:p>
      <w:pPr>
        <w:pStyle w:val="BodyText"/>
      </w:pPr>
      <w:r>
        <w:t xml:space="preserve">Другим важливим компонентом Loki23 є фабрика. У</w:t>
      </w:r>
      <w:r>
        <w:t xml:space="preserve"> </w:t>
      </w:r>
      <w:r>
        <w:rPr>
          <w:rStyle w:val="VerbatimChar"/>
        </w:rPr>
        <w:t xml:space="preserve">main.cpp</w:t>
      </w:r>
      <w:r>
        <w:t xml:space="preserve"> </w:t>
      </w:r>
      <w:r>
        <w:t xml:space="preserve">визначено списки допустимих типів: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Listeners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type_list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PacketLogger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StatisticsListener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SmartListener</w:t>
      </w:r>
      <w:r>
        <w:rPr>
          <w:rStyle w:val="OperatorTok"/>
        </w:rPr>
        <w:t xml:space="preserve">&gt;;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Capturers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type_list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LiveCapturer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PcapFileCapturer</w:t>
      </w:r>
      <w:r>
        <w:rPr>
          <w:rStyle w:val="OperatorTok"/>
        </w:rPr>
        <w:t xml:space="preserve">&gt;;</w:t>
      </w:r>
    </w:p>
    <w:p>
      <w:pPr>
        <w:pStyle w:val="FirstParagraph"/>
      </w:pPr>
      <w:r>
        <w:t xml:space="preserve">Ці списки є compile-time представленням наборів класів. Далі вони використовуються для побудови</w:t>
      </w:r>
      <w:r>
        <w:t xml:space="preserve"> </w:t>
      </w:r>
      <w:r>
        <w:rPr>
          <w:rStyle w:val="VerbatimChar"/>
        </w:rPr>
        <w:t xml:space="preserve">HierarchyFactory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HierarchyFactory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PacketListener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Listeners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listener_factory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HierarchyFactory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PacketCapturer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Capturers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capturer_factory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Фабрика дозволяє створювати конкретні об’єкти через типи, не розміщуючи в основній логіці програми прямі виклики</w:t>
      </w:r>
      <w:r>
        <w:t xml:space="preserve"> </w:t>
      </w:r>
      <w:r>
        <w:rPr>
          <w:rStyle w:val="VerbatimChar"/>
        </w:rPr>
        <w:t xml:space="preserve">new</w:t>
      </w:r>
      <w:r>
        <w:t xml:space="preserve">. Наприклад:</w:t>
      </w:r>
    </w:p>
    <w:p>
      <w:pPr>
        <w:pStyle w:val="SourceCode"/>
      </w:pPr>
      <w:r>
        <w:rPr>
          <w:rStyle w:val="NormalTok"/>
        </w:rPr>
        <w:t xml:space="preserve">SmartPtr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PacketListener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NoCopy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smart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Field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SmartListener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listener_factory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create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У цьому випадку</w:t>
      </w:r>
      <w:r>
        <w:t xml:space="preserve"> </w:t>
      </w:r>
      <w:r>
        <w:rPr>
          <w:rStyle w:val="VerbatimChar"/>
        </w:rPr>
        <w:t xml:space="preserve">HierarchyFactory</w:t>
      </w:r>
      <w:r>
        <w:t xml:space="preserve"> </w:t>
      </w:r>
      <w:r>
        <w:t xml:space="preserve">поєднує можливості</w:t>
      </w:r>
      <w:r>
        <w:t xml:space="preserve"> </w:t>
      </w:r>
      <w:r>
        <w:rPr>
          <w:rStyle w:val="VerbatimChar"/>
        </w:rPr>
        <w:t xml:space="preserve">type_list</w:t>
      </w:r>
      <w:r>
        <w:t xml:space="preserve"> </w:t>
      </w:r>
      <w:r>
        <w:t xml:space="preserve">і розсіяної ієрархії Loki23. Набір можливих класів задається один раз у вигляді списку типів, а фабрика формує для кожного з них відповідне поле створення. Це демонструє одну з центральних ідей Loki-подібного дизайну: типи використовуються як дані на етапі компіляції, а потрібна структура програми генерується шаблонними механізмами.</w:t>
      </w:r>
    </w:p>
    <w:p>
      <w:pPr>
        <w:pStyle w:val="BodyText"/>
      </w:pPr>
      <w:r>
        <w:t xml:space="preserve">У порівнянні з простим набором умовних операторів такий підхід має кілька переваг. По-перше, допустимий набір типів явно зафіксований у</w:t>
      </w:r>
      <w:r>
        <w:t xml:space="preserve"> </w:t>
      </w:r>
      <w:r>
        <w:rPr>
          <w:rStyle w:val="VerbatimChar"/>
        </w:rPr>
        <w:t xml:space="preserve">type_list</w:t>
      </w:r>
      <w:r>
        <w:t xml:space="preserve">. По-друге, створення об’єктів відокремлене від логіки їх використання. По-третє, додавання нового типу слухача або нового джерела пакетів не потребує переписування всієї архітектури: достатньо реалізувати клас із потрібним інтерфейсом і додати його до відповідного списку типів.</w:t>
      </w:r>
    </w:p>
    <w:p>
      <w:pPr>
        <w:pStyle w:val="BodyText"/>
      </w:pPr>
      <w:r>
        <w:t xml:space="preserve">Обробка пакетів реалізована через систему слухачів. Базовий клас</w:t>
      </w:r>
      <w:r>
        <w:t xml:space="preserve"> </w:t>
      </w:r>
      <w:r>
        <w:rPr>
          <w:rStyle w:val="VerbatimChar"/>
        </w:rPr>
        <w:t xml:space="preserve">PacketListener</w:t>
      </w:r>
      <w:r>
        <w:t xml:space="preserve"> </w:t>
      </w:r>
      <w:r>
        <w:t xml:space="preserve">створює робочий потік у конструкторі. Коли новий пакет надходить у метод</w:t>
      </w:r>
      <w:r>
        <w:t xml:space="preserve"> </w:t>
      </w:r>
      <w:r>
        <w:rPr>
          <w:rStyle w:val="VerbatimChar"/>
        </w:rPr>
        <w:t xml:space="preserve">push</w:t>
      </w:r>
      <w:r>
        <w:t xml:space="preserve">, він додається до черги, після чого потік слухача пробуджується через</w:t>
      </w:r>
      <w:r>
        <w:t xml:space="preserve"> </w:t>
      </w:r>
      <w:r>
        <w:rPr>
          <w:rStyle w:val="VerbatimChar"/>
        </w:rPr>
        <w:t xml:space="preserve">condition_variable</w:t>
      </w:r>
      <w:r>
        <w:t xml:space="preserve">. Далі пакет передається у віртуальний метод</w:t>
      </w:r>
      <w:r>
        <w:t xml:space="preserve"> </w:t>
      </w:r>
      <w:r>
        <w:rPr>
          <w:rStyle w:val="VerbatimChar"/>
        </w:rPr>
        <w:t xml:space="preserve">on_packet</w:t>
      </w:r>
      <w:r>
        <w:t xml:space="preserve">. Таким чином, конкретні слухачі реалізують лише власну логіку аналізу, не дублюючи код синхронізації.</w:t>
      </w:r>
    </w:p>
    <w:p>
      <w:pPr>
        <w:pStyle w:val="BodyText"/>
      </w:pPr>
      <w:r>
        <w:t xml:space="preserve">Перший слухач,</w:t>
      </w:r>
      <w:r>
        <w:t xml:space="preserve"> </w:t>
      </w:r>
      <w:r>
        <w:rPr>
          <w:rStyle w:val="VerbatimChar"/>
        </w:rPr>
        <w:t xml:space="preserve">PacketLogger</w:t>
      </w:r>
      <w:r>
        <w:t xml:space="preserve">, виконує найпростішу дію: виводить текстове подання пакета у консоль. Його можна використовувати для налагодження та візуальної перевірки того, що парсер коректно визначає протокол і основні поля пакета.</w:t>
      </w:r>
    </w:p>
    <w:p>
      <w:pPr>
        <w:pStyle w:val="BodyText"/>
      </w:pPr>
      <w:r>
        <w:t xml:space="preserve">Другий слухач,</w:t>
      </w:r>
      <w:r>
        <w:t xml:space="preserve"> </w:t>
      </w:r>
      <w:r>
        <w:rPr>
          <w:rStyle w:val="VerbatimChar"/>
        </w:rPr>
        <w:t xml:space="preserve">StatisticsListener</w:t>
      </w:r>
      <w:r>
        <w:t xml:space="preserve">, накопичує статистику за протоколами. Для TCP він рахує кількість пакетів, кількість байтів і кількість пакетів із прапорцями</w:t>
      </w:r>
      <w:r>
        <w:t xml:space="preserve"> </w:t>
      </w:r>
      <w:r>
        <w:rPr>
          <w:rStyle w:val="VerbatimChar"/>
        </w:rPr>
        <w:t xml:space="preserve">SYN</w:t>
      </w:r>
      <w:r>
        <w:t xml:space="preserve">,</w:t>
      </w:r>
      <w:r>
        <w:t xml:space="preserve"> </w:t>
      </w:r>
      <w:r>
        <w:rPr>
          <w:rStyle w:val="VerbatimChar"/>
        </w:rPr>
        <w:t xml:space="preserve">FIN</w:t>
      </w:r>
      <w:r>
        <w:t xml:space="preserve">,</w:t>
      </w:r>
      <w:r>
        <w:t xml:space="preserve"> </w:t>
      </w:r>
      <w:r>
        <w:rPr>
          <w:rStyle w:val="VerbatimChar"/>
        </w:rPr>
        <w:t xml:space="preserve">RST</w:t>
      </w:r>
      <w:r>
        <w:t xml:space="preserve">. Для HTTP окремо враховуються запити, відповіді, методи та коди статусу. Для DNS зберігається кількість запитів і відповідей, типи записів і домени. UDP-статистика містить кількість пакетів і сумарний обсяг даних. Після завершення захоплення програма викликає</w:t>
      </w:r>
      <w:r>
        <w:t xml:space="preserve"> </w:t>
      </w:r>
      <w:r>
        <w:rPr>
          <w:rStyle w:val="VerbatimChar"/>
        </w:rPr>
        <w:t xml:space="preserve">print_report</w:t>
      </w:r>
      <w:r>
        <w:t xml:space="preserve">, який формує підсумковий звіт.</w:t>
      </w:r>
    </w:p>
    <w:p>
      <w:pPr>
        <w:pStyle w:val="BodyText"/>
      </w:pPr>
      <w:r>
        <w:t xml:space="preserve">Третій слухач,</w:t>
      </w:r>
      <w:r>
        <w:t xml:space="preserve"> </w:t>
      </w:r>
      <w:r>
        <w:rPr>
          <w:rStyle w:val="VerbatimChar"/>
        </w:rPr>
        <w:t xml:space="preserve">SmartListener</w:t>
      </w:r>
      <w:r>
        <w:t xml:space="preserve">, демонструє використання мультиметодів Loki23. Його задача полягає не лише у підрахунку пакетів, а й у встановленні простих зв’язків між подіями. Наприклад, якщо DNS-відповідь містила IP-адресу певного домену, а після цього користувач відкрив TCP або HTTP-з’єднання до цієї адреси, слухач може вивести повідомлення про ймовірне відвідування відповідного домену.</w:t>
      </w:r>
    </w:p>
    <w:p>
      <w:pPr>
        <w:pStyle w:val="BodyText"/>
      </w:pPr>
      <w:r>
        <w:t xml:space="preserve">Для обробки одиночних пакетів</w:t>
      </w:r>
      <w:r>
        <w:t xml:space="preserve"> </w:t>
      </w:r>
      <w:r>
        <w:rPr>
          <w:rStyle w:val="VerbatimChar"/>
        </w:rPr>
        <w:t xml:space="preserve">SmartListener</w:t>
      </w:r>
      <w:r>
        <w:t xml:space="preserve"> </w:t>
      </w:r>
      <w:r>
        <w:t xml:space="preserve">використовує</w:t>
      </w:r>
      <w:r>
        <w:t xml:space="preserve"> </w:t>
      </w:r>
      <w:r>
        <w:rPr>
          <w:rStyle w:val="VerbatimChar"/>
        </w:rPr>
        <w:t xml:space="preserve">DynamicDispatcher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PacketDispatcher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DynamicDispatcher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DispatchPolicy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FIRST_MATCH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NoOpNoMatchPolicy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NetPacket</w:t>
      </w:r>
      <w:r>
        <w:rPr>
          <w:rStyle w:val="OperatorTok"/>
        </w:rPr>
        <w:t xml:space="preserve">&amp;&gt;;</w:t>
      </w:r>
    </w:p>
    <w:p>
      <w:pPr>
        <w:pStyle w:val="FirstParagraph"/>
      </w:pPr>
      <w:r>
        <w:t xml:space="preserve">У конструкторі до диспетчера додаються функції для конкретних типів пакетів:</w:t>
      </w:r>
      <w:r>
        <w:t xml:space="preserve"> </w:t>
      </w:r>
      <w:r>
        <w:rPr>
          <w:rStyle w:val="VerbatimChar"/>
        </w:rPr>
        <w:t xml:space="preserve">DnsPacket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HttpPacket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TcpPacket</w:t>
      </w:r>
      <w:r>
        <w:t xml:space="preserve">. Коли в метод</w:t>
      </w:r>
      <w:r>
        <w:t xml:space="preserve"> </w:t>
      </w:r>
      <w:r>
        <w:rPr>
          <w:rStyle w:val="VerbatimChar"/>
        </w:rPr>
        <w:t xml:space="preserve">on_packet</w:t>
      </w:r>
      <w:r>
        <w:t xml:space="preserve"> </w:t>
      </w:r>
      <w:r>
        <w:t xml:space="preserve">надходить об’єкт типу</w:t>
      </w:r>
      <w:r>
        <w:t xml:space="preserve"> </w:t>
      </w:r>
      <w:r>
        <w:rPr>
          <w:rStyle w:val="VerbatimChar"/>
        </w:rPr>
        <w:t xml:space="preserve">NetPacket</w:t>
      </w:r>
      <w:r>
        <w:t xml:space="preserve">, диспетчер визначає його фактичний тип і викликає відповідний обробник. Для DNS-відповідей він запам’ятовує відповідність IP-адреси домену. Для HTTP-запитів і TCP SYN-пакетів він намагається пов’язати адресу призначення з раніше отриманим доменом.</w:t>
      </w:r>
    </w:p>
    <w:p>
      <w:pPr>
        <w:pStyle w:val="BodyText"/>
      </w:pPr>
      <w:r>
        <w:t xml:space="preserve">Цей приклад добре демонструє практичний сенс динамічної диспетчеризації. Замість ланцюжка</w:t>
      </w:r>
      <w:r>
        <w:t xml:space="preserve"> </w:t>
      </w:r>
      <w:r>
        <w:rPr>
          <w:rStyle w:val="VerbatimChar"/>
        </w:rPr>
        <w:t xml:space="preserve">dynamic_cast</w:t>
      </w:r>
      <w:r>
        <w:t xml:space="preserve"> </w:t>
      </w:r>
      <w:r>
        <w:t xml:space="preserve">у прикладному коді використовується окремий об’єкт-диспетчер, до якого реєструються обробники для конкретних типів. Логіка відповідності між типом пакета та функцією обробки переноситься з прикладного коду в інфраструктурний компонент Loki23.</w:t>
      </w:r>
    </w:p>
    <w:p>
      <w:pPr>
        <w:pStyle w:val="BodyText"/>
      </w:pPr>
      <w:r>
        <w:t xml:space="preserve">Крім цього, у</w:t>
      </w:r>
      <w:r>
        <w:t xml:space="preserve"> </w:t>
      </w:r>
      <w:r>
        <w:rPr>
          <w:rStyle w:val="VerbatimChar"/>
        </w:rPr>
        <w:t xml:space="preserve">SmartListener</w:t>
      </w:r>
      <w:r>
        <w:t xml:space="preserve"> </w:t>
      </w:r>
      <w:r>
        <w:t xml:space="preserve">використовується</w:t>
      </w:r>
      <w:r>
        <w:t xml:space="preserve"> </w:t>
      </w:r>
      <w:r>
        <w:rPr>
          <w:rStyle w:val="VerbatimChar"/>
        </w:rPr>
        <w:t xml:space="preserve">StaticDispatcher</w:t>
      </w:r>
      <w:r>
        <w:t xml:space="preserve"> </w:t>
      </w:r>
      <w:r>
        <w:t xml:space="preserve">для аналізу пари послідовних пакетів. Слухач зберігає попередній пакет у полі</w:t>
      </w:r>
      <w:r>
        <w:t xml:space="preserve"> </w:t>
      </w:r>
      <w:r>
        <w:rPr>
          <w:rStyle w:val="VerbatimChar"/>
        </w:rPr>
        <w:t xml:space="preserve">last_packet_</w:t>
      </w:r>
      <w:r>
        <w:t xml:space="preserve">, а при надходженні нового пакета перевіряє комбінації типів. Наприклад, якщо попередній пакет є</w:t>
      </w:r>
      <w:r>
        <w:t xml:space="preserve"> </w:t>
      </w:r>
      <w:r>
        <w:rPr>
          <w:rStyle w:val="VerbatimChar"/>
        </w:rPr>
        <w:t xml:space="preserve">DnsPacket</w:t>
      </w:r>
      <w:r>
        <w:t xml:space="preserve">, а поточний -</w:t>
      </w:r>
      <w:r>
        <w:t xml:space="preserve"> </w:t>
      </w:r>
      <w:r>
        <w:rPr>
          <w:rStyle w:val="VerbatimChar"/>
        </w:rPr>
        <w:t xml:space="preserve">HttpPacket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TcpPacket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UdpPacket</w:t>
      </w:r>
      <w:r>
        <w:t xml:space="preserve">, викликається функція перевірки зв’язку між DNS-відповіддю та наступним з’єднанням: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SeqDispatcher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StaticDispatcher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DispatchPolicy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FIRST_MATCH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NoOpNoMatchPolicy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NetPacket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NetPacket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BuiltInTok"/>
        </w:rPr>
        <w:t xml:space="preserve">std::</w:t>
      </w:r>
      <w:r>
        <w:rPr>
          <w:rStyle w:val="NormalTok"/>
        </w:rPr>
        <w:t xml:space="preserve">tuple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               DnsPacket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TcpPacket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UdpPacket</w:t>
      </w:r>
      <w:r>
        <w:rPr>
          <w:rStyle w:val="OperatorTok"/>
        </w:rPr>
        <w:t xml:space="preserve">&gt;;</w:t>
      </w:r>
    </w:p>
    <w:p>
      <w:pPr>
        <w:pStyle w:val="FirstParagraph"/>
      </w:pPr>
      <w:r>
        <w:t xml:space="preserve">Цей фрагмент показує відмінність між динамічною та статичною диспетчеризацією.</w:t>
      </w:r>
      <w:r>
        <w:t xml:space="preserve"> </w:t>
      </w:r>
      <w:r>
        <w:rPr>
          <w:rStyle w:val="VerbatimChar"/>
        </w:rPr>
        <w:t xml:space="preserve">DynamicDispatcher</w:t>
      </w:r>
      <w:r>
        <w:t xml:space="preserve"> </w:t>
      </w:r>
      <w:r>
        <w:t xml:space="preserve">підходить для реєстрації обробників під час виконання, тоді як</w:t>
      </w:r>
      <w:r>
        <w:t xml:space="preserve"> </w:t>
      </w:r>
      <w:r>
        <w:rPr>
          <w:rStyle w:val="VerbatimChar"/>
        </w:rPr>
        <w:t xml:space="preserve">StaticDispatcher</w:t>
      </w:r>
      <w:r>
        <w:t xml:space="preserve"> </w:t>
      </w:r>
      <w:r>
        <w:t xml:space="preserve">працює з наперед заданим набором типів і функцій. Для тестового застосунку це корисно, оскільки набір типів пакетів відомий на етапі компіляції, а сам механізм перевірки пар пакетів залишається узагальненим.</w:t>
      </w:r>
    </w:p>
    <w:p>
      <w:pPr>
        <w:pStyle w:val="BodyText"/>
      </w:pPr>
      <w:r>
        <w:t xml:space="preserve">Основна функція програми поєднує всі компоненти. Спочатку створюються фабрики для слухачів і capturer-об’єктів. Потім створюються конкретні слухачі: статистичний слухач і</w:t>
      </w:r>
      <w:r>
        <w:t xml:space="preserve"> </w:t>
      </w:r>
      <w:r>
        <w:t xml:space="preserve">“розумний”</w:t>
      </w:r>
      <w:r>
        <w:t xml:space="preserve"> </w:t>
      </w:r>
      <w:r>
        <w:t xml:space="preserve">слухач. Далі програма вибирає джерело пакетів. Якщо користувач передає параметр</w:t>
      </w:r>
      <w:r>
        <w:t xml:space="preserve"> </w:t>
      </w:r>
      <w:r>
        <w:rPr>
          <w:rStyle w:val="VerbatimChar"/>
        </w:rPr>
        <w:t xml:space="preserve">-f</w:t>
      </w:r>
      <w:r>
        <w:t xml:space="preserve">, застосунок відкриває файл</w:t>
      </w:r>
      <w:r>
        <w:t xml:space="preserve"> </w:t>
      </w:r>
      <w:r>
        <w:rPr>
          <w:rStyle w:val="VerbatimChar"/>
        </w:rPr>
        <w:t xml:space="preserve">pcap</w:t>
      </w:r>
      <w:r>
        <w:t xml:space="preserve">; в іншому випадку запускається живе захоплення з мережевого інтерфейсу. Для живого режиму можна передати інтерфейс через</w:t>
      </w:r>
      <w:r>
        <w:t xml:space="preserve"> </w:t>
      </w:r>
      <w:r>
        <w:rPr>
          <w:rStyle w:val="VerbatimChar"/>
        </w:rPr>
        <w:t xml:space="preserve">-i</w:t>
      </w:r>
      <w:r>
        <w:t xml:space="preserve">, інакше буде використано перший доступний інтерфейс.</w:t>
      </w:r>
    </w:p>
    <w:p>
      <w:pPr>
        <w:pStyle w:val="BodyText"/>
      </w:pPr>
      <w:r>
        <w:t xml:space="preserve">Схематично процес роботи застосунку можна описати так:</w:t>
      </w:r>
    </w:p>
    <w:p>
      <w:pPr>
        <w:pStyle w:val="Compact"/>
        <w:numPr>
          <w:ilvl w:val="0"/>
          <w:numId w:val="1001"/>
        </w:numPr>
      </w:pPr>
      <w:r>
        <w:t xml:space="preserve">Створюється список доступних типів слухачів і джерел пакетів.</w:t>
      </w:r>
    </w:p>
    <w:p>
      <w:pPr>
        <w:pStyle w:val="Compact"/>
        <w:numPr>
          <w:ilvl w:val="0"/>
          <w:numId w:val="1001"/>
        </w:numPr>
      </w:pPr>
      <w:r>
        <w:t xml:space="preserve">Через</w:t>
      </w:r>
      <w:r>
        <w:t xml:space="preserve"> </w:t>
      </w:r>
      <w:r>
        <w:rPr>
          <w:rStyle w:val="VerbatimChar"/>
        </w:rPr>
        <w:t xml:space="preserve">HierarchyFactory</w:t>
      </w:r>
      <w:r>
        <w:t xml:space="preserve"> </w:t>
      </w:r>
      <w:r>
        <w:t xml:space="preserve">створюються потрібні об’єкти.</w:t>
      </w:r>
    </w:p>
    <w:p>
      <w:pPr>
        <w:pStyle w:val="Compact"/>
        <w:numPr>
          <w:ilvl w:val="0"/>
          <w:numId w:val="1001"/>
        </w:numPr>
      </w:pPr>
      <w:r>
        <w:t xml:space="preserve">Capturer відкриває мережевий інтерфейс або файл</w:t>
      </w:r>
      <w:r>
        <w:t xml:space="preserve"> </w:t>
      </w:r>
      <w:r>
        <w:rPr>
          <w:rStyle w:val="VerbatimChar"/>
        </w:rPr>
        <w:t xml:space="preserve">pcap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Сирий пакет перетворюється на один із типів</w:t>
      </w:r>
      <w:r>
        <w:t xml:space="preserve"> </w:t>
      </w:r>
      <w:r>
        <w:rPr>
          <w:rStyle w:val="VerbatimChar"/>
        </w:rPr>
        <w:t xml:space="preserve">NetPacket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Пакет передається слухачам через</w:t>
      </w:r>
      <w:r>
        <w:t xml:space="preserve"> </w:t>
      </w:r>
      <w:r>
        <w:rPr>
          <w:rStyle w:val="VerbatimChar"/>
        </w:rPr>
        <w:t xml:space="preserve">SmartPtr&lt;NetPacket, RefCountedMT&gt;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Слухачі асинхронно виконують аналіз.</w:t>
      </w:r>
    </w:p>
    <w:p>
      <w:pPr>
        <w:pStyle w:val="Compact"/>
        <w:numPr>
          <w:ilvl w:val="0"/>
          <w:numId w:val="1001"/>
        </w:numPr>
      </w:pPr>
      <w:r>
        <w:t xml:space="preserve">Після завершення роботи друкується статистичний звіт.</w:t>
      </w:r>
    </w:p>
    <w:p>
      <w:pPr>
        <w:pStyle w:val="FirstParagraph"/>
      </w:pPr>
      <w:r>
        <w:t xml:space="preserve">Розроблений застосунок демонструє, що Loki23 може використовуватися не лише як набір ізольованих шаблонних утиліт, а як основа для побудови прикладної архітектури.</w:t>
      </w:r>
      <w:r>
        <w:t xml:space="preserve"> </w:t>
      </w:r>
      <w:r>
        <w:rPr>
          <w:rStyle w:val="VerbatimChar"/>
        </w:rPr>
        <w:t xml:space="preserve">SmartPtr</w:t>
      </w:r>
      <w:r>
        <w:t xml:space="preserve"> </w:t>
      </w:r>
      <w:r>
        <w:t xml:space="preserve">забезпечує керування пам’яттю і ресурсами з різними політиками володіння.</w:t>
      </w:r>
      <w:r>
        <w:t xml:space="preserve"> </w:t>
      </w:r>
      <w:r>
        <w:rPr>
          <w:rStyle w:val="VerbatimChar"/>
        </w:rPr>
        <w:t xml:space="preserve">type_list</w:t>
      </w:r>
      <w:r>
        <w:t xml:space="preserve"> </w:t>
      </w:r>
      <w:r>
        <w:t xml:space="preserve">задає набори типів на етапі компіляції.</w:t>
      </w:r>
      <w:r>
        <w:t xml:space="preserve"> </w:t>
      </w:r>
      <w:r>
        <w:rPr>
          <w:rStyle w:val="VerbatimChar"/>
        </w:rPr>
        <w:t xml:space="preserve">HierarchyFactory</w:t>
      </w:r>
      <w:r>
        <w:t xml:space="preserve"> </w:t>
      </w:r>
      <w:r>
        <w:t xml:space="preserve">дозволяє створювати об’єкти з цих наборів без ручного дублювання коду.</w:t>
      </w:r>
      <w:r>
        <w:t xml:space="preserve"> </w:t>
      </w:r>
      <w:r>
        <w:rPr>
          <w:rStyle w:val="VerbatimChar"/>
        </w:rPr>
        <w:t xml:space="preserve">DynamicDispatcher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StaticDispatcher</w:t>
      </w:r>
      <w:r>
        <w:t xml:space="preserve"> </w:t>
      </w:r>
      <w:r>
        <w:t xml:space="preserve">спрощують обробку поліморфних об’єктів і дозволяють винести логіку вибору обробника в окремий механізм.</w:t>
      </w:r>
    </w:p>
    <w:p>
      <w:pPr>
        <w:pStyle w:val="BodyText"/>
      </w:pPr>
      <w:r>
        <w:t xml:space="preserve">Практична цінність</w:t>
      </w:r>
      <w:r>
        <w:t xml:space="preserve"> </w:t>
      </w:r>
      <w:r>
        <w:rPr>
          <w:rStyle w:val="VerbatimChar"/>
        </w:rPr>
        <w:t xml:space="preserve">netprobe</w:t>
      </w:r>
      <w:r>
        <w:t xml:space="preserve"> </w:t>
      </w:r>
      <w:r>
        <w:t xml:space="preserve">полягає також у тому, що він навмисно використовує неоднорідні сценарії. Тут є об’єкти з унікальним володінням, об’єкти зі спільним володінням між потоками, поліморфні базові класи, асинхронна обробка, фабричне створення компонентів і аналіз взаємодії кількох типів пакетів. Саме такі сценарії дозволяють перевірити, наскільки зручною є бібліотека в умовах, наближених до реального системного програмування.</w:t>
      </w:r>
    </w:p>
    <w:p>
      <w:pPr>
        <w:pStyle w:val="BodyText"/>
      </w:pPr>
      <w:r>
        <w:t xml:space="preserve">Отже, тестовий мережевий аналізатор</w:t>
      </w:r>
      <w:r>
        <w:t xml:space="preserve"> </w:t>
      </w:r>
      <w:r>
        <w:rPr>
          <w:rStyle w:val="VerbatimChar"/>
        </w:rPr>
        <w:t xml:space="preserve">netprobe</w:t>
      </w:r>
      <w:r>
        <w:t xml:space="preserve"> </w:t>
      </w:r>
      <w:r>
        <w:t xml:space="preserve">підтверджує застосовність компонентів Loki23 для побудови модульних C++23-застосунків. Його архітектура демонструє, як шаблонні механізми можуть зменшити зв’язаність між компонентами, зробити життєвий цикл ресурсів явним і надати гнучкі засоби диспетчеризації. У межах дипломної роботи цей застосунок виконує роль практичного прикладу, який показує не лише синтаксичну працездатність окремих компонентів Loki23, а й їхню взаємодію в цілісній прикладній системі.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2026-04-28T20:21:12Z</dcterms:created>
  <dcterms:modified xsi:type="dcterms:W3CDTF">2026-04-28T20:21:12Z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