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left"/>
        <w:rPr/>
      </w:pPr>
      <w:r>
        <w:rPr/>
        <w:t>Wondering why Ruby is so popular? Its fans call it a beautiful, artful language. And yet, they say it’s handy and practical. What gives?</w:t>
      </w:r>
    </w:p>
    <w:p>
      <w:pPr>
        <w:pStyle w:val="BodyText"/>
        <w:bidi w:val="0"/>
        <w:spacing w:before="0" w:after="140"/>
        <w:jc w:val="left"/>
        <w:rPr/>
      </w:pPr>
      <w:r>
        <w:rPr/>
        <w:t>Ruby is a language of careful balance. Its creator, Yukihiro “Matz” Matsumoto, blended parts of his favorite languages (Perl, Smalltalk, Eiffel, Ada, and Lisp) to form a new language that balanced functional programming with imperative programming.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Ek Mukta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Ek Mukta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Ek Mukt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LibreOffice/25.2.0.3$FreeBSD_X86_64 LibreOffice_project/520$Build-3</Application>
  <AppVersion>15.0000</AppVersion>
  <Pages>1</Pages>
  <Words>60</Words>
  <Characters>326</Characters>
  <CharactersWithSpaces>384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2025-03-14T04:20:02Z</dcterms:created>
  <dc:creator/>
  <dc:description/>
  <dc:language>en-US</dc:language>
  <cp:lastModifiedBy/>
  <dcterms:modified xsi:type="dcterms:W3CDTF">2025-03-14T05:02:44Z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