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8"/>
          <w:lang w:val="tr-TR"/>
          <w:spacing w:val="-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8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5 Yeni Oran geli</w:t>
      </w:r>
      <w:r>
        <w:rPr>
          <w:b w:val="true"/>
          <w:color w:val="#000000"/>
          <w:sz w:val="8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ştirme h</w:t>
      </w:r>
      <w:r>
        <w:rPr>
          <w:b w:val="true"/>
          <w:color w:val="#000000"/>
          <w:sz w:val="8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ızı</w:t>
      </w:r>
    </w:p>
    <w:p>
      <w:pPr>
        <w:ind w:right="0" w:left="0" w:firstLine="0"/>
        <w:spacing w:before="72" w:after="0" w:line="309" w:lineRule="auto"/>
        <w:jc w:val="left"/>
        <w:tabs>
          <w:tab w:val="right" w:leader="none" w:pos="2786"/>
        </w:tabs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  <w:t xml:space="preserve">Yeni ürünleri ve konseptleri denemek ve farkh	</w:t>
      </w:r>
      <w:r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  <w:t xml:space="preserve">se,enelderini çevrirniçi pazar</w:t>
      </w:r>
    </w:p>
    <w:p>
      <w:pPr>
        <w:ind w:right="144" w:left="0" w:firstLine="0"/>
        <w:spacing w:before="0" w:after="0" w:line="304" w:lineRule="auto"/>
        <w:jc w:val="both"/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  <w:t xml:space="preserve">ara</w:t>
      </w:r>
      <w:r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  <w:t xml:space="preserve">şt</w:t>
      </w:r>
      <w:r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  <w:t xml:space="preserve">ırmasıyla keşfetmek mümkün olduğundan internet yeni .nletin daha htzlı </w:t>
      </w:r>
      <w:r>
        <w:rPr>
          <w:color w:val="#000000"/>
          <w:sz w:val="7"/>
          <w:lang w:val="tr-TR"/>
          <w:spacing w:val="3"/>
          <w:w w:val="110"/>
          <w:strike w:val="false"/>
          <w:vertAlign w:val="baseline"/>
          <w:rFonts w:ascii="Times New Roman" w:hAnsi="Times New Roman"/>
        </w:rPr>
        <w:t xml:space="preserve">gelişti</w:t>
      </w:r>
      <w:r>
        <w:rPr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rileb[lmesini mümkün kilan bir platform sağlamaktadır. Işletmeler kendi müşteri </w:t>
      </w:r>
      <w:r>
        <w:rPr>
          <w:color w:val="#000000"/>
          <w:sz w:val="6"/>
          <w:lang w:val="tr-TR"/>
          <w:spacing w:val="4"/>
          <w:w w:val="100"/>
          <w:strike w:val="false"/>
          <w:vertAlign w:val="baseline"/>
          <w:rFonts w:ascii="Tahoma" w:hAnsi="Tahoma"/>
        </w:rPr>
        <w:t xml:space="preserve">panellerini genel kazayı test etmek için geleneksel pazar anştırmasından daha hızlı ve </w:t>
      </w:r>
      <w:r>
        <w:rPr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genellikle daha düşük ruabyettelwilanabilidec Google oldukça yenilikçi bir işletme ve birçok </w:t>
      </w:r>
      <w:r>
        <w:rPr>
          <w:color w:val="#000000"/>
          <w:sz w:val="6"/>
          <w:lang w:val="tr-TR"/>
          <w:spacing w:val="5"/>
          <w:w w:val="100"/>
          <w:strike w:val="false"/>
          <w:vertAlign w:val="baseline"/>
          <w:rFonts w:ascii="Tahoma" w:hAnsi="Tahoma"/>
        </w:rPr>
        <w:t xml:space="preserve">başarısı ve başarısızlığa mevcuttu, örnegin GoogleAdwords (başarı) ve Google Bu. and </w:t>
      </w:r>
      <w:r>
        <w:rPr>
          <w:color w:val="#000000"/>
          <w:sz w:val="6"/>
          <w:lang w:val="tr-TR"/>
          <w:spacing w:val="9"/>
          <w:w w:val="100"/>
          <w:strike w:val="false"/>
          <w:vertAlign w:val="baseline"/>
          <w:rFonts w:ascii="Tahoma" w:hAnsi="Tahoma"/>
        </w:rPr>
        <w:t xml:space="preserve">Wave (başarısızlık), Google Glass glyilehilir teknoloji ve artırdı, gerçeklik </w:t>
      </w:r>
      <w:r>
        <w:rPr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Orlükleri - rafa kaldırıldı (Glbbs, </w:t>
      </w:r>
      <w:r>
        <w:rPr>
          <w:b w:val="true"/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2015)). </w:t>
      </w:r>
      <w:r>
        <w:rPr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Yeni ürün geliştirme hızının bn başka </w:t>
      </w:r>
      <w:r>
        <w:rPr>
          <w:color w:val="#000000"/>
          <w:sz w:val="6"/>
          <w:lang w:val="tr-TR"/>
          <w:spacing w:val="3"/>
          <w:w w:val="100"/>
          <w:strike w:val="false"/>
          <w:vertAlign w:val="baseline"/>
          <w:rFonts w:ascii="Arial" w:hAnsi="Arial"/>
        </w:rPr>
        <w:t xml:space="preserve">yönü </w:t>
      </w:r>
      <w:r>
        <w:rPr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de </w:t>
      </w:r>
      <w:r>
        <w:rPr>
          <w:color w:val="#000000"/>
          <w:sz w:val="6"/>
          <w:lang w:val="tr-TR"/>
          <w:spacing w:val="4"/>
          <w:w w:val="100"/>
          <w:strike w:val="false"/>
          <w:vertAlign w:val="baseline"/>
          <w:rFonts w:ascii="Tahoma" w:hAnsi="Tahoma"/>
        </w:rPr>
        <w:t xml:space="preserve">internetin ag etkisinin, işletmeleri yeni ürünler ortaya sunmak için kolaylıkla ortaklık kurrnalarmı sağlayabilmesid.</w:t>
      </w:r>
    </w:p>
    <w:p>
      <w:pPr>
        <w:ind w:right="0" w:left="72" w:firstLine="0"/>
        <w:spacing w:before="108" w:after="0" w:line="240" w:lineRule="auto"/>
        <w:jc w:val="left"/>
        <w:rPr>
          <w:b w:val="true"/>
          <w:color w:val="#000000"/>
          <w:sz w:val="8"/>
          <w:lang w:val="tr-TR"/>
          <w:spacing w:val="-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8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6 Yeni ürün yay</w:t>
      </w:r>
      <w:r>
        <w:rPr>
          <w:b w:val="true"/>
          <w:color w:val="#000000"/>
          <w:sz w:val="8"/>
          <w:lang w:val="tr-TR"/>
          <w:spacing w:val="-4"/>
          <w:w w:val="100"/>
          <w:strike w:val="false"/>
          <w:vertAlign w:val="baseline"/>
          <w:rFonts w:ascii="Verdana" w:hAnsi="Verdana"/>
        </w:rPr>
        <w:t xml:space="preserve">ılmasının hızı</w:t>
      </w:r>
    </w:p>
    <w:p>
      <w:pPr>
        <w:ind w:right="144" w:left="72" w:firstLine="0"/>
        <w:spacing w:before="108" w:after="0" w:line="285" w:lineRule="auto"/>
        <w:jc w:val="both"/>
        <w:rPr>
          <w:color w:val="#000000"/>
          <w:sz w:val="6"/>
          <w:lang w:val="tr-TR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tr-TR"/>
          <w:spacing w:val="4"/>
          <w:w w:val="100"/>
          <w:strike w:val="false"/>
          <w:vertAlign w:val="baseline"/>
          <w:rFonts w:ascii="Tahoma" w:hAnsi="Tahoma"/>
        </w:rPr>
        <w:t xml:space="preserve">İnternetin ilk zamanlarında, Qııelch ve Klein (1996) rekabetçi, kalmak </w:t>
      </w:r>
      <w:r>
        <w:rPr>
          <w:color w:val="#000000"/>
          <w:sz w:val="7"/>
          <w:lang w:val="tr-TR"/>
          <w:spacing w:val="4"/>
          <w:w w:val="100"/>
          <w:strike w:val="false"/>
          <w:vertAlign w:val="baseline"/>
          <w:rFonts w:ascii="Times New Roman" w:hAnsi="Times New Roman"/>
        </w:rPr>
        <w:t xml:space="preserve">için işletmelerin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yeni ürünleri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uluslararası pazarlara daha hızlı sunması gerektiğine dikkat çektiler. Ayrıca </w:t>
      </w:r>
      <w:r>
        <w:rPr>
          <w:b w:val="true"/>
          <w:i w:val="true"/>
          <w:color w:val="#000000"/>
          <w:sz w:val="6"/>
          <w:lang w:val="tr-TR"/>
          <w:spacing w:val="4"/>
          <w:w w:val="100"/>
          <w:strike w:val="false"/>
          <w:vertAlign w:val="baseline"/>
          <w:rFonts w:ascii="Arial" w:hAnsi="Arial"/>
        </w:rPr>
        <w:t xml:space="preserve">Devrihne </w:t>
      </w:r>
      <w:r>
        <w:rPr>
          <w:i w:val="true"/>
          <w:color w:val="#000000"/>
          <w:sz w:val="6"/>
          <w:lang w:val="tr-TR"/>
          <w:spacing w:val="4"/>
          <w:w w:val="100"/>
          <w:strike w:val="false"/>
          <w:vertAlign w:val="baseline"/>
          <w:rFonts w:ascii="Arial" w:hAnsi="Arial"/>
        </w:rPr>
        <w:t xml:space="preserve">Nokta. </w:t>
      </w:r>
      <w:r>
        <w:rPr>
          <w:b w:val="true"/>
          <w:color w:val="#000000"/>
          <w:sz w:val="6"/>
          <w:lang w:val="tr-TR"/>
          <w:spacing w:val="4"/>
          <w:w w:val="100"/>
          <w:strike w:val="false"/>
          <w:vertAlign w:val="baseline"/>
          <w:rFonts w:ascii="Tahoma" w:hAnsi="Tahoma"/>
        </w:rPr>
        <w:t xml:space="preserve">(2000) </w:t>
      </w:r>
      <w:r>
        <w:rPr>
          <w:color w:val="#000000"/>
          <w:sz w:val="6"/>
          <w:lang w:val="tr-TR"/>
          <w:spacing w:val="4"/>
          <w:w w:val="100"/>
          <w:strike w:val="false"/>
          <w:vertAlign w:val="baseline"/>
          <w:rFonts w:ascii="Tahoma" w:hAnsi="Tahoma"/>
        </w:rPr>
        <w:t xml:space="preserve">kitabında Malcohn Giadwell ağızdan ağıza iletişimin. özellikle </w:t>
      </w:r>
      <w:r>
        <w:rPr>
          <w:color w:val="#000000"/>
          <w:sz w:val="6"/>
          <w:lang w:val="tr-TR"/>
          <w:spacing w:val="5"/>
          <w:w w:val="100"/>
          <w:strike w:val="false"/>
          <w:vertAlign w:val="baseline"/>
          <w:rFonts w:ascii="Tahoma" w:hAnsi="Tahoma"/>
        </w:rPr>
        <w:t xml:space="preserve">ii..net </w:t>
      </w:r>
      <w:r>
        <w:rPr>
          <w:color w:val="#000000"/>
          <w:sz w:val="6"/>
          <w:lang w:val="tr-TR"/>
          <w:spacing w:val="5"/>
          <w:w w:val="100"/>
          <w:strike w:val="false"/>
          <w:vertAlign w:val="baseline"/>
          <w:rFonts w:ascii="Arial" w:hAnsi="Arial"/>
        </w:rPr>
        <w:t xml:space="preserve">yoluyla, yeni </w:t>
      </w:r>
      <w:r>
        <w:rPr>
          <w:color w:val="#000000"/>
          <w:sz w:val="6"/>
          <w:lang w:val="tr-TR"/>
          <w:spacing w:val="5"/>
          <w:w w:val="100"/>
          <w:strike w:val="false"/>
          <w:vertAlign w:val="baseline"/>
          <w:rFonts w:ascii="Tahoma" w:hAnsi="Tahoma"/>
        </w:rPr>
        <w:t xml:space="preserve">ürünlerin beMmsenmesi </w:t>
      </w:r>
      <w:r>
        <w:rPr>
          <w:b w:val="true"/>
          <w:color w:val="#000000"/>
          <w:sz w:val="6"/>
          <w:lang w:val="tr-TR"/>
          <w:spacing w:val="5"/>
          <w:w w:val="100"/>
          <w:strike w:val="false"/>
          <w:vertAlign w:val="baseline"/>
          <w:rFonts w:ascii="Tahoma" w:hAnsi="Tahoma"/>
        </w:rPr>
        <w:t xml:space="preserve">üzerindeki </w:t>
      </w:r>
      <w:r>
        <w:rPr>
          <w:color w:val="#000000"/>
          <w:sz w:val="6"/>
          <w:lang w:val="tr-TR"/>
          <w:spacing w:val="5"/>
          <w:w w:val="100"/>
          <w:strike w:val="false"/>
          <w:vertAlign w:val="baseline"/>
          <w:rFonts w:ascii="Tahoma" w:hAnsi="Tahoma"/>
        </w:rPr>
        <w:t xml:space="preserve">etkisinin önemini vurguladı.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On. 9'de, pazarlamacılarm bu sonuca "virai pazarlama</w:t>
      </w:r>
      <w:r>
        <w:rPr>
          <w:color w:val="#000000"/>
          <w:sz w:val="6"/>
          <w:lang w:val="tr-TR"/>
          <w:spacing w:val="1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 olarak bilinen yüntemie nasıl etldde </w:t>
      </w:r>
      <w:r>
        <w:rPr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bulunmaya çalıştıkkruu gineceğiz.</w:t>
      </w:r>
    </w:p>
    <w:p>
      <w:pPr>
        <w:ind w:right="144" w:left="72" w:firstLine="144"/>
        <w:spacing w:before="0" w:after="0" w:line="283" w:lineRule="auto"/>
        <w:jc w:val="both"/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Marsden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(2004)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pazarlamacilar için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d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ıwrılıne noktalert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göstergeleri'. iyi bir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özetini </w:t>
      </w:r>
      <w:r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  <w:t xml:space="preserve">sunuyor. "Şosyal salgın,. bilimini kullanarak </w:t>
      </w:r>
      <w:r>
        <w:rPr>
          <w:b w:val="true"/>
          <w:i w:val="true"/>
          <w:color w:val="#000000"/>
          <w:sz w:val="6"/>
          <w:lang w:val="tr-TR"/>
          <w:spacing w:val="6"/>
          <w:w w:val="100"/>
          <w:strike w:val="false"/>
          <w:vertAlign w:val="baseline"/>
          <w:rFonts w:ascii="Arial" w:hAnsi="Arial"/>
        </w:rPr>
        <w:t xml:space="preserve">Devrihne Noktası,. </w:t>
      </w:r>
      <w:r>
        <w:rPr>
          <w:color w:val="#000000"/>
          <w:sz w:val="6"/>
          <w:lang w:val="tr-TR"/>
          <w:spacing w:val="6"/>
          <w:w w:val="100"/>
          <w:strike w:val="false"/>
          <w:vertAlign w:val="baseline"/>
          <w:rFonts w:ascii="Tahoma" w:hAnsi="Tahoma"/>
        </w:rPr>
        <w:t xml:space="preserve">fikirlerin, ürünlerin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a ve davranışların bir toplumda hızlıca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yayılmasini de...eyen </w:t>
      </w:r>
      <w:r>
        <w:rPr>
          <w:color w:val="#000000"/>
          <w:sz w:val="6"/>
          <w:lang w:val="tr-TR"/>
          <w:spacing w:val="1"/>
          <w:w w:val="140"/>
          <w:strike w:val="false"/>
          <w:vertAlign w:val="baseline"/>
          <w:rFonts w:ascii="Tahoma" w:hAnsi="Tahoma"/>
        </w:rPr>
        <w:t xml:space="preserve">üç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ana ilkesini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açıkladığını" snyhiyor.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Donuno etkisi tetildendiğinde ve bir talep salgını bir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toplumda oldukça butaŞS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❑ bir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vi,s gibi yayıldiğında pazarlarnacılann yeni bir ürün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ya da hizmet için bir devrilıne noktas, </w:t>
      </w:r>
      <w: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yaratmada nasıl yardımcı olacağı konusunda tavsiyelerde bulunmaktadır.</w:t>
      </w:r>
    </w:p>
    <w:p>
      <w:pPr>
        <w:ind w:right="0" w:left="216" w:firstLine="0"/>
        <w:spacing w:before="0" w:after="0" w:line="295" w:lineRule="auto"/>
        <w:jc w:val="left"/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Devril</w:t>
      </w:r>
      <w: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ıne Noktası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ile ilgili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aç e,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yasa var.:</w:t>
      </w:r>
    </w:p>
    <w:p>
      <w:pPr>
        <w:ind w:right="0" w:left="144" w:firstLine="0"/>
        <w:spacing w:before="72" w:after="0" w:line="240" w:lineRule="auto"/>
        <w:jc w:val="left"/>
        <w:rPr>
          <w:b w:val="true"/>
          <w:color w:val="#000000"/>
          <w:sz w:val="6"/>
          <w:lang w:val="tr-TR"/>
          <w:spacing w:val="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6"/>
          <w:lang w:val="tr-TR"/>
          <w:spacing w:val="7"/>
          <w:w w:val="100"/>
          <w:strike w:val="false"/>
          <w:vertAlign w:val="baseline"/>
          <w:rFonts w:ascii="Tahoma" w:hAnsi="Tahoma"/>
        </w:rPr>
        <w:t xml:space="preserve">1 Nadir o. yasas</w:t>
      </w:r>
      <w:r>
        <w:rPr>
          <w:b w:val="true"/>
          <w:color w:val="#000000"/>
          <w:sz w:val="6"/>
          <w:lang w:val="tr-TR"/>
          <w:spacing w:val="7"/>
          <w:w w:val="100"/>
          <w:strike w:val="false"/>
          <w:vertAlign w:val="baseline"/>
          <w:rFonts w:ascii="Tahoma" w:hAnsi="Tahoma"/>
        </w:rPr>
        <w:t xml:space="preserve">ı</w:t>
      </w:r>
    </w:p>
    <w:p>
      <w:pPr>
        <w:ind w:right="144" w:left="144" w:firstLine="0"/>
        <w:spacing w:before="36" w:after="0" w:line="278" w:lineRule="auto"/>
        <w:jc w:val="both"/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Bu yasa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herhangi bir yeni lirpn ya da hizmetin yard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ımının, sosyal olarak bağlar.' ve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hem ağızdan ağına hem taklItçl davranışla!, beMmsemeyi teşvik eden bağlayıcılarm Ilk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Tahoma" w:hAnsi="Tahoma"/>
        </w:rPr>
        <w:t xml:space="preserve">bchimsemesine bağlı olduğunu iddia </w:t>
      </w:r>
      <w:r>
        <w:rPr>
          <w:color w:val="#000000"/>
          <w:sz w:val="6"/>
          <w:lang w:val="tr-TR"/>
          <w:spacing w:val="-3"/>
          <w:w w:val="100"/>
          <w:strike w:val="false"/>
          <w:vertAlign w:val="baseline"/>
          <w:rFonts w:ascii="Tahoma" w:hAnsi="Tahoma"/>
        </w:rPr>
        <w:t xml:space="preserve">etmektedir. </w:t>
      </w:r>
      <w:r>
        <w:rPr>
          <w:b w:val="true"/>
          <w:color w:val="#000000"/>
          <w:sz w:val="6"/>
          <w:lang w:val="tr-TR"/>
          <w:spacing w:val="-3"/>
          <w:w w:val="100"/>
          <w:strike w:val="false"/>
          <w:vertAlign w:val="baseline"/>
          <w:rFonts w:ascii="Tahoma" w:hAnsi="Tahoma"/>
        </w:rPr>
        <w:t xml:space="preserve">Çevrimiçi bir bağlamda bu bağlayıcı!ar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fıkirlerMiyarmakiçin kişisel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blogları,e-posta haber bültenlerini ve podcastlerikufianabilirleC</w:t>
      </w:r>
    </w:p>
    <w:p>
      <w:pPr>
        <w:ind w:right="0" w:left="144" w:firstLine="0"/>
        <w:spacing w:before="72" w:after="0" w:line="240" w:lineRule="auto"/>
        <w:jc w:val="left"/>
        <w:rPr>
          <w:b w:val="true"/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2 Yap</w:t>
      </w:r>
      <w:r>
        <w:rPr>
          <w:b w:val="true"/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ışkaolık faktörü</w:t>
      </w:r>
    </w:p>
    <w:p>
      <w:pPr>
        <w:ind w:right="144" w:left="144" w:firstLine="0"/>
        <w:spacing w:before="72" w:after="0" w:line="271" w:lineRule="auto"/>
        <w:jc w:val="both"/>
        <w:rPr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Genci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olarak bu da TV kanal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ı ya da </w:t>
      </w:r>
      <w:r>
        <w:rPr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bis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internet sitesi gibi bir araca ne kadar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superscript"/>
          <w:rFonts w:ascii="Tahoma" w:hAnsi="Tahoma"/>
        </w:rPr>
        <w:t xml:space="preserve">,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yapışms,' </w:t>
      </w:r>
      <w:r>
        <w:rPr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olduğumuzu ifade </w:t>
      </w:r>
      <w:r>
        <w:rPr>
          <w:b w:val="true"/>
          <w:color w:val="#000000"/>
          <w:sz w:val="6"/>
          <w:lang w:val="tr-TR"/>
          <w:spacing w:val="-1"/>
          <w:w w:val="100"/>
          <w:strike w:val="false"/>
          <w:vertAlign w:val="baseline"/>
          <w:rFonts w:ascii="Tahoma" w:hAnsi="Tahoma"/>
        </w:rPr>
        <w:t xml:space="preserve">eder ancak bu bağları) da iirüniin ya da markanın özelliğine ve nitelilderine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olan bağlılığı ifade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eder.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Gladwell, ürünü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etkili hale georrnede denemenin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ve pazar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araştırmasınua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önemine vurgu yapar. Marsden ise belin başarısı için esas iticiler olan belirli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farklı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kategoriler için de geçerli nitelikleri olduğunu ileri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sürmekte..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örneğini</w:t>
      </w:r>
    </w:p>
    <w:p>
      <w:pPr>
        <w:ind w:right="0" w:left="144" w:firstLine="0"/>
        <w:spacing w:before="36" w:after="0" w:line="271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l</w:t>
      </w:r>
      <w: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ıfiıkemmelty, em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iyi tl, olarak afgclarimaka</w:t>
      </w:r>
    </w:p>
    <w:p>
      <w:pPr>
        <w:ind w:right="0" w:left="144" w:firstLine="0"/>
        <w:spacing w:before="0" w:after="0" w:line="240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E</w:t>
      </w:r>
      <w: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şsizlik</w:t>
      </w:r>
      <w:r>
        <w:rPr>
          <w:b w:val="true"/>
          <w:i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Arial" w:hAnsi="Arial"/>
        </w:rPr>
        <w:t xml:space="preserve">ı bir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tür açık farklılaşına:</w:t>
      </w:r>
    </w:p>
    <w:p>
      <w:pPr>
        <w:ind w:right="0" w:left="144" w:firstLine="0"/>
        <w:spacing w:before="0" w:after="0" w:line="264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.rd</w:t>
      </w:r>
      <w: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ım: duygusal bağlılığı destekler</w:t>
      </w:r>
      <w:r>
        <w:rPr>
          <w:color w:val="#000000"/>
          <w:sz w:val="6"/>
          <w:lang w:val="tr-TR"/>
          <w:spacing w:val="2"/>
          <w:w w:val="100"/>
          <w:strike w:val="false"/>
          <w:vertAlign w:val="subscript"/>
          <w:rFonts w:ascii="Arial" w:hAnsi="Arial"/>
        </w:rPr>
        <w:t xml:space="preserve">;</w:t>
      </w:r>
      <w: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</w:r>
    </w:p>
    <w:p>
      <w:pPr>
        <w:ind w:right="0" w:left="144" w:firstLine="0"/>
        <w:spacing w:before="0" w:after="0" w:line="302" w:lineRule="auto"/>
        <w:jc w:val="left"/>
        <w:tabs>
          <w:tab w:val="clear" w:pos="144"/>
          <w:tab w:val="decimal" w:pos="288"/>
        </w:tabs>
        <w:numPr>
          <w:ilvl w:val="0"/>
          <w:numId w:val="2"/>
        </w:numPr>
        <w:rPr>
          <w:i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Verdana" w:hAnsi="Verdana"/>
        </w:rPr>
        <w:t xml:space="preserve">Maliyet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para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ıçin algılanan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değer.</w:t>
      </w:r>
    </w:p>
    <w:p>
      <w:pPr>
        <w:ind w:right="0" w:left="144" w:firstLine="0"/>
        <w:spacing w:before="72" w:after="0" w:line="240" w:lineRule="auto"/>
        <w:jc w:val="left"/>
        <w:rPr>
          <w:b w:val="true"/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3 Ba</w:t>
      </w:r>
      <w:r>
        <w:rPr>
          <w:b w:val="true"/>
          <w:color w:val="#000000"/>
          <w:sz w:val="6"/>
          <w:lang w:val="tr-TR"/>
          <w:spacing w:val="3"/>
          <w:w w:val="100"/>
          <w:strike w:val="false"/>
          <w:vertAlign w:val="baseline"/>
          <w:rFonts w:ascii="Tahoma" w:hAnsi="Tahoma"/>
        </w:rPr>
        <w:t xml:space="preserve">ğlanan gücü</w:t>
      </w:r>
    </w:p>
    <w:p>
      <w:pPr>
        <w:ind w:right="144" w:left="144" w:firstLine="0"/>
        <w:spacing w:before="0" w:after="0" w:line="240" w:lineRule="auto"/>
        <w:jc w:val="both"/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Giadwelt (2000) bula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ş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ıcı hastalıklarda </w:t>
      </w:r>
      <w:r>
        <w:rPr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olduğu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gibi liriöllerül ve davranışların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da sadece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ortaya </w:t>
      </w:r>
      <w:r>
        <w:rPr>
          <w:b w:val="true"/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abldikları fiziki, sosyal ve zibirısel bağlarma uyduldarında geniş </w:t>
      </w:r>
      <w:r>
        <w:rPr>
          <w:color w:val="#000000"/>
          <w:sz w:val="6"/>
          <w:lang w:val="tr-TR"/>
          <w:spacing w:val="1"/>
          <w:w w:val="100"/>
          <w:strike w:val="false"/>
          <w:vertAlign w:val="baseline"/>
          <w:rFonts w:ascii="Tahoma" w:hAnsi="Tahoma"/>
        </w:rPr>
        <w:t xml:space="preserve">çapta yayıldığı. bdirYo' </w:t>
      </w:r>
      <w: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Basitçe </w:t>
      </w:r>
      <w:r>
        <w:rPr>
          <w:b w:val="true"/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grafitileri trerıle.en </w:t>
      </w:r>
      <w: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kakiırarak ve bdeşçilige fırsat vermeyerek </w:t>
      </w:r>
      <w:r>
        <w:rPr>
          <w:b w:val="true"/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ani </w:t>
      </w:r>
      <w:r>
        <w:rPr>
          <w:color w:val="#000000"/>
          <w:sz w:val="6"/>
          <w:lang w:val="tr-TR"/>
          <w:spacing w:val="2"/>
          <w:w w:val="100"/>
          <w:strike w:val="false"/>
          <w:vertAlign w:val="baseline"/>
          <w:rFonts w:ascii="Tahoma" w:hAnsi="Tahoma"/>
        </w:rPr>
        <w:t xml:space="preserve">bir yavaş...),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81.n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New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York metrosurıdaki ,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dalg,asınuı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bir örneğini veriyor. </w:t>
      </w:r>
      <w:r>
        <w:rPr>
          <w:b w:val="true"/>
          <w:i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Arial" w:hAnsi="Arial"/>
        </w:rPr>
        <w:t xml:space="preserve">O riınle. </w:t>
      </w:r>
      <w:r>
        <w:rPr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bağiandarın, derunüanna ve•kullamm sebeplerine 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uygun olinası için tasarianıp tes( camı. .gc'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superscript"/>
          <w:rFonts w:ascii="Tahoma" w:hAnsi="Tahoma"/>
        </w:rPr>
        <w:t xml:space="preserve">ekta</w:t>
      </w:r>
      <w:r>
        <w:rPr>
          <w:b w:val="true"/>
          <w:color w:val="#000000"/>
          <w:sz w:val="6"/>
          <w:lang w:val="tr-TR"/>
          <w:spacing w:val="0"/>
          <w:w w:val="100"/>
          <w:strike w:val="false"/>
          <w:vertAlign w:val="baseline"/>
          <w:rFonts w:ascii="Tahoma" w:hAnsi="Tahoma"/>
        </w:rPr>
        <w:t xml:space="preserve">4! </w:t>
      </w:r>
      <w:r>
        <w:rPr>
          <w:b w:val="true"/>
          <w:color w:val="#000000"/>
          <w:sz w:val="6"/>
          <w:lang w:val="tr-TR"/>
          <w:spacing w:val="-2"/>
          <w:w w:val="100"/>
          <w:strike w:val="false"/>
          <w:vertAlign w:val="baseline"/>
          <w:rFonts w:ascii="Tahoma" w:hAnsi="Tahoma"/>
        </w:rPr>
        <w:t xml:space="preserve">söylenebilir.</w:t>
      </w:r>
    </w:p>
    <w:sectPr>
      <w:pgSz w:w="3043" w:h="4915" w:orient="portrait"/>
      <w:type w:val="nextPage"/>
      <w:textDirection w:val="lrTb"/>
      <w:pgMar w:bottom="27" w:top="80" w:right="0" w:left="12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A2"/>
    <w:pitch w:val="variable"/>
    <w:family w:val="roman"/>
    <w:panose1 w:val="02020603050405020304"/>
  </w:font>
  <w:font w:name="Arial">
    <w:charset w:val="A2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i w:val="true"/>
        <w:color w:val="#000000"/>
        <w:sz w:val="6"/>
        <w:lang w:val="tr-TR"/>
        <w:spacing w:val="1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