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3AC67" w14:textId="77777777" w:rsidR="009A61DE" w:rsidRDefault="009A61DE" w:rsidP="009A61DE">
      <w:pPr>
        <w:spacing w:before="100" w:beforeAutospacing="1" w:after="100" w:afterAutospacing="1"/>
        <w:rPr>
          <w:rFonts w:eastAsia="Times New Roman" w:cstheme="minorHAnsi"/>
          <w:sz w:val="24"/>
          <w:szCs w:val="24"/>
          <w:lang w:eastAsia="de-DE"/>
        </w:rPr>
      </w:pPr>
      <w:r>
        <w:rPr>
          <w:rFonts w:eastAsia="Times New Roman" w:cstheme="minorHAnsi"/>
          <w:sz w:val="24"/>
          <w:szCs w:val="24"/>
          <w:lang w:eastAsia="de-DE"/>
        </w:rPr>
        <w:t>Ein zentraler Bestandteil meiner</w:t>
      </w:r>
      <w:r w:rsidRPr="00080314">
        <w:rPr>
          <w:rFonts w:eastAsia="Times New Roman" w:cstheme="minorHAnsi"/>
          <w:sz w:val="24"/>
          <w:szCs w:val="24"/>
          <w:lang w:eastAsia="de-DE"/>
        </w:rPr>
        <w:t xml:space="preserve"> Lehre beschäftige </w:t>
      </w:r>
      <w:r>
        <w:rPr>
          <w:rFonts w:eastAsia="Times New Roman" w:cstheme="minorHAnsi"/>
          <w:sz w:val="24"/>
          <w:szCs w:val="24"/>
          <w:lang w:eastAsia="de-DE"/>
        </w:rPr>
        <w:t>s</w:t>
      </w:r>
      <w:r w:rsidRPr="00080314">
        <w:rPr>
          <w:rFonts w:eastAsia="Times New Roman" w:cstheme="minorHAnsi"/>
          <w:sz w:val="24"/>
          <w:szCs w:val="24"/>
          <w:lang w:eastAsia="de-DE"/>
        </w:rPr>
        <w:t xml:space="preserve">ich mit der Frage, wie digitale </w:t>
      </w:r>
      <w:r>
        <w:rPr>
          <w:rFonts w:eastAsia="Times New Roman" w:cstheme="minorHAnsi"/>
          <w:sz w:val="24"/>
          <w:szCs w:val="24"/>
          <w:lang w:eastAsia="de-DE"/>
        </w:rPr>
        <w:t xml:space="preserve">Hilfsmittel </w:t>
      </w:r>
      <w:r w:rsidRPr="00080314">
        <w:rPr>
          <w:rFonts w:eastAsia="Times New Roman" w:cstheme="minorHAnsi"/>
          <w:sz w:val="24"/>
          <w:szCs w:val="24"/>
          <w:lang w:eastAsia="de-DE"/>
        </w:rPr>
        <w:t>und KI-Technologien sinnvoll in d</w:t>
      </w:r>
      <w:r>
        <w:rPr>
          <w:rFonts w:eastAsia="Times New Roman" w:cstheme="minorHAnsi"/>
          <w:sz w:val="24"/>
          <w:szCs w:val="24"/>
          <w:lang w:eastAsia="de-DE"/>
        </w:rPr>
        <w:t>en Mathematikunterricht</w:t>
      </w:r>
      <w:r w:rsidRPr="00080314">
        <w:rPr>
          <w:rFonts w:eastAsia="Times New Roman" w:cstheme="minorHAnsi"/>
          <w:sz w:val="24"/>
          <w:szCs w:val="24"/>
          <w:lang w:eastAsia="de-DE"/>
        </w:rPr>
        <w:t xml:space="preserve"> integriert werden können. Aus diese</w:t>
      </w:r>
      <w:r>
        <w:rPr>
          <w:rFonts w:eastAsia="Times New Roman" w:cstheme="minorHAnsi"/>
          <w:sz w:val="24"/>
          <w:szCs w:val="24"/>
          <w:lang w:eastAsia="de-DE"/>
        </w:rPr>
        <w:t xml:space="preserve">n Überlegungen </w:t>
      </w:r>
      <w:r w:rsidRPr="00080314">
        <w:rPr>
          <w:rFonts w:eastAsia="Times New Roman" w:cstheme="minorHAnsi"/>
          <w:sz w:val="24"/>
          <w:szCs w:val="24"/>
          <w:lang w:eastAsia="de-DE"/>
        </w:rPr>
        <w:t xml:space="preserve">heraus startete im letzten Semester das von mir initiierte Projekt </w:t>
      </w:r>
      <w:proofErr w:type="spellStart"/>
      <w:r w:rsidRPr="00080314">
        <w:rPr>
          <w:rFonts w:eastAsia="Times New Roman" w:cstheme="minorHAnsi"/>
          <w:sz w:val="24"/>
          <w:szCs w:val="24"/>
          <w:lang w:eastAsia="de-DE"/>
        </w:rPr>
        <w:t>Di</w:t>
      </w:r>
      <w:r>
        <w:rPr>
          <w:rFonts w:eastAsia="Times New Roman" w:cstheme="minorHAnsi"/>
          <w:sz w:val="24"/>
          <w:szCs w:val="24"/>
          <w:lang w:eastAsia="de-DE"/>
        </w:rPr>
        <w:t>L</w:t>
      </w:r>
      <w:r w:rsidRPr="00080314">
        <w:rPr>
          <w:rFonts w:eastAsia="Times New Roman" w:cstheme="minorHAnsi"/>
          <w:sz w:val="24"/>
          <w:szCs w:val="24"/>
          <w:lang w:eastAsia="de-DE"/>
        </w:rPr>
        <w:t>eMath</w:t>
      </w:r>
      <w:proofErr w:type="spellEnd"/>
      <w:r w:rsidRPr="00080314">
        <w:rPr>
          <w:rFonts w:eastAsia="Times New Roman" w:cstheme="minorHAnsi"/>
          <w:sz w:val="24"/>
          <w:szCs w:val="24"/>
          <w:lang w:eastAsia="de-DE"/>
        </w:rPr>
        <w:t xml:space="preserve"> (Digitale Lernplattformen im Mathematikunterricht), welches mit 10.000 € aus dem Qualitätsfonds für Lehre gefördert wurde. Im Rahmen dieses Projekts sammeln Studierende Erfahrungen mit digitalen Plattformen und KI-Tools</w:t>
      </w:r>
      <w:r>
        <w:rPr>
          <w:rFonts w:eastAsia="Times New Roman" w:cstheme="minorHAnsi"/>
          <w:sz w:val="24"/>
          <w:szCs w:val="24"/>
          <w:lang w:eastAsia="de-DE"/>
        </w:rPr>
        <w:t xml:space="preserve"> wie </w:t>
      </w:r>
      <w:proofErr w:type="spellStart"/>
      <w:r>
        <w:rPr>
          <w:rFonts w:eastAsia="Times New Roman" w:cstheme="minorHAnsi"/>
          <w:sz w:val="24"/>
          <w:szCs w:val="24"/>
          <w:lang w:eastAsia="de-DE"/>
        </w:rPr>
        <w:t>fobizz</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bettermarks</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studyly</w:t>
      </w:r>
      <w:proofErr w:type="spellEnd"/>
      <w:r>
        <w:rPr>
          <w:rFonts w:eastAsia="Times New Roman" w:cstheme="minorHAnsi"/>
          <w:sz w:val="24"/>
          <w:szCs w:val="24"/>
          <w:lang w:eastAsia="de-DE"/>
        </w:rPr>
        <w:t xml:space="preserve">, </w:t>
      </w:r>
      <w:proofErr w:type="spellStart"/>
      <w:r>
        <w:rPr>
          <w:rFonts w:eastAsia="Times New Roman" w:cstheme="minorHAnsi"/>
          <w:sz w:val="24"/>
          <w:szCs w:val="24"/>
          <w:lang w:eastAsia="de-DE"/>
        </w:rPr>
        <w:t>mathegym</w:t>
      </w:r>
      <w:proofErr w:type="spellEnd"/>
      <w:r>
        <w:rPr>
          <w:rFonts w:eastAsia="Times New Roman" w:cstheme="minorHAnsi"/>
          <w:sz w:val="24"/>
          <w:szCs w:val="24"/>
          <w:lang w:eastAsia="de-DE"/>
        </w:rPr>
        <w:t>, Anton u.v.m. Sie</w:t>
      </w:r>
      <w:r w:rsidRPr="00080314">
        <w:rPr>
          <w:rFonts w:eastAsia="Times New Roman" w:cstheme="minorHAnsi"/>
          <w:sz w:val="24"/>
          <w:szCs w:val="24"/>
          <w:lang w:eastAsia="de-DE"/>
        </w:rPr>
        <w:t xml:space="preserve"> reflektieren deren Einsatzmöglichkeiten und entwickeln Kriterien für eine kritische Bewertung. Hierfür habe ich den Kontakt zu Mitarbeitenden verschiedener Plattformanbieter aufgenommen</w:t>
      </w:r>
      <w:r>
        <w:rPr>
          <w:rFonts w:eastAsia="Times New Roman" w:cstheme="minorHAnsi"/>
          <w:sz w:val="24"/>
          <w:szCs w:val="24"/>
          <w:lang w:eastAsia="de-DE"/>
        </w:rPr>
        <w:t xml:space="preserve">, Probelizenzen erworben und </w:t>
      </w:r>
      <w:r w:rsidRPr="00080314">
        <w:rPr>
          <w:rFonts w:eastAsia="Times New Roman" w:cstheme="minorHAnsi"/>
          <w:sz w:val="24"/>
          <w:szCs w:val="24"/>
          <w:lang w:eastAsia="de-DE"/>
        </w:rPr>
        <w:t>Online-Workshops für die Studierenden organisiert.</w:t>
      </w:r>
    </w:p>
    <w:p w14:paraId="3389D751" w14:textId="77777777" w:rsidR="009A61DE" w:rsidRDefault="009A61DE" w:rsidP="009A61DE">
      <w:pPr>
        <w:rPr>
          <w:rFonts w:eastAsia="Times New Roman" w:cstheme="minorHAnsi"/>
          <w:sz w:val="24"/>
          <w:szCs w:val="24"/>
          <w:lang w:eastAsia="de-DE"/>
        </w:rPr>
      </w:pPr>
      <w:r w:rsidRPr="00080314">
        <w:rPr>
          <w:rFonts w:eastAsia="Times New Roman" w:cstheme="minorHAnsi"/>
          <w:sz w:val="24"/>
          <w:szCs w:val="24"/>
          <w:lang w:eastAsia="de-DE"/>
        </w:rPr>
        <w:t>Um die</w:t>
      </w:r>
      <w:r>
        <w:rPr>
          <w:rFonts w:eastAsia="Times New Roman" w:cstheme="minorHAnsi"/>
          <w:sz w:val="24"/>
          <w:szCs w:val="24"/>
          <w:lang w:eastAsia="de-DE"/>
        </w:rPr>
        <w:t xml:space="preserve"> im </w:t>
      </w:r>
      <w:proofErr w:type="spellStart"/>
      <w:r>
        <w:rPr>
          <w:rFonts w:eastAsia="Times New Roman" w:cstheme="minorHAnsi"/>
          <w:sz w:val="24"/>
          <w:szCs w:val="24"/>
          <w:lang w:eastAsia="de-DE"/>
        </w:rPr>
        <w:t>DiLeMath</w:t>
      </w:r>
      <w:proofErr w:type="spellEnd"/>
      <w:r>
        <w:rPr>
          <w:rFonts w:eastAsia="Times New Roman" w:cstheme="minorHAnsi"/>
          <w:sz w:val="24"/>
          <w:szCs w:val="24"/>
          <w:lang w:eastAsia="de-DE"/>
        </w:rPr>
        <w:t>-Projekt gesammelten</w:t>
      </w:r>
      <w:r w:rsidRPr="00080314">
        <w:rPr>
          <w:rFonts w:eastAsia="Times New Roman" w:cstheme="minorHAnsi"/>
          <w:sz w:val="24"/>
          <w:szCs w:val="24"/>
          <w:lang w:eastAsia="de-DE"/>
        </w:rPr>
        <w:t xml:space="preserve"> theoretischen Erkenntnisse mit praktischen Erfahrungen zu verknüpfen, habe ich</w:t>
      </w:r>
      <w:r>
        <w:rPr>
          <w:rFonts w:eastAsia="Times New Roman" w:cstheme="minorHAnsi"/>
          <w:sz w:val="24"/>
          <w:szCs w:val="24"/>
          <w:lang w:eastAsia="de-DE"/>
        </w:rPr>
        <w:t xml:space="preserve"> ein neues Angebot</w:t>
      </w:r>
      <w:r w:rsidRPr="00080314">
        <w:rPr>
          <w:rFonts w:eastAsia="Times New Roman" w:cstheme="minorHAnsi"/>
          <w:sz w:val="24"/>
          <w:szCs w:val="24"/>
          <w:lang w:eastAsia="de-DE"/>
        </w:rPr>
        <w:t xml:space="preserve"> </w:t>
      </w:r>
      <w:r>
        <w:rPr>
          <w:rFonts w:eastAsia="Times New Roman" w:cstheme="minorHAnsi"/>
          <w:sz w:val="24"/>
          <w:szCs w:val="24"/>
          <w:lang w:eastAsia="de-DE"/>
        </w:rPr>
        <w:t>im</w:t>
      </w:r>
      <w:r w:rsidRPr="00441BD8">
        <w:rPr>
          <w:rFonts w:eastAsia="Times New Roman" w:cstheme="minorHAnsi"/>
          <w:i/>
          <w:iCs/>
          <w:sz w:val="24"/>
          <w:szCs w:val="24"/>
          <w:lang w:eastAsia="de-DE"/>
        </w:rPr>
        <w:t xml:space="preserve"> </w:t>
      </w:r>
      <w:proofErr w:type="spellStart"/>
      <w:r w:rsidRPr="00441BD8">
        <w:rPr>
          <w:rFonts w:eastAsia="Times New Roman" w:cstheme="minorHAnsi"/>
          <w:i/>
          <w:iCs/>
          <w:sz w:val="24"/>
          <w:szCs w:val="24"/>
          <w:lang w:eastAsia="de-DE"/>
        </w:rPr>
        <w:t>teutolab</w:t>
      </w:r>
      <w:proofErr w:type="spellEnd"/>
      <w:r w:rsidRPr="00441BD8">
        <w:rPr>
          <w:rFonts w:eastAsia="Times New Roman" w:cstheme="minorHAnsi"/>
          <w:i/>
          <w:iCs/>
          <w:sz w:val="24"/>
          <w:szCs w:val="24"/>
          <w:lang w:eastAsia="de-DE"/>
        </w:rPr>
        <w:t xml:space="preserve"> </w:t>
      </w:r>
      <w:proofErr w:type="spellStart"/>
      <w:r w:rsidRPr="00441BD8">
        <w:rPr>
          <w:rFonts w:eastAsia="Times New Roman" w:cstheme="minorHAnsi"/>
          <w:i/>
          <w:iCs/>
          <w:sz w:val="24"/>
          <w:szCs w:val="24"/>
          <w:lang w:eastAsia="de-DE"/>
        </w:rPr>
        <w:t>mathematik</w:t>
      </w:r>
      <w:proofErr w:type="spellEnd"/>
      <w:r w:rsidRPr="00080314">
        <w:rPr>
          <w:rFonts w:eastAsia="Times New Roman" w:cstheme="minorHAnsi"/>
          <w:sz w:val="24"/>
          <w:szCs w:val="24"/>
          <w:lang w:eastAsia="de-DE"/>
        </w:rPr>
        <w:t xml:space="preserve"> zum Thema „Künstliche Intelligenz &amp; Mathematik" entwickelt. Dieses Lehr-Lernangebot ermöglicht es Studierenden, bereits während ihres Studiums in direkten Kontakt mit Schülerinnen und Schülern der 8. und 9. Klassen zu treten und ihre didaktischen Überlegungen unmittelbar in der Praxis zu erproben.</w:t>
      </w:r>
      <w:r w:rsidRPr="00080314">
        <w:t xml:space="preserve"> </w:t>
      </w:r>
      <w:r w:rsidRPr="00080314">
        <w:rPr>
          <w:rFonts w:eastAsia="Times New Roman" w:cstheme="minorHAnsi"/>
          <w:sz w:val="24"/>
          <w:szCs w:val="24"/>
          <w:lang w:eastAsia="de-DE"/>
        </w:rPr>
        <w:t xml:space="preserve">Hier können Studierende erleben, wie Jugendliche mit KI-Tools wie </w:t>
      </w:r>
      <w:proofErr w:type="spellStart"/>
      <w:r w:rsidRPr="00080314">
        <w:rPr>
          <w:rFonts w:eastAsia="Times New Roman" w:cstheme="minorHAnsi"/>
          <w:sz w:val="24"/>
          <w:szCs w:val="24"/>
          <w:lang w:eastAsia="de-DE"/>
        </w:rPr>
        <w:t>ChatGPT</w:t>
      </w:r>
      <w:proofErr w:type="spellEnd"/>
      <w:r w:rsidRPr="00080314">
        <w:rPr>
          <w:rFonts w:eastAsia="Times New Roman" w:cstheme="minorHAnsi"/>
          <w:sz w:val="24"/>
          <w:szCs w:val="24"/>
          <w:lang w:eastAsia="de-DE"/>
        </w:rPr>
        <w:t xml:space="preserve"> umgehen, welche Fragen sie beschäftigen und wo pädagogische Intervention notwendig wird. Ziel ist es, dass die Studierenden KI nicht nur als Werkzeug begreifen, sondern auch die damit verbundenen pädagogischen, ethischen und methodischen Fragen erkennen und in ihrem späteren Berufsfeld kompetent adressieren können.</w:t>
      </w:r>
    </w:p>
    <w:p w14:paraId="4A16077B" w14:textId="77777777" w:rsidR="009A61DE" w:rsidRPr="002B0758" w:rsidRDefault="009A61DE" w:rsidP="009A61DE">
      <w:pPr>
        <w:rPr>
          <w:rFonts w:eastAsia="Times New Roman" w:cstheme="minorHAnsi"/>
          <w:sz w:val="24"/>
          <w:szCs w:val="24"/>
          <w:lang w:eastAsia="de-DE"/>
        </w:rPr>
      </w:pPr>
      <w:r>
        <w:rPr>
          <w:rFonts w:eastAsia="Times New Roman" w:cstheme="minorHAnsi"/>
          <w:sz w:val="24"/>
          <w:szCs w:val="24"/>
          <w:lang w:eastAsia="de-DE"/>
        </w:rPr>
        <w:t>Abschließend sei gesagt, dass aus meiner Sicht die Mathematikdidaktik im Mathematikunterricht die</w:t>
      </w:r>
      <w:r w:rsidRPr="00BC0FD8">
        <w:rPr>
          <w:rFonts w:eastAsia="Times New Roman" w:cstheme="minorHAnsi"/>
          <w:sz w:val="24"/>
          <w:szCs w:val="24"/>
          <w:lang w:eastAsia="de-DE"/>
        </w:rPr>
        <w:t xml:space="preserve"> zentrale Aufgabe</w:t>
      </w:r>
      <w:r>
        <w:rPr>
          <w:rFonts w:eastAsia="Times New Roman" w:cstheme="minorHAnsi"/>
          <w:sz w:val="24"/>
          <w:szCs w:val="24"/>
          <w:lang w:eastAsia="de-DE"/>
        </w:rPr>
        <w:t xml:space="preserve"> hat</w:t>
      </w:r>
      <w:r w:rsidRPr="00BC0FD8">
        <w:rPr>
          <w:rFonts w:eastAsia="Times New Roman" w:cstheme="minorHAnsi"/>
          <w:sz w:val="24"/>
          <w:szCs w:val="24"/>
          <w:lang w:eastAsia="de-DE"/>
        </w:rPr>
        <w:t>, mathematische Inhalte so aufzubereiten, dass sie für Lernende nachvollziehbar, anwendbar und sinnstiftend werden.</w:t>
      </w:r>
      <w:r>
        <w:rPr>
          <w:rFonts w:eastAsia="Times New Roman" w:cstheme="minorHAnsi"/>
          <w:sz w:val="24"/>
          <w:szCs w:val="24"/>
          <w:lang w:eastAsia="de-DE"/>
        </w:rPr>
        <w:t xml:space="preserve"> </w:t>
      </w:r>
      <w:r w:rsidRPr="00BC0FD8">
        <w:rPr>
          <w:rFonts w:eastAsia="Times New Roman" w:cstheme="minorHAnsi"/>
          <w:sz w:val="24"/>
          <w:szCs w:val="24"/>
          <w:lang w:eastAsia="de-DE"/>
        </w:rPr>
        <w:t xml:space="preserve">Es geht darum, den Lernenden Zugänge zu eröffnen, die sie befähigen, eigenständig zu denken, mathematische Strukturen zu erkennen und Problemlösestrategien zu entwickeln. Guter Mathematikunterricht bedeutet für mich daher, dass er nicht nur Wissen vermittelt, sondern auch Neugierde weckt, Denkprozesse anregt und den Schülerinnen und Schülern die </w:t>
      </w:r>
      <w:r>
        <w:rPr>
          <w:rFonts w:eastAsia="Times New Roman" w:cstheme="minorHAnsi"/>
          <w:sz w:val="24"/>
          <w:szCs w:val="24"/>
          <w:lang w:eastAsia="de-DE"/>
        </w:rPr>
        <w:t>Möglichkeit gibt, Freude am Entdecken mathematischer Zusammenhänge zu erleben</w:t>
      </w:r>
      <w:r w:rsidRPr="00BC0FD8">
        <w:rPr>
          <w:rFonts w:eastAsia="Times New Roman" w:cstheme="minorHAnsi"/>
          <w:sz w:val="24"/>
          <w:szCs w:val="24"/>
          <w:lang w:eastAsia="de-DE"/>
        </w:rPr>
        <w:t xml:space="preserve">. </w:t>
      </w:r>
      <w:r>
        <w:rPr>
          <w:rFonts w:eastAsia="Times New Roman" w:cstheme="minorHAnsi"/>
          <w:sz w:val="24"/>
          <w:szCs w:val="24"/>
          <w:lang w:eastAsia="de-DE"/>
        </w:rPr>
        <w:t xml:space="preserve">Angehende Lehrkräfte werden einen solchen Unterricht eher entwickeln, wenn sie ihn selbst erlebt haben. Deswegen gestalte ich meine Seminare an der Hochschule so, dass sie kognitiv herausfordernd sind aber auch ermutigend wirken. Dabei orientiere ich mich nicht ausschließlich am </w:t>
      </w:r>
      <w:r w:rsidRPr="005F1E68">
        <w:rPr>
          <w:sz w:val="24"/>
        </w:rPr>
        <w:t xml:space="preserve">formal-deduktiven Aufbau, sondern </w:t>
      </w:r>
      <w:r>
        <w:rPr>
          <w:sz w:val="24"/>
        </w:rPr>
        <w:t>schaffe einen</w:t>
      </w:r>
      <w:r w:rsidRPr="005F1E68">
        <w:rPr>
          <w:sz w:val="24"/>
        </w:rPr>
        <w:t xml:space="preserve"> schrittweisen Zugang</w:t>
      </w:r>
      <w:r>
        <w:rPr>
          <w:sz w:val="24"/>
        </w:rPr>
        <w:t xml:space="preserve"> zu den Inhalten</w:t>
      </w:r>
      <w:r w:rsidRPr="005F1E68">
        <w:rPr>
          <w:sz w:val="24"/>
        </w:rPr>
        <w:t xml:space="preserve">: </w:t>
      </w:r>
      <w:r>
        <w:rPr>
          <w:sz w:val="24"/>
        </w:rPr>
        <w:t>V</w:t>
      </w:r>
      <w:r w:rsidRPr="005F1E68">
        <w:rPr>
          <w:sz w:val="24"/>
        </w:rPr>
        <w:t>om Konkreten zum Abstrakten, vom anschaulich-inhaltlichen zum formal-deduktiven</w:t>
      </w:r>
      <w:r>
        <w:rPr>
          <w:sz w:val="24"/>
        </w:rPr>
        <w:t>.</w:t>
      </w:r>
    </w:p>
    <w:p w14:paraId="4A29D758" w14:textId="77777777" w:rsidR="009A61DE" w:rsidRPr="007A275D" w:rsidRDefault="009A61DE" w:rsidP="009A61DE">
      <w:pPr>
        <w:spacing w:after="100" w:afterAutospacing="1"/>
        <w:rPr>
          <w:rStyle w:val="Fett"/>
          <w:b w:val="0"/>
          <w:bCs w:val="0"/>
          <w:sz w:val="24"/>
          <w:szCs w:val="24"/>
        </w:rPr>
      </w:pPr>
      <w:r w:rsidRPr="002D7C9A">
        <w:rPr>
          <w:sz w:val="24"/>
          <w:szCs w:val="24"/>
        </w:rPr>
        <w:t xml:space="preserve">Ich würde mich sehr freuen, meine Erfahrungen und Erkenntnisse künftig an der Universität </w:t>
      </w:r>
      <w:r>
        <w:rPr>
          <w:sz w:val="24"/>
          <w:szCs w:val="24"/>
        </w:rPr>
        <w:t>Siegen</w:t>
      </w:r>
      <w:r w:rsidRPr="002D7C9A">
        <w:rPr>
          <w:sz w:val="24"/>
          <w:szCs w:val="24"/>
        </w:rPr>
        <w:t xml:space="preserve"> einzubringen, um gemeinsam Lehrkonzepte zu entwickeln und den </w:t>
      </w:r>
      <w:r w:rsidRPr="002D7C9A">
        <w:rPr>
          <w:sz w:val="24"/>
          <w:szCs w:val="24"/>
        </w:rPr>
        <w:lastRenderedPageBreak/>
        <w:t>Einsatz digitaler Medien und KI-gestützter Werkzeuge im Mathematikunterricht weiter voranzutreiben.</w:t>
      </w:r>
    </w:p>
    <w:p w14:paraId="282EA5C7" w14:textId="77777777" w:rsidR="0081210A" w:rsidRDefault="0081210A"/>
    <w:sectPr w:rsidR="00812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0A"/>
    <w:rsid w:val="005A5744"/>
    <w:rsid w:val="0081210A"/>
    <w:rsid w:val="009A61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80237-EAF8-423B-B3DD-5C6714B6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61DE"/>
    <w:pPr>
      <w:spacing w:after="200" w:line="276" w:lineRule="auto"/>
    </w:pPr>
    <w:rPr>
      <w:kern w:val="0"/>
      <w:sz w:val="22"/>
      <w:szCs w:val="22"/>
      <w14:ligatures w14:val="none"/>
    </w:rPr>
  </w:style>
  <w:style w:type="paragraph" w:styleId="berschrift1">
    <w:name w:val="heading 1"/>
    <w:basedOn w:val="Standard"/>
    <w:next w:val="Standard"/>
    <w:link w:val="berschrift1Zchn"/>
    <w:uiPriority w:val="9"/>
    <w:qFormat/>
    <w:rsid w:val="008121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8121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81210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81210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81210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81210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81210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81210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81210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21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21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21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21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21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21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21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21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210A"/>
    <w:rPr>
      <w:rFonts w:eastAsiaTheme="majorEastAsia" w:cstheme="majorBidi"/>
      <w:color w:val="272727" w:themeColor="text1" w:themeTint="D8"/>
    </w:rPr>
  </w:style>
  <w:style w:type="paragraph" w:styleId="Titel">
    <w:name w:val="Title"/>
    <w:basedOn w:val="Standard"/>
    <w:next w:val="Standard"/>
    <w:link w:val="TitelZchn"/>
    <w:uiPriority w:val="10"/>
    <w:qFormat/>
    <w:rsid w:val="0081210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8121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210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8121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210A"/>
    <w:pPr>
      <w:spacing w:before="160" w:after="160" w:line="278"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81210A"/>
    <w:rPr>
      <w:i/>
      <w:iCs/>
      <w:color w:val="404040" w:themeColor="text1" w:themeTint="BF"/>
    </w:rPr>
  </w:style>
  <w:style w:type="paragraph" w:styleId="Listenabsatz">
    <w:name w:val="List Paragraph"/>
    <w:basedOn w:val="Standard"/>
    <w:uiPriority w:val="34"/>
    <w:qFormat/>
    <w:rsid w:val="0081210A"/>
    <w:pPr>
      <w:spacing w:after="160" w:line="278"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81210A"/>
    <w:rPr>
      <w:i/>
      <w:iCs/>
      <w:color w:val="0F4761" w:themeColor="accent1" w:themeShade="BF"/>
    </w:rPr>
  </w:style>
  <w:style w:type="paragraph" w:styleId="IntensivesZitat">
    <w:name w:val="Intense Quote"/>
    <w:basedOn w:val="Standard"/>
    <w:next w:val="Standard"/>
    <w:link w:val="IntensivesZitatZchn"/>
    <w:uiPriority w:val="30"/>
    <w:qFormat/>
    <w:rsid w:val="0081210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81210A"/>
    <w:rPr>
      <w:i/>
      <w:iCs/>
      <w:color w:val="0F4761" w:themeColor="accent1" w:themeShade="BF"/>
    </w:rPr>
  </w:style>
  <w:style w:type="character" w:styleId="IntensiverVerweis">
    <w:name w:val="Intense Reference"/>
    <w:basedOn w:val="Absatz-Standardschriftart"/>
    <w:uiPriority w:val="32"/>
    <w:qFormat/>
    <w:rsid w:val="0081210A"/>
    <w:rPr>
      <w:b/>
      <w:bCs/>
      <w:smallCaps/>
      <w:color w:val="0F4761" w:themeColor="accent1" w:themeShade="BF"/>
      <w:spacing w:val="5"/>
    </w:rPr>
  </w:style>
  <w:style w:type="character" w:styleId="Fett">
    <w:name w:val="Strong"/>
    <w:basedOn w:val="Absatz-Standardschriftart"/>
    <w:uiPriority w:val="22"/>
    <w:qFormat/>
    <w:rsid w:val="009A61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2627</Characters>
  <Application>Microsoft Office Word</Application>
  <DocSecurity>0</DocSecurity>
  <Lines>21</Lines>
  <Paragraphs>6</Paragraphs>
  <ScaleCrop>false</ScaleCrop>
  <Company>Universitaet Bielefeld</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Katter</dc:creator>
  <cp:keywords/>
  <dc:description/>
  <cp:lastModifiedBy>Valentin Katter</cp:lastModifiedBy>
  <cp:revision>2</cp:revision>
  <dcterms:created xsi:type="dcterms:W3CDTF">2026-03-12T10:57:00Z</dcterms:created>
  <dcterms:modified xsi:type="dcterms:W3CDTF">2026-03-12T10:57:00Z</dcterms:modified>
</cp:coreProperties>
</file>