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Game Roadmap v1.0 – Factory Through Time</w:t>
      </w:r>
    </w:p>
    <w:p>
      <w:r>
        <w:br/>
        <w:t xml:space="preserve">Tento dokument shrnuje kompletní roadmapu projektu Factory Through Time – mobilní budovatelské hry </w:t>
        <w:br/>
        <w:t>(start rok 1900 → 2100). Je navržen tak, aby se dal bezpečně uložit mimo chat.</w:t>
        <w:br/>
      </w:r>
    </w:p>
    <w:p>
      <w:pPr>
        <w:pStyle w:val="Heading2"/>
      </w:pPr>
      <w:r>
        <w:t>Fáze vývoje</w:t>
      </w:r>
    </w:p>
    <w:p>
      <w:r>
        <w:br/>
        <w:t>1) MVP – Epocha 1 (1900)</w:t>
        <w:br/>
        <w:t>- mapa továrny</w:t>
        <w:br/>
        <w:t>- základní suroviny (dřevo, uhlí, ruda)</w:t>
        <w:br/>
        <w:t>- budovy: sklad, pila, kovárna, parní stroj</w:t>
        <w:br/>
        <w:t>- základní ekonomika</w:t>
        <w:br/>
        <w:t>- produkční systém</w:t>
        <w:br/>
        <w:t>- ovládání (pan + zoom)</w:t>
        <w:br/>
        <w:t>- export APK pro Android</w:t>
        <w:br/>
        <w:br/>
        <w:t>2) Alfa – Epocha 2 (1920–1950)</w:t>
        <w:br/>
        <w:t>- elektřina</w:t>
        <w:br/>
        <w:t>- dopravní pásy</w:t>
        <w:br/>
        <w:t>- rozšířené budovy</w:t>
        <w:br/>
        <w:t>- události a základní quest systém</w:t>
        <w:br/>
        <w:br/>
        <w:t>3) Beta – Epocha 3 (1960–2000)</w:t>
        <w:br/>
        <w:t>- digitalizace</w:t>
        <w:br/>
        <w:t>- CNC stroje</w:t>
        <w:br/>
        <w:t>- automatizace</w:t>
        <w:br/>
        <w:t>- rozšířená ekonomika</w:t>
        <w:br/>
        <w:br/>
        <w:t>4) Release – Epocha 4 (2000–2100)</w:t>
        <w:br/>
        <w:t>- robotická výroba</w:t>
        <w:br/>
        <w:t>- drony</w:t>
        <w:br/>
        <w:t>- high‑tech továrna</w:t>
        <w:br/>
        <w:t>- optimalizace</w:t>
        <w:br/>
        <w:br/>
        <w:t>5) Post‑release</w:t>
        <w:br/>
        <w:t>- PC verze (3D)</w:t>
        <w:br/>
        <w:t>- multiplayer</w:t>
        <w:br/>
        <w:t>- online ekonomika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