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9B7A" w14:textId="77777777" w:rsidR="005C4A44" w:rsidRPr="005C4A44" w:rsidRDefault="005C4A44" w:rsidP="005C4A44">
      <w:pPr>
        <w:spacing w:before="100" w:beforeAutospacing="1" w:after="100" w:afterAutospacing="1"/>
        <w:outlineLvl w:val="0"/>
        <w:rPr>
          <w:rFonts w:ascii="Times New Roman" w:eastAsia="Times New Roman" w:hAnsi="Times New Roman" w:cs="Times New Roman"/>
          <w:b/>
          <w:bCs/>
          <w:kern w:val="36"/>
          <w:sz w:val="48"/>
          <w:szCs w:val="48"/>
          <w:lang w:val="en-NO" w:eastAsia="en-GB"/>
          <w14:ligatures w14:val="none"/>
        </w:rPr>
      </w:pPr>
      <w:r w:rsidRPr="005C4A44">
        <w:rPr>
          <w:rFonts w:ascii="Times New Roman" w:eastAsia="Times New Roman" w:hAnsi="Times New Roman" w:cs="Times New Roman"/>
          <w:b/>
          <w:bCs/>
          <w:kern w:val="36"/>
          <w:sz w:val="48"/>
          <w:szCs w:val="48"/>
          <w:lang w:val="en-NO" w:eastAsia="en-GB"/>
          <w14:ligatures w14:val="none"/>
        </w:rPr>
        <w:t>Data Management Plan - Final Version</w:t>
      </w:r>
    </w:p>
    <w:p w14:paraId="1CDB5FB4" w14:textId="77777777"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t>God, Grievance, and Greed? Understanding Northern Mozambique's New Islamist War</w:t>
      </w:r>
    </w:p>
    <w:p w14:paraId="26F341B3"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Project Completion: June 2025</w:t>
      </w:r>
    </w:p>
    <w:p w14:paraId="5D2C4A8A" w14:textId="77777777" w:rsidR="005C4A44" w:rsidRPr="005C4A44" w:rsidRDefault="00C77FD7" w:rsidP="005C4A44">
      <w:pPr>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noProof/>
          <w:kern w:val="0"/>
          <w:lang w:val="en-NO" w:eastAsia="en-GB"/>
        </w:rPr>
      </w:r>
      <w:r w:rsidR="00C77FD7">
        <w:rPr>
          <w:rFonts w:ascii="Times New Roman" w:eastAsia="Times New Roman" w:hAnsi="Times New Roman" w:cs="Times New Roman"/>
          <w:noProof/>
          <w:kern w:val="0"/>
          <w:lang w:val="en-NO" w:eastAsia="en-GB"/>
        </w:rPr>
        <w:pict w14:anchorId="5F43BC10">
          <v:rect id="_x0000_i1025" alt="" style="width:451.3pt;height:.05pt;mso-width-percent:0;mso-height-percent:0;mso-width-percent:0;mso-height-percent:0" o:hralign="center" o:hrstd="t" o:hr="t" fillcolor="#a0a0a0" stroked="f"/>
        </w:pict>
      </w:r>
    </w:p>
    <w:p w14:paraId="07347A29" w14:textId="77777777"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t>Project Metadata</w:t>
      </w:r>
    </w:p>
    <w:p w14:paraId="033F2B33" w14:textId="77777777" w:rsidR="005C4A44" w:rsidRP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val="en-NO" w:eastAsia="en-GB"/>
          <w14:ligatures w14:val="none"/>
        </w:rPr>
        <w:t>Project Full Title:</w:t>
      </w:r>
      <w:r w:rsidRPr="005C4A44">
        <w:rPr>
          <w:rFonts w:ascii="Courier New" w:eastAsia="Times New Roman" w:hAnsi="Courier New" w:cs="Courier New"/>
          <w:kern w:val="0"/>
          <w:lang w:val="en-NO" w:eastAsia="en-GB"/>
          <w14:ligatures w14:val="none"/>
        </w:rPr>
        <w:t xml:space="preserve"> God, grievance, and greed? Understanding Northern Mozambique's new Islamist war</w:t>
      </w:r>
    </w:p>
    <w:p w14:paraId="2968EEC3" w14:textId="77777777" w:rsidR="005C4A44" w:rsidRP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val="en-NO" w:eastAsia="en-GB"/>
          <w14:ligatures w14:val="none"/>
        </w:rPr>
        <w:t>Project Period:</w:t>
      </w:r>
      <w:r w:rsidRPr="005C4A44">
        <w:rPr>
          <w:rFonts w:ascii="Courier New" w:eastAsia="Times New Roman" w:hAnsi="Courier New" w:cs="Courier New"/>
          <w:kern w:val="0"/>
          <w:lang w:val="en-NO" w:eastAsia="en-GB"/>
          <w14:ligatures w14:val="none"/>
        </w:rPr>
        <w:t xml:space="preserve"> January 1, 2021 - June 30, 2025 (54 months)</w:t>
      </w:r>
    </w:p>
    <w:p w14:paraId="399C8144" w14:textId="77777777" w:rsidR="005C4A44" w:rsidRP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val="en-NO" w:eastAsia="en-GB"/>
          <w14:ligatures w14:val="none"/>
        </w:rPr>
        <w:t>Funding:</w:t>
      </w:r>
      <w:r w:rsidRPr="005C4A44">
        <w:rPr>
          <w:rFonts w:ascii="Courier New" w:eastAsia="Times New Roman" w:hAnsi="Courier New" w:cs="Courier New"/>
          <w:kern w:val="0"/>
          <w:lang w:val="en-NO" w:eastAsia="en-GB"/>
          <w14:ligatures w14:val="none"/>
        </w:rPr>
        <w:t xml:space="preserve"> Research Council of Norway, FORSKER20, Grant ID: 316070</w:t>
      </w:r>
    </w:p>
    <w:p w14:paraId="4417D0B0" w14:textId="77777777" w:rsidR="005C4A44" w:rsidRP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val="en-NO" w:eastAsia="en-GB"/>
          <w14:ligatures w14:val="none"/>
        </w:rPr>
        <w:t>Lead Institution:</w:t>
      </w:r>
      <w:r w:rsidRPr="005C4A44">
        <w:rPr>
          <w:rFonts w:ascii="Courier New" w:eastAsia="Times New Roman" w:hAnsi="Courier New" w:cs="Courier New"/>
          <w:kern w:val="0"/>
          <w:lang w:val="en-NO" w:eastAsia="en-GB"/>
          <w14:ligatures w14:val="none"/>
        </w:rPr>
        <w:t xml:space="preserve"> Chr. Michelsens Institutt (CMI), Norway</w:t>
      </w:r>
    </w:p>
    <w:p w14:paraId="60ADD89C" w14:textId="77777777" w:rsid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val="en-NO" w:eastAsia="en-GB"/>
          <w14:ligatures w14:val="none"/>
        </w:rPr>
        <w:t>Partner Institutions:</w:t>
      </w:r>
      <w:r w:rsidRPr="005C4A44">
        <w:rPr>
          <w:rFonts w:ascii="Courier New" w:eastAsia="Times New Roman" w:hAnsi="Courier New" w:cs="Courier New"/>
          <w:kern w:val="0"/>
          <w:lang w:val="en-NO" w:eastAsia="en-GB"/>
          <w14:ligatures w14:val="none"/>
        </w:rPr>
        <w:t xml:space="preserve"> Observatório do Meio Rural (OMR), Mozambique; University of Western Cape, South Africa</w:t>
      </w:r>
    </w:p>
    <w:p w14:paraId="305CC787" w14:textId="33EB9169" w:rsidR="005C4A44" w:rsidRPr="005C4A44" w:rsidRDefault="005C4A44" w:rsidP="005C4A44">
      <w:pPr>
        <w:spacing w:before="100" w:beforeAutospacing="1" w:after="100" w:afterAutospacing="1"/>
        <w:rPr>
          <w:rFonts w:ascii="Courier New" w:eastAsia="Times New Roman" w:hAnsi="Courier New" w:cs="Courier New"/>
          <w:kern w:val="0"/>
          <w:lang w:val="en-NO" w:eastAsia="en-GB"/>
          <w14:ligatures w14:val="none"/>
        </w:rPr>
      </w:pPr>
      <w:r w:rsidRPr="005C4A44">
        <w:rPr>
          <w:rFonts w:ascii="Courier New" w:eastAsia="Times New Roman" w:hAnsi="Courier New" w:cs="Courier New"/>
          <w:b/>
          <w:bCs/>
          <w:kern w:val="0"/>
          <w:lang w:eastAsia="en-GB"/>
          <w14:ligatures w14:val="none"/>
        </w:rPr>
        <w:t>Project keywords:</w:t>
      </w:r>
      <w:r w:rsidRPr="005C4A44">
        <w:rPr>
          <w:rFonts w:ascii="Courier New" w:eastAsia="Times New Roman" w:hAnsi="Courier New" w:cs="Courier New"/>
          <w:kern w:val="0"/>
          <w:lang w:eastAsia="en-GB"/>
          <w14:ligatures w14:val="none"/>
        </w:rPr>
        <w:t xml:space="preserve"> Islamist insurgency, Cabo Delgado, Mozambique, Conflict drivers, Extractive industries, Local grievances, Political violence, Religious extremism, Youth, Gender</w:t>
      </w:r>
    </w:p>
    <w:p w14:paraId="085BCF5D" w14:textId="77777777" w:rsidR="005C4A44" w:rsidRPr="005C4A44" w:rsidRDefault="00C77FD7" w:rsidP="005C4A44">
      <w:pPr>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noProof/>
          <w:kern w:val="0"/>
          <w:lang w:val="en-NO" w:eastAsia="en-GB"/>
        </w:rPr>
      </w:r>
      <w:r w:rsidR="00C77FD7">
        <w:rPr>
          <w:rFonts w:ascii="Times New Roman" w:eastAsia="Times New Roman" w:hAnsi="Times New Roman" w:cs="Times New Roman"/>
          <w:noProof/>
          <w:kern w:val="0"/>
          <w:lang w:val="en-NO" w:eastAsia="en-GB"/>
        </w:rPr>
        <w:pict w14:anchorId="4492A8FC">
          <v:rect id="_x0000_i1026" alt="" style="width:451.3pt;height:.05pt;mso-width-percent:0;mso-height-percent:0;mso-width-percent:0;mso-height-percent:0" o:hralign="center" o:hrstd="t" o:hr="t" fillcolor="#a0a0a0" stroked="f"/>
        </w:pict>
      </w:r>
    </w:p>
    <w:p w14:paraId="452ECB79" w14:textId="14DFD27D"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t>1. Summary</w:t>
      </w:r>
    </w:p>
    <w:p w14:paraId="2F40ACA3" w14:textId="10A8F9F5"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 xml:space="preserve">This final Data Management Plan documents the data handling procedures implemented throughout the project and establishes the framework for post-project data retention, preservation, and destruction. Given the </w:t>
      </w:r>
      <w:r>
        <w:rPr>
          <w:rFonts w:ascii="Times New Roman" w:eastAsia="Times New Roman" w:hAnsi="Times New Roman" w:cs="Times New Roman"/>
          <w:kern w:val="0"/>
          <w:lang w:val="en-NO" w:eastAsia="en-GB"/>
          <w14:ligatures w14:val="none"/>
        </w:rPr>
        <w:t>highly</w:t>
      </w:r>
      <w:r w:rsidRPr="005C4A44">
        <w:rPr>
          <w:rFonts w:ascii="Times New Roman" w:eastAsia="Times New Roman" w:hAnsi="Times New Roman" w:cs="Times New Roman"/>
          <w:kern w:val="0"/>
          <w:lang w:val="en-NO" w:eastAsia="en-GB"/>
          <w14:ligatures w14:val="none"/>
        </w:rPr>
        <w:t xml:space="preserve"> sensitivity of data collected from an active conflict zone involving vulnerable populations, this DMP prioriti</w:t>
      </w:r>
      <w:r>
        <w:rPr>
          <w:rFonts w:ascii="Times New Roman" w:eastAsia="Times New Roman" w:hAnsi="Times New Roman" w:cs="Times New Roman"/>
          <w:kern w:val="0"/>
          <w:lang w:val="en-NO" w:eastAsia="en-GB"/>
          <w14:ligatures w14:val="none"/>
        </w:rPr>
        <w:t>s</w:t>
      </w:r>
      <w:r w:rsidRPr="005C4A44">
        <w:rPr>
          <w:rFonts w:ascii="Times New Roman" w:eastAsia="Times New Roman" w:hAnsi="Times New Roman" w:cs="Times New Roman"/>
          <w:kern w:val="0"/>
          <w:lang w:val="en-NO" w:eastAsia="en-GB"/>
          <w14:ligatures w14:val="none"/>
        </w:rPr>
        <w:t>es participant safety through restrictive access policies and selective preservation strategies.</w:t>
      </w:r>
    </w:p>
    <w:p w14:paraId="5F2BAE39" w14:textId="6B33869C"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The project has successfully collected data from interviews, extensive archival research, and digital monitoring while maintaining strict security protocols. Most raw data will remain permanently restricted or be destroyed according to ethical and legal requirements. Only heavily anonymi</w:t>
      </w:r>
      <w:r>
        <w:rPr>
          <w:rFonts w:ascii="Times New Roman" w:eastAsia="Times New Roman" w:hAnsi="Times New Roman" w:cs="Times New Roman"/>
          <w:kern w:val="0"/>
          <w:lang w:val="en-NO" w:eastAsia="en-GB"/>
          <w14:ligatures w14:val="none"/>
        </w:rPr>
        <w:t>s</w:t>
      </w:r>
      <w:r w:rsidRPr="005C4A44">
        <w:rPr>
          <w:rFonts w:ascii="Times New Roman" w:eastAsia="Times New Roman" w:hAnsi="Times New Roman" w:cs="Times New Roman"/>
          <w:kern w:val="0"/>
          <w:lang w:val="en-NO" w:eastAsia="en-GB"/>
          <w14:ligatures w14:val="none"/>
        </w:rPr>
        <w:t>ed outputs and methodological documentation will be preserved for future research use.</w:t>
      </w:r>
    </w:p>
    <w:p w14:paraId="29C7A5B6" w14:textId="77777777" w:rsidR="005C4A44" w:rsidRPr="005C4A44" w:rsidRDefault="00C77FD7" w:rsidP="005C4A44">
      <w:pPr>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noProof/>
          <w:kern w:val="0"/>
          <w:lang w:val="en-NO" w:eastAsia="en-GB"/>
        </w:rPr>
      </w:r>
      <w:r w:rsidR="00C77FD7">
        <w:rPr>
          <w:rFonts w:ascii="Times New Roman" w:eastAsia="Times New Roman" w:hAnsi="Times New Roman" w:cs="Times New Roman"/>
          <w:noProof/>
          <w:kern w:val="0"/>
          <w:lang w:val="en-NO" w:eastAsia="en-GB"/>
        </w:rPr>
        <w:pict w14:anchorId="4969B4BF">
          <v:rect id="_x0000_i1027" alt="" style="width:451.3pt;height:.05pt;mso-width-percent:0;mso-height-percent:0;mso-width-percent:0;mso-height-percent:0" o:hralign="center" o:hrstd="t" o:hr="t" fillcolor="#a0a0a0" stroked="f"/>
        </w:pict>
      </w:r>
    </w:p>
    <w:p w14:paraId="6B2D0B42" w14:textId="77777777"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lastRenderedPageBreak/>
        <w:t>2. Data Inventory Summary</w:t>
      </w:r>
    </w:p>
    <w:p w14:paraId="3A15E281"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2.1 Data Collected (2021-2025)</w:t>
      </w:r>
    </w:p>
    <w:p w14:paraId="749F4E8B"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The project generated and processed the following data categories:</w:t>
      </w:r>
    </w:p>
    <w:p w14:paraId="6BB2B6EE" w14:textId="0872ADE4" w:rsidR="005C4A44" w:rsidRPr="005C4A44" w:rsidRDefault="005C4A44" w:rsidP="005C4A44">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kern w:val="0"/>
          <w:lang w:val="en-NO" w:eastAsia="en-GB"/>
          <w14:ligatures w14:val="none"/>
        </w:rPr>
        <w:t>T</w:t>
      </w:r>
      <w:r w:rsidRPr="005C4A44">
        <w:rPr>
          <w:rFonts w:ascii="Times New Roman" w:eastAsia="Times New Roman" w:hAnsi="Times New Roman" w:cs="Times New Roman"/>
          <w:kern w:val="0"/>
          <w:lang w:val="en-NO" w:eastAsia="en-GB"/>
          <w14:ligatures w14:val="none"/>
        </w:rPr>
        <w:t>ranscribed and pseudonymized interview documents</w:t>
      </w:r>
    </w:p>
    <w:p w14:paraId="4220B46F" w14:textId="4ED31D23" w:rsidR="005C4A44" w:rsidRPr="005C4A44" w:rsidRDefault="005C4A44" w:rsidP="005C4A44">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Field notes from researchers across 18 months of fieldwork</w:t>
      </w:r>
    </w:p>
    <w:p w14:paraId="7BB6D66B" w14:textId="7261AD4E" w:rsidR="005C4A44" w:rsidRPr="005C4A44" w:rsidRDefault="005C4A44" w:rsidP="005C4A44">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kern w:val="0"/>
          <w:lang w:val="en-NO" w:eastAsia="en-GB"/>
          <w14:ligatures w14:val="none"/>
        </w:rPr>
        <w:t>D</w:t>
      </w:r>
      <w:r w:rsidRPr="005C4A44">
        <w:rPr>
          <w:rFonts w:ascii="Times New Roman" w:eastAsia="Times New Roman" w:hAnsi="Times New Roman" w:cs="Times New Roman"/>
          <w:kern w:val="0"/>
          <w:lang w:val="en-NO" w:eastAsia="en-GB"/>
          <w14:ligatures w14:val="none"/>
        </w:rPr>
        <w:t>igitized archival documents on regional Islamic movements and conflict history</w:t>
      </w:r>
    </w:p>
    <w:p w14:paraId="0D7DCA11" w14:textId="533D5949" w:rsidR="005C4A44" w:rsidRPr="005C4A44" w:rsidRDefault="005C4A44" w:rsidP="005C4A44">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kern w:val="0"/>
          <w:lang w:val="en-NO" w:eastAsia="en-GB"/>
          <w14:ligatures w14:val="none"/>
        </w:rPr>
        <w:t>W</w:t>
      </w:r>
      <w:r w:rsidRPr="005C4A44">
        <w:rPr>
          <w:rFonts w:ascii="Times New Roman" w:eastAsia="Times New Roman" w:hAnsi="Times New Roman" w:cs="Times New Roman"/>
          <w:kern w:val="0"/>
          <w:lang w:val="en-NO" w:eastAsia="en-GB"/>
          <w14:ligatures w14:val="none"/>
        </w:rPr>
        <w:t>eb-scraped articles and posts related to the conflict</w:t>
      </w:r>
    </w:p>
    <w:p w14:paraId="2DBDB210" w14:textId="77777777" w:rsidR="005C4A44" w:rsidRPr="005C4A44" w:rsidRDefault="005C4A44" w:rsidP="005C4A44">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Social media monitoring dataset covering narrative battles</w:t>
      </w:r>
    </w:p>
    <w:p w14:paraId="6164D904" w14:textId="77777777" w:rsidR="005C4A44" w:rsidRPr="005C4A44" w:rsidRDefault="005C4A44" w:rsidP="005C4A44">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Georeferenced conflict incident data (aggregated only)</w:t>
      </w:r>
    </w:p>
    <w:p w14:paraId="7F794D44"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2.2 Data Sensitivity Classification</w:t>
      </w:r>
    </w:p>
    <w:p w14:paraId="6B963777"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All project data has been classified according to risk level:</w:t>
      </w:r>
    </w:p>
    <w:p w14:paraId="7CDAC38B" w14:textId="435C6174"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Highly Restricted:</w:t>
      </w:r>
      <w:r w:rsidRPr="005C4A44">
        <w:rPr>
          <w:rFonts w:ascii="Times New Roman" w:eastAsia="Times New Roman" w:hAnsi="Times New Roman" w:cs="Times New Roman"/>
          <w:kern w:val="0"/>
          <w:lang w:val="en-NO" w:eastAsia="en-GB"/>
          <w14:ligatures w14:val="none"/>
        </w:rPr>
        <w:t xml:space="preserve"> Individual-level data that could identify participants or expose them to harm, including audio recordings, detailed transcripts, and specific location data.</w:t>
      </w:r>
    </w:p>
    <w:p w14:paraId="6F8C9A50"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Restricted:</w:t>
      </w:r>
      <w:r w:rsidRPr="005C4A44">
        <w:rPr>
          <w:rFonts w:ascii="Times New Roman" w:eastAsia="Times New Roman" w:hAnsi="Times New Roman" w:cs="Times New Roman"/>
          <w:kern w:val="0"/>
          <w:lang w:val="en-NO" w:eastAsia="en-GB"/>
          <w14:ligatures w14:val="none"/>
        </w:rPr>
        <w:t xml:space="preserve"> Pseudonymized data that still carries re-identification risk in the local context, including coded interview transcripts, detailed field notes, and network analysis of conflict actors.</w:t>
      </w:r>
    </w:p>
    <w:p w14:paraId="0008E1C8"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Controlled Access:</w:t>
      </w:r>
      <w:r w:rsidRPr="005C4A44">
        <w:rPr>
          <w:rFonts w:ascii="Times New Roman" w:eastAsia="Times New Roman" w:hAnsi="Times New Roman" w:cs="Times New Roman"/>
          <w:kern w:val="0"/>
          <w:lang w:val="en-NO" w:eastAsia="en-GB"/>
          <w14:ligatures w14:val="none"/>
        </w:rPr>
        <w:t xml:space="preserve"> Aggregated and anonymized data with minimal risk but requiring oversight, including thematic analysis outputs, statistical summaries, and historical document catalogs.</w:t>
      </w:r>
    </w:p>
    <w:p w14:paraId="6FCA6CBA"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Open Access:</w:t>
      </w:r>
      <w:r w:rsidRPr="005C4A44">
        <w:rPr>
          <w:rFonts w:ascii="Times New Roman" w:eastAsia="Times New Roman" w:hAnsi="Times New Roman" w:cs="Times New Roman"/>
          <w:kern w:val="0"/>
          <w:lang w:val="en-NO" w:eastAsia="en-GB"/>
          <w14:ligatures w14:val="none"/>
        </w:rPr>
        <w:t xml:space="preserve"> Fully anonymized materials with no risk to participants, including research instruments, methodological documentation, and published findings.</w:t>
      </w:r>
    </w:p>
    <w:p w14:paraId="43BA08D1" w14:textId="3B776314" w:rsidR="005C4A44" w:rsidRPr="005C4A44" w:rsidRDefault="005C4A44" w:rsidP="005C4A44">
      <w:pPr>
        <w:rPr>
          <w:rFonts w:ascii="Times New Roman" w:eastAsia="Times New Roman" w:hAnsi="Times New Roman" w:cs="Times New Roman"/>
          <w:kern w:val="0"/>
          <w:lang w:val="en-NO" w:eastAsia="en-GB"/>
          <w14:ligatures w14:val="none"/>
        </w:rPr>
      </w:pPr>
    </w:p>
    <w:p w14:paraId="52F11AF5" w14:textId="77777777"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t>3. Data Retention and Preservation Strategy</w:t>
      </w:r>
    </w:p>
    <w:p w14:paraId="06A40B77"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3.1 Immediate Retention Period (2025-2027)</w:t>
      </w:r>
    </w:p>
    <w:p w14:paraId="5E587B44"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All data will be retained for a minimum of 2 years post-project to enable:</w:t>
      </w:r>
    </w:p>
    <w:p w14:paraId="037DD1E6" w14:textId="77777777" w:rsidR="005C4A44" w:rsidRPr="005C4A44" w:rsidRDefault="005C4A44" w:rsidP="005C4A44">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Completion of contracted publications and policy briefs</w:t>
      </w:r>
    </w:p>
    <w:p w14:paraId="0AA0487B" w14:textId="77777777" w:rsidR="005C4A44" w:rsidRPr="005C4A44" w:rsidRDefault="005C4A44" w:rsidP="005C4A44">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Verification of research findings if questioned</w:t>
      </w:r>
    </w:p>
    <w:p w14:paraId="42094537" w14:textId="6A3A0E27" w:rsidR="005C4A44" w:rsidRPr="005C4A44" w:rsidRDefault="005C4A44" w:rsidP="005C4A44">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Final anonymi</w:t>
      </w:r>
      <w:r>
        <w:rPr>
          <w:rFonts w:ascii="Times New Roman" w:eastAsia="Times New Roman" w:hAnsi="Times New Roman" w:cs="Times New Roman"/>
          <w:kern w:val="0"/>
          <w:lang w:val="en-NO" w:eastAsia="en-GB"/>
          <w14:ligatures w14:val="none"/>
        </w:rPr>
        <w:t>s</w:t>
      </w:r>
      <w:r w:rsidRPr="005C4A44">
        <w:rPr>
          <w:rFonts w:ascii="Times New Roman" w:eastAsia="Times New Roman" w:hAnsi="Times New Roman" w:cs="Times New Roman"/>
          <w:kern w:val="0"/>
          <w:lang w:val="en-NO" w:eastAsia="en-GB"/>
          <w14:ligatures w14:val="none"/>
        </w:rPr>
        <w:t>ation procedures for selected materials</w:t>
      </w:r>
    </w:p>
    <w:p w14:paraId="78B12119"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During this period, data remains on CMI secure servers with access restricted to the core research team under existing confidentiality agreements.</w:t>
      </w:r>
    </w:p>
    <w:p w14:paraId="3E4FBF48"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3.2 Long-term Preservation (2027 onwards)</w:t>
      </w:r>
    </w:p>
    <w:p w14:paraId="146A0919" w14:textId="07FEBB61"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lastRenderedPageBreak/>
        <w:t xml:space="preserve">Given the sensitivity of conflict-related personal data, long-term preservation will be </w:t>
      </w:r>
      <w:r>
        <w:rPr>
          <w:rFonts w:ascii="Times New Roman" w:eastAsia="Times New Roman" w:hAnsi="Times New Roman" w:cs="Times New Roman"/>
          <w:kern w:val="0"/>
          <w:lang w:val="en-NO" w:eastAsia="en-GB"/>
          <w14:ligatures w14:val="none"/>
        </w:rPr>
        <w:t>highly</w:t>
      </w:r>
      <w:r w:rsidRPr="005C4A44">
        <w:rPr>
          <w:rFonts w:ascii="Times New Roman" w:eastAsia="Times New Roman" w:hAnsi="Times New Roman" w:cs="Times New Roman"/>
          <w:kern w:val="0"/>
          <w:lang w:val="en-NO" w:eastAsia="en-GB"/>
          <w14:ligatures w14:val="none"/>
        </w:rPr>
        <w:t xml:space="preserve"> selective:</w:t>
      </w:r>
    </w:p>
    <w:p w14:paraId="42EBB2B0"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Materials for Preservation:</w:t>
      </w:r>
    </w:p>
    <w:p w14:paraId="6732E306" w14:textId="4838D290" w:rsidR="005C4A44" w:rsidRPr="005C4A44" w:rsidRDefault="005C4A44" w:rsidP="005C4A44">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Fully anonymized interview</w:t>
      </w:r>
      <w:r>
        <w:rPr>
          <w:rFonts w:ascii="Times New Roman" w:eastAsia="Times New Roman" w:hAnsi="Times New Roman" w:cs="Times New Roman"/>
          <w:kern w:val="0"/>
          <w:lang w:val="en-NO" w:eastAsia="en-GB"/>
          <w14:ligatures w14:val="none"/>
        </w:rPr>
        <w:t>s and/or</w:t>
      </w:r>
      <w:r w:rsidRPr="005C4A44">
        <w:rPr>
          <w:rFonts w:ascii="Times New Roman" w:eastAsia="Times New Roman" w:hAnsi="Times New Roman" w:cs="Times New Roman"/>
          <w:kern w:val="0"/>
          <w:lang w:val="en-NO" w:eastAsia="en-GB"/>
          <w14:ligatures w14:val="none"/>
        </w:rPr>
        <w:t xml:space="preserve"> </w:t>
      </w:r>
      <w:r>
        <w:rPr>
          <w:rFonts w:ascii="Times New Roman" w:eastAsia="Times New Roman" w:hAnsi="Times New Roman" w:cs="Times New Roman"/>
          <w:kern w:val="0"/>
          <w:lang w:val="en-NO" w:eastAsia="en-GB"/>
          <w14:ligatures w14:val="none"/>
        </w:rPr>
        <w:t xml:space="preserve">interview </w:t>
      </w:r>
      <w:r w:rsidRPr="005C4A44">
        <w:rPr>
          <w:rFonts w:ascii="Times New Roman" w:eastAsia="Times New Roman" w:hAnsi="Times New Roman" w:cs="Times New Roman"/>
          <w:kern w:val="0"/>
          <w:lang w:val="en-NO" w:eastAsia="en-GB"/>
          <w14:ligatures w14:val="none"/>
        </w:rPr>
        <w:t xml:space="preserve">excerpts </w:t>
      </w:r>
    </w:p>
    <w:p w14:paraId="263C5C43" w14:textId="77777777" w:rsidR="005C4A44" w:rsidRPr="005C4A44" w:rsidRDefault="005C4A44" w:rsidP="005C4A44">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Aggregated statistical data with no individual identifiers</w:t>
      </w:r>
    </w:p>
    <w:p w14:paraId="74AC2C36" w14:textId="77777777" w:rsidR="005C4A44" w:rsidRPr="005C4A44" w:rsidRDefault="005C4A44" w:rsidP="005C4A44">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Historical documents already in public domain</w:t>
      </w:r>
    </w:p>
    <w:p w14:paraId="0C290476" w14:textId="77777777" w:rsidR="005C4A44" w:rsidRPr="005C4A44" w:rsidRDefault="005C4A44" w:rsidP="005C4A44">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Complete methodological documentation and research instruments</w:t>
      </w:r>
    </w:p>
    <w:p w14:paraId="1C9CEB7A" w14:textId="77777777" w:rsidR="005C4A44" w:rsidRPr="005C4A44" w:rsidRDefault="005C4A44" w:rsidP="005C4A44">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Project publications and analytical outputs</w:t>
      </w:r>
    </w:p>
    <w:p w14:paraId="4B025B2C" w14:textId="2744E1D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Repository:</w:t>
      </w:r>
      <w:r w:rsidRPr="005C4A44">
        <w:rPr>
          <w:rFonts w:ascii="Times New Roman" w:eastAsia="Times New Roman" w:hAnsi="Times New Roman" w:cs="Times New Roman"/>
          <w:kern w:val="0"/>
          <w:lang w:val="en-NO" w:eastAsia="en-GB"/>
          <w14:ligatures w14:val="none"/>
        </w:rPr>
        <w:t xml:space="preserve"> </w:t>
      </w:r>
      <w:r>
        <w:rPr>
          <w:rFonts w:ascii="Times New Roman" w:eastAsia="Times New Roman" w:hAnsi="Times New Roman" w:cs="Times New Roman"/>
          <w:kern w:val="0"/>
          <w:lang w:val="en-NO" w:eastAsia="en-GB"/>
          <w14:ligatures w14:val="none"/>
        </w:rPr>
        <w:t xml:space="preserve">CMI Internal Repository; </w:t>
      </w:r>
      <w:r w:rsidRPr="005C4A44">
        <w:rPr>
          <w:rFonts w:ascii="Times New Roman" w:eastAsia="Times New Roman" w:hAnsi="Times New Roman" w:cs="Times New Roman"/>
          <w:kern w:val="0"/>
          <w:lang w:val="en-NO" w:eastAsia="en-GB"/>
          <w14:ligatures w14:val="none"/>
        </w:rPr>
        <w:t xml:space="preserve">Sikt Research Data Archive </w:t>
      </w:r>
    </w:p>
    <w:p w14:paraId="34707523"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Access Conditions:</w:t>
      </w:r>
    </w:p>
    <w:p w14:paraId="594A847F" w14:textId="77777777" w:rsidR="005C4A44" w:rsidRPr="005C4A44" w:rsidRDefault="005C4A44" w:rsidP="005C4A44">
      <w:pPr>
        <w:numPr>
          <w:ilvl w:val="0"/>
          <w:numId w:val="6"/>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Methodological materials: Immediate open access</w:t>
      </w:r>
    </w:p>
    <w:p w14:paraId="1AC9F29A" w14:textId="77777777" w:rsidR="005C4A44" w:rsidRPr="005C4A44" w:rsidRDefault="005C4A44" w:rsidP="005C4A44">
      <w:pPr>
        <w:numPr>
          <w:ilvl w:val="0"/>
          <w:numId w:val="6"/>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Anonymized excerpts: 5-year embargo, then restricted access with approval</w:t>
      </w:r>
    </w:p>
    <w:p w14:paraId="506CB817" w14:textId="77777777" w:rsidR="005C4A44" w:rsidRPr="005C4A44" w:rsidRDefault="005C4A44" w:rsidP="005C4A44">
      <w:pPr>
        <w:numPr>
          <w:ilvl w:val="0"/>
          <w:numId w:val="6"/>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Sensitive materials: Not preserved - permanent deletion</w:t>
      </w:r>
    </w:p>
    <w:p w14:paraId="29288252" w14:textId="6E20CA68" w:rsidR="005C4A44" w:rsidRPr="005C4A44" w:rsidRDefault="005C4A44" w:rsidP="005C4A44">
      <w:pPr>
        <w:rPr>
          <w:rFonts w:ascii="Times New Roman" w:eastAsia="Times New Roman" w:hAnsi="Times New Roman" w:cs="Times New Roman"/>
          <w:kern w:val="0"/>
          <w:lang w:val="en-NO" w:eastAsia="en-GB"/>
          <w14:ligatures w14:val="none"/>
        </w:rPr>
      </w:pPr>
    </w:p>
    <w:p w14:paraId="121C48F3" w14:textId="77777777" w:rsidR="005C4A44" w:rsidRPr="005C4A44" w:rsidRDefault="005C4A44"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5C4A44">
        <w:rPr>
          <w:rFonts w:ascii="Times New Roman" w:eastAsia="Times New Roman" w:hAnsi="Times New Roman" w:cs="Times New Roman"/>
          <w:b/>
          <w:bCs/>
          <w:kern w:val="0"/>
          <w:sz w:val="36"/>
          <w:szCs w:val="36"/>
          <w:lang w:val="en-NO" w:eastAsia="en-GB"/>
          <w14:ligatures w14:val="none"/>
        </w:rPr>
        <w:t>4. Access and Sharing Framework</w:t>
      </w:r>
    </w:p>
    <w:p w14:paraId="62275EDA"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4.1 Current Access (Project Completion - 2027)</w:t>
      </w:r>
    </w:p>
    <w:p w14:paraId="1B6EC377"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Access remains restricted to authorized team members with demonstrated need:</w:t>
      </w:r>
    </w:p>
    <w:p w14:paraId="034D5FC9" w14:textId="77777777" w:rsidR="005C4A44" w:rsidRPr="005C4A44" w:rsidRDefault="005C4A44" w:rsidP="005C4A44">
      <w:pPr>
        <w:numPr>
          <w:ilvl w:val="0"/>
          <w:numId w:val="11"/>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Principal Investigator:</w:t>
      </w:r>
      <w:r w:rsidRPr="005C4A44">
        <w:rPr>
          <w:rFonts w:ascii="Times New Roman" w:eastAsia="Times New Roman" w:hAnsi="Times New Roman" w:cs="Times New Roman"/>
          <w:kern w:val="0"/>
          <w:lang w:val="en-NO" w:eastAsia="en-GB"/>
          <w14:ligatures w14:val="none"/>
        </w:rPr>
        <w:t xml:space="preserve"> Full access for oversight and publication</w:t>
      </w:r>
    </w:p>
    <w:p w14:paraId="4A60544C" w14:textId="77777777" w:rsidR="005C4A44" w:rsidRPr="005C4A44" w:rsidRDefault="005C4A44" w:rsidP="005C4A44">
      <w:pPr>
        <w:numPr>
          <w:ilvl w:val="0"/>
          <w:numId w:val="11"/>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Work Package Leads:</w:t>
      </w:r>
      <w:r w:rsidRPr="005C4A44">
        <w:rPr>
          <w:rFonts w:ascii="Times New Roman" w:eastAsia="Times New Roman" w:hAnsi="Times New Roman" w:cs="Times New Roman"/>
          <w:kern w:val="0"/>
          <w:lang w:val="en-NO" w:eastAsia="en-GB"/>
          <w14:ligatures w14:val="none"/>
        </w:rPr>
        <w:t xml:space="preserve"> Access to their respective datasets only</w:t>
      </w:r>
    </w:p>
    <w:p w14:paraId="6C8EBCE1" w14:textId="2004B432" w:rsidR="005C4A44" w:rsidRPr="005C4A44" w:rsidRDefault="005C4A44" w:rsidP="005C4A44">
      <w:pPr>
        <w:numPr>
          <w:ilvl w:val="0"/>
          <w:numId w:val="11"/>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 xml:space="preserve">CMI </w:t>
      </w:r>
      <w:r>
        <w:rPr>
          <w:rFonts w:ascii="Times New Roman" w:eastAsia="Times New Roman" w:hAnsi="Times New Roman" w:cs="Times New Roman"/>
          <w:b/>
          <w:bCs/>
          <w:kern w:val="0"/>
          <w:lang w:val="en-NO" w:eastAsia="en-GB"/>
          <w14:ligatures w14:val="none"/>
        </w:rPr>
        <w:t xml:space="preserve">IT Dep. and CMI Research </w:t>
      </w:r>
      <w:r w:rsidRPr="005C4A44">
        <w:rPr>
          <w:rFonts w:ascii="Times New Roman" w:eastAsia="Times New Roman" w:hAnsi="Times New Roman" w:cs="Times New Roman"/>
          <w:b/>
          <w:bCs/>
          <w:kern w:val="0"/>
          <w:lang w:val="en-NO" w:eastAsia="en-GB"/>
          <w14:ligatures w14:val="none"/>
        </w:rPr>
        <w:t>Data Manager:</w:t>
      </w:r>
      <w:r w:rsidRPr="005C4A44">
        <w:rPr>
          <w:rFonts w:ascii="Times New Roman" w:eastAsia="Times New Roman" w:hAnsi="Times New Roman" w:cs="Times New Roman"/>
          <w:kern w:val="0"/>
          <w:lang w:val="en-NO" w:eastAsia="en-GB"/>
          <w14:ligatures w14:val="none"/>
        </w:rPr>
        <w:t xml:space="preserve"> Technical access for </w:t>
      </w:r>
      <w:r w:rsidR="00556741">
        <w:rPr>
          <w:rFonts w:ascii="Times New Roman" w:eastAsia="Times New Roman" w:hAnsi="Times New Roman" w:cs="Times New Roman"/>
          <w:kern w:val="0"/>
          <w:lang w:val="en-NO" w:eastAsia="en-GB"/>
          <w14:ligatures w14:val="none"/>
        </w:rPr>
        <w:t xml:space="preserve">quality control, </w:t>
      </w:r>
      <w:r w:rsidRPr="005C4A44">
        <w:rPr>
          <w:rFonts w:ascii="Times New Roman" w:eastAsia="Times New Roman" w:hAnsi="Times New Roman" w:cs="Times New Roman"/>
          <w:kern w:val="0"/>
          <w:lang w:val="en-NO" w:eastAsia="en-GB"/>
          <w14:ligatures w14:val="none"/>
        </w:rPr>
        <w:t>backup and security</w:t>
      </w:r>
    </w:p>
    <w:p w14:paraId="3AF0E957" w14:textId="77777777" w:rsidR="005C4A44" w:rsidRPr="005C4A44" w:rsidRDefault="005C4A44" w:rsidP="005C4A44">
      <w:pPr>
        <w:numPr>
          <w:ilvl w:val="0"/>
          <w:numId w:val="11"/>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External Reviewers:</w:t>
      </w:r>
      <w:r w:rsidRPr="005C4A44">
        <w:rPr>
          <w:rFonts w:ascii="Times New Roman" w:eastAsia="Times New Roman" w:hAnsi="Times New Roman" w:cs="Times New Roman"/>
          <w:kern w:val="0"/>
          <w:lang w:val="en-NO" w:eastAsia="en-GB"/>
          <w14:ligatures w14:val="none"/>
        </w:rPr>
        <w:t xml:space="preserve"> No access to raw data; verification through aggregated reports only</w:t>
      </w:r>
    </w:p>
    <w:p w14:paraId="47349422" w14:textId="77777777" w:rsidR="005C4A44" w:rsidRPr="005C4A44" w:rsidRDefault="005C4A44"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4.2 Future Access (Post-2027)</w:t>
      </w:r>
    </w:p>
    <w:p w14:paraId="4723BAE9" w14:textId="7B01F74E"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The project adopts a</w:t>
      </w:r>
      <w:r w:rsidR="006F6C73">
        <w:rPr>
          <w:rFonts w:ascii="Times New Roman" w:eastAsia="Times New Roman" w:hAnsi="Times New Roman" w:cs="Times New Roman"/>
          <w:kern w:val="0"/>
          <w:lang w:val="en-NO" w:eastAsia="en-GB"/>
          <w14:ligatures w14:val="none"/>
        </w:rPr>
        <w:t xml:space="preserve"> </w:t>
      </w:r>
      <w:r>
        <w:rPr>
          <w:rFonts w:ascii="Times New Roman" w:eastAsia="Times New Roman" w:hAnsi="Times New Roman" w:cs="Times New Roman"/>
          <w:kern w:val="0"/>
          <w:lang w:val="en-NO" w:eastAsia="en-GB"/>
          <w14:ligatures w14:val="none"/>
        </w:rPr>
        <w:t>c</w:t>
      </w:r>
      <w:r w:rsidRPr="005C4A44">
        <w:rPr>
          <w:rFonts w:ascii="Times New Roman" w:eastAsia="Times New Roman" w:hAnsi="Times New Roman" w:cs="Times New Roman"/>
          <w:kern w:val="0"/>
          <w:lang w:val="en-NO" w:eastAsia="en-GB"/>
          <w14:ligatures w14:val="none"/>
        </w:rPr>
        <w:t>restrictive approach to data sharing:</w:t>
      </w:r>
    </w:p>
    <w:p w14:paraId="40C65F53"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No Sharing Category (Permanent):</w:t>
      </w:r>
    </w:p>
    <w:p w14:paraId="1543D576" w14:textId="77777777" w:rsidR="005C4A44" w:rsidRPr="005C4A44" w:rsidRDefault="005C4A44" w:rsidP="005C4A44">
      <w:pPr>
        <w:numPr>
          <w:ilvl w:val="0"/>
          <w:numId w:val="1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Any data that could identify individuals in the conflict zone</w:t>
      </w:r>
    </w:p>
    <w:p w14:paraId="6660CF54" w14:textId="77777777" w:rsidR="005C4A44" w:rsidRPr="005C4A44" w:rsidRDefault="005C4A44" w:rsidP="005C4A44">
      <w:pPr>
        <w:numPr>
          <w:ilvl w:val="0"/>
          <w:numId w:val="1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Information about insurgent networks or military operations</w:t>
      </w:r>
    </w:p>
    <w:p w14:paraId="2AFEC3F3" w14:textId="77777777" w:rsidR="005C4A44" w:rsidRPr="005C4A44" w:rsidRDefault="005C4A44" w:rsidP="005C4A44">
      <w:pPr>
        <w:numPr>
          <w:ilvl w:val="0"/>
          <w:numId w:val="1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Testimonies that could be used to target communities</w:t>
      </w:r>
    </w:p>
    <w:p w14:paraId="0AB0137A" w14:textId="77777777" w:rsidR="005C4A44" w:rsidRPr="005C4A44" w:rsidRDefault="005C4A44" w:rsidP="005C4A44">
      <w:pPr>
        <w:numPr>
          <w:ilvl w:val="0"/>
          <w:numId w:val="1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Raw field notes and unprocessed observations</w:t>
      </w:r>
    </w:p>
    <w:p w14:paraId="1FE7ECC4"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Restricted Sharing (Case-by-case approval):</w:t>
      </w:r>
    </w:p>
    <w:p w14:paraId="1F72CC95" w14:textId="77777777" w:rsidR="005C4A44" w:rsidRPr="005C4A44" w:rsidRDefault="005C4A44" w:rsidP="005C4A44">
      <w:pPr>
        <w:numPr>
          <w:ilvl w:val="0"/>
          <w:numId w:val="1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Heavily anonymized interview excerpts for specific research purposes</w:t>
      </w:r>
    </w:p>
    <w:p w14:paraId="121F3E82" w14:textId="77777777" w:rsidR="005C4A44" w:rsidRPr="005C4A44" w:rsidRDefault="005C4A44" w:rsidP="005C4A44">
      <w:pPr>
        <w:numPr>
          <w:ilvl w:val="0"/>
          <w:numId w:val="1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Historical documents with redacted personal information</w:t>
      </w:r>
    </w:p>
    <w:p w14:paraId="53ADB48D" w14:textId="77777777" w:rsidR="005C4A44" w:rsidRPr="005C4A44" w:rsidRDefault="005C4A44" w:rsidP="005C4A44">
      <w:pPr>
        <w:numPr>
          <w:ilvl w:val="0"/>
          <w:numId w:val="1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lastRenderedPageBreak/>
        <w:t>Aggregated conflict event data at district level or higher</w:t>
      </w:r>
    </w:p>
    <w:p w14:paraId="49F46F52"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b/>
          <w:bCs/>
          <w:kern w:val="0"/>
          <w:lang w:val="en-NO" w:eastAsia="en-GB"/>
          <w14:ligatures w14:val="none"/>
        </w:rPr>
        <w:t>Open Sharing:</w:t>
      </w:r>
    </w:p>
    <w:p w14:paraId="415F7E6C" w14:textId="77777777" w:rsidR="005C4A44" w:rsidRPr="005C4A44" w:rsidRDefault="005C4A44" w:rsidP="005C4A44">
      <w:pPr>
        <w:numPr>
          <w:ilvl w:val="0"/>
          <w:numId w:val="1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Research instruments and interview guides</w:t>
      </w:r>
    </w:p>
    <w:p w14:paraId="0781C2B7" w14:textId="77777777" w:rsidR="005C4A44" w:rsidRPr="005C4A44" w:rsidRDefault="005C4A44" w:rsidP="005C4A44">
      <w:pPr>
        <w:numPr>
          <w:ilvl w:val="0"/>
          <w:numId w:val="1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Analytical frameworks and coding schemes</w:t>
      </w:r>
    </w:p>
    <w:p w14:paraId="181792EA" w14:textId="77777777" w:rsidR="005C4A44" w:rsidRPr="005C4A44" w:rsidRDefault="005C4A44" w:rsidP="005C4A44">
      <w:pPr>
        <w:numPr>
          <w:ilvl w:val="0"/>
          <w:numId w:val="1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Published articles and reports</w:t>
      </w:r>
    </w:p>
    <w:p w14:paraId="5B6BE9D5" w14:textId="77777777" w:rsidR="005C4A44" w:rsidRPr="005C4A44" w:rsidRDefault="005C4A44" w:rsidP="005C4A44">
      <w:pPr>
        <w:numPr>
          <w:ilvl w:val="0"/>
          <w:numId w:val="1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Statistical code and analysis scripts (without data)</w:t>
      </w:r>
    </w:p>
    <w:p w14:paraId="55F66D84" w14:textId="263279F9" w:rsidR="005C4A44" w:rsidRPr="005C4A44" w:rsidRDefault="005C4A44" w:rsidP="005C4A44">
      <w:pPr>
        <w:pStyle w:val="ListParagraph"/>
        <w:numPr>
          <w:ilvl w:val="1"/>
          <w:numId w:val="25"/>
        </w:num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5C4A44">
        <w:rPr>
          <w:rFonts w:ascii="Times New Roman" w:eastAsia="Times New Roman" w:hAnsi="Times New Roman" w:cs="Times New Roman"/>
          <w:b/>
          <w:bCs/>
          <w:kern w:val="0"/>
          <w:sz w:val="27"/>
          <w:szCs w:val="27"/>
          <w:lang w:val="en-NO" w:eastAsia="en-GB"/>
          <w14:ligatures w14:val="none"/>
        </w:rPr>
        <w:t>Access Request Procedures</w:t>
      </w:r>
    </w:p>
    <w:p w14:paraId="69D43253"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Future researchers seeking access to restricted materials must:</w:t>
      </w:r>
    </w:p>
    <w:p w14:paraId="40CA958F" w14:textId="77777777" w:rsidR="005C4A44" w:rsidRDefault="005C4A44" w:rsidP="005C4A44">
      <w:pPr>
        <w:pStyle w:val="ListParagraph"/>
        <w:numPr>
          <w:ilvl w:val="0"/>
          <w:numId w:val="2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Submit formal application to CMI with detailed research proposal</w:t>
      </w:r>
    </w:p>
    <w:p w14:paraId="4420EABB" w14:textId="0B4713AD" w:rsidR="005C4A44" w:rsidRPr="005C4A44" w:rsidRDefault="005C4A44" w:rsidP="005C4A44">
      <w:pPr>
        <w:pStyle w:val="ListParagraph"/>
        <w:numPr>
          <w:ilvl w:val="0"/>
          <w:numId w:val="24"/>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 xml:space="preserve">Sign comprehensive data use agreement including: </w:t>
      </w:r>
    </w:p>
    <w:p w14:paraId="3DD9EE83" w14:textId="77777777" w:rsidR="005C4A44" w:rsidRPr="005C4A44" w:rsidRDefault="005C4A44" w:rsidP="005C4A44">
      <w:pPr>
        <w:numPr>
          <w:ilvl w:val="1"/>
          <w:numId w:val="1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Prohibition on re-identification attempts</w:t>
      </w:r>
    </w:p>
    <w:p w14:paraId="6C9FE49D" w14:textId="77777777" w:rsidR="005C4A44" w:rsidRPr="005C4A44" w:rsidRDefault="005C4A44" w:rsidP="005C4A44">
      <w:pPr>
        <w:numPr>
          <w:ilvl w:val="1"/>
          <w:numId w:val="1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Restrictions on geographic specificity in publications</w:t>
      </w:r>
    </w:p>
    <w:p w14:paraId="4D1250BF" w14:textId="77777777" w:rsidR="005C4A44" w:rsidRPr="005C4A44" w:rsidRDefault="005C4A44" w:rsidP="005C4A44">
      <w:pPr>
        <w:numPr>
          <w:ilvl w:val="1"/>
          <w:numId w:val="1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Commitment to further anonymization if required</w:t>
      </w:r>
    </w:p>
    <w:p w14:paraId="52B09703" w14:textId="77777777" w:rsidR="005C4A44" w:rsidRPr="005C4A44" w:rsidRDefault="005C4A44" w:rsidP="005C4A44">
      <w:pPr>
        <w:numPr>
          <w:ilvl w:val="1"/>
          <w:numId w:val="15"/>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Agreement to destroy copies after specified period</w:t>
      </w:r>
    </w:p>
    <w:p w14:paraId="5B9E2FF2" w14:textId="15797163" w:rsidR="005C4A44" w:rsidRPr="005C4A44" w:rsidRDefault="005C4A44" w:rsidP="005C4A44">
      <w:pPr>
        <w:rPr>
          <w:rFonts w:ascii="Times New Roman" w:eastAsia="Times New Roman" w:hAnsi="Times New Roman" w:cs="Times New Roman"/>
          <w:kern w:val="0"/>
          <w:lang w:val="en-NO" w:eastAsia="en-GB"/>
          <w14:ligatures w14:val="none"/>
        </w:rPr>
      </w:pPr>
    </w:p>
    <w:p w14:paraId="73F9B6A4" w14:textId="5101781E" w:rsidR="005C4A44" w:rsidRPr="005C4A44" w:rsidRDefault="0069327D"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Pr>
          <w:rFonts w:ascii="Times New Roman" w:eastAsia="Times New Roman" w:hAnsi="Times New Roman" w:cs="Times New Roman"/>
          <w:b/>
          <w:bCs/>
          <w:kern w:val="0"/>
          <w:sz w:val="36"/>
          <w:szCs w:val="36"/>
          <w:lang w:val="en-NO" w:eastAsia="en-GB"/>
          <w14:ligatures w14:val="none"/>
        </w:rPr>
        <w:t>5</w:t>
      </w:r>
      <w:r w:rsidR="005C4A44" w:rsidRPr="005C4A44">
        <w:rPr>
          <w:rFonts w:ascii="Times New Roman" w:eastAsia="Times New Roman" w:hAnsi="Times New Roman" w:cs="Times New Roman"/>
          <w:b/>
          <w:bCs/>
          <w:kern w:val="0"/>
          <w:sz w:val="36"/>
          <w:szCs w:val="36"/>
          <w:lang w:val="en-NO" w:eastAsia="en-GB"/>
          <w14:ligatures w14:val="none"/>
        </w:rPr>
        <w:t>. Technical and Organizational Measures</w:t>
      </w:r>
    </w:p>
    <w:p w14:paraId="4DE0A93D" w14:textId="5DFC0191" w:rsidR="005C4A44" w:rsidRPr="005C4A44" w:rsidRDefault="006F6C73"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Pr>
          <w:rFonts w:ascii="Times New Roman" w:eastAsia="Times New Roman" w:hAnsi="Times New Roman" w:cs="Times New Roman"/>
          <w:b/>
          <w:bCs/>
          <w:kern w:val="0"/>
          <w:sz w:val="27"/>
          <w:szCs w:val="27"/>
          <w:lang w:val="en-NO" w:eastAsia="en-GB"/>
          <w14:ligatures w14:val="none"/>
        </w:rPr>
        <w:t>5</w:t>
      </w:r>
      <w:r w:rsidR="005C4A44" w:rsidRPr="005C4A44">
        <w:rPr>
          <w:rFonts w:ascii="Times New Roman" w:eastAsia="Times New Roman" w:hAnsi="Times New Roman" w:cs="Times New Roman"/>
          <w:b/>
          <w:bCs/>
          <w:kern w:val="0"/>
          <w:sz w:val="27"/>
          <w:szCs w:val="27"/>
          <w:lang w:val="en-NO" w:eastAsia="en-GB"/>
          <w14:ligatures w14:val="none"/>
        </w:rPr>
        <w:t>.1 Security Measures (Retention Period)</w:t>
      </w:r>
    </w:p>
    <w:p w14:paraId="3EC96626" w14:textId="1FC20CE1"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All retained data will maintain hig</w:t>
      </w:r>
      <w:r w:rsidR="0069327D">
        <w:rPr>
          <w:rFonts w:ascii="Times New Roman" w:eastAsia="Times New Roman" w:hAnsi="Times New Roman" w:cs="Times New Roman"/>
          <w:kern w:val="0"/>
          <w:lang w:val="en-NO" w:eastAsia="en-GB"/>
          <w14:ligatures w14:val="none"/>
        </w:rPr>
        <w:t>h</w:t>
      </w:r>
      <w:r w:rsidRPr="005C4A44">
        <w:rPr>
          <w:rFonts w:ascii="Times New Roman" w:eastAsia="Times New Roman" w:hAnsi="Times New Roman" w:cs="Times New Roman"/>
          <w:kern w:val="0"/>
          <w:lang w:val="en-NO" w:eastAsia="en-GB"/>
          <w14:ligatures w14:val="none"/>
        </w:rPr>
        <w:t xml:space="preserve"> security standards:</w:t>
      </w:r>
    </w:p>
    <w:p w14:paraId="4F60833D" w14:textId="77777777" w:rsidR="005C4A44" w:rsidRPr="005C4A44" w:rsidRDefault="005C4A44" w:rsidP="005C4A44">
      <w:pPr>
        <w:numPr>
          <w:ilvl w:val="0"/>
          <w:numId w:val="20"/>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AES-256 encryption at rest and in transit</w:t>
      </w:r>
    </w:p>
    <w:p w14:paraId="4497A748" w14:textId="77777777" w:rsidR="005C4A44" w:rsidRPr="005C4A44" w:rsidRDefault="005C4A44" w:rsidP="005C4A44">
      <w:pPr>
        <w:numPr>
          <w:ilvl w:val="0"/>
          <w:numId w:val="20"/>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Multi-factor authentication for all access</w:t>
      </w:r>
    </w:p>
    <w:p w14:paraId="08F9531F" w14:textId="77777777" w:rsidR="005C4A44" w:rsidRPr="005C4A44" w:rsidRDefault="005C4A44" w:rsidP="005C4A44">
      <w:pPr>
        <w:numPr>
          <w:ilvl w:val="0"/>
          <w:numId w:val="20"/>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Automated audit logs of all data access</w:t>
      </w:r>
    </w:p>
    <w:p w14:paraId="397B8D9D" w14:textId="3C937C15" w:rsidR="005C4A44" w:rsidRPr="005C4A44" w:rsidRDefault="005C4A44" w:rsidP="005C4A44">
      <w:pPr>
        <w:numPr>
          <w:ilvl w:val="0"/>
          <w:numId w:val="20"/>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 xml:space="preserve">Regular security assessments </w:t>
      </w:r>
    </w:p>
    <w:p w14:paraId="53F49514" w14:textId="44DEDAC0" w:rsidR="005C4A44" w:rsidRPr="005C4A44" w:rsidRDefault="006F6C73"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Pr>
          <w:rFonts w:ascii="Times New Roman" w:eastAsia="Times New Roman" w:hAnsi="Times New Roman" w:cs="Times New Roman"/>
          <w:b/>
          <w:bCs/>
          <w:kern w:val="0"/>
          <w:sz w:val="36"/>
          <w:szCs w:val="36"/>
          <w:lang w:val="en-NO" w:eastAsia="en-GB"/>
          <w14:ligatures w14:val="none"/>
        </w:rPr>
        <w:t>6</w:t>
      </w:r>
      <w:r w:rsidR="005C4A44" w:rsidRPr="005C4A44">
        <w:rPr>
          <w:rFonts w:ascii="Times New Roman" w:eastAsia="Times New Roman" w:hAnsi="Times New Roman" w:cs="Times New Roman"/>
          <w:b/>
          <w:bCs/>
          <w:kern w:val="0"/>
          <w:sz w:val="36"/>
          <w:szCs w:val="36"/>
          <w:lang w:val="en-NO" w:eastAsia="en-GB"/>
          <w14:ligatures w14:val="none"/>
        </w:rPr>
        <w:t>. Documentation and Metadata</w:t>
      </w:r>
    </w:p>
    <w:p w14:paraId="69080052" w14:textId="66E429B2" w:rsidR="005C4A44" w:rsidRPr="005C4A44" w:rsidRDefault="006F6C73"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Pr>
          <w:rFonts w:ascii="Times New Roman" w:eastAsia="Times New Roman" w:hAnsi="Times New Roman" w:cs="Times New Roman"/>
          <w:b/>
          <w:bCs/>
          <w:kern w:val="0"/>
          <w:sz w:val="27"/>
          <w:szCs w:val="27"/>
          <w:lang w:val="en-NO" w:eastAsia="en-GB"/>
          <w14:ligatures w14:val="none"/>
        </w:rPr>
        <w:t>6</w:t>
      </w:r>
      <w:r w:rsidR="005C4A44" w:rsidRPr="005C4A44">
        <w:rPr>
          <w:rFonts w:ascii="Times New Roman" w:eastAsia="Times New Roman" w:hAnsi="Times New Roman" w:cs="Times New Roman"/>
          <w:b/>
          <w:bCs/>
          <w:kern w:val="0"/>
          <w:sz w:val="27"/>
          <w:szCs w:val="27"/>
          <w:lang w:val="en-NO" w:eastAsia="en-GB"/>
          <w14:ligatures w14:val="none"/>
        </w:rPr>
        <w:t>.1 Preserved Documentation</w:t>
      </w:r>
    </w:p>
    <w:p w14:paraId="730144BE"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The following documentation will be permanently preserved to ensure research transparency:</w:t>
      </w:r>
    </w:p>
    <w:p w14:paraId="12B73000"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Complete methodological protocols</w:t>
      </w:r>
    </w:p>
    <w:p w14:paraId="18B936F6"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Interview guides and survey instruments</w:t>
      </w:r>
    </w:p>
    <w:p w14:paraId="147E2F5F"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Codebooks and analytical frameworks</w:t>
      </w:r>
    </w:p>
    <w:p w14:paraId="47EC053C"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Data processing workflows and scripts</w:t>
      </w:r>
    </w:p>
    <w:p w14:paraId="4491B1B4"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Ethics approval documents (anonymized)</w:t>
      </w:r>
    </w:p>
    <w:p w14:paraId="245B173E" w14:textId="77777777" w:rsidR="005C4A44" w:rsidRPr="005C4A44" w:rsidRDefault="005C4A44" w:rsidP="005C4A44">
      <w:pPr>
        <w:numPr>
          <w:ilvl w:val="0"/>
          <w:numId w:val="22"/>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This final Data Management Plan</w:t>
      </w:r>
    </w:p>
    <w:p w14:paraId="559758A0" w14:textId="2CD6B6DA" w:rsidR="005C4A44" w:rsidRPr="005C4A44" w:rsidRDefault="006F6C73" w:rsidP="005C4A44">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Pr>
          <w:rFonts w:ascii="Times New Roman" w:eastAsia="Times New Roman" w:hAnsi="Times New Roman" w:cs="Times New Roman"/>
          <w:b/>
          <w:bCs/>
          <w:kern w:val="0"/>
          <w:sz w:val="27"/>
          <w:szCs w:val="27"/>
          <w:lang w:val="en-NO" w:eastAsia="en-GB"/>
          <w14:ligatures w14:val="none"/>
        </w:rPr>
        <w:t>6</w:t>
      </w:r>
      <w:r w:rsidR="005C4A44" w:rsidRPr="005C4A44">
        <w:rPr>
          <w:rFonts w:ascii="Times New Roman" w:eastAsia="Times New Roman" w:hAnsi="Times New Roman" w:cs="Times New Roman"/>
          <w:b/>
          <w:bCs/>
          <w:kern w:val="0"/>
          <w:sz w:val="27"/>
          <w:szCs w:val="27"/>
          <w:lang w:val="en-NO" w:eastAsia="en-GB"/>
          <w14:ligatures w14:val="none"/>
        </w:rPr>
        <w:t xml:space="preserve">.2 Metadata </w:t>
      </w:r>
    </w:p>
    <w:p w14:paraId="2A2FC752"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lastRenderedPageBreak/>
        <w:t>Preserved materials will include comprehensive metadata following:</w:t>
      </w:r>
    </w:p>
    <w:p w14:paraId="05FE5C6D" w14:textId="77777777" w:rsidR="005C4A44" w:rsidRPr="005C4A44" w:rsidRDefault="005C4A44" w:rsidP="005C4A44">
      <w:pPr>
        <w:numPr>
          <w:ilvl w:val="0"/>
          <w:numId w:val="2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DDI (Data Documentation Initiative) for survey-type data</w:t>
      </w:r>
    </w:p>
    <w:p w14:paraId="0A2C6797" w14:textId="77777777" w:rsidR="005C4A44" w:rsidRPr="005C4A44" w:rsidRDefault="005C4A44" w:rsidP="005C4A44">
      <w:pPr>
        <w:numPr>
          <w:ilvl w:val="0"/>
          <w:numId w:val="2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Dublin Core for documents and publications</w:t>
      </w:r>
    </w:p>
    <w:p w14:paraId="648EC2DA" w14:textId="77777777" w:rsidR="005C4A44" w:rsidRPr="005C4A44" w:rsidRDefault="005C4A44" w:rsidP="005C4A44">
      <w:pPr>
        <w:numPr>
          <w:ilvl w:val="0"/>
          <w:numId w:val="2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DataCite for DOI assignment</w:t>
      </w:r>
    </w:p>
    <w:p w14:paraId="53D60B79" w14:textId="77777777" w:rsidR="005C4A44" w:rsidRPr="005C4A44" w:rsidRDefault="005C4A44" w:rsidP="005C4A44">
      <w:pPr>
        <w:numPr>
          <w:ilvl w:val="0"/>
          <w:numId w:val="23"/>
        </w:num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Custom conflict-research metadata schema for specialized materials</w:t>
      </w:r>
    </w:p>
    <w:p w14:paraId="3591CB4D" w14:textId="06FF8427" w:rsidR="005C4A44" w:rsidRPr="005C4A44" w:rsidRDefault="005C4A44" w:rsidP="005C4A44">
      <w:pPr>
        <w:rPr>
          <w:rFonts w:ascii="Times New Roman" w:eastAsia="Times New Roman" w:hAnsi="Times New Roman" w:cs="Times New Roman"/>
          <w:kern w:val="0"/>
          <w:lang w:val="en-NO" w:eastAsia="en-GB"/>
          <w14:ligatures w14:val="none"/>
        </w:rPr>
      </w:pPr>
    </w:p>
    <w:p w14:paraId="35310EE2" w14:textId="6CFB6FF7" w:rsidR="005C4A44" w:rsidRPr="005C4A44" w:rsidRDefault="006F6C73" w:rsidP="005C4A44">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Pr>
          <w:rFonts w:ascii="Times New Roman" w:eastAsia="Times New Roman" w:hAnsi="Times New Roman" w:cs="Times New Roman"/>
          <w:b/>
          <w:bCs/>
          <w:kern w:val="0"/>
          <w:sz w:val="36"/>
          <w:szCs w:val="36"/>
          <w:lang w:val="en-NO" w:eastAsia="en-GB"/>
          <w14:ligatures w14:val="none"/>
        </w:rPr>
        <w:t>7</w:t>
      </w:r>
      <w:r w:rsidR="005C4A44" w:rsidRPr="005C4A44">
        <w:rPr>
          <w:rFonts w:ascii="Times New Roman" w:eastAsia="Times New Roman" w:hAnsi="Times New Roman" w:cs="Times New Roman"/>
          <w:b/>
          <w:bCs/>
          <w:kern w:val="0"/>
          <w:sz w:val="36"/>
          <w:szCs w:val="36"/>
          <w:lang w:val="en-NO" w:eastAsia="en-GB"/>
          <w14:ligatures w14:val="none"/>
        </w:rPr>
        <w:t>. Final Statement</w:t>
      </w:r>
    </w:p>
    <w:p w14:paraId="3614B9A3"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This Data Management Plan reflects the exceptional challenges of conducting research in an active conflict zone. The project has prioritized participant safety above all other considerations, resulting in necessarily restrictive data sharing policies. While this limits future data reuse, it represents an ethical imperative given the ongoing nature of the conflict and the vulnerability of our research participants.</w:t>
      </w:r>
    </w:p>
    <w:p w14:paraId="54226B45" w14:textId="77777777" w:rsidR="005C4A44" w:rsidRPr="005C4A44" w:rsidRDefault="005C4A44" w:rsidP="005C4A44">
      <w:pPr>
        <w:spacing w:before="100" w:beforeAutospacing="1" w:after="100" w:afterAutospacing="1"/>
        <w:rPr>
          <w:rFonts w:ascii="Times New Roman" w:eastAsia="Times New Roman" w:hAnsi="Times New Roman" w:cs="Times New Roman"/>
          <w:kern w:val="0"/>
          <w:lang w:val="en-NO" w:eastAsia="en-GB"/>
          <w14:ligatures w14:val="none"/>
        </w:rPr>
      </w:pPr>
      <w:r w:rsidRPr="005C4A44">
        <w:rPr>
          <w:rFonts w:ascii="Times New Roman" w:eastAsia="Times New Roman" w:hAnsi="Times New Roman" w:cs="Times New Roman"/>
          <w:kern w:val="0"/>
          <w:lang w:val="en-NO" w:eastAsia="en-GB"/>
          <w14:ligatures w14:val="none"/>
        </w:rPr>
        <w:t>The project's contribution to knowledge will primarily come through published analyses, policy recommendations, and methodological innovations rather than through open data. We believe this approach appropriately balances scientific transparency with our fundamental obligation to do no harm.</w:t>
      </w:r>
    </w:p>
    <w:p w14:paraId="477A13BA" w14:textId="7274D440" w:rsidR="005C4A44" w:rsidRPr="005C4A44" w:rsidRDefault="005C4A44" w:rsidP="005C4A44">
      <w:pPr>
        <w:rPr>
          <w:rFonts w:ascii="Times New Roman" w:eastAsia="Times New Roman" w:hAnsi="Times New Roman" w:cs="Times New Roman"/>
          <w:kern w:val="0"/>
          <w:lang w:val="en-NO" w:eastAsia="en-GB"/>
          <w14:ligatures w14:val="none"/>
        </w:rPr>
      </w:pPr>
    </w:p>
    <w:p w14:paraId="4685138E" w14:textId="77777777" w:rsidR="0038245C" w:rsidRDefault="0038245C"/>
    <w:sectPr w:rsidR="003824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A1C"/>
    <w:multiLevelType w:val="multilevel"/>
    <w:tmpl w:val="1DD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121B"/>
    <w:multiLevelType w:val="hybridMultilevel"/>
    <w:tmpl w:val="7C7CFD9A"/>
    <w:lvl w:ilvl="0" w:tplc="1CDEDEC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804EEB"/>
    <w:multiLevelType w:val="multilevel"/>
    <w:tmpl w:val="9B9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105E4"/>
    <w:multiLevelType w:val="multilevel"/>
    <w:tmpl w:val="692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6D29"/>
    <w:multiLevelType w:val="multilevel"/>
    <w:tmpl w:val="394EB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67FE3"/>
    <w:multiLevelType w:val="multilevel"/>
    <w:tmpl w:val="FB9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87882"/>
    <w:multiLevelType w:val="multilevel"/>
    <w:tmpl w:val="E0D020D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EB7AAE"/>
    <w:multiLevelType w:val="multilevel"/>
    <w:tmpl w:val="5AB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507B6"/>
    <w:multiLevelType w:val="multilevel"/>
    <w:tmpl w:val="E25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3266"/>
    <w:multiLevelType w:val="multilevel"/>
    <w:tmpl w:val="656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45A3F"/>
    <w:multiLevelType w:val="multilevel"/>
    <w:tmpl w:val="D6D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C1B72"/>
    <w:multiLevelType w:val="multilevel"/>
    <w:tmpl w:val="510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E5F7C"/>
    <w:multiLevelType w:val="multilevel"/>
    <w:tmpl w:val="A94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A209C"/>
    <w:multiLevelType w:val="multilevel"/>
    <w:tmpl w:val="954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B7CB4"/>
    <w:multiLevelType w:val="multilevel"/>
    <w:tmpl w:val="96E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9116A"/>
    <w:multiLevelType w:val="multilevel"/>
    <w:tmpl w:val="882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D200B"/>
    <w:multiLevelType w:val="multilevel"/>
    <w:tmpl w:val="DDE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3762F"/>
    <w:multiLevelType w:val="multilevel"/>
    <w:tmpl w:val="6F3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949EB"/>
    <w:multiLevelType w:val="multilevel"/>
    <w:tmpl w:val="1D0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63D56"/>
    <w:multiLevelType w:val="multilevel"/>
    <w:tmpl w:val="9B2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63AD2"/>
    <w:multiLevelType w:val="multilevel"/>
    <w:tmpl w:val="71A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E2B13"/>
    <w:multiLevelType w:val="multilevel"/>
    <w:tmpl w:val="72D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B45AF"/>
    <w:multiLevelType w:val="multilevel"/>
    <w:tmpl w:val="1D0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712D5"/>
    <w:multiLevelType w:val="multilevel"/>
    <w:tmpl w:val="758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6372F"/>
    <w:multiLevelType w:val="multilevel"/>
    <w:tmpl w:val="A07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5642">
    <w:abstractNumId w:val="7"/>
  </w:num>
  <w:num w:numId="2" w16cid:durableId="464547959">
    <w:abstractNumId w:val="8"/>
  </w:num>
  <w:num w:numId="3" w16cid:durableId="902836799">
    <w:abstractNumId w:val="18"/>
  </w:num>
  <w:num w:numId="4" w16cid:durableId="57674756">
    <w:abstractNumId w:val="15"/>
  </w:num>
  <w:num w:numId="5" w16cid:durableId="719476883">
    <w:abstractNumId w:val="11"/>
  </w:num>
  <w:num w:numId="6" w16cid:durableId="1964074852">
    <w:abstractNumId w:val="12"/>
  </w:num>
  <w:num w:numId="7" w16cid:durableId="800879102">
    <w:abstractNumId w:val="10"/>
  </w:num>
  <w:num w:numId="8" w16cid:durableId="1949507347">
    <w:abstractNumId w:val="23"/>
  </w:num>
  <w:num w:numId="9" w16cid:durableId="1581208788">
    <w:abstractNumId w:val="19"/>
  </w:num>
  <w:num w:numId="10" w16cid:durableId="1939172859">
    <w:abstractNumId w:val="2"/>
  </w:num>
  <w:num w:numId="11" w16cid:durableId="853109783">
    <w:abstractNumId w:val="3"/>
  </w:num>
  <w:num w:numId="12" w16cid:durableId="2067029138">
    <w:abstractNumId w:val="20"/>
  </w:num>
  <w:num w:numId="13" w16cid:durableId="2027828216">
    <w:abstractNumId w:val="5"/>
  </w:num>
  <w:num w:numId="14" w16cid:durableId="729815985">
    <w:abstractNumId w:val="22"/>
  </w:num>
  <w:num w:numId="15" w16cid:durableId="1956138776">
    <w:abstractNumId w:val="4"/>
  </w:num>
  <w:num w:numId="16" w16cid:durableId="813255777">
    <w:abstractNumId w:val="0"/>
  </w:num>
  <w:num w:numId="17" w16cid:durableId="469248150">
    <w:abstractNumId w:val="21"/>
  </w:num>
  <w:num w:numId="18" w16cid:durableId="181210984">
    <w:abstractNumId w:val="17"/>
  </w:num>
  <w:num w:numId="19" w16cid:durableId="661739600">
    <w:abstractNumId w:val="14"/>
  </w:num>
  <w:num w:numId="20" w16cid:durableId="2126187878">
    <w:abstractNumId w:val="16"/>
  </w:num>
  <w:num w:numId="21" w16cid:durableId="894122934">
    <w:abstractNumId w:val="13"/>
  </w:num>
  <w:num w:numId="22" w16cid:durableId="1214004909">
    <w:abstractNumId w:val="24"/>
  </w:num>
  <w:num w:numId="23" w16cid:durableId="507451757">
    <w:abstractNumId w:val="9"/>
  </w:num>
  <w:num w:numId="24" w16cid:durableId="1492019116">
    <w:abstractNumId w:val="1"/>
  </w:num>
  <w:num w:numId="25" w16cid:durableId="881406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44"/>
    <w:rsid w:val="00010F91"/>
    <w:rsid w:val="000508A2"/>
    <w:rsid w:val="000556D4"/>
    <w:rsid w:val="000972EF"/>
    <w:rsid w:val="000C2D19"/>
    <w:rsid w:val="000F4EA9"/>
    <w:rsid w:val="00120435"/>
    <w:rsid w:val="00123EBC"/>
    <w:rsid w:val="00153005"/>
    <w:rsid w:val="00166CA0"/>
    <w:rsid w:val="00167A77"/>
    <w:rsid w:val="001A22A9"/>
    <w:rsid w:val="001A2F45"/>
    <w:rsid w:val="001F149C"/>
    <w:rsid w:val="00243278"/>
    <w:rsid w:val="002444C9"/>
    <w:rsid w:val="0026641D"/>
    <w:rsid w:val="00285F81"/>
    <w:rsid w:val="00292D8C"/>
    <w:rsid w:val="003047C9"/>
    <w:rsid w:val="003160E5"/>
    <w:rsid w:val="00355762"/>
    <w:rsid w:val="00373159"/>
    <w:rsid w:val="00376EC0"/>
    <w:rsid w:val="0038245C"/>
    <w:rsid w:val="003B1318"/>
    <w:rsid w:val="003C0D25"/>
    <w:rsid w:val="00414E9F"/>
    <w:rsid w:val="004375FE"/>
    <w:rsid w:val="004505CC"/>
    <w:rsid w:val="004677CA"/>
    <w:rsid w:val="00476BDB"/>
    <w:rsid w:val="0048088A"/>
    <w:rsid w:val="004920AA"/>
    <w:rsid w:val="004F5E2B"/>
    <w:rsid w:val="004F5F94"/>
    <w:rsid w:val="004F63D8"/>
    <w:rsid w:val="004F6F0C"/>
    <w:rsid w:val="00556741"/>
    <w:rsid w:val="005837AD"/>
    <w:rsid w:val="005956B0"/>
    <w:rsid w:val="00595889"/>
    <w:rsid w:val="005C4A44"/>
    <w:rsid w:val="006471DB"/>
    <w:rsid w:val="006621D2"/>
    <w:rsid w:val="00670884"/>
    <w:rsid w:val="0069327D"/>
    <w:rsid w:val="006F2B7D"/>
    <w:rsid w:val="006F6C73"/>
    <w:rsid w:val="00721322"/>
    <w:rsid w:val="00777F3E"/>
    <w:rsid w:val="007E6CF1"/>
    <w:rsid w:val="008552FF"/>
    <w:rsid w:val="0085693D"/>
    <w:rsid w:val="00865BD0"/>
    <w:rsid w:val="0087524F"/>
    <w:rsid w:val="008806C6"/>
    <w:rsid w:val="008A3AFF"/>
    <w:rsid w:val="008D6961"/>
    <w:rsid w:val="008E296C"/>
    <w:rsid w:val="009269D3"/>
    <w:rsid w:val="0096677F"/>
    <w:rsid w:val="0099271D"/>
    <w:rsid w:val="009A3DD5"/>
    <w:rsid w:val="009B43D9"/>
    <w:rsid w:val="00A61FFF"/>
    <w:rsid w:val="00A77345"/>
    <w:rsid w:val="00A83972"/>
    <w:rsid w:val="00A940CF"/>
    <w:rsid w:val="00AC4486"/>
    <w:rsid w:val="00AC6239"/>
    <w:rsid w:val="00AF4CCF"/>
    <w:rsid w:val="00B37CDF"/>
    <w:rsid w:val="00B42059"/>
    <w:rsid w:val="00BC5CAE"/>
    <w:rsid w:val="00BE2613"/>
    <w:rsid w:val="00C053B2"/>
    <w:rsid w:val="00C23671"/>
    <w:rsid w:val="00C278C5"/>
    <w:rsid w:val="00C579AA"/>
    <w:rsid w:val="00C77FD7"/>
    <w:rsid w:val="00C91CB9"/>
    <w:rsid w:val="00CD7E3C"/>
    <w:rsid w:val="00D17F37"/>
    <w:rsid w:val="00D91DE3"/>
    <w:rsid w:val="00DB28F4"/>
    <w:rsid w:val="00DC1987"/>
    <w:rsid w:val="00E21430"/>
    <w:rsid w:val="00E368D2"/>
    <w:rsid w:val="00E3718E"/>
    <w:rsid w:val="00E53588"/>
    <w:rsid w:val="00E60B12"/>
    <w:rsid w:val="00E651EB"/>
    <w:rsid w:val="00E74B93"/>
    <w:rsid w:val="00EA6DEE"/>
    <w:rsid w:val="00EB42AB"/>
    <w:rsid w:val="00F21632"/>
    <w:rsid w:val="00F54F92"/>
    <w:rsid w:val="00F76D6B"/>
    <w:rsid w:val="00F8229E"/>
    <w:rsid w:val="00FA2176"/>
    <w:rsid w:val="00FA7E0F"/>
    <w:rsid w:val="00FC6063"/>
    <w:rsid w:val="00FC7A9C"/>
    <w:rsid w:val="00FD6426"/>
    <w:rsid w:val="00FD7379"/>
    <w:rsid w:val="00FE34B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4815C8D"/>
  <w15:chartTrackingRefBased/>
  <w15:docId w15:val="{695C050A-E862-D040-8E2F-31510601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C4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A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4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C4A4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C4A4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C4A4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C4A4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C4A4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C4A4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C4A4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C4A4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C4A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4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C4A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4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C4A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4A44"/>
    <w:rPr>
      <w:i/>
      <w:iCs/>
      <w:color w:val="404040" w:themeColor="text1" w:themeTint="BF"/>
      <w:lang w:val="en-GB"/>
    </w:rPr>
  </w:style>
  <w:style w:type="paragraph" w:styleId="ListParagraph">
    <w:name w:val="List Paragraph"/>
    <w:basedOn w:val="Normal"/>
    <w:uiPriority w:val="34"/>
    <w:qFormat/>
    <w:rsid w:val="005C4A44"/>
    <w:pPr>
      <w:ind w:left="720"/>
      <w:contextualSpacing/>
    </w:pPr>
  </w:style>
  <w:style w:type="character" w:styleId="IntenseEmphasis">
    <w:name w:val="Intense Emphasis"/>
    <w:basedOn w:val="DefaultParagraphFont"/>
    <w:uiPriority w:val="21"/>
    <w:qFormat/>
    <w:rsid w:val="005C4A44"/>
    <w:rPr>
      <w:i/>
      <w:iCs/>
      <w:color w:val="0F4761" w:themeColor="accent1" w:themeShade="BF"/>
    </w:rPr>
  </w:style>
  <w:style w:type="paragraph" w:styleId="IntenseQuote">
    <w:name w:val="Intense Quote"/>
    <w:basedOn w:val="Normal"/>
    <w:next w:val="Normal"/>
    <w:link w:val="IntenseQuoteChar"/>
    <w:uiPriority w:val="30"/>
    <w:qFormat/>
    <w:rsid w:val="005C4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A44"/>
    <w:rPr>
      <w:i/>
      <w:iCs/>
      <w:color w:val="0F4761" w:themeColor="accent1" w:themeShade="BF"/>
      <w:lang w:val="en-GB"/>
    </w:rPr>
  </w:style>
  <w:style w:type="character" w:styleId="IntenseReference">
    <w:name w:val="Intense Reference"/>
    <w:basedOn w:val="DefaultParagraphFont"/>
    <w:uiPriority w:val="32"/>
    <w:qFormat/>
    <w:rsid w:val="005C4A44"/>
    <w:rPr>
      <w:b/>
      <w:bCs/>
      <w:smallCaps/>
      <w:color w:val="0F4761" w:themeColor="accent1" w:themeShade="BF"/>
      <w:spacing w:val="5"/>
    </w:rPr>
  </w:style>
  <w:style w:type="paragraph" w:styleId="NormalWeb">
    <w:name w:val="Normal (Web)"/>
    <w:basedOn w:val="Normal"/>
    <w:uiPriority w:val="99"/>
    <w:semiHidden/>
    <w:unhideWhenUsed/>
    <w:rsid w:val="005C4A44"/>
    <w:pPr>
      <w:spacing w:before="100" w:beforeAutospacing="1" w:after="100" w:afterAutospacing="1"/>
    </w:pPr>
    <w:rPr>
      <w:rFonts w:ascii="Times New Roman" w:eastAsia="Times New Roman" w:hAnsi="Times New Roman" w:cs="Times New Roman"/>
      <w:kern w:val="0"/>
      <w:lang w:val="en-NO" w:eastAsia="en-GB"/>
      <w14:ligatures w14:val="none"/>
    </w:rPr>
  </w:style>
  <w:style w:type="character" w:styleId="Strong">
    <w:name w:val="Strong"/>
    <w:basedOn w:val="DefaultParagraphFont"/>
    <w:uiPriority w:val="22"/>
    <w:qFormat/>
    <w:rsid w:val="005C4A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1092</Words>
  <Characters>6228</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2</cp:revision>
  <dcterms:created xsi:type="dcterms:W3CDTF">2025-09-16T07:41:00Z</dcterms:created>
  <dcterms:modified xsi:type="dcterms:W3CDTF">2025-09-16T07:41:00Z</dcterms:modified>
</cp:coreProperties>
</file>