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7: Phân tích và khắc phục lỗi điều hướng thư mục trên Terminal tại OrderTech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lajxofto1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Bối cảnh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Bạn là quản lý hệ thống của chuỗi nhà hàng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OrderTech</w:t>
      </w:r>
      <w:r w:rsidDel="00000000" w:rsidR="00000000" w:rsidRPr="00000000">
        <w:rPr>
          <w:sz w:val="28"/>
          <w:szCs w:val="28"/>
          <w:rtl w:val="0"/>
        </w:rPr>
        <w:t xml:space="preserve">. Trên máy chủ, có một thư mục lưu danh sách thực đơn tháng 9, được đặt tên là:</w:t>
      </w:r>
    </w:p>
    <w:p w:rsidR="00000000" w:rsidDel="00000000" w:rsidP="00000000" w:rsidRDefault="00000000" w:rsidRPr="00000000" w14:paraId="00000004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Menu Thang 9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7drw9u3vz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Vấn đề hiện tại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Quản lý gõ lệnh sau: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Menu Thang 9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nguyên nhân xảy ra lỗi là do có khoảng trắng khiến việc di chuyển xảy ra lỗi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r9e2a7jzs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Hai cách viết đúng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Cách 1: cd “menu thang 9”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cách 2: cd ‘menu thang 9’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