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sz w:val="26"/>
          <w:szCs w:val="26"/>
        </w:rPr>
      </w:pPr>
      <w:r>
        <w:rPr>
          <w:b/>
          <w:bCs/>
          <w:color w:val="020617"/>
          <w:sz w:val="43"/>
          <w:szCs w:val="43"/>
          <w:rtl w:val="0"/>
        </w:rPr>
        <w:t xml:space="preserve">Bài 5 : Tối ưu quy trình xử lý Log hằng ngày</w:t>
      </w:r>
      <w:r>
        <w:rPr>
          <w:sz w:val="38"/>
          <w:szCs w:val="38"/>
          <w:rtl w:val="0"/>
        </w:rPr>
        <w:t xml:space="preserve"> </w:t>
      </w:r>
      <w:r>
        <w:rPr>
          <w:rtl w:val="0"/>
        </w:rPr>
      </w:r>
      <w:r>
        <w:rPr>
          <w:sz w:val="26"/>
          <w:szCs w:val="26"/>
        </w:rPr>
      </w:r>
    </w:p>
    <w:p w14:paraId="00000002">
      <w:pPr>
        <w:pStyle w:val="674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0" w:name="_gv0h1hv7fcud"/>
      <w:r/>
      <w:bookmarkEnd w:id="0"/>
      <w:r>
        <w:rPr>
          <w:b/>
          <w:bCs/>
          <w:sz w:val="34"/>
          <w:szCs w:val="34"/>
          <w:rtl w:val="0"/>
        </w:rPr>
        <w:t xml:space="preserve">Phần 1: Thiết kế kiến trúc</w:t>
      </w:r>
      <w:r>
        <w:rPr>
          <w:b/>
          <w:bCs/>
          <w:sz w:val="34"/>
          <w:szCs w:val="34"/>
        </w:rPr>
      </w:r>
    </w:p>
    <w:p w14:paraId="00000003">
      <w:pPr>
        <w:numPr>
          <w:ilvl w:val="0"/>
          <w:numId w:val="1"/>
        </w:numPr>
        <w:pBdr/>
        <w:spacing w:after="0" w:afterAutospacing="0" w:before="240"/>
        <w:ind w:hanging="360" w:left="720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Khối 1, Header block:</w:t>
      </w:r>
      <w:r>
        <w:rPr>
          <w:sz w:val="26"/>
          <w:szCs w:val="26"/>
        </w:rPr>
      </w:r>
    </w:p>
    <w:p w14:paraId="00000004">
      <w:pPr>
        <w:numPr>
          <w:ilvl w:val="1"/>
          <w:numId w:val="1"/>
        </w:numPr>
        <w:pBdr/>
        <w:spacing w:after="0" w:afterAutospacing="0" w:before="0" w:beforeAutospacing="0"/>
        <w:ind w:hanging="360" w:left="1440"/>
        <w:rPr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#</w:t>
      </w:r>
      <w:r>
        <w:rPr>
          <w:sz w:val="26"/>
          <w:szCs w:val="26"/>
          <w:rtl w:val="0"/>
        </w:rPr>
        <w:t xml:space="preserve"> ghi tên script, tác giả, ngày tạo và mục đích.</w:t>
      </w:r>
      <w:r>
        <w:rPr>
          <w:sz w:val="26"/>
          <w:szCs w:val="26"/>
        </w:rPr>
      </w:r>
    </w:p>
    <w:p w14:paraId="00000005">
      <w:pPr>
        <w:numPr>
          <w:ilvl w:val="1"/>
          <w:numId w:val="1"/>
        </w:numPr>
        <w:pBdr/>
        <w:spacing w:after="0" w:afterAutospacing="0" w:before="0" w:beforeAutospacing="0"/>
        <w:ind w:hanging="360" w:left="144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Giúp người khác mở tệp ra là biết script dùng để làm gì.</w:t>
      </w:r>
      <w:r>
        <w:rPr>
          <w:sz w:val="26"/>
          <w:szCs w:val="26"/>
        </w:rPr>
      </w:r>
    </w:p>
    <w:p w14:paraId="00000006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Khối 2, Biến cấu hình:</w:t>
      </w:r>
      <w:r>
        <w:rPr>
          <w:sz w:val="26"/>
          <w:szCs w:val="26"/>
        </w:rPr>
      </w:r>
    </w:p>
    <w:p w14:paraId="00000007">
      <w:pPr>
        <w:numPr>
          <w:ilvl w:val="1"/>
          <w:numId w:val="1"/>
        </w:numPr>
        <w:pBdr/>
        <w:spacing w:after="0" w:afterAutospacing="0" w:before="0" w:beforeAutospacing="0"/>
        <w:ind w:hanging="360" w:left="144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Gồm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$ngay</w:t>
      </w:r>
      <w:r>
        <w:rPr>
          <w:sz w:val="26"/>
          <w:szCs w:val="26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$duong_dan_log</w:t>
      </w:r>
      <w:r>
        <w:rPr>
          <w:sz w:val="26"/>
          <w:szCs w:val="26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$tu_khoa</w:t>
      </w:r>
      <w:r>
        <w:rPr>
          <w:sz w:val="26"/>
          <w:szCs w:val="26"/>
          <w:rtl w:val="0"/>
        </w:rPr>
        <w:t xml:space="preserve"> và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$duong_dan_bao_cao</w:t>
      </w:r>
      <w:r>
        <w:rPr>
          <w:sz w:val="26"/>
          <w:szCs w:val="26"/>
          <w:rtl w:val="0"/>
        </w:rPr>
        <w:t xml:space="preserve">.</w:t>
      </w:r>
      <w:r>
        <w:rPr>
          <w:sz w:val="26"/>
          <w:szCs w:val="26"/>
        </w:rPr>
      </w:r>
    </w:p>
    <w:p w14:paraId="00000008">
      <w:pPr>
        <w:numPr>
          <w:ilvl w:val="1"/>
          <w:numId w:val="1"/>
        </w:numPr>
        <w:pBdr/>
        <w:spacing w:after="0" w:afterAutospacing="0" w:before="0" w:beforeAutospacing="0"/>
        <w:ind w:hanging="360" w:left="144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Cần đổi đường dẫn hay từ khóa thì chỉ sửa ở đây, không phải sửa trong phần xử lý.</w:t>
      </w:r>
      <w:r>
        <w:rPr>
          <w:sz w:val="26"/>
          <w:szCs w:val="26"/>
        </w:rPr>
      </w:r>
    </w:p>
    <w:p w14:paraId="00000009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Khối 3, Thông báo tiến trình:</w:t>
      </w:r>
      <w:r>
        <w:rPr>
          <w:sz w:val="26"/>
          <w:szCs w:val="26"/>
        </w:rPr>
      </w:r>
    </w:p>
    <w:p w14:paraId="0000000A">
      <w:pPr>
        <w:numPr>
          <w:ilvl w:val="1"/>
          <w:numId w:val="1"/>
        </w:numPr>
        <w:pBdr/>
        <w:spacing w:after="0" w:afterAutospacing="0" w:before="0" w:beforeAutospacing="0"/>
        <w:ind w:hanging="360" w:left="1440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Dùng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Write-Host</w:t>
      </w:r>
      <w:r>
        <w:rPr>
          <w:sz w:val="26"/>
          <w:szCs w:val="26"/>
          <w:rtl w:val="0"/>
        </w:rPr>
        <w:t xml:space="preserve"> để báo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[1/3]</w:t>
      </w:r>
      <w:r>
        <w:rPr>
          <w:sz w:val="26"/>
          <w:szCs w:val="26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[2/3]</w:t>
      </w:r>
      <w:r>
        <w:rPr>
          <w:sz w:val="26"/>
          <w:szCs w:val="26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[3/3]</w:t>
      </w:r>
      <w:r>
        <w:rPr>
          <w:sz w:val="26"/>
          <w:szCs w:val="26"/>
          <w:rtl w:val="0"/>
        </w:rPr>
        <w:t xml:space="preserve"> và dòng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HOAN TAT</w:t>
      </w:r>
      <w:r>
        <w:rPr>
          <w:sz w:val="26"/>
          <w:szCs w:val="26"/>
          <w:rtl w:val="0"/>
        </w:rPr>
        <w:t xml:space="preserve">.</w:t>
      </w:r>
      <w:r>
        <w:rPr>
          <w:sz w:val="26"/>
          <w:szCs w:val="26"/>
        </w:rPr>
      </w:r>
    </w:p>
    <w:p w14:paraId="0000000B">
      <w:pPr>
        <w:numPr>
          <w:ilvl w:val="1"/>
          <w:numId w:val="1"/>
        </w:numPr>
        <w:pBdr/>
        <w:spacing w:after="0" w:afterAutospacing="0" w:before="0" w:beforeAutospacing="0"/>
        <w:ind w:hanging="360" w:left="1440"/>
        <w:rPr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Write-Host</w:t>
      </w:r>
      <w:r>
        <w:rPr>
          <w:sz w:val="26"/>
          <w:szCs w:val="26"/>
          <w:rtl w:val="0"/>
        </w:rPr>
        <w:t xml:space="preserve"> chỉ in ra màn hình nên không lẫn vào tệp báo cáo.</w:t>
      </w:r>
      <w:r>
        <w:rPr>
          <w:sz w:val="26"/>
          <w:szCs w:val="26"/>
        </w:rPr>
      </w:r>
    </w:p>
    <w:p w14:paraId="0000000C"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Khối 4, Logic xử lý:</w:t>
      </w:r>
      <w:r>
        <w:rPr>
          <w:sz w:val="26"/>
          <w:szCs w:val="26"/>
        </w:rPr>
      </w:r>
    </w:p>
    <w:p w14:paraId="0000000D">
      <w:pPr>
        <w:numPr>
          <w:ilvl w:val="1"/>
          <w:numId w:val="1"/>
        </w:numPr>
        <w:pBdr/>
        <w:spacing w:after="0" w:afterAutospacing="0" w:before="0" w:beforeAutospacing="0"/>
        <w:ind w:hanging="360" w:left="1440"/>
        <w:rPr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Get-Content</w:t>
      </w:r>
      <w:r>
        <w:rPr>
          <w:sz w:val="26"/>
          <w:szCs w:val="26"/>
          <w:rtl w:val="0"/>
        </w:rPr>
        <w:t xml:space="preserve"> đọc tệp log.</w:t>
      </w:r>
      <w:r>
        <w:rPr>
          <w:sz w:val="26"/>
          <w:szCs w:val="26"/>
        </w:rPr>
      </w:r>
    </w:p>
    <w:p w14:paraId="0000000E">
      <w:pPr>
        <w:numPr>
          <w:ilvl w:val="1"/>
          <w:numId w:val="1"/>
        </w:numPr>
        <w:pBdr/>
        <w:spacing w:after="0" w:afterAutospacing="0" w:before="0" w:beforeAutospacing="0"/>
        <w:ind w:hanging="360" w:left="1440"/>
        <w:rPr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Select-String</w:t>
      </w:r>
      <w:r>
        <w:rPr>
          <w:sz w:val="26"/>
          <w:szCs w:val="26"/>
          <w:rtl w:val="0"/>
        </w:rPr>
        <w:t xml:space="preserve"> lọc các dòng chứa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404</w:t>
      </w:r>
      <w:r>
        <w:rPr>
          <w:sz w:val="26"/>
          <w:szCs w:val="26"/>
          <w:rtl w:val="0"/>
        </w:rPr>
        <w:t xml:space="preserve">.</w:t>
      </w:r>
      <w:r>
        <w:rPr>
          <w:sz w:val="26"/>
          <w:szCs w:val="26"/>
        </w:rPr>
      </w:r>
    </w:p>
    <w:p w14:paraId="0000000F">
      <w:pPr>
        <w:numPr>
          <w:ilvl w:val="1"/>
          <w:numId w:val="1"/>
        </w:numPr>
        <w:pBdr/>
        <w:spacing w:after="240" w:before="0" w:beforeAutospacing="0"/>
        <w:ind w:hanging="360" w:left="1440"/>
        <w:rPr>
          <w:sz w:val="26"/>
          <w:szCs w:val="26"/>
        </w:rPr>
      </w:pP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Out-File -Append</w:t>
      </w:r>
      <w:r>
        <w:rPr>
          <w:sz w:val="26"/>
          <w:szCs w:val="26"/>
          <w:rtl w:val="0"/>
        </w:rPr>
        <w:t xml:space="preserve"> ghi nối kết quả vào tệp báo cáo, tương đương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&gt;&gt;</w:t>
      </w:r>
      <w:r>
        <w:rPr>
          <w:sz w:val="26"/>
          <w:szCs w:val="26"/>
          <w:rtl w:val="0"/>
        </w:rPr>
        <w:t xml:space="preserve"> nhưng có chỉ định </w:t>
      </w:r>
      <w:r>
        <w:rPr>
          <w:rFonts w:ascii="Roboto Mono" w:hAnsi="Roboto Mono" w:eastAsia="Roboto Mono" w:cs="Roboto Mono"/>
          <w:color w:val="188038"/>
          <w:sz w:val="26"/>
          <w:szCs w:val="26"/>
          <w:rtl w:val="0"/>
        </w:rPr>
        <w:t xml:space="preserve">-Encoding utf8</w:t>
      </w:r>
      <w:r>
        <w:rPr>
          <w:sz w:val="26"/>
          <w:szCs w:val="26"/>
          <w:rtl w:val="0"/>
        </w:rPr>
        <w:t xml:space="preserve">.</w:t>
      </w:r>
      <w:r>
        <w:rPr>
          <w:sz w:val="26"/>
          <w:szCs w:val="26"/>
        </w:rPr>
      </w:r>
    </w:p>
    <w:p w14:paraId="70F70AEE">
      <w:pPr>
        <w:pStyle w:val="6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Phần 2: Sản phẩm</w:t>
      </w:r>
      <w:r>
        <w:rPr>
          <w:sz w:val="36"/>
          <w:szCs w:val="36"/>
        </w:rPr>
      </w:r>
    </w:p>
    <w:p w14:paraId="6AB96795">
      <w:pPr>
        <w:pStyle w:val="6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Tệp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auto_report.ps1</w:t>
      </w:r>
      <w:r/>
    </w:p>
    <w:p w14:paraId="0746A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4"/>
        </w:rPr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5574A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# Thong bao tien trinh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710E7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Write-Host "Dang loc log..."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5294C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4"/>
        </w:rPr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63FB3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# Khai bao duong dan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3ABB2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$duong_dan_log = "server.log"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2C7E4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$duong_dan_bao_cao = "report.txt"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3A863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4"/>
        </w:rPr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54FAE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# Tao tieu de va loc loi 404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408CC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"=== HE THONG TU DONG LOC LOG ===" | Set-Content $duong_dan_bao_cao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41F17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Get-Content $duong_dan_log |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7372F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    Select-String "404" |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6346D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    ForEach-Object { $_.Line } |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4304C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    Add-Content $duong_dan_bao_cao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32ADE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4"/>
        </w:rPr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63401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0"/>
        </w:rPr>
        <w:t xml:space="preserve">Write-Host "Da tao bao cao report.txt!"</w:t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57D8C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.VnArial" w:hAnsi=".VnArial" w:cs=".VnArial"/>
          <w:b w:val="0"/>
          <w:bCs w:val="0"/>
          <w:color w:val="000000" w:themeColor="text1"/>
        </w:rPr>
      </w:pPr>
      <w:r>
        <w:rPr>
          <w:rFonts w:ascii=".VnArial" w:hAnsi=".VnArial" w:eastAsia=".VnArial" w:cs=".VnArial"/>
          <w:b w:val="0"/>
          <w:bCs w:val="0"/>
          <w:color w:val="000000" w:themeColor="text1"/>
          <w:sz w:val="24"/>
        </w:rPr>
      </w:r>
      <w:r>
        <w:rPr>
          <w:rFonts w:ascii=".VnArial" w:hAnsi=".VnArial" w:eastAsia=".VnArial" w:cs=".VnArial"/>
          <w:b w:val="0"/>
          <w:bCs w:val="0"/>
          <w:color w:val="000000" w:themeColor="text1"/>
        </w:rPr>
      </w:r>
    </w:p>
    <w:p w14:paraId="4BD75FFE">
      <w:pPr>
        <w:pStyle w:val="6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Kết quả</w:t>
      </w:r>
      <w:r/>
    </w:p>
    <w:p w14:paraId="51F14E9B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.VnArial" w:hAnsi=".VnArial" w:cs=".VnArial"/>
        </w:rPr>
      </w:pPr>
      <w:r>
        <w:rPr>
          <w:rFonts w:ascii=".VnArial" w:hAnsi=".VnArial" w:eastAsia=".VnArial" w:cs=".VnArial"/>
          <w:color w:val="000000"/>
          <w:sz w:val="24"/>
        </w:rPr>
        <w:t xml:space="preserve">Đọc dữ liệu từ </w:t>
      </w:r>
      <w:r>
        <w:rPr>
          <w:rFonts w:ascii=".VnArial" w:hAnsi=".VnArial" w:eastAsia=".VnArial" w:cs=".VnArial"/>
          <w:color w:val="000000"/>
          <w:sz w:val="20"/>
        </w:rPr>
        <w:t xml:space="preserve">server.log</w:t>
      </w:r>
      <w:r>
        <w:rPr>
          <w:rFonts w:ascii=".VnArial" w:hAnsi=".VnArial" w:eastAsia=".VnArial" w:cs=".VnArial"/>
          <w:color w:val="000000"/>
          <w:sz w:val="24"/>
        </w:rPr>
        <w:t xml:space="preserve">.</w:t>
      </w:r>
      <w:r>
        <w:rPr>
          <w:rFonts w:ascii=".VnArial" w:hAnsi=".VnArial" w:eastAsia=".VnArial" w:cs=".VnArial"/>
        </w:rPr>
      </w:r>
    </w:p>
    <w:p w14:paraId="06EAB45D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.VnArial" w:hAnsi=".VnArial" w:cs=".VnArial"/>
        </w:rPr>
      </w:pPr>
      <w:r>
        <w:rPr>
          <w:rFonts w:ascii=".VnArial" w:hAnsi=".VnArial" w:eastAsia=".VnArial" w:cs=".VnArial"/>
          <w:color w:val="000000"/>
          <w:sz w:val="24"/>
        </w:rPr>
        <w:t xml:space="preserve">Lọc các dòng chứa lỗi </w:t>
      </w:r>
      <w:r>
        <w:rPr>
          <w:rFonts w:ascii=".VnArial" w:hAnsi=".VnArial" w:eastAsia=".VnArial" w:cs=".VnArial"/>
          <w:color w:val="000000"/>
          <w:sz w:val="20"/>
        </w:rPr>
        <w:t xml:space="preserve">404</w:t>
      </w:r>
      <w:r>
        <w:rPr>
          <w:rFonts w:ascii=".VnArial" w:hAnsi=".VnArial" w:eastAsia=".VnArial" w:cs=".VnArial"/>
          <w:color w:val="000000"/>
          <w:sz w:val="24"/>
        </w:rPr>
        <w:t xml:space="preserve"> bằng Pipeline.</w:t>
      </w:r>
      <w:r>
        <w:rPr>
          <w:rFonts w:ascii=".VnArial" w:hAnsi=".VnArial" w:eastAsia=".VnArial" w:cs=".VnArial"/>
        </w:rPr>
      </w:r>
    </w:p>
    <w:p w14:paraId="1DF87910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.VnArial" w:hAnsi=".VnArial" w:cs=".VnArial"/>
          <w:sz w:val="24"/>
          <w:szCs w:val="24"/>
        </w:rPr>
      </w:pPr>
      <w:r>
        <w:rPr>
          <w:rFonts w:ascii=".VnArial" w:hAnsi=".VnArial" w:eastAsia=".VnArial" w:cs=".VnArial"/>
          <w:color w:val="000000"/>
          <w:sz w:val="24"/>
          <w:highlight w:val="none"/>
        </w:rPr>
      </w:r>
      <w:r>
        <w:rPr>
          <w:rFonts w:ascii=".VnArial" w:hAnsi=".VnArial" w:eastAsia=".VnArial" w:cs=".VnArial"/>
          <w:color w:val="000000"/>
          <w:sz w:val="24"/>
          <w:highlight w:val="none"/>
          <w:lang w:val="en-US"/>
        </w:rPr>
        <w:t xml:space="preserve">ghi tieu de va ket qua vao auto_report.ps1</w:t>
      </w:r>
      <w:r>
        <w:rPr>
          <w:rFonts w:ascii=".VnArial" w:hAnsi=".VnArial" w:eastAsia=".VnArial" w:cs=".VnArial"/>
          <w:color w:val="000000"/>
          <w:sz w:val="24"/>
          <w:highlight w:val="none"/>
        </w:rPr>
      </w:r>
    </w:p>
    <w:p w14:paraId="037E8586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.VnArial" w:hAnsi=".VnArial" w:cs=".VnArial"/>
        </w:rPr>
      </w:pPr>
      <w:r>
        <w:rPr>
          <w:rFonts w:ascii=".VnArial" w:hAnsi=".VnArial" w:eastAsia=".VnArial" w:cs=".VnArial"/>
          <w:color w:val="000000"/>
          <w:sz w:val="24"/>
          <w:lang w:val="en-US"/>
        </w:rPr>
        <w:t xml:space="preserve">Dung write host để thong bao tien trinh</w:t>
      </w:r>
      <w:r>
        <w:rPr>
          <w:rFonts w:ascii=".VnArial" w:hAnsi=".VnArial" w:cs=".VnArial"/>
          <w:sz w:val="24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.VnArial">
    <w:panose1 w:val="020B7200000000000000"/>
  </w:font>
  <w:font w:name="Times New Roman">
    <w:panose1 w:val="02020603050405020304"/>
  </w:font>
  <w:font w:name="Roboto Mono">
    <w:panose1 w:val="02000000000000000000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79CFAD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table" w:styleId="67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2" w:default="1">
    <w:name w:val="Normal"/>
    <w:pPr>
      <w:pBdr/>
      <w:spacing/>
      <w:ind/>
    </w:pPr>
  </w:style>
  <w:style w:type="paragraph" w:styleId="673">
    <w:name w:val="Heading 1"/>
    <w:basedOn w:val="672"/>
    <w:next w:val="672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4">
    <w:name w:val="Heading 2"/>
    <w:basedOn w:val="672"/>
    <w:next w:val="672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5">
    <w:name w:val="Heading 3"/>
    <w:basedOn w:val="672"/>
    <w:next w:val="672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6">
    <w:name w:val="Heading 4"/>
    <w:basedOn w:val="672"/>
    <w:next w:val="672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7">
    <w:name w:val="Heading 5"/>
    <w:basedOn w:val="672"/>
    <w:next w:val="672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8">
    <w:name w:val="Heading 6"/>
    <w:basedOn w:val="672"/>
    <w:next w:val="672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9">
    <w:name w:val="Title"/>
    <w:basedOn w:val="672"/>
    <w:next w:val="672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0">
    <w:name w:val="Subtitle"/>
    <w:basedOn w:val="672"/>
    <w:next w:val="672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