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8238F" w14:textId="2103AC22" w:rsidR="00F16FC6" w:rsidRPr="00C32D1E" w:rsidRDefault="00C32D1E" w:rsidP="00C32D1E">
      <w:pPr>
        <w:pStyle w:val="Heading1"/>
        <w:rPr>
          <w:noProof/>
          <w:sz w:val="72"/>
          <w:szCs w:val="72"/>
        </w:rPr>
      </w:pPr>
      <w:r>
        <w:rPr>
          <w:noProof/>
          <w:sz w:val="72"/>
          <w:szCs w:val="72"/>
        </w:rPr>
        <w:t xml:space="preserve">   </w:t>
      </w:r>
      <w:r w:rsidR="00F16FC6" w:rsidRPr="00C32D1E">
        <w:rPr>
          <w:noProof/>
          <w:sz w:val="72"/>
          <w:szCs w:val="72"/>
        </w:rPr>
        <w:t>Store business plan</w:t>
      </w:r>
    </w:p>
    <w:p w14:paraId="36E81FCA" w14:textId="47EAD3EA" w:rsidR="00F16FC6" w:rsidRDefault="00C32D1E" w:rsidP="00C32D1E">
      <w:pPr>
        <w:pStyle w:val="Heading2"/>
        <w:rPr>
          <w:noProof/>
        </w:rPr>
      </w:pPr>
      <w:r>
        <w:rPr>
          <w:noProof/>
        </w:rPr>
        <w:t>Our vision for the  Future</w:t>
      </w:r>
    </w:p>
    <w:p w14:paraId="5306E931" w14:textId="77777777" w:rsidR="00C32D1E" w:rsidRDefault="00C32D1E" w:rsidP="00C32D1E"/>
    <w:p w14:paraId="72B8E786" w14:textId="77777777" w:rsidR="00C32D1E" w:rsidRDefault="00C32D1E">
      <w:r>
        <w:t xml:space="preserve">     123 Phố cổ, Hà Nội        +84 944124966    </w:t>
      </w:r>
    </w:p>
    <w:p w14:paraId="6935F117" w14:textId="2BC65508" w:rsidR="00F16FC6" w:rsidRDefault="00C32D1E">
      <w:r>
        <w:t xml:space="preserve">  </w:t>
      </w:r>
      <w:hyperlink r:id="rId5" w:history="1">
        <w:r w:rsidRPr="00C32D1E">
          <w:rPr>
            <w:rStyle w:val="Hyperlink"/>
          </w:rPr>
          <w:t>https://thewaterman.vn/blogs/the-duc/nguoi-moi-choi-cau-long-can-chuan-bi-gi</w:t>
        </w:r>
      </w:hyperlink>
    </w:p>
    <w:p w14:paraId="0B017D7D" w14:textId="77777777" w:rsidR="00C32D1E" w:rsidRDefault="00C32D1E">
      <w:pPr>
        <w:rPr>
          <w:noProof/>
        </w:rPr>
      </w:pPr>
    </w:p>
    <w:p w14:paraId="65EFAE23" w14:textId="2D993293" w:rsidR="003D5DBE" w:rsidRDefault="00F16FC6">
      <w:r>
        <w:rPr>
          <w:noProof/>
        </w:rPr>
        <w:drawing>
          <wp:inline distT="0" distB="0" distL="0" distR="0" wp14:anchorId="18A34000" wp14:editId="14FEA1C5">
            <wp:extent cx="6261100" cy="4174067"/>
            <wp:effectExtent l="0" t="0" r="6350" b="0"/>
            <wp:docPr id="61412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74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8BCA" w14:textId="240FE8B8" w:rsidR="004A7A4D" w:rsidRDefault="004A7A4D">
      <w:r>
        <w:t xml:space="preserve">  </w:t>
      </w:r>
    </w:p>
    <w:p w14:paraId="3BA63305" w14:textId="4EFD1FC9" w:rsidR="004A7A4D" w:rsidRDefault="004A7A4D">
      <w:r>
        <w:t>Date : Dec 25, 2030           Presented to: VMH        Presented : T.Duc</w:t>
      </w:r>
    </w:p>
    <w:sectPr w:rsidR="004A7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FC6"/>
    <w:rsid w:val="003D5DBE"/>
    <w:rsid w:val="004A7A4D"/>
    <w:rsid w:val="00C14152"/>
    <w:rsid w:val="00C32D1E"/>
    <w:rsid w:val="00D757EA"/>
    <w:rsid w:val="00F1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5A5F5"/>
  <w15:chartTrackingRefBased/>
  <w15:docId w15:val="{71D9CE02-695C-49E9-A2CC-56F55D71D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F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F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F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6F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F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F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F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F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F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F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6F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F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6F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F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F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F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F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F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6F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F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F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6F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6F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6F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6F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6F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6F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6F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6FC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2D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D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thewaterman.vn/blogs/the-duc/nguoi-moi-choi-cau-long-can-chuan-bi-gi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B7F3D-B369-4958-A794-7A0AC7AC1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Nguyễn</dc:creator>
  <cp:keywords/>
  <dc:description/>
  <cp:lastModifiedBy>Đức Nguyễn</cp:lastModifiedBy>
  <cp:revision>1</cp:revision>
  <dcterms:created xsi:type="dcterms:W3CDTF">2025-10-01T06:49:00Z</dcterms:created>
  <dcterms:modified xsi:type="dcterms:W3CDTF">2025-10-01T07:13:00Z</dcterms:modified>
</cp:coreProperties>
</file>