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BFB1" w14:textId="6FC843A9" w:rsidR="003D5DBE" w:rsidRDefault="006531C0" w:rsidP="006531C0">
      <w:pPr>
        <w:jc w:val="center"/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</w:pPr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 xml:space="preserve">Báo </w:t>
      </w:r>
      <w:proofErr w:type="spellStart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cáo</w:t>
      </w:r>
      <w:proofErr w:type="spellEnd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tập</w:t>
      </w:r>
      <w:proofErr w:type="spellEnd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>kì</w:t>
      </w:r>
      <w:proofErr w:type="spellEnd"/>
      <w:r w:rsidRPr="006531C0"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</w:rPr>
        <w:t xml:space="preserve"> I</w:t>
      </w:r>
    </w:p>
    <w:p w14:paraId="1FA931E2" w14:textId="2B665ABF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tên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Nguyễn Trần Trọng Đức</w:t>
      </w:r>
    </w:p>
    <w:p w14:paraId="668FD3EB" w14:textId="040862B0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Học Viện Công </w:t>
      </w:r>
      <w:proofErr w:type="spellStart"/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>Nghệ</w:t>
      </w:r>
      <w:proofErr w:type="spellEnd"/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>Bưu</w:t>
      </w:r>
      <w:proofErr w:type="spellEnd"/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>Chính</w:t>
      </w:r>
      <w:proofErr w:type="spellEnd"/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>Viễn</w:t>
      </w:r>
      <w:proofErr w:type="spellEnd"/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Thông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6531C0">
        <w:rPr>
          <w:rFonts w:ascii="Times New Roman" w:hAnsi="Times New Roman" w:cs="Times New Roman"/>
          <w:b/>
          <w:bCs/>
          <w:color w:val="EE0000"/>
          <w:sz w:val="28"/>
          <w:szCs w:val="28"/>
        </w:rPr>
        <w:t>PTIT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D8C142C" w14:textId="78EC4681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CNTT 6</w:t>
      </w:r>
    </w:p>
    <w:p w14:paraId="5EAE48B6" w14:textId="4EC40AF4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29/09/2025</w:t>
      </w:r>
    </w:p>
    <w:p w14:paraId="5B5339E6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185DB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C3CE18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40DDFB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CA5BDD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B9F56E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140875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2BD748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F3E4DF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FE0D63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211F40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E0F4FE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BB8A7C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156869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27794D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348562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4662B0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94A0F3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F3BA23" w14:textId="550720E0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607E30" w14:textId="77777777" w:rsidR="006531C0" w:rsidRP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Phần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1: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thiệu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(Heading 1)</w:t>
      </w:r>
    </w:p>
    <w:p w14:paraId="34D5E595" w14:textId="77777777" w:rsidR="006531C0" w:rsidRP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9585EA" w14:textId="0CD55F92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Trong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kỳ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vừa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qua,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em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đã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cơ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hội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tiếp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cận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nhiều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nội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dung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phong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phú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đa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dạng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Mỗi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đều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lại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những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kiến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mới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mẻ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góp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phần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thành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duy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logic,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kỹ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giải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quyết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vấn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tinh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thần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hỏi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không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ngừng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Bên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cạnh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đó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em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cũng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tự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thời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gian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xây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dựng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hoạch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hợp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chủ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hơn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tiếp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nhận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kiến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Ngoài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hỗ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trợ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tình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từ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thầy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bạn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bè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cũng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giúp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em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cải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kể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Tuy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còn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một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khó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khăn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nhất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cân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bằng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giữa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nhưng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nhìn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chung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kỳ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một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giai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đoạn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tích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cực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nhiều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chuyển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biến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tích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cực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cả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duy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15B484B9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39FD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9D1FE8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E22FAF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371B87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9D63EE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D2237A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09A52D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E17940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005C7C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18E612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CCF974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D23D3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5542E1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D0C0D1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44AAAC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0CC545" w14:textId="24B3DBB5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2: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3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31C0" w14:paraId="4DE2D34C" w14:textId="77777777" w:rsidTr="006531C0">
        <w:tc>
          <w:tcPr>
            <w:tcW w:w="1870" w:type="dxa"/>
          </w:tcPr>
          <w:p w14:paraId="2F098A06" w14:textId="0C367DCE" w:rsidR="006531C0" w:rsidRPr="006531C0" w:rsidRDefault="006531C0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Môn </w:t>
            </w:r>
            <w:proofErr w:type="spellStart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học</w:t>
            </w:r>
            <w:proofErr w:type="spellEnd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870" w:type="dxa"/>
          </w:tcPr>
          <w:p w14:paraId="1C00DA01" w14:textId="737FF470" w:rsidR="006531C0" w:rsidRDefault="006531C0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Điểm</w:t>
            </w:r>
            <w:proofErr w:type="spellEnd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giữa</w:t>
            </w:r>
            <w:proofErr w:type="spellEnd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kỳ</w:t>
            </w:r>
            <w:proofErr w:type="spellEnd"/>
          </w:p>
        </w:tc>
        <w:tc>
          <w:tcPr>
            <w:tcW w:w="1870" w:type="dxa"/>
          </w:tcPr>
          <w:p w14:paraId="67B81953" w14:textId="4DE17520" w:rsidR="006531C0" w:rsidRDefault="006531C0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Điểm</w:t>
            </w:r>
            <w:proofErr w:type="spellEnd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cuối</w:t>
            </w:r>
            <w:proofErr w:type="spellEnd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kỳ</w:t>
            </w:r>
            <w:proofErr w:type="spellEnd"/>
          </w:p>
        </w:tc>
        <w:tc>
          <w:tcPr>
            <w:tcW w:w="1870" w:type="dxa"/>
          </w:tcPr>
          <w:p w14:paraId="1CB07180" w14:textId="5050556E" w:rsidR="006531C0" w:rsidRDefault="006531C0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Trung Bình</w:t>
            </w:r>
          </w:p>
        </w:tc>
        <w:tc>
          <w:tcPr>
            <w:tcW w:w="1870" w:type="dxa"/>
          </w:tcPr>
          <w:p w14:paraId="37FF0801" w14:textId="0D98FA8C" w:rsidR="006531C0" w:rsidRDefault="006531C0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Nhận</w:t>
            </w:r>
            <w:proofErr w:type="spellEnd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531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xét</w:t>
            </w:r>
            <w:proofErr w:type="spellEnd"/>
          </w:p>
        </w:tc>
      </w:tr>
      <w:tr w:rsidR="006531C0" w14:paraId="130C8A3C" w14:textId="77777777" w:rsidTr="006531C0">
        <w:tc>
          <w:tcPr>
            <w:tcW w:w="1870" w:type="dxa"/>
          </w:tcPr>
          <w:p w14:paraId="11D0E8A6" w14:textId="59D3EDF4" w:rsidR="006531C0" w:rsidRDefault="006531C0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Toán</w:t>
            </w:r>
            <w:proofErr w:type="spellEnd"/>
          </w:p>
        </w:tc>
        <w:tc>
          <w:tcPr>
            <w:tcW w:w="1870" w:type="dxa"/>
          </w:tcPr>
          <w:p w14:paraId="1679DA36" w14:textId="62166F20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8.0</w:t>
            </w:r>
          </w:p>
        </w:tc>
        <w:tc>
          <w:tcPr>
            <w:tcW w:w="1870" w:type="dxa"/>
          </w:tcPr>
          <w:p w14:paraId="5BB4FC0B" w14:textId="76AAF8FB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8.5</w:t>
            </w:r>
          </w:p>
        </w:tc>
        <w:tc>
          <w:tcPr>
            <w:tcW w:w="1870" w:type="dxa"/>
          </w:tcPr>
          <w:p w14:paraId="49361533" w14:textId="7280F2D0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8.3</w:t>
            </w:r>
          </w:p>
        </w:tc>
        <w:tc>
          <w:tcPr>
            <w:tcW w:w="1870" w:type="dxa"/>
          </w:tcPr>
          <w:p w14:paraId="3AD83240" w14:textId="326BA557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Tốt</w:t>
            </w:r>
            <w:proofErr w:type="spellEnd"/>
          </w:p>
        </w:tc>
      </w:tr>
      <w:tr w:rsidR="006531C0" w14:paraId="7FC6FABD" w14:textId="77777777" w:rsidTr="006531C0">
        <w:tc>
          <w:tcPr>
            <w:tcW w:w="1870" w:type="dxa"/>
          </w:tcPr>
          <w:p w14:paraId="631FD020" w14:textId="14A08BB6" w:rsidR="006531C0" w:rsidRDefault="006531C0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Ngữ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văn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870" w:type="dxa"/>
          </w:tcPr>
          <w:p w14:paraId="56803B88" w14:textId="036DC8DF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7.5</w:t>
            </w:r>
          </w:p>
        </w:tc>
        <w:tc>
          <w:tcPr>
            <w:tcW w:w="1870" w:type="dxa"/>
          </w:tcPr>
          <w:p w14:paraId="1078BD6E" w14:textId="2848B50D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8.0</w:t>
            </w:r>
          </w:p>
        </w:tc>
        <w:tc>
          <w:tcPr>
            <w:tcW w:w="1870" w:type="dxa"/>
          </w:tcPr>
          <w:p w14:paraId="0307E375" w14:textId="5A63A068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7.8</w:t>
            </w:r>
          </w:p>
        </w:tc>
        <w:tc>
          <w:tcPr>
            <w:tcW w:w="1870" w:type="dxa"/>
          </w:tcPr>
          <w:p w14:paraId="60AD9F59" w14:textId="1C31E0E0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cố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gắng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hơn</w:t>
            </w:r>
            <w:proofErr w:type="spellEnd"/>
          </w:p>
        </w:tc>
      </w:tr>
      <w:tr w:rsidR="006531C0" w14:paraId="20C44229" w14:textId="77777777" w:rsidTr="006531C0">
        <w:tc>
          <w:tcPr>
            <w:tcW w:w="1870" w:type="dxa"/>
          </w:tcPr>
          <w:p w14:paraId="0F8E1A9A" w14:textId="66E787EC" w:rsidR="006531C0" w:rsidRDefault="002C08BF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Tiếng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Anh </w:t>
            </w:r>
          </w:p>
        </w:tc>
        <w:tc>
          <w:tcPr>
            <w:tcW w:w="1870" w:type="dxa"/>
          </w:tcPr>
          <w:p w14:paraId="599F35D3" w14:textId="1F4CB2B4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9.0</w:t>
            </w:r>
          </w:p>
        </w:tc>
        <w:tc>
          <w:tcPr>
            <w:tcW w:w="1870" w:type="dxa"/>
          </w:tcPr>
          <w:p w14:paraId="4BE0BC1D" w14:textId="252289F0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9.2</w:t>
            </w:r>
          </w:p>
        </w:tc>
        <w:tc>
          <w:tcPr>
            <w:tcW w:w="1870" w:type="dxa"/>
          </w:tcPr>
          <w:p w14:paraId="079D83EC" w14:textId="708F3A9A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9.1</w:t>
            </w:r>
          </w:p>
        </w:tc>
        <w:tc>
          <w:tcPr>
            <w:tcW w:w="1870" w:type="dxa"/>
          </w:tcPr>
          <w:p w14:paraId="40DAB0FA" w14:textId="68A36F78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Xuất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sắc</w:t>
            </w:r>
            <w:proofErr w:type="spellEnd"/>
          </w:p>
        </w:tc>
      </w:tr>
      <w:tr w:rsidR="006531C0" w14:paraId="34F2ABD7" w14:textId="77777777" w:rsidTr="006531C0">
        <w:tc>
          <w:tcPr>
            <w:tcW w:w="1870" w:type="dxa"/>
          </w:tcPr>
          <w:p w14:paraId="242AE27B" w14:textId="196DD198" w:rsidR="006531C0" w:rsidRDefault="002C08BF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Vật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Lí</w:t>
            </w:r>
            <w:proofErr w:type="spellEnd"/>
          </w:p>
        </w:tc>
        <w:tc>
          <w:tcPr>
            <w:tcW w:w="1870" w:type="dxa"/>
          </w:tcPr>
          <w:p w14:paraId="1C3F5C62" w14:textId="7D4A3194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7.0</w:t>
            </w:r>
          </w:p>
        </w:tc>
        <w:tc>
          <w:tcPr>
            <w:tcW w:w="1870" w:type="dxa"/>
          </w:tcPr>
          <w:p w14:paraId="45C7CAF5" w14:textId="42087332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7.5</w:t>
            </w:r>
          </w:p>
        </w:tc>
        <w:tc>
          <w:tcPr>
            <w:tcW w:w="1870" w:type="dxa"/>
          </w:tcPr>
          <w:p w14:paraId="1CC1EB0E" w14:textId="51A6F406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7.3</w:t>
            </w:r>
          </w:p>
        </w:tc>
        <w:tc>
          <w:tcPr>
            <w:tcW w:w="1870" w:type="dxa"/>
          </w:tcPr>
          <w:p w14:paraId="56632797" w14:textId="0ADFF6BC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cố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gắng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hơn</w:t>
            </w:r>
            <w:proofErr w:type="spellEnd"/>
          </w:p>
        </w:tc>
      </w:tr>
      <w:tr w:rsidR="006531C0" w14:paraId="34D23714" w14:textId="77777777" w:rsidTr="002C08BF">
        <w:trPr>
          <w:trHeight w:val="188"/>
        </w:trPr>
        <w:tc>
          <w:tcPr>
            <w:tcW w:w="1870" w:type="dxa"/>
          </w:tcPr>
          <w:p w14:paraId="5CB724BB" w14:textId="41197725" w:rsidR="006531C0" w:rsidRDefault="002C08BF" w:rsidP="006531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Hóa</w:t>
            </w:r>
            <w:proofErr w:type="spellEnd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Học</w:t>
            </w:r>
          </w:p>
        </w:tc>
        <w:tc>
          <w:tcPr>
            <w:tcW w:w="1870" w:type="dxa"/>
          </w:tcPr>
          <w:p w14:paraId="7908FAAA" w14:textId="157FD05D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8.5</w:t>
            </w:r>
          </w:p>
        </w:tc>
        <w:tc>
          <w:tcPr>
            <w:tcW w:w="1870" w:type="dxa"/>
          </w:tcPr>
          <w:p w14:paraId="688538B4" w14:textId="0C281BD6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8.8</w:t>
            </w:r>
          </w:p>
        </w:tc>
        <w:tc>
          <w:tcPr>
            <w:tcW w:w="1870" w:type="dxa"/>
          </w:tcPr>
          <w:p w14:paraId="59DD2F6D" w14:textId="7A78C367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8.7</w:t>
            </w:r>
          </w:p>
        </w:tc>
        <w:tc>
          <w:tcPr>
            <w:tcW w:w="1870" w:type="dxa"/>
          </w:tcPr>
          <w:p w14:paraId="157140DE" w14:textId="4DE27F86" w:rsidR="006531C0" w:rsidRPr="002C08BF" w:rsidRDefault="002C08BF" w:rsidP="002C08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C08B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Tốt</w:t>
            </w:r>
            <w:proofErr w:type="spellEnd"/>
          </w:p>
        </w:tc>
      </w:tr>
    </w:tbl>
    <w:p w14:paraId="6545EF3E" w14:textId="77777777" w:rsidR="006531C0" w:rsidRDefault="006531C0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3A8A87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756F0D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4DD05C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827DDC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0C07A7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4CB39B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4B6E4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E2B813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FFBDD4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8D80DA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8F9DAD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31AC4D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E1CC55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2C4586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FFC978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396E27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2C0866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FC2AD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50B352" w14:textId="77777777" w:rsidR="002C08BF" w:rsidRDefault="002C08BF" w:rsidP="006531C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E3D88" w14:textId="77777777" w:rsidR="002C08BF" w:rsidRPr="002C08BF" w:rsidRDefault="002C08BF" w:rsidP="002C08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Phần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3: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Phân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tích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nhận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xét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(Heading 1)</w:t>
      </w:r>
    </w:p>
    <w:p w14:paraId="3FCB36D7" w14:textId="77777777" w:rsidR="002C08BF" w:rsidRPr="002C08BF" w:rsidRDefault="002C08BF" w:rsidP="002C08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17345" w14:textId="59138B96" w:rsidR="002C08BF" w:rsidRPr="006531C0" w:rsidRDefault="002C08BF" w:rsidP="002C08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kỳ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cho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thấy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nỗ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lực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rõ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rệt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ở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tự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nhiên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như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Toán,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Hóa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Tiếng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Anh. Môn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Tiếng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Anh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đạt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cao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nhất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thể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tiến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vượt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bậc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nhờ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vào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ôn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luyện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thường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xuyên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tham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gia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lớp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thêm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Trong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khi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đó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Vật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Lý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cần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cải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thêm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mặt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duy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phân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tích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luyện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nâng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cao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Mục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kỳ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II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nâng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cao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xã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hội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giữ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vững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phong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ở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thế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mạnh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đều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đặn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hợp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rèn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luyện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kỹ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mềm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sẽ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nền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tảng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để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đạt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tập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tốt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hơn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thời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gian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tới</w:t>
      </w:r>
      <w:proofErr w:type="spellEnd"/>
      <w:r w:rsidRPr="002C0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DEE098" wp14:editId="6E3500D6">
            <wp:extent cx="5486400" cy="3200400"/>
            <wp:effectExtent l="0" t="0" r="0" b="0"/>
            <wp:docPr id="95231900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C08BF" w:rsidRPr="006531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9D598" w14:textId="77777777" w:rsidR="00BA2B6C" w:rsidRDefault="00BA2B6C" w:rsidP="00C33995">
      <w:pPr>
        <w:spacing w:after="0" w:line="240" w:lineRule="auto"/>
      </w:pPr>
      <w:r>
        <w:separator/>
      </w:r>
    </w:p>
  </w:endnote>
  <w:endnote w:type="continuationSeparator" w:id="0">
    <w:p w14:paraId="3BBBA5F3" w14:textId="77777777" w:rsidR="00BA2B6C" w:rsidRDefault="00BA2B6C" w:rsidP="00C3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5116" w14:textId="77777777" w:rsidR="00C33995" w:rsidRDefault="00C33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8ACBA" w14:textId="6D94D705" w:rsidR="00C33995" w:rsidRDefault="00C33995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</w:p>
  <w:p w14:paraId="400B9430" w14:textId="27BA8076" w:rsidR="00C33995" w:rsidRDefault="00C33995" w:rsidP="00C3399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9DA" w14:textId="77777777" w:rsidR="00C33995" w:rsidRDefault="00C33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AD406" w14:textId="77777777" w:rsidR="00BA2B6C" w:rsidRDefault="00BA2B6C" w:rsidP="00C33995">
      <w:pPr>
        <w:spacing w:after="0" w:line="240" w:lineRule="auto"/>
      </w:pPr>
      <w:r>
        <w:separator/>
      </w:r>
    </w:p>
  </w:footnote>
  <w:footnote w:type="continuationSeparator" w:id="0">
    <w:p w14:paraId="6107AFA6" w14:textId="77777777" w:rsidR="00BA2B6C" w:rsidRDefault="00BA2B6C" w:rsidP="00C3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E51ED" w14:textId="77777777" w:rsidR="00C33995" w:rsidRDefault="00C33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17919" w14:textId="7DA70CF2" w:rsidR="00C33995" w:rsidRPr="00C33995" w:rsidRDefault="00C33995" w:rsidP="00C33995">
    <w:pPr>
      <w:pStyle w:val="Header"/>
      <w:jc w:val="center"/>
      <w:rPr>
        <w:i/>
        <w:iCs/>
      </w:rPr>
    </w:pPr>
    <w:r w:rsidRPr="00C33995">
      <w:rPr>
        <w:i/>
        <w:iCs/>
      </w:rPr>
      <w:t xml:space="preserve">Học Viện Công </w:t>
    </w:r>
    <w:proofErr w:type="spellStart"/>
    <w:r w:rsidRPr="00C33995">
      <w:rPr>
        <w:i/>
        <w:iCs/>
      </w:rPr>
      <w:t>Nghệ</w:t>
    </w:r>
    <w:proofErr w:type="spellEnd"/>
    <w:r w:rsidRPr="00C33995">
      <w:rPr>
        <w:i/>
        <w:iCs/>
      </w:rPr>
      <w:t xml:space="preserve"> </w:t>
    </w:r>
    <w:proofErr w:type="spellStart"/>
    <w:r w:rsidRPr="00C33995">
      <w:rPr>
        <w:i/>
        <w:iCs/>
      </w:rPr>
      <w:t>Bưu</w:t>
    </w:r>
    <w:proofErr w:type="spellEnd"/>
    <w:r w:rsidRPr="00C33995">
      <w:rPr>
        <w:i/>
        <w:iCs/>
      </w:rPr>
      <w:t xml:space="preserve"> </w:t>
    </w:r>
    <w:proofErr w:type="spellStart"/>
    <w:r w:rsidRPr="00C33995">
      <w:rPr>
        <w:i/>
        <w:iCs/>
      </w:rPr>
      <w:t>Chính</w:t>
    </w:r>
    <w:proofErr w:type="spellEnd"/>
    <w:r w:rsidRPr="00C33995">
      <w:rPr>
        <w:i/>
        <w:iCs/>
      </w:rPr>
      <w:t xml:space="preserve"> </w:t>
    </w:r>
    <w:proofErr w:type="spellStart"/>
    <w:r w:rsidRPr="00C33995">
      <w:rPr>
        <w:i/>
        <w:iCs/>
      </w:rPr>
      <w:t>Viễn</w:t>
    </w:r>
    <w:proofErr w:type="spellEnd"/>
    <w:r w:rsidRPr="00C33995">
      <w:rPr>
        <w:i/>
        <w:iCs/>
      </w:rPr>
      <w:t xml:space="preserve"> Thông – Báo Cáo Học </w:t>
    </w:r>
    <w:proofErr w:type="spellStart"/>
    <w:r w:rsidRPr="00C33995">
      <w:rPr>
        <w:i/>
        <w:iCs/>
      </w:rPr>
      <w:t>Tập</w:t>
    </w:r>
    <w:proofErr w:type="spellEnd"/>
  </w:p>
  <w:p w14:paraId="26DDA4FF" w14:textId="108C9E71" w:rsidR="00C33995" w:rsidRDefault="00C339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D2AFF" w14:textId="77777777" w:rsidR="00C33995" w:rsidRDefault="00C33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0"/>
    <w:rsid w:val="00094277"/>
    <w:rsid w:val="002C08BF"/>
    <w:rsid w:val="003D5DBE"/>
    <w:rsid w:val="006531C0"/>
    <w:rsid w:val="00BA2B6C"/>
    <w:rsid w:val="00C33995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D58BA"/>
  <w15:chartTrackingRefBased/>
  <w15:docId w15:val="{A8A4F717-78FF-45EF-9B8A-FF8CFA84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1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95"/>
  </w:style>
  <w:style w:type="paragraph" w:styleId="Footer">
    <w:name w:val="footer"/>
    <w:basedOn w:val="Normal"/>
    <w:link w:val="FooterChar"/>
    <w:uiPriority w:val="99"/>
    <w:unhideWhenUsed/>
    <w:rsid w:val="00C3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Bảng</a:t>
            </a:r>
            <a:r>
              <a:rPr lang="en-US" baseline="0"/>
              <a:t> số Liệu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Toán</c:v>
                </c:pt>
                <c:pt idx="1">
                  <c:v>Ngữ  Văn</c:v>
                </c:pt>
                <c:pt idx="2">
                  <c:v>Tiếng Anh </c:v>
                </c:pt>
                <c:pt idx="3">
                  <c:v>Vật Lí</c:v>
                </c:pt>
                <c:pt idx="4">
                  <c:v>Hóa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7.5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2E-4DC5-AEA7-234EC9A82A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Toán</c:v>
                </c:pt>
                <c:pt idx="1">
                  <c:v>Ngữ  Văn</c:v>
                </c:pt>
                <c:pt idx="2">
                  <c:v>Tiếng Anh </c:v>
                </c:pt>
                <c:pt idx="3">
                  <c:v>Vật Lí</c:v>
                </c:pt>
                <c:pt idx="4">
                  <c:v>Hóa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8.5</c:v>
                </c:pt>
                <c:pt idx="1">
                  <c:v>8</c:v>
                </c:pt>
                <c:pt idx="2">
                  <c:v>9.1999999999999993</c:v>
                </c:pt>
                <c:pt idx="3">
                  <c:v>7.5</c:v>
                </c:pt>
                <c:pt idx="4">
                  <c:v>8.8000000000000007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2E-4DC5-AEA7-234EC9A82A1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Toán</c:v>
                </c:pt>
                <c:pt idx="1">
                  <c:v>Ngữ  Văn</c:v>
                </c:pt>
                <c:pt idx="2">
                  <c:v>Tiếng Anh </c:v>
                </c:pt>
                <c:pt idx="3">
                  <c:v>Vật Lí</c:v>
                </c:pt>
                <c:pt idx="4">
                  <c:v>Hóa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8.3000000000000007</c:v>
                </c:pt>
                <c:pt idx="1">
                  <c:v>7.8</c:v>
                </c:pt>
                <c:pt idx="2">
                  <c:v>9.1</c:v>
                </c:pt>
                <c:pt idx="3">
                  <c:v>7.3</c:v>
                </c:pt>
                <c:pt idx="4">
                  <c:v>8.6999999999999993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2E-4DC5-AEA7-234EC9A82A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8204064"/>
        <c:axId val="1048211264"/>
      </c:barChart>
      <c:catAx>
        <c:axId val="104820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211264"/>
        <c:crosses val="autoZero"/>
        <c:auto val="1"/>
        <c:lblAlgn val="ctr"/>
        <c:lblOffset val="100"/>
        <c:noMultiLvlLbl val="0"/>
      </c:catAx>
      <c:valAx>
        <c:axId val="104821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2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2025-09-28T18:18:00Z</dcterms:created>
  <dcterms:modified xsi:type="dcterms:W3CDTF">2025-09-28T18:46:00Z</dcterms:modified>
</cp:coreProperties>
</file>