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699" w:rsidRDefault="00485699" w:rsidP="00485699">
      <w:pPr>
        <w:shd w:val="clear" w:color="auto" w:fill="FFFFFF"/>
        <w:spacing w:after="150" w:line="375" w:lineRule="atLeast"/>
        <w:jc w:val="center"/>
        <w:outlineLvl w:val="0"/>
        <w:rPr>
          <w:rFonts w:ascii="Times New Roman" w:eastAsia="Times New Roman" w:hAnsi="Times New Roman" w:cs="Times New Roman"/>
          <w:b/>
          <w:bCs/>
          <w:kern w:val="36"/>
          <w:sz w:val="30"/>
          <w:szCs w:val="30"/>
        </w:rPr>
      </w:pPr>
      <w:r w:rsidRPr="00485699">
        <w:rPr>
          <w:rFonts w:ascii="Times New Roman" w:eastAsia="Times New Roman" w:hAnsi="Times New Roman" w:cs="Times New Roman"/>
          <w:b/>
          <w:bCs/>
          <w:kern w:val="36"/>
          <w:sz w:val="30"/>
          <w:szCs w:val="30"/>
        </w:rPr>
        <w:t>NGUYÊN NHÂN, HẬU QUẢ VÀ NHỮNG GIẢI PHÁP KHẮC PHỤC TÌNH TRẠNG Ô NHIỄM NƯỚC</w:t>
      </w:r>
    </w:p>
    <w:p w:rsidR="00C1712A" w:rsidRPr="00485699" w:rsidRDefault="00C1712A" w:rsidP="00485699">
      <w:pPr>
        <w:shd w:val="clear" w:color="auto" w:fill="FFFFFF"/>
        <w:spacing w:after="150" w:line="375" w:lineRule="atLeast"/>
        <w:jc w:val="center"/>
        <w:outlineLvl w:val="0"/>
        <w:rPr>
          <w:rFonts w:ascii="Times New Roman" w:eastAsia="Times New Roman" w:hAnsi="Times New Roman" w:cs="Times New Roman"/>
          <w:b/>
          <w:bCs/>
          <w:kern w:val="36"/>
          <w:sz w:val="30"/>
          <w:szCs w:val="30"/>
        </w:rPr>
      </w:pPr>
    </w:p>
    <w:p w:rsidR="0076141C" w:rsidRDefault="00485699" w:rsidP="0076141C">
      <w:pPr>
        <w:shd w:val="clear" w:color="auto" w:fill="FFFFFF"/>
        <w:spacing w:after="150" w:line="240" w:lineRule="auto"/>
        <w:jc w:val="both"/>
        <w:rPr>
          <w:rFonts w:ascii="Times New Roman" w:eastAsia="Times New Roman" w:hAnsi="Times New Roman" w:cs="Times New Roman"/>
          <w:b/>
          <w:bCs/>
          <w:sz w:val="24"/>
          <w:szCs w:val="24"/>
        </w:rPr>
      </w:pPr>
      <w:r w:rsidRPr="0076141C">
        <w:rPr>
          <w:rFonts w:ascii="Times New Roman" w:eastAsia="Times New Roman" w:hAnsi="Times New Roman" w:cs="Times New Roman"/>
          <w:b/>
          <w:bCs/>
          <w:sz w:val="24"/>
          <w:szCs w:val="24"/>
        </w:rPr>
        <w:t>1.Nguyên nhân gây ô nhiễm môi trường nước</w:t>
      </w:r>
    </w:p>
    <w:p w:rsidR="00485699" w:rsidRPr="00485699" w:rsidRDefault="00485699" w:rsidP="0076141C">
      <w:pPr>
        <w:shd w:val="clear" w:color="auto" w:fill="FFFFFF"/>
        <w:spacing w:after="150" w:line="240" w:lineRule="auto"/>
        <w:jc w:val="both"/>
        <w:rPr>
          <w:rFonts w:ascii="Times New Roman" w:eastAsia="Times New Roman" w:hAnsi="Times New Roman" w:cs="Times New Roman"/>
          <w:sz w:val="24"/>
          <w:szCs w:val="24"/>
        </w:rPr>
      </w:pPr>
      <w:r w:rsidRPr="00485699">
        <w:rPr>
          <w:rFonts w:ascii="Times New Roman" w:eastAsia="Times New Roman" w:hAnsi="Times New Roman" w:cs="Times New Roman"/>
          <w:sz w:val="24"/>
          <w:szCs w:val="24"/>
        </w:rPr>
        <w:t xml:space="preserve">Thứ nhất đó chính là do sự bùng nổ dân số. Lượng nước thải sinh hoạt mỗi ngày </w:t>
      </w:r>
      <w:r w:rsidRPr="0076141C">
        <w:rPr>
          <w:rFonts w:ascii="Times New Roman" w:eastAsia="Times New Roman" w:hAnsi="Times New Roman" w:cs="Times New Roman"/>
          <w:sz w:val="24"/>
          <w:szCs w:val="24"/>
        </w:rPr>
        <w:t xml:space="preserve">chỉ tính </w:t>
      </w:r>
      <w:r w:rsidRPr="00485699">
        <w:rPr>
          <w:rFonts w:ascii="Times New Roman" w:eastAsia="Times New Roman" w:hAnsi="Times New Roman" w:cs="Times New Roman"/>
          <w:sz w:val="24"/>
          <w:szCs w:val="24"/>
        </w:rPr>
        <w:t xml:space="preserve">tại những thành phố </w:t>
      </w:r>
      <w:r w:rsidRPr="0076141C">
        <w:rPr>
          <w:rFonts w:ascii="Times New Roman" w:eastAsia="Times New Roman" w:hAnsi="Times New Roman" w:cs="Times New Roman"/>
          <w:sz w:val="24"/>
          <w:szCs w:val="24"/>
        </w:rPr>
        <w:t xml:space="preserve">HCM và HN </w:t>
      </w:r>
      <w:r w:rsidRPr="00485699">
        <w:rPr>
          <w:rFonts w:ascii="Times New Roman" w:eastAsia="Times New Roman" w:hAnsi="Times New Roman" w:cs="Times New Roman"/>
          <w:sz w:val="24"/>
          <w:szCs w:val="24"/>
        </w:rPr>
        <w:t>ước tính khoảng 600.000 m3 mỗi ngày, trung bình có tới trên dưới 250 tấn rác được thải ra các sông ở khu vực Hà Nội trong khi đó chúng chưa được xử lý mà được đổ thẳng ra ao hồ, sông lớn làm cho tình trạng ô nhiễm cứ liên tiếp được diễn ra.</w:t>
      </w:r>
    </w:p>
    <w:p w:rsidR="00B80E00" w:rsidRPr="0076141C" w:rsidRDefault="00485699" w:rsidP="0076141C">
      <w:pPr>
        <w:shd w:val="clear" w:color="auto" w:fill="FFFFFF"/>
        <w:spacing w:after="150" w:line="240" w:lineRule="auto"/>
        <w:jc w:val="both"/>
        <w:rPr>
          <w:rFonts w:ascii="Times New Roman" w:eastAsia="Times New Roman" w:hAnsi="Times New Roman" w:cs="Times New Roman"/>
          <w:sz w:val="24"/>
          <w:szCs w:val="24"/>
        </w:rPr>
      </w:pPr>
      <w:r w:rsidRPr="00485699">
        <w:rPr>
          <w:rFonts w:ascii="Times New Roman" w:eastAsia="Times New Roman" w:hAnsi="Times New Roman" w:cs="Times New Roman"/>
          <w:sz w:val="24"/>
          <w:szCs w:val="24"/>
        </w:rPr>
        <w:br/>
        <w:t xml:space="preserve">Thứ hai là lượng nước thải của các nhà máy, cơ sở sản xuất, lò mổ hay bệnh viện đang ngày một tăng cao. Trung bình khoảng 7000 m3 nước thải được đưa ra mỗi ngày nhưng chỉ </w:t>
      </w:r>
      <w:r w:rsidRPr="0076141C">
        <w:rPr>
          <w:rFonts w:ascii="Times New Roman" w:eastAsia="Times New Roman" w:hAnsi="Times New Roman" w:cs="Times New Roman"/>
          <w:sz w:val="24"/>
          <w:szCs w:val="24"/>
        </w:rPr>
        <w:t>có khoảng 30% trong số đó được x</w:t>
      </w:r>
      <w:r w:rsidRPr="00485699">
        <w:rPr>
          <w:rFonts w:ascii="Times New Roman" w:eastAsia="Times New Roman" w:hAnsi="Times New Roman" w:cs="Times New Roman"/>
          <w:sz w:val="24"/>
          <w:szCs w:val="24"/>
        </w:rPr>
        <w:t>ử lý. Có rất nhiều cơ sở sản xuất không có hệ thống xử lý nước thải hoặc có nhưng cũng chỉ là để đối phó và không có tác d</w:t>
      </w:r>
      <w:r w:rsidR="00B80E00" w:rsidRPr="0076141C">
        <w:rPr>
          <w:rFonts w:ascii="Times New Roman" w:eastAsia="Times New Roman" w:hAnsi="Times New Roman" w:cs="Times New Roman"/>
          <w:sz w:val="24"/>
          <w:szCs w:val="24"/>
        </w:rPr>
        <w:t>ụng trong việc xử lý nước thải.</w:t>
      </w:r>
    </w:p>
    <w:p w:rsidR="0076141C" w:rsidRPr="0076141C" w:rsidRDefault="00592C8B" w:rsidP="0076141C">
      <w:pPr>
        <w:pStyle w:val="NormalWeb"/>
        <w:shd w:val="clear" w:color="auto" w:fill="FCFCFC"/>
        <w:spacing w:before="0" w:beforeAutospacing="0" w:after="210" w:afterAutospacing="0"/>
        <w:jc w:val="both"/>
        <w:rPr>
          <w:color w:val="4C5155"/>
        </w:rPr>
      </w:pPr>
      <w:r>
        <w:rPr>
          <w:color w:val="000000"/>
        </w:rPr>
        <w:t>Thứ ba là h</w:t>
      </w:r>
      <w:r w:rsidR="0076141C" w:rsidRPr="0076141C">
        <w:rPr>
          <w:color w:val="000000"/>
        </w:rPr>
        <w:t xml:space="preserve">oạt động sản xuất nông nghiệp như trồng trọt, chăn nuôi ít nhiều đều gây ô nhiễm môi trường nước. Khi nước tiểu, thức ăn thừa mà chưa qua xử lý đã </w:t>
      </w:r>
      <w:bookmarkStart w:id="0" w:name="_GoBack"/>
      <w:bookmarkEnd w:id="0"/>
      <w:r w:rsidR="0076141C" w:rsidRPr="0076141C">
        <w:rPr>
          <w:color w:val="000000"/>
        </w:rPr>
        <w:t>thải ra môi trường hay hóa chất bảo vệ thực vật, thuốc trừ sâu có thể gây ô nhiễm nguồn nước ngầm và nguồn nước mặt.</w:t>
      </w:r>
    </w:p>
    <w:p w:rsidR="0076141C" w:rsidRPr="0076141C" w:rsidRDefault="0076141C" w:rsidP="0076141C">
      <w:pPr>
        <w:pStyle w:val="NormalWeb"/>
        <w:shd w:val="clear" w:color="auto" w:fill="FCFCFC"/>
        <w:spacing w:before="0" w:beforeAutospacing="0" w:after="210" w:afterAutospacing="0"/>
        <w:jc w:val="both"/>
        <w:rPr>
          <w:color w:val="4C5155"/>
        </w:rPr>
      </w:pPr>
      <w:r w:rsidRPr="0076141C">
        <w:rPr>
          <w:color w:val="000000"/>
        </w:rPr>
        <w:t>Trong nông nghiệp hiện nay đa số những người làm nông đều sử dụng thuốc trừ sâu, thuốc diệt cỏ… với liều lượng gấp nhiều lần cho phép, vỏ chai thuốc được vứt ngay ở bờ ruộng. Điều này làm cho lượng hóa chất tồn dư sẽ ngấm xuống các tầng nước ngầm gây ảnh hưởng đến chất lượng nguồn nước.</w:t>
      </w:r>
    </w:p>
    <w:p w:rsidR="0076141C" w:rsidRPr="0076141C" w:rsidRDefault="00592C8B" w:rsidP="0076141C">
      <w:pPr>
        <w:pStyle w:val="NormalWeb"/>
        <w:shd w:val="clear" w:color="auto" w:fill="FCFCFC"/>
        <w:spacing w:before="0" w:beforeAutospacing="0" w:after="210" w:afterAutospacing="0"/>
        <w:jc w:val="both"/>
        <w:rPr>
          <w:color w:val="000000"/>
        </w:rPr>
      </w:pPr>
      <w:r>
        <w:rPr>
          <w:color w:val="000000"/>
        </w:rPr>
        <w:t>Thứ tư là c</w:t>
      </w:r>
      <w:r w:rsidR="0076141C" w:rsidRPr="0076141C">
        <w:rPr>
          <w:color w:val="000000"/>
        </w:rPr>
        <w:t>ác hiện tượng tự nhiên tác động đến môi trường nước gây ô nhiễm nguồn nước có thể kể đến như: tuyết tan, lũ lụt… Hoặc như các cây cối, sinh vật khi chúng chết đi bị vi sinh vật phân hủy thành chất hữu cơ. Một phần sẽ ngấm vào lòng đất, sau đó ngấm vào nguồn nước ngầm, gây ô nhiễm nguồn nước.</w:t>
      </w:r>
    </w:p>
    <w:p w:rsidR="00592C8B" w:rsidRDefault="00485699" w:rsidP="00592C8B">
      <w:pPr>
        <w:pStyle w:val="NormalWeb"/>
        <w:shd w:val="clear" w:color="auto" w:fill="FCFCFC"/>
        <w:spacing w:before="0" w:beforeAutospacing="0" w:after="210" w:afterAutospacing="0"/>
        <w:jc w:val="both"/>
        <w:rPr>
          <w:b/>
          <w:bCs/>
        </w:rPr>
      </w:pPr>
      <w:r w:rsidRPr="00485699">
        <w:br/>
      </w:r>
      <w:r w:rsidRPr="0076141C">
        <w:rPr>
          <w:b/>
          <w:bCs/>
        </w:rPr>
        <w:t>2. Hậu quả của việc ô nhiễm môi trường nước</w:t>
      </w:r>
    </w:p>
    <w:p w:rsidR="00485699" w:rsidRPr="00485699" w:rsidRDefault="00485699" w:rsidP="00592C8B">
      <w:pPr>
        <w:pStyle w:val="NormalWeb"/>
        <w:shd w:val="clear" w:color="auto" w:fill="FCFCFC"/>
        <w:spacing w:before="0" w:beforeAutospacing="0" w:after="210" w:afterAutospacing="0"/>
        <w:jc w:val="both"/>
        <w:rPr>
          <w:color w:val="4C5155"/>
        </w:rPr>
      </w:pPr>
      <w:r w:rsidRPr="00485699">
        <w:t xml:space="preserve">Các khu vực ao hồ, sông ngòi đang bị ô nhiễm trầm trọng, người dân ở </w:t>
      </w:r>
      <w:r w:rsidR="00592C8B">
        <w:t xml:space="preserve">nhiều khu vực </w:t>
      </w:r>
      <w:r w:rsidRPr="00485699">
        <w:t>không có đủ lượng nước sạch để sử dụng trong sinh hoạt hằng ngày cũng như cho các hoạt động tưới tiêu chính vì vậy nó ảnh hưởng rất lớn đến điều kiện sống của con người.</w:t>
      </w:r>
    </w:p>
    <w:p w:rsidR="00485699" w:rsidRPr="00485699" w:rsidRDefault="00485699" w:rsidP="0076141C">
      <w:pPr>
        <w:shd w:val="clear" w:color="auto" w:fill="FFFFFF"/>
        <w:spacing w:after="150" w:line="240" w:lineRule="auto"/>
        <w:jc w:val="both"/>
        <w:rPr>
          <w:rFonts w:ascii="Times New Roman" w:eastAsia="Times New Roman" w:hAnsi="Times New Roman" w:cs="Times New Roman"/>
          <w:sz w:val="24"/>
          <w:szCs w:val="24"/>
        </w:rPr>
      </w:pPr>
      <w:r w:rsidRPr="00485699">
        <w:rPr>
          <w:rFonts w:ascii="Times New Roman" w:eastAsia="Times New Roman" w:hAnsi="Times New Roman" w:cs="Times New Roman"/>
          <w:sz w:val="24"/>
          <w:szCs w:val="24"/>
        </w:rPr>
        <w:br/>
        <w:t>Khi sử dụng nguồn nước ô nhiễm sẽ dẫn đến việc phát sinh rất nhiều mầm mống dịch bệnh. Hậu quả nặng nề nhất của tình trạng này chính là số người mắc bệnh viêm màng kết, ung thư, tiêu chảy ngày càng tăng cao, số lượng người chết tăng cao đặc biệt là đối tượng trẻ em ở các khu vực nguồn nước ô nhiễm.</w:t>
      </w:r>
    </w:p>
    <w:p w:rsidR="00C1712A" w:rsidRDefault="00C1712A" w:rsidP="0076141C">
      <w:pPr>
        <w:shd w:val="clear" w:color="auto" w:fill="FFFFFF"/>
        <w:spacing w:after="150" w:line="240" w:lineRule="auto"/>
        <w:jc w:val="both"/>
        <w:rPr>
          <w:rFonts w:ascii="Times New Roman" w:eastAsia="Times New Roman" w:hAnsi="Times New Roman" w:cs="Times New Roman"/>
          <w:sz w:val="24"/>
          <w:szCs w:val="24"/>
        </w:rPr>
      </w:pPr>
    </w:p>
    <w:p w:rsidR="00C1712A" w:rsidRDefault="00C1712A" w:rsidP="0076141C">
      <w:pPr>
        <w:shd w:val="clear" w:color="auto" w:fill="FFFFFF"/>
        <w:spacing w:after="150" w:line="240" w:lineRule="auto"/>
        <w:jc w:val="both"/>
        <w:rPr>
          <w:rFonts w:ascii="Times New Roman" w:eastAsia="Times New Roman" w:hAnsi="Times New Roman" w:cs="Times New Roman"/>
          <w:sz w:val="24"/>
          <w:szCs w:val="24"/>
        </w:rPr>
      </w:pPr>
    </w:p>
    <w:p w:rsidR="00C1712A" w:rsidRDefault="00C1712A" w:rsidP="0076141C">
      <w:pPr>
        <w:shd w:val="clear" w:color="auto" w:fill="FFFFFF"/>
        <w:spacing w:after="150" w:line="240" w:lineRule="auto"/>
        <w:jc w:val="both"/>
        <w:rPr>
          <w:rFonts w:ascii="Times New Roman" w:eastAsia="Times New Roman" w:hAnsi="Times New Roman" w:cs="Times New Roman"/>
          <w:sz w:val="24"/>
          <w:szCs w:val="24"/>
        </w:rPr>
      </w:pPr>
    </w:p>
    <w:p w:rsidR="00C1712A" w:rsidRDefault="00C1712A" w:rsidP="0076141C">
      <w:pPr>
        <w:shd w:val="clear" w:color="auto" w:fill="FFFFFF"/>
        <w:spacing w:after="150" w:line="240" w:lineRule="auto"/>
        <w:jc w:val="both"/>
        <w:rPr>
          <w:rFonts w:ascii="Times New Roman" w:eastAsia="Times New Roman" w:hAnsi="Times New Roman" w:cs="Times New Roman"/>
          <w:sz w:val="24"/>
          <w:szCs w:val="24"/>
        </w:rPr>
      </w:pPr>
    </w:p>
    <w:p w:rsidR="00485699" w:rsidRPr="00485699" w:rsidRDefault="00485699" w:rsidP="0076141C">
      <w:pPr>
        <w:shd w:val="clear" w:color="auto" w:fill="FFFFFF"/>
        <w:spacing w:after="150" w:line="240" w:lineRule="auto"/>
        <w:jc w:val="both"/>
        <w:rPr>
          <w:rFonts w:ascii="Times New Roman" w:eastAsia="Times New Roman" w:hAnsi="Times New Roman" w:cs="Times New Roman"/>
          <w:sz w:val="24"/>
          <w:szCs w:val="24"/>
        </w:rPr>
      </w:pPr>
      <w:r w:rsidRPr="00485699">
        <w:rPr>
          <w:rFonts w:ascii="Times New Roman" w:eastAsia="Times New Roman" w:hAnsi="Times New Roman" w:cs="Times New Roman"/>
          <w:sz w:val="24"/>
          <w:szCs w:val="24"/>
        </w:rPr>
        <w:lastRenderedPageBreak/>
        <w:br/>
      </w:r>
      <w:r w:rsidRPr="0076141C">
        <w:rPr>
          <w:rFonts w:ascii="Times New Roman" w:eastAsia="Times New Roman" w:hAnsi="Times New Roman" w:cs="Times New Roman"/>
          <w:b/>
          <w:bCs/>
          <w:sz w:val="24"/>
          <w:szCs w:val="24"/>
        </w:rPr>
        <w:t>3.Giải pháp khắc phục tình trạng ô nhiễm</w:t>
      </w:r>
    </w:p>
    <w:p w:rsidR="00485699" w:rsidRPr="00485699" w:rsidRDefault="00485699" w:rsidP="0076141C">
      <w:pPr>
        <w:shd w:val="clear" w:color="auto" w:fill="FFFFFF"/>
        <w:spacing w:after="150" w:line="240" w:lineRule="auto"/>
        <w:jc w:val="both"/>
        <w:rPr>
          <w:rFonts w:ascii="Times New Roman" w:eastAsia="Times New Roman" w:hAnsi="Times New Roman" w:cs="Times New Roman"/>
          <w:sz w:val="24"/>
          <w:szCs w:val="24"/>
        </w:rPr>
      </w:pPr>
      <w:r w:rsidRPr="00485699">
        <w:rPr>
          <w:rFonts w:ascii="Times New Roman" w:eastAsia="Times New Roman" w:hAnsi="Times New Roman" w:cs="Times New Roman"/>
          <w:sz w:val="24"/>
          <w:szCs w:val="24"/>
        </w:rPr>
        <w:br/>
        <w:t>Việc khắc phục tình trạng ô nhiễm môi trường nước không phải là vấn đề một sớm một chiều mà nó đòi hỏi cần phải có một chiến lược lâu dài và sự đóng góp công sức của toàn xã hội.</w:t>
      </w:r>
    </w:p>
    <w:p w:rsidR="0076141C" w:rsidRPr="00AC221F" w:rsidRDefault="0076141C" w:rsidP="0076141C">
      <w:pPr>
        <w:pStyle w:val="Heading3"/>
        <w:shd w:val="clear" w:color="auto" w:fill="FCFCFC"/>
        <w:spacing w:before="0" w:after="180"/>
        <w:jc w:val="both"/>
        <w:rPr>
          <w:rFonts w:ascii="Times New Roman" w:hAnsi="Times New Roman" w:cs="Times New Roman"/>
          <w:b/>
          <w:color w:val="222222"/>
        </w:rPr>
      </w:pPr>
      <w:r w:rsidRPr="00AC221F">
        <w:rPr>
          <w:rStyle w:val="ez-toc-section"/>
          <w:rFonts w:ascii="Times New Roman" w:hAnsi="Times New Roman" w:cs="Times New Roman"/>
          <w:b/>
          <w:color w:val="000000"/>
        </w:rPr>
        <w:t>Nâng cao ý thức trách nhiệm của cộng đồng</w:t>
      </w:r>
    </w:p>
    <w:p w:rsidR="0076141C" w:rsidRDefault="0076141C" w:rsidP="0076141C">
      <w:pPr>
        <w:pStyle w:val="NormalWeb"/>
        <w:shd w:val="clear" w:color="auto" w:fill="FCFCFC"/>
        <w:spacing w:before="0" w:beforeAutospacing="0" w:after="210" w:afterAutospacing="0"/>
        <w:jc w:val="both"/>
        <w:rPr>
          <w:color w:val="000000"/>
        </w:rPr>
      </w:pPr>
      <w:r w:rsidRPr="0076141C">
        <w:rPr>
          <w:color w:val="000000"/>
        </w:rPr>
        <w:t>Nếu mỗi người đều tự nâng cao ý thức trách nhiệm của mình trong việc bảo vệ nguồn nước thì chúng ta sẽ xây dựng được một cộng đồng tốt. Có thể từ những việc nhỏ nhất như: không vứt rác thải sinh hoạt bừa bãi, không tiến hành xả thải chất bẩn, chất độc trực tiếp vào môi trường, trong quá trình sử dụng các loại thuốc trừ sâu, thuốc bảo vệ thực vật cần sử dụng theo đúng hướng dẫn, không vứt bừa bãi ra môi trường, nhất là môi trường nước.</w:t>
      </w:r>
    </w:p>
    <w:p w:rsidR="00AC221F" w:rsidRPr="0076141C" w:rsidRDefault="00AC221F" w:rsidP="0076141C">
      <w:pPr>
        <w:pStyle w:val="NormalWeb"/>
        <w:shd w:val="clear" w:color="auto" w:fill="FCFCFC"/>
        <w:spacing w:before="0" w:beforeAutospacing="0" w:after="210" w:afterAutospacing="0"/>
        <w:jc w:val="both"/>
        <w:rPr>
          <w:color w:val="4C5155"/>
        </w:rPr>
      </w:pPr>
      <w:r>
        <w:rPr>
          <w:color w:val="000000"/>
        </w:rPr>
        <w:t>Để tất cả mọi người đều có ý thức thì trước hết tất cả chúng ta phải là người có ý thức bảo vệ, là những người tiên phong trong việc bảo vệ môi trường.</w:t>
      </w:r>
    </w:p>
    <w:p w:rsidR="0076141C" w:rsidRPr="00AC221F" w:rsidRDefault="0076141C" w:rsidP="0076141C">
      <w:pPr>
        <w:pStyle w:val="Heading3"/>
        <w:shd w:val="clear" w:color="auto" w:fill="FCFCFC"/>
        <w:spacing w:before="0" w:after="180"/>
        <w:jc w:val="both"/>
        <w:rPr>
          <w:rFonts w:ascii="Times New Roman" w:hAnsi="Times New Roman" w:cs="Times New Roman"/>
          <w:color w:val="222222"/>
        </w:rPr>
      </w:pPr>
      <w:r w:rsidRPr="00AC221F">
        <w:rPr>
          <w:rStyle w:val="Strong"/>
          <w:rFonts w:ascii="Times New Roman" w:hAnsi="Times New Roman" w:cs="Times New Roman"/>
          <w:bCs w:val="0"/>
          <w:color w:val="000000"/>
        </w:rPr>
        <w:t>Tiết kiệm nước</w:t>
      </w:r>
    </w:p>
    <w:p w:rsidR="0076141C" w:rsidRPr="0076141C" w:rsidRDefault="0076141C" w:rsidP="0076141C">
      <w:pPr>
        <w:pStyle w:val="NormalWeb"/>
        <w:shd w:val="clear" w:color="auto" w:fill="FCFCFC"/>
        <w:spacing w:before="0" w:beforeAutospacing="0" w:after="210" w:afterAutospacing="0"/>
        <w:jc w:val="both"/>
        <w:rPr>
          <w:color w:val="4C5155"/>
        </w:rPr>
      </w:pPr>
      <w:r w:rsidRPr="0076141C">
        <w:rPr>
          <w:color w:val="000000"/>
        </w:rPr>
        <w:t>Trong khi nguồn nước sạch ngày càng ô nhiễm thì nhiệm vụ của chúng ta là cần phải tiết kiệm nguồn nước. Trong quá trình sử dụng nguồn nước hàng ngày như: ăn uống, tắm giặt, các hoạt động vệ sinh… sử dụng đủ lượng nước, tắt vòi nước khi không sử dụng, hạn chế việc rửa thực phẩm trực tiếp dưới vòi nước…</w:t>
      </w:r>
    </w:p>
    <w:p w:rsidR="0076141C" w:rsidRPr="00AC221F" w:rsidRDefault="0076141C" w:rsidP="0076141C">
      <w:pPr>
        <w:pStyle w:val="Heading3"/>
        <w:shd w:val="clear" w:color="auto" w:fill="FCFCFC"/>
        <w:spacing w:before="0" w:after="180"/>
        <w:jc w:val="both"/>
        <w:rPr>
          <w:rFonts w:ascii="Times New Roman" w:hAnsi="Times New Roman" w:cs="Times New Roman"/>
          <w:color w:val="222222"/>
        </w:rPr>
      </w:pPr>
      <w:r w:rsidRPr="00AC221F">
        <w:rPr>
          <w:rStyle w:val="Strong"/>
          <w:rFonts w:ascii="Times New Roman" w:hAnsi="Times New Roman" w:cs="Times New Roman"/>
          <w:bCs w:val="0"/>
          <w:color w:val="000000"/>
        </w:rPr>
        <w:t>Xử lý các chất thải trước khi thải ra môi trường</w:t>
      </w:r>
    </w:p>
    <w:p w:rsidR="0076141C" w:rsidRPr="0076141C" w:rsidRDefault="0076141C" w:rsidP="0076141C">
      <w:pPr>
        <w:pStyle w:val="NormalWeb"/>
        <w:shd w:val="clear" w:color="auto" w:fill="FCFCFC"/>
        <w:spacing w:before="0" w:beforeAutospacing="0" w:after="210" w:afterAutospacing="0"/>
        <w:jc w:val="both"/>
        <w:rPr>
          <w:color w:val="4C5155"/>
        </w:rPr>
      </w:pPr>
      <w:r w:rsidRPr="0076141C">
        <w:rPr>
          <w:color w:val="000000"/>
        </w:rPr>
        <w:t>Các chất thải sinh hoạt, chất thải từ nông nghiệp, công nghiệp trước khi thải ra môi trường cần được xử lý đúng cách, phù hợp. Phân loại rác thải là hoạt động cần thiết. Hay cần xây dựng hệ thống xử lý nước thải ở các khu công nghiệp, và xử lý nghiêm ngặt theo quy định trước khi được thải ra môi trường.</w:t>
      </w:r>
    </w:p>
    <w:p w:rsidR="0076141C" w:rsidRPr="0076141C" w:rsidRDefault="0076141C" w:rsidP="0076141C">
      <w:pPr>
        <w:pStyle w:val="NormalWeb"/>
        <w:shd w:val="clear" w:color="auto" w:fill="FCFCFC"/>
        <w:spacing w:before="0" w:beforeAutospacing="0" w:after="210" w:afterAutospacing="0"/>
        <w:jc w:val="both"/>
        <w:rPr>
          <w:color w:val="4C5155"/>
        </w:rPr>
      </w:pPr>
      <w:r w:rsidRPr="0076141C">
        <w:rPr>
          <w:rStyle w:val="Strong"/>
          <w:color w:val="000000"/>
        </w:rPr>
        <w:t xml:space="preserve">Các biện pháp khắc phục ô nhiễm môi trường nước </w:t>
      </w:r>
      <w:r w:rsidR="00C1712A">
        <w:rPr>
          <w:rStyle w:val="Strong"/>
          <w:color w:val="000000"/>
        </w:rPr>
        <w:t xml:space="preserve">trên </w:t>
      </w:r>
      <w:r w:rsidRPr="0076141C">
        <w:rPr>
          <w:rStyle w:val="Strong"/>
          <w:color w:val="000000"/>
        </w:rPr>
        <w:t xml:space="preserve">không thể ngày một ngày hai có thể thực hiện được mà cần thời gian lâu dài cũng như cần sự chung tay của cả cộng đồng. </w:t>
      </w:r>
    </w:p>
    <w:p w:rsidR="00485699" w:rsidRPr="0076141C" w:rsidRDefault="00485699" w:rsidP="0076141C">
      <w:pPr>
        <w:jc w:val="both"/>
        <w:rPr>
          <w:rFonts w:ascii="Times New Roman" w:hAnsi="Times New Roman" w:cs="Times New Roman"/>
          <w:sz w:val="24"/>
          <w:szCs w:val="24"/>
        </w:rPr>
      </w:pPr>
    </w:p>
    <w:sectPr w:rsidR="00485699" w:rsidRPr="0076141C" w:rsidSect="0048569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699"/>
    <w:rsid w:val="001520E9"/>
    <w:rsid w:val="00485699"/>
    <w:rsid w:val="00592C8B"/>
    <w:rsid w:val="0076141C"/>
    <w:rsid w:val="00AC221F"/>
    <w:rsid w:val="00B80E00"/>
    <w:rsid w:val="00C1712A"/>
    <w:rsid w:val="00F80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56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614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69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856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699"/>
    <w:rPr>
      <w:b/>
      <w:bCs/>
    </w:rPr>
  </w:style>
  <w:style w:type="character" w:customStyle="1" w:styleId="Heading3Char">
    <w:name w:val="Heading 3 Char"/>
    <w:basedOn w:val="DefaultParagraphFont"/>
    <w:link w:val="Heading3"/>
    <w:uiPriority w:val="9"/>
    <w:semiHidden/>
    <w:rsid w:val="0076141C"/>
    <w:rPr>
      <w:rFonts w:asciiTheme="majorHAnsi" w:eastAsiaTheme="majorEastAsia" w:hAnsiTheme="majorHAnsi" w:cstheme="majorBidi"/>
      <w:color w:val="1F4D78" w:themeColor="accent1" w:themeShade="7F"/>
      <w:sz w:val="24"/>
      <w:szCs w:val="24"/>
    </w:rPr>
  </w:style>
  <w:style w:type="character" w:customStyle="1" w:styleId="ez-toc-section">
    <w:name w:val="ez-toc-section"/>
    <w:basedOn w:val="DefaultParagraphFont"/>
    <w:rsid w:val="007614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56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614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69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856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699"/>
    <w:rPr>
      <w:b/>
      <w:bCs/>
    </w:rPr>
  </w:style>
  <w:style w:type="character" w:customStyle="1" w:styleId="Heading3Char">
    <w:name w:val="Heading 3 Char"/>
    <w:basedOn w:val="DefaultParagraphFont"/>
    <w:link w:val="Heading3"/>
    <w:uiPriority w:val="9"/>
    <w:semiHidden/>
    <w:rsid w:val="0076141C"/>
    <w:rPr>
      <w:rFonts w:asciiTheme="majorHAnsi" w:eastAsiaTheme="majorEastAsia" w:hAnsiTheme="majorHAnsi" w:cstheme="majorBidi"/>
      <w:color w:val="1F4D78" w:themeColor="accent1" w:themeShade="7F"/>
      <w:sz w:val="24"/>
      <w:szCs w:val="24"/>
    </w:rPr>
  </w:style>
  <w:style w:type="character" w:customStyle="1" w:styleId="ez-toc-section">
    <w:name w:val="ez-toc-section"/>
    <w:basedOn w:val="DefaultParagraphFont"/>
    <w:rsid w:val="00761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328790">
      <w:bodyDiv w:val="1"/>
      <w:marLeft w:val="0"/>
      <w:marRight w:val="0"/>
      <w:marTop w:val="0"/>
      <w:marBottom w:val="0"/>
      <w:divBdr>
        <w:top w:val="none" w:sz="0" w:space="0" w:color="auto"/>
        <w:left w:val="none" w:sz="0" w:space="0" w:color="auto"/>
        <w:bottom w:val="none" w:sz="0" w:space="0" w:color="auto"/>
        <w:right w:val="none" w:sz="0" w:space="0" w:color="auto"/>
      </w:divBdr>
      <w:divsChild>
        <w:div w:id="1545172782">
          <w:marLeft w:val="0"/>
          <w:marRight w:val="0"/>
          <w:marTop w:val="0"/>
          <w:marBottom w:val="0"/>
          <w:divBdr>
            <w:top w:val="none" w:sz="0" w:space="0" w:color="auto"/>
            <w:left w:val="none" w:sz="0" w:space="0" w:color="auto"/>
            <w:bottom w:val="none" w:sz="0" w:space="0" w:color="auto"/>
            <w:right w:val="none" w:sz="0" w:space="0" w:color="auto"/>
          </w:divBdr>
        </w:div>
      </w:divsChild>
    </w:div>
    <w:div w:id="1333491242">
      <w:bodyDiv w:val="1"/>
      <w:marLeft w:val="0"/>
      <w:marRight w:val="0"/>
      <w:marTop w:val="0"/>
      <w:marBottom w:val="0"/>
      <w:divBdr>
        <w:top w:val="none" w:sz="0" w:space="0" w:color="auto"/>
        <w:left w:val="none" w:sz="0" w:space="0" w:color="auto"/>
        <w:bottom w:val="none" w:sz="0" w:space="0" w:color="auto"/>
        <w:right w:val="none" w:sz="0" w:space="0" w:color="auto"/>
      </w:divBdr>
    </w:div>
    <w:div w:id="1377656879">
      <w:bodyDiv w:val="1"/>
      <w:marLeft w:val="0"/>
      <w:marRight w:val="0"/>
      <w:marTop w:val="0"/>
      <w:marBottom w:val="0"/>
      <w:divBdr>
        <w:top w:val="none" w:sz="0" w:space="0" w:color="auto"/>
        <w:left w:val="none" w:sz="0" w:space="0" w:color="auto"/>
        <w:bottom w:val="none" w:sz="0" w:space="0" w:color="auto"/>
        <w:right w:val="none" w:sz="0" w:space="0" w:color="auto"/>
      </w:divBdr>
    </w:div>
    <w:div w:id="1408965918">
      <w:bodyDiv w:val="1"/>
      <w:marLeft w:val="0"/>
      <w:marRight w:val="0"/>
      <w:marTop w:val="0"/>
      <w:marBottom w:val="0"/>
      <w:divBdr>
        <w:top w:val="none" w:sz="0" w:space="0" w:color="auto"/>
        <w:left w:val="none" w:sz="0" w:space="0" w:color="auto"/>
        <w:bottom w:val="none" w:sz="0" w:space="0" w:color="auto"/>
        <w:right w:val="none" w:sz="0" w:space="0" w:color="auto"/>
      </w:divBdr>
    </w:div>
    <w:div w:id="167530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EF698-62CF-4D41-BF51-42900CAD0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 vien</dc:creator>
  <cp:keywords/>
  <dc:description/>
  <cp:lastModifiedBy>A</cp:lastModifiedBy>
  <cp:revision>4</cp:revision>
  <dcterms:created xsi:type="dcterms:W3CDTF">2019-10-23T02:06:00Z</dcterms:created>
  <dcterms:modified xsi:type="dcterms:W3CDTF">2019-10-23T04:58:00Z</dcterms:modified>
</cp:coreProperties>
</file>