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Supplementary Material</w:t>
      </w:r>
    </w:p>
    <w:p>
      <w:pPr>
        <w:pStyle w:val="SubtitleLine"/>
      </w:pPr>
      <w:r>
        <w:rPr>
          <w:i/>
          <w:iCs/>
        </w:rPr>
        <w:t xml:space="preserve">Pathology or Prejudice? Workplace Stigma and Mental Health among LGBT Workers in Vietnam</w:t>
      </w:r>
    </w:p>
    <w:p>
      <w:pPr>
        <w:pStyle w:val="SubtitleLine"/>
      </w:pPr>
      <w:r>
        <w:t xml:space="preserve">References cited in this supplement are listed in the main article.</w:t>
      </w:r>
    </w:p>
    <w:bookmarkStart w:id="18" w:name="supplementary-methods"/>
    <w:p>
      <w:pPr>
        <w:pStyle w:val="Heading1"/>
      </w:pPr>
      <w:r>
        <w:t xml:space="preserve">Supplementary Methods</w:t>
      </w:r>
    </w:p>
    <w:p>
      <w:pPr>
        <w:pStyle w:val="FirstParagraph"/>
      </w:pPr>
      <w:r>
        <w:rPr>
          <w:b/>
          <w:bCs/>
        </w:rPr>
        <w:t xml:space="preserve">S1. Merging sparse covariate categories.</w:t>
      </w:r>
      <w:r>
        <w:t xml:space="preserve"> </w:t>
      </w:r>
      <w:r>
        <w:t xml:space="preserve">In each estimation sample, a covariate category with fewer than five participants was merged before estimation. For ordered variables (age group, education, work experience, organization size, and working hours), the category was merged with the adjacent category nearer the median. For nominal variables, it was merged into a pooled</w:t>
      </w:r>
      <w:r>
        <w:t xml:space="preserve"> </w:t>
      </w:r>
      <w:r>
        <w:t xml:space="preserve">“other”</w:t>
      </w:r>
      <w:r>
        <w:t xml:space="preserve"> </w:t>
      </w:r>
      <w:r>
        <w:t xml:space="preserve">category. A sparse</w:t>
      </w:r>
      <w:r>
        <w:t xml:space="preserve"> </w:t>
      </w:r>
      <w:r>
        <w:t xml:space="preserve">“prefer not to answer”</w:t>
      </w:r>
      <w:r>
        <w:t xml:space="preserve"> </w:t>
      </w:r>
      <w:r>
        <w:t xml:space="preserve">category was merged into the pooled category if one existed and otherwise into the largest category. The rule uses counts only. In the main sample, the</w:t>
      </w:r>
      <w:r>
        <w:t xml:space="preserve"> </w:t>
      </w:r>
      <w:r>
        <w:t xml:space="preserve">“prefer not to answer”</w:t>
      </w:r>
      <w:r>
        <w:t xml:space="preserve"> </w:t>
      </w:r>
      <w:r>
        <w:t xml:space="preserve">category of age group was merged into the 25–34 category, and the corresponding category of sexual orientation group was merged into the group of other or questioning orientations. Among the job characteristics, sparse categories of work experience, position, employment relationship, organization type, social insurance coverage, and working hours were merged.</w:t>
      </w:r>
    </w:p>
    <w:p>
      <w:pPr>
        <w:pStyle w:val="BodyText"/>
      </w:pPr>
      <w:r>
        <w:rPr>
          <w:b/>
          <w:bCs/>
        </w:rPr>
        <w:t xml:space="preserve">S2. Sensitivity analyses and specification curve.</w:t>
      </w:r>
      <w:r>
        <w:t xml:space="preserve"> </w:t>
      </w:r>
      <w:r>
        <w:t xml:space="preserve">The sensitivity analyses in Table 8 (1) added job characteristics; (2) treated</w:t>
      </w:r>
      <w:r>
        <w:t xml:space="preserve"> </w:t>
      </w:r>
      <w:r>
        <w:t xml:space="preserve">“prefer not to answer”</w:t>
      </w:r>
      <w:r>
        <w:t xml:space="preserve"> </w:t>
      </w:r>
      <w:r>
        <w:t xml:space="preserve">as missing; (3) separated any exposure from intensity among exposed participants and fitted a restricted cubic spline with knots at the 10th, 50th, and 90th percentiles of</w:t>
      </w:r>
      <w:r>
        <w:t xml:space="preserve"> </w:t>
      </w:r>
      <w:r>
        <w:rPr>
          <w:i/>
          <w:iCs/>
        </w:rPr>
        <w:t xml:space="preserve">S</w:t>
      </w:r>
      <w:r>
        <w:t xml:space="preserve"> </w:t>
      </w:r>
      <w:r>
        <w:t xml:space="preserve">among exposed participants; (4) estimated a fractional logit model for PHQ-4 scores divided by 12 and reported the average marginal effect multiplied by 12 (Papke &amp; Wooldridge, 1996); (5) used multiple imputation by chained equations with 20 imputed datasets among the 300 LGBT participants, imputing PHQ-4 scores,</w:t>
      </w:r>
      <w:r>
        <w:t xml:space="preserve"> </w:t>
      </w:r>
      <w:r>
        <w:rPr>
          <w:i/>
          <w:iCs/>
        </w:rPr>
        <w:t xml:space="preserve">S</w:t>
      </w:r>
      <w:r>
        <w:t xml:space="preserve">, and missing covariates (White et al., 2011); (6) excluded flagged responses; (7) excluded observations with a Cook’s distance above 4/</w:t>
      </w:r>
      <w:r>
        <w:rPr>
          <w:i/>
          <w:iCs/>
        </w:rPr>
        <w:t xml:space="preserve">n</w:t>
      </w:r>
      <w:r>
        <w:t xml:space="preserve">; (8) used a restricted wild bootstrap with Webb weights and 9,999 replications (Davidson &amp; Flachaire, 2008; Roodman et al., 2019); and (9) omitted industry from the covariates. The specification curve (Simonsohn et al., 2020; Table S5) combined four constructions of the stigma index (the eight-situation mean, the mean of situations 1 to 7 with at least four answered, the number of situations experienced, and the eight-situation mean among participants who answered all eight situations), two sets of covariates (Xᴰ alone, or Xᴰ together with Xᴶ), two definitions of the LGBT group (self-identification alone, or self-identification together with a non-heterosexual orientation or a minority gender identity), and the inclusion or exclusion of transgender and nonbinary participants.</w:t>
      </w:r>
    </w:p>
    <w:p>
      <w:pPr>
        <w:pStyle w:val="BodyText"/>
      </w:pPr>
      <w:r>
        <w:rPr>
          <w:b/>
          <w:bCs/>
        </w:rPr>
        <w:t xml:space="preserve">S3. Unmeasured confounding and diagnostics.</w:t>
      </w:r>
      <w:r>
        <w:t xml:space="preserve"> </w:t>
      </w:r>
      <w:r>
        <w:t xml:space="preserve">The omitted variable bias framework of Cinelli and Hazlett (2020) reports the partial</w:t>
      </w:r>
      <w:r>
        <w:t xml:space="preserve"> </w:t>
      </w:r>
      <w:r>
        <w:rPr>
          <w:i/>
          <w:iCs/>
        </w:rPr>
        <w:t xml:space="preserve">R</w:t>
      </w:r>
      <w:r>
        <w:t xml:space="preserve">² of</w:t>
      </w:r>
      <w:r>
        <w:t xml:space="preserve"> </w:t>
      </w:r>
      <w:r>
        <w:rPr>
          <w:i/>
          <w:iCs/>
        </w:rPr>
        <w:t xml:space="preserve">S</w:t>
      </w:r>
      <w:r>
        <w:t xml:space="preserve"> </w:t>
      </w:r>
      <w:r>
        <w:t xml:space="preserve">with PHQ-4 scores and the robustness values at which an omitted confounder would reduce η to zero or make its 95% confidence interval include zero (Table S3). These values were compared with the explanatory power of sex assigned at birth and of education, each entered as a group of dummy variables, at one, two, and three times their observed strength. The diagnostics of the main model comprised the Breusch-Pagan test, generalized variance inflation factors (Fox &amp; Monette, 1992), Ramsey’s RESET test, Cook’s distance, and leverage (Table S2). They were descriptive and did not change the estimator, because HC3 standard errors had been chosen before estimation.</w:t>
      </w:r>
    </w:p>
    <w:p>
      <w:pPr>
        <w:pStyle w:val="BodyText"/>
      </w:pPr>
      <w:r>
        <w:rPr>
          <w:b/>
          <w:bCs/>
        </w:rPr>
        <w:t xml:space="preserve">S4. Approaches not used.</w:t>
      </w:r>
      <w:r>
        <w:t xml:space="preserve"> </w:t>
      </w:r>
      <w:r>
        <w:t xml:space="preserve">Instrumental variables were not used, because no available variable plausibly affects stigma without also affecting symptoms directly. Propensity score matching rests on the same assumption of selection on observed variables as regression adjustment and is poorly suited to a continuous exposure. A Heckman selection model requires data on nonparticipants, which do not exist for this survey. Harman’s single factor test cannot detect common method variance (Podsakoff et al., 2003), and the coefficient stability approach of Oster (2019) rests on an assumption of proportional selection that is difficult to justify for a self-reported psychological outcome.</w:t>
      </w:r>
    </w:p>
    <w:p>
      <w:r>
        <w:br w:type="page"/>
      </w:r>
    </w:p>
    <w:bookmarkEnd w:id="18"/>
    <w:bookmarkStart w:id="19" w:name="supplementary-tables"/>
    <w:p>
      <w:pPr>
        <w:pStyle w:val="Heading1"/>
      </w:pPr>
      <w:r>
        <w:t xml:space="preserve">Supplementary Tables</w:t>
      </w:r>
    </w:p>
    <w:p>
      <w:pPr>
        <w:pStyle w:val="TableTitle"/>
      </w:pPr>
      <w:r>
        <w:rPr>
          <w:b/>
          <w:bCs/>
        </w:rPr>
        <w:t xml:space="preserve">Table S1</w:t>
      </w:r>
      <w:r>
        <w:t xml:space="preserve"> </w:t>
      </w:r>
      <w:r>
        <w:rPr>
          <w:i/>
          <w:iCs/>
        </w:rPr>
        <w:t xml:space="preserve">PHQ-4 scores by pre-exposure characteristics (main sample, n = 235)</w:t>
      </w:r>
    </w:p>
    <w:tbl>
      <w:tblPr>
        <w:tblStyle w:val="Table"/>
        <w:tblW w:w="9359" w:type="dxa"/>
        <w:jc w:val="center"/>
        <w:tblBorders>
          <w:top w:val="single" w:sz="6" w:space="0" w:color="000000"/>
          <w:left w:val="nil" w:sz="0" w:space="0" w:color="000000"/>
          <w:bottom w:val="single" w:sz="6" w:space="0" w:color="000000"/>
          <w:right w:val="nil" w:sz="0" w:space="0" w:color="000000"/>
          <w:insideH w:val="nil" w:sz="0" w:space="0" w:color="000000"/>
          <w:insideV w:val="nil" w:sz="0" w:space="0" w:color="000000"/>
        </w:tblBorders>
        <w:tblLayout w:type="fixed"/>
        <w:tblLook w:firstRow="1" w:lastRow="0" w:firstColumn="0" w:lastColumn="0" w:noHBand="0" w:noVBand="0" w:val="0020"/>
      </w:tblPr>
      <w:tblGrid>
        <w:gridCol w:w="4118"/>
        <w:gridCol w:w="1310"/>
        <w:gridCol w:w="936"/>
        <w:gridCol w:w="1872"/>
        <w:gridCol w:w="1123"/>
      </w:tblGrid>
      <w:tr>
        <w:trPr>
          <w:cantSplit/>
          <w:tblHeader/>
        </w:trPr>
        <w:tc>
          <w:tcPr>
            <w:tcW w:w="4118" w:type="dxa"/>
            <w:tcBorders>
              <w:bottom w:val="single" w:sz="6" w:space="0" w:color="000000"/>
            </w:tcBorders>
          </w:tcPr>
          <w:p>
            <w:pPr>
              <w:pStyle w:val="Compact"/>
              <w:spacing w:before="0" w:after="0" w:line="480" w:lineRule="auto"/>
              <w:ind w:firstLine="0" w:left="0"/>
              <w:jc w:val="left"/>
            </w:pPr>
            <w:r>
              <w:rPr>
                <w:rFonts w:ascii="Times New Roman" w:hAnsi="Times New Roman"/>
                <w:sz w:val="20"/>
              </w:rPr>
              <w:t xml:space="preserve">Characteristic</w:t>
            </w:r>
          </w:p>
        </w:tc>
        <w:tc>
          <w:tcPr>
            <w:tcW w:w="1310" w:type="dxa"/>
            <w:tcBorders>
              <w:bottom w:val="single" w:sz="6" w:space="0" w:color="000000"/>
            </w:tcBorders>
          </w:tcPr>
          <w:p>
            <w:pPr>
              <w:pStyle w:val="Compact"/>
              <w:spacing w:before="0" w:after="0" w:line="480" w:lineRule="auto"/>
              <w:ind w:firstLine="0" w:left="0"/>
              <w:jc w:val="center"/>
            </w:pPr>
            <w:r>
              <w:rPr>
                <w:rFonts w:ascii="Times New Roman" w:hAnsi="Times New Roman"/>
                <w:sz w:val="20"/>
              </w:rPr>
              <w:t xml:space="preserve">Coefficient</w:t>
            </w:r>
          </w:p>
        </w:tc>
        <w:tc>
          <w:tcPr>
            <w:tcW w:w="936" w:type="dxa"/>
            <w:tcBorders>
              <w:bottom w:val="single" w:sz="6" w:space="0" w:color="000000"/>
            </w:tcBorders>
          </w:tcPr>
          <w:p>
            <w:pPr>
              <w:pStyle w:val="Compact"/>
              <w:spacing w:before="0" w:after="0" w:line="480" w:lineRule="auto"/>
              <w:ind w:firstLine="0" w:left="0"/>
              <w:jc w:val="center"/>
            </w:pPr>
            <w:r>
              <w:rPr>
                <w:rFonts w:ascii="Times New Roman" w:hAnsi="Times New Roman"/>
                <w:i/>
                <w:iCs/>
                <w:sz w:val="20"/>
              </w:rPr>
              <w:t xml:space="preserve">SE</w:t>
            </w:r>
          </w:p>
        </w:tc>
        <w:tc>
          <w:tcPr>
            <w:tcW w:w="1872" w:type="dxa"/>
            <w:tcBorders>
              <w:bottom w:val="single" w:sz="6" w:space="0" w:color="000000"/>
            </w:tcBorders>
          </w:tcPr>
          <w:p>
            <w:pPr>
              <w:pStyle w:val="Compact"/>
              <w:spacing w:before="0" w:after="0" w:line="480" w:lineRule="auto"/>
              <w:ind w:firstLine="0" w:left="0"/>
              <w:jc w:val="center"/>
            </w:pPr>
            <w:r>
              <w:rPr>
                <w:rFonts w:ascii="Times New Roman" w:hAnsi="Times New Roman"/>
                <w:sz w:val="20"/>
              </w:rPr>
              <w:t xml:space="preserve">95% CI</w:t>
            </w:r>
          </w:p>
        </w:tc>
        <w:tc>
          <w:tcPr>
            <w:tcW w:w="1123" w:type="dxa"/>
            <w:tcBorders>
              <w:bottom w:val="single" w:sz="6" w:space="0" w:color="000000"/>
            </w:tcBorders>
          </w:tcPr>
          <w:p>
            <w:pPr>
              <w:pStyle w:val="Compact"/>
              <w:spacing w:before="0" w:after="0" w:line="480" w:lineRule="auto"/>
              <w:ind w:firstLine="0" w:left="0"/>
              <w:jc w:val="center"/>
            </w:pPr>
            <w:r>
              <w:rPr>
                <w:rFonts w:ascii="Times New Roman" w:hAnsi="Times New Roman"/>
                <w:i/>
                <w:iCs/>
                <w:sz w:val="20"/>
              </w:rPr>
              <w:t xml:space="preserve">p</w:t>
            </w:r>
          </w:p>
        </w:tc>
      </w:tr>
      <w:tr>
        <w:trPr>
          <w:cantSplit/>
        </w:trPr>
        <w:tc>
          <w:tcPr>
            <w:tcW w:w="4118" w:type="dxa"/>
          </w:tcPr>
          <w:p>
            <w:pPr>
              <w:pStyle w:val="Compact"/>
              <w:spacing w:before="0" w:after="0" w:line="480" w:lineRule="auto"/>
              <w:ind w:firstLine="0" w:left="0"/>
              <w:jc w:val="left"/>
            </w:pPr>
            <w:r>
              <w:rPr>
                <w:rFonts w:ascii="Times New Roman" w:hAnsi="Times New Roman"/>
                <w:sz w:val="20"/>
              </w:rPr>
              <w:t xml:space="preserve">Age 25–34 (ref. 18–24)</w:t>
            </w:r>
          </w:p>
        </w:tc>
        <w:tc>
          <w:tcPr>
            <w:tcW w:w="1310" w:type="dxa"/>
          </w:tcPr>
          <w:p>
            <w:pPr>
              <w:pStyle w:val="Compact"/>
              <w:spacing w:before="0" w:after="0" w:line="480" w:lineRule="auto"/>
              <w:ind w:firstLine="0" w:left="0"/>
              <w:jc w:val="center"/>
            </w:pPr>
            <w:r>
              <w:rPr>
                <w:rFonts w:ascii="Times New Roman" w:hAnsi="Times New Roman"/>
                <w:sz w:val="20"/>
              </w:rPr>
              <w:t xml:space="preserve">0.57</w:t>
            </w:r>
          </w:p>
        </w:tc>
        <w:tc>
          <w:tcPr>
            <w:tcW w:w="936" w:type="dxa"/>
          </w:tcPr>
          <w:p>
            <w:pPr>
              <w:pStyle w:val="Compact"/>
              <w:spacing w:before="0" w:after="0" w:line="480" w:lineRule="auto"/>
              <w:ind w:firstLine="0" w:left="0"/>
              <w:jc w:val="center"/>
            </w:pPr>
            <w:r>
              <w:rPr>
                <w:rFonts w:ascii="Times New Roman" w:hAnsi="Times New Roman"/>
                <w:sz w:val="20"/>
              </w:rPr>
              <w:t xml:space="preserve">0.56</w:t>
            </w:r>
          </w:p>
        </w:tc>
        <w:tc>
          <w:tcPr>
            <w:tcW w:w="1872" w:type="dxa"/>
          </w:tcPr>
          <w:p>
            <w:pPr>
              <w:pStyle w:val="Compact"/>
              <w:spacing w:before="0" w:after="0" w:line="480" w:lineRule="auto"/>
              <w:ind w:firstLine="0" w:left="0"/>
              <w:jc w:val="center"/>
            </w:pPr>
            <w:r>
              <w:rPr>
                <w:rFonts w:ascii="Times New Roman" w:hAnsi="Times New Roman"/>
                <w:sz w:val="20"/>
              </w:rPr>
              <w:t xml:space="preserve">[−0.54, 1.69]</w:t>
            </w:r>
          </w:p>
        </w:tc>
        <w:tc>
          <w:tcPr>
            <w:tcW w:w="1123" w:type="dxa"/>
          </w:tcPr>
          <w:p>
            <w:pPr>
              <w:pStyle w:val="Compact"/>
              <w:spacing w:before="0" w:after="0" w:line="480" w:lineRule="auto"/>
              <w:ind w:firstLine="0" w:left="0"/>
              <w:jc w:val="center"/>
            </w:pPr>
            <w:r>
              <w:rPr>
                <w:rFonts w:ascii="Times New Roman" w:hAnsi="Times New Roman"/>
                <w:sz w:val="20"/>
              </w:rPr>
              <w:t xml:space="preserve">.311</w:t>
            </w:r>
          </w:p>
        </w:tc>
      </w:tr>
      <w:tr>
        <w:trPr>
          <w:cantSplit/>
        </w:trPr>
        <w:tc>
          <w:tcPr>
            <w:tcW w:w="4118" w:type="dxa"/>
          </w:tcPr>
          <w:p>
            <w:pPr>
              <w:pStyle w:val="Compact"/>
              <w:spacing w:before="0" w:after="0" w:line="480" w:lineRule="auto"/>
              <w:ind w:firstLine="0" w:left="0"/>
              <w:jc w:val="left"/>
            </w:pPr>
            <w:r>
              <w:rPr>
                <w:rFonts w:ascii="Times New Roman" w:hAnsi="Times New Roman"/>
                <w:sz w:val="20"/>
              </w:rPr>
              <w:t xml:space="preserve">Age 35–44</w:t>
            </w:r>
          </w:p>
        </w:tc>
        <w:tc>
          <w:tcPr>
            <w:tcW w:w="1310" w:type="dxa"/>
          </w:tcPr>
          <w:p>
            <w:pPr>
              <w:pStyle w:val="Compact"/>
              <w:spacing w:before="0" w:after="0" w:line="480" w:lineRule="auto"/>
              <w:ind w:firstLine="0" w:left="0"/>
              <w:jc w:val="center"/>
            </w:pPr>
            <w:r>
              <w:rPr>
                <w:rFonts w:ascii="Times New Roman" w:hAnsi="Times New Roman"/>
                <w:sz w:val="20"/>
              </w:rPr>
              <w:t xml:space="preserve">1.05</w:t>
            </w:r>
          </w:p>
        </w:tc>
        <w:tc>
          <w:tcPr>
            <w:tcW w:w="936" w:type="dxa"/>
          </w:tcPr>
          <w:p>
            <w:pPr>
              <w:pStyle w:val="Compact"/>
              <w:spacing w:before="0" w:after="0" w:line="480" w:lineRule="auto"/>
              <w:ind w:firstLine="0" w:left="0"/>
              <w:jc w:val="center"/>
            </w:pPr>
            <w:r>
              <w:rPr>
                <w:rFonts w:ascii="Times New Roman" w:hAnsi="Times New Roman"/>
                <w:sz w:val="20"/>
              </w:rPr>
              <w:t xml:space="preserve">0.88</w:t>
            </w:r>
          </w:p>
        </w:tc>
        <w:tc>
          <w:tcPr>
            <w:tcW w:w="1872" w:type="dxa"/>
          </w:tcPr>
          <w:p>
            <w:pPr>
              <w:pStyle w:val="Compact"/>
              <w:spacing w:before="0" w:after="0" w:line="480" w:lineRule="auto"/>
              <w:ind w:firstLine="0" w:left="0"/>
              <w:jc w:val="center"/>
            </w:pPr>
            <w:r>
              <w:rPr>
                <w:rFonts w:ascii="Times New Roman" w:hAnsi="Times New Roman"/>
                <w:sz w:val="20"/>
              </w:rPr>
              <w:t xml:space="preserve">[−0.68, 2.79]</w:t>
            </w:r>
          </w:p>
        </w:tc>
        <w:tc>
          <w:tcPr>
            <w:tcW w:w="1123" w:type="dxa"/>
          </w:tcPr>
          <w:p>
            <w:pPr>
              <w:pStyle w:val="Compact"/>
              <w:spacing w:before="0" w:after="0" w:line="480" w:lineRule="auto"/>
              <w:ind w:firstLine="0" w:left="0"/>
              <w:jc w:val="center"/>
            </w:pPr>
            <w:r>
              <w:rPr>
                <w:rFonts w:ascii="Times New Roman" w:hAnsi="Times New Roman"/>
                <w:sz w:val="20"/>
              </w:rPr>
              <w:t xml:space="preserve">.231</w:t>
            </w:r>
          </w:p>
        </w:tc>
      </w:tr>
      <w:tr>
        <w:trPr>
          <w:cantSplit/>
        </w:trPr>
        <w:tc>
          <w:tcPr>
            <w:tcW w:w="4118" w:type="dxa"/>
          </w:tcPr>
          <w:p>
            <w:pPr>
              <w:pStyle w:val="Compact"/>
              <w:spacing w:before="0" w:after="0" w:line="480" w:lineRule="auto"/>
              <w:ind w:firstLine="0" w:left="0"/>
              <w:jc w:val="left"/>
            </w:pPr>
            <w:r>
              <w:rPr>
                <w:rFonts w:ascii="Times New Roman" w:hAnsi="Times New Roman"/>
                <w:sz w:val="20"/>
              </w:rPr>
              <w:t xml:space="preserve">Age 45 or older</w:t>
            </w:r>
          </w:p>
        </w:tc>
        <w:tc>
          <w:tcPr>
            <w:tcW w:w="1310" w:type="dxa"/>
          </w:tcPr>
          <w:p>
            <w:pPr>
              <w:pStyle w:val="Compact"/>
              <w:spacing w:before="0" w:after="0" w:line="480" w:lineRule="auto"/>
              <w:ind w:firstLine="0" w:left="0"/>
              <w:jc w:val="center"/>
            </w:pPr>
            <w:r>
              <w:rPr>
                <w:rFonts w:ascii="Times New Roman" w:hAnsi="Times New Roman"/>
                <w:sz w:val="20"/>
              </w:rPr>
              <w:t xml:space="preserve">−1.17</w:t>
            </w:r>
          </w:p>
        </w:tc>
        <w:tc>
          <w:tcPr>
            <w:tcW w:w="936" w:type="dxa"/>
          </w:tcPr>
          <w:p>
            <w:pPr>
              <w:pStyle w:val="Compact"/>
              <w:spacing w:before="0" w:after="0" w:line="480" w:lineRule="auto"/>
              <w:ind w:firstLine="0" w:left="0"/>
              <w:jc w:val="center"/>
            </w:pPr>
            <w:r>
              <w:rPr>
                <w:rFonts w:ascii="Times New Roman" w:hAnsi="Times New Roman"/>
                <w:sz w:val="20"/>
              </w:rPr>
              <w:t xml:space="preserve">0.68</w:t>
            </w:r>
          </w:p>
        </w:tc>
        <w:tc>
          <w:tcPr>
            <w:tcW w:w="1872" w:type="dxa"/>
          </w:tcPr>
          <w:p>
            <w:pPr>
              <w:pStyle w:val="Compact"/>
              <w:spacing w:before="0" w:after="0" w:line="480" w:lineRule="auto"/>
              <w:ind w:firstLine="0" w:left="0"/>
              <w:jc w:val="center"/>
            </w:pPr>
            <w:r>
              <w:rPr>
                <w:rFonts w:ascii="Times New Roman" w:hAnsi="Times New Roman"/>
                <w:sz w:val="20"/>
              </w:rPr>
              <w:t xml:space="preserve">[−2.50, 0.17]</w:t>
            </w:r>
          </w:p>
        </w:tc>
        <w:tc>
          <w:tcPr>
            <w:tcW w:w="1123" w:type="dxa"/>
          </w:tcPr>
          <w:p>
            <w:pPr>
              <w:pStyle w:val="Compact"/>
              <w:spacing w:before="0" w:after="0" w:line="480" w:lineRule="auto"/>
              <w:ind w:firstLine="0" w:left="0"/>
              <w:jc w:val="center"/>
            </w:pPr>
            <w:r>
              <w:rPr>
                <w:rFonts w:ascii="Times New Roman" w:hAnsi="Times New Roman"/>
                <w:sz w:val="20"/>
              </w:rPr>
              <w:t xml:space="preserve">.086</w:t>
            </w:r>
          </w:p>
        </w:tc>
      </w:tr>
      <w:tr>
        <w:trPr>
          <w:cantSplit/>
        </w:trPr>
        <w:tc>
          <w:tcPr>
            <w:tcW w:w="4118" w:type="dxa"/>
          </w:tcPr>
          <w:p>
            <w:pPr>
              <w:pStyle w:val="Compact"/>
              <w:spacing w:before="0" w:after="0" w:line="480" w:lineRule="auto"/>
              <w:ind w:firstLine="0" w:left="0"/>
              <w:jc w:val="left"/>
            </w:pPr>
            <w:r>
              <w:rPr>
                <w:rFonts w:ascii="Times New Roman" w:hAnsi="Times New Roman"/>
                <w:sz w:val="20"/>
              </w:rPr>
              <w:t xml:space="preserve">College (ref. upper secondary or below)</w:t>
            </w:r>
          </w:p>
        </w:tc>
        <w:tc>
          <w:tcPr>
            <w:tcW w:w="1310" w:type="dxa"/>
          </w:tcPr>
          <w:p>
            <w:pPr>
              <w:pStyle w:val="Compact"/>
              <w:spacing w:before="0" w:after="0" w:line="480" w:lineRule="auto"/>
              <w:ind w:firstLine="0" w:left="0"/>
              <w:jc w:val="center"/>
            </w:pPr>
            <w:r>
              <w:rPr>
                <w:rFonts w:ascii="Times New Roman" w:hAnsi="Times New Roman"/>
                <w:sz w:val="20"/>
              </w:rPr>
              <w:t xml:space="preserve">0.57</w:t>
            </w:r>
          </w:p>
        </w:tc>
        <w:tc>
          <w:tcPr>
            <w:tcW w:w="936" w:type="dxa"/>
          </w:tcPr>
          <w:p>
            <w:pPr>
              <w:pStyle w:val="Compact"/>
              <w:spacing w:before="0" w:after="0" w:line="480" w:lineRule="auto"/>
              <w:ind w:firstLine="0" w:left="0"/>
              <w:jc w:val="center"/>
            </w:pPr>
            <w:r>
              <w:rPr>
                <w:rFonts w:ascii="Times New Roman" w:hAnsi="Times New Roman"/>
                <w:sz w:val="20"/>
              </w:rPr>
              <w:t xml:space="preserve">1.06</w:t>
            </w:r>
          </w:p>
        </w:tc>
        <w:tc>
          <w:tcPr>
            <w:tcW w:w="1872" w:type="dxa"/>
          </w:tcPr>
          <w:p>
            <w:pPr>
              <w:pStyle w:val="Compact"/>
              <w:spacing w:before="0" w:after="0" w:line="480" w:lineRule="auto"/>
              <w:ind w:firstLine="0" w:left="0"/>
              <w:jc w:val="center"/>
            </w:pPr>
            <w:r>
              <w:rPr>
                <w:rFonts w:ascii="Times New Roman" w:hAnsi="Times New Roman"/>
                <w:sz w:val="20"/>
              </w:rPr>
              <w:t xml:space="preserve">[−1.52, 2.66]</w:t>
            </w:r>
          </w:p>
        </w:tc>
        <w:tc>
          <w:tcPr>
            <w:tcW w:w="1123" w:type="dxa"/>
          </w:tcPr>
          <w:p>
            <w:pPr>
              <w:pStyle w:val="Compact"/>
              <w:spacing w:before="0" w:after="0" w:line="480" w:lineRule="auto"/>
              <w:ind w:firstLine="0" w:left="0"/>
              <w:jc w:val="center"/>
            </w:pPr>
            <w:r>
              <w:rPr>
                <w:rFonts w:ascii="Times New Roman" w:hAnsi="Times New Roman"/>
                <w:sz w:val="20"/>
              </w:rPr>
              <w:t xml:space="preserve">.591</w:t>
            </w:r>
          </w:p>
        </w:tc>
      </w:tr>
      <w:tr>
        <w:trPr>
          <w:cantSplit/>
        </w:trPr>
        <w:tc>
          <w:tcPr>
            <w:tcW w:w="4118" w:type="dxa"/>
          </w:tcPr>
          <w:p>
            <w:pPr>
              <w:pStyle w:val="Compact"/>
              <w:spacing w:before="0" w:after="0" w:line="480" w:lineRule="auto"/>
              <w:ind w:firstLine="0" w:left="0"/>
              <w:jc w:val="left"/>
            </w:pPr>
            <w:r>
              <w:rPr>
                <w:rFonts w:ascii="Times New Roman" w:hAnsi="Times New Roman"/>
                <w:sz w:val="20"/>
              </w:rPr>
              <w:t xml:space="preserve">University</w:t>
            </w:r>
          </w:p>
        </w:tc>
        <w:tc>
          <w:tcPr>
            <w:tcW w:w="1310" w:type="dxa"/>
          </w:tcPr>
          <w:p>
            <w:pPr>
              <w:pStyle w:val="Compact"/>
              <w:spacing w:before="0" w:after="0" w:line="480" w:lineRule="auto"/>
              <w:ind w:firstLine="0" w:left="0"/>
              <w:jc w:val="center"/>
            </w:pPr>
            <w:r>
              <w:rPr>
                <w:rFonts w:ascii="Times New Roman" w:hAnsi="Times New Roman"/>
                <w:sz w:val="20"/>
              </w:rPr>
              <w:t xml:space="preserve">−0.98</w:t>
            </w:r>
          </w:p>
        </w:tc>
        <w:tc>
          <w:tcPr>
            <w:tcW w:w="936" w:type="dxa"/>
          </w:tcPr>
          <w:p>
            <w:pPr>
              <w:pStyle w:val="Compact"/>
              <w:spacing w:before="0" w:after="0" w:line="480" w:lineRule="auto"/>
              <w:ind w:firstLine="0" w:left="0"/>
              <w:jc w:val="center"/>
            </w:pPr>
            <w:r>
              <w:rPr>
                <w:rFonts w:ascii="Times New Roman" w:hAnsi="Times New Roman"/>
                <w:sz w:val="20"/>
              </w:rPr>
              <w:t xml:space="preserve">0.72</w:t>
            </w:r>
          </w:p>
        </w:tc>
        <w:tc>
          <w:tcPr>
            <w:tcW w:w="1872" w:type="dxa"/>
          </w:tcPr>
          <w:p>
            <w:pPr>
              <w:pStyle w:val="Compact"/>
              <w:spacing w:before="0" w:after="0" w:line="480" w:lineRule="auto"/>
              <w:ind w:firstLine="0" w:left="0"/>
              <w:jc w:val="center"/>
            </w:pPr>
            <w:r>
              <w:rPr>
                <w:rFonts w:ascii="Times New Roman" w:hAnsi="Times New Roman"/>
                <w:sz w:val="20"/>
              </w:rPr>
              <w:t xml:space="preserve">[−2.39, 0.44]</w:t>
            </w:r>
          </w:p>
        </w:tc>
        <w:tc>
          <w:tcPr>
            <w:tcW w:w="1123" w:type="dxa"/>
          </w:tcPr>
          <w:p>
            <w:pPr>
              <w:pStyle w:val="Compact"/>
              <w:spacing w:before="0" w:after="0" w:line="480" w:lineRule="auto"/>
              <w:ind w:firstLine="0" w:left="0"/>
              <w:jc w:val="center"/>
            </w:pPr>
            <w:r>
              <w:rPr>
                <w:rFonts w:ascii="Times New Roman" w:hAnsi="Times New Roman"/>
                <w:sz w:val="20"/>
              </w:rPr>
              <w:t xml:space="preserve">.176</w:t>
            </w:r>
          </w:p>
        </w:tc>
      </w:tr>
      <w:tr>
        <w:trPr>
          <w:cantSplit/>
        </w:trPr>
        <w:tc>
          <w:tcPr>
            <w:tcW w:w="4118" w:type="dxa"/>
          </w:tcPr>
          <w:p>
            <w:pPr>
              <w:pStyle w:val="Compact"/>
              <w:spacing w:before="0" w:after="0" w:line="480" w:lineRule="auto"/>
              <w:ind w:firstLine="0" w:left="0"/>
              <w:jc w:val="left"/>
            </w:pPr>
            <w:r>
              <w:rPr>
                <w:rFonts w:ascii="Times New Roman" w:hAnsi="Times New Roman"/>
                <w:sz w:val="20"/>
              </w:rPr>
              <w:t xml:space="preserve">Postgraduate</w:t>
            </w:r>
          </w:p>
        </w:tc>
        <w:tc>
          <w:tcPr>
            <w:tcW w:w="1310" w:type="dxa"/>
          </w:tcPr>
          <w:p>
            <w:pPr>
              <w:pStyle w:val="Compact"/>
              <w:spacing w:before="0" w:after="0" w:line="480" w:lineRule="auto"/>
              <w:ind w:firstLine="0" w:left="0"/>
              <w:jc w:val="center"/>
            </w:pPr>
            <w:r>
              <w:rPr>
                <w:rFonts w:ascii="Times New Roman" w:hAnsi="Times New Roman"/>
                <w:sz w:val="20"/>
              </w:rPr>
              <w:t xml:space="preserve">−0.15</w:t>
            </w:r>
          </w:p>
        </w:tc>
        <w:tc>
          <w:tcPr>
            <w:tcW w:w="936" w:type="dxa"/>
          </w:tcPr>
          <w:p>
            <w:pPr>
              <w:pStyle w:val="Compact"/>
              <w:spacing w:before="0" w:after="0" w:line="480" w:lineRule="auto"/>
              <w:ind w:firstLine="0" w:left="0"/>
              <w:jc w:val="center"/>
            </w:pPr>
            <w:r>
              <w:rPr>
                <w:rFonts w:ascii="Times New Roman" w:hAnsi="Times New Roman"/>
                <w:sz w:val="20"/>
              </w:rPr>
              <w:t xml:space="preserve">1.03</w:t>
            </w:r>
          </w:p>
        </w:tc>
        <w:tc>
          <w:tcPr>
            <w:tcW w:w="1872" w:type="dxa"/>
          </w:tcPr>
          <w:p>
            <w:pPr>
              <w:pStyle w:val="Compact"/>
              <w:spacing w:before="0" w:after="0" w:line="480" w:lineRule="auto"/>
              <w:ind w:firstLine="0" w:left="0"/>
              <w:jc w:val="center"/>
            </w:pPr>
            <w:r>
              <w:rPr>
                <w:rFonts w:ascii="Times New Roman" w:hAnsi="Times New Roman"/>
                <w:sz w:val="20"/>
              </w:rPr>
              <w:t xml:space="preserve">[−2.18, 1.88]</w:t>
            </w:r>
          </w:p>
        </w:tc>
        <w:tc>
          <w:tcPr>
            <w:tcW w:w="1123" w:type="dxa"/>
          </w:tcPr>
          <w:p>
            <w:pPr>
              <w:pStyle w:val="Compact"/>
              <w:spacing w:before="0" w:after="0" w:line="480" w:lineRule="auto"/>
              <w:ind w:firstLine="0" w:left="0"/>
              <w:jc w:val="center"/>
            </w:pPr>
            <w:r>
              <w:rPr>
                <w:rFonts w:ascii="Times New Roman" w:hAnsi="Times New Roman"/>
                <w:sz w:val="20"/>
              </w:rPr>
              <w:t xml:space="preserve">.883</w:t>
            </w:r>
          </w:p>
        </w:tc>
      </w:tr>
      <w:tr>
        <w:trPr>
          <w:cantSplit/>
        </w:trPr>
        <w:tc>
          <w:tcPr>
            <w:tcW w:w="4118" w:type="dxa"/>
          </w:tcPr>
          <w:p>
            <w:pPr>
              <w:pStyle w:val="Compact"/>
              <w:spacing w:before="0" w:after="0" w:line="480" w:lineRule="auto"/>
              <w:ind w:firstLine="0" w:left="0"/>
              <w:jc w:val="left"/>
            </w:pPr>
            <w:r>
              <w:rPr>
                <w:rFonts w:ascii="Times New Roman" w:hAnsi="Times New Roman"/>
                <w:sz w:val="20"/>
              </w:rPr>
              <w:t xml:space="preserve">Assigned female at birth (ref. male)</w:t>
            </w:r>
          </w:p>
        </w:tc>
        <w:tc>
          <w:tcPr>
            <w:tcW w:w="1310" w:type="dxa"/>
          </w:tcPr>
          <w:p>
            <w:pPr>
              <w:pStyle w:val="Compact"/>
              <w:spacing w:before="0" w:after="0" w:line="480" w:lineRule="auto"/>
              <w:ind w:firstLine="0" w:left="0"/>
              <w:jc w:val="center"/>
            </w:pPr>
            <w:r>
              <w:rPr>
                <w:rFonts w:ascii="Times New Roman" w:hAnsi="Times New Roman"/>
                <w:sz w:val="20"/>
              </w:rPr>
              <w:t xml:space="preserve">0.21</w:t>
            </w:r>
          </w:p>
        </w:tc>
        <w:tc>
          <w:tcPr>
            <w:tcW w:w="936" w:type="dxa"/>
          </w:tcPr>
          <w:p>
            <w:pPr>
              <w:pStyle w:val="Compact"/>
              <w:spacing w:before="0" w:after="0" w:line="480" w:lineRule="auto"/>
              <w:ind w:firstLine="0" w:left="0"/>
              <w:jc w:val="center"/>
            </w:pPr>
            <w:r>
              <w:rPr>
                <w:rFonts w:ascii="Times New Roman" w:hAnsi="Times New Roman"/>
                <w:sz w:val="20"/>
              </w:rPr>
              <w:t xml:space="preserve">0.82</w:t>
            </w:r>
          </w:p>
        </w:tc>
        <w:tc>
          <w:tcPr>
            <w:tcW w:w="1872" w:type="dxa"/>
          </w:tcPr>
          <w:p>
            <w:pPr>
              <w:pStyle w:val="Compact"/>
              <w:spacing w:before="0" w:after="0" w:line="480" w:lineRule="auto"/>
              <w:ind w:firstLine="0" w:left="0"/>
              <w:jc w:val="center"/>
            </w:pPr>
            <w:r>
              <w:rPr>
                <w:rFonts w:ascii="Times New Roman" w:hAnsi="Times New Roman"/>
                <w:sz w:val="20"/>
              </w:rPr>
              <w:t xml:space="preserve">[−1.40, 1.81]</w:t>
            </w:r>
          </w:p>
        </w:tc>
        <w:tc>
          <w:tcPr>
            <w:tcW w:w="1123" w:type="dxa"/>
          </w:tcPr>
          <w:p>
            <w:pPr>
              <w:pStyle w:val="Compact"/>
              <w:spacing w:before="0" w:after="0" w:line="480" w:lineRule="auto"/>
              <w:ind w:firstLine="0" w:left="0"/>
              <w:jc w:val="center"/>
            </w:pPr>
            <w:r>
              <w:rPr>
                <w:rFonts w:ascii="Times New Roman" w:hAnsi="Times New Roman"/>
                <w:sz w:val="20"/>
              </w:rPr>
              <w:t xml:space="preserve">.800</w:t>
            </w:r>
          </w:p>
        </w:tc>
      </w:tr>
      <w:tr>
        <w:trPr>
          <w:cantSplit/>
        </w:trPr>
        <w:tc>
          <w:tcPr>
            <w:tcW w:w="4118" w:type="dxa"/>
          </w:tcPr>
          <w:p>
            <w:pPr>
              <w:pStyle w:val="Compact"/>
              <w:spacing w:before="0" w:after="0" w:line="480" w:lineRule="auto"/>
              <w:ind w:firstLine="0" w:left="0"/>
              <w:jc w:val="left"/>
            </w:pPr>
            <w:r>
              <w:rPr>
                <w:rFonts w:ascii="Times New Roman" w:hAnsi="Times New Roman"/>
                <w:sz w:val="20"/>
              </w:rPr>
              <w:t xml:space="preserve">Gender minority status</w:t>
            </w:r>
          </w:p>
        </w:tc>
        <w:tc>
          <w:tcPr>
            <w:tcW w:w="1310" w:type="dxa"/>
          </w:tcPr>
          <w:p>
            <w:pPr>
              <w:pStyle w:val="Compact"/>
              <w:spacing w:before="0" w:after="0" w:line="480" w:lineRule="auto"/>
              <w:ind w:firstLine="0" w:left="0"/>
              <w:jc w:val="center"/>
            </w:pPr>
            <w:r>
              <w:rPr>
                <w:rFonts w:ascii="Times New Roman" w:hAnsi="Times New Roman"/>
                <w:sz w:val="20"/>
              </w:rPr>
              <w:t xml:space="preserve">not reported</w:t>
            </w:r>
          </w:p>
        </w:tc>
        <w:tc>
          <w:tcPr>
            <w:tcW w:w="936" w:type="dxa"/>
          </w:tcPr>
          <w:p>
            <w:pPr>
              <w:pStyle w:val="Compact"/>
              <w:spacing w:before="0" w:after="0" w:line="480" w:lineRule="auto"/>
              <w:ind w:firstLine="0" w:left="0"/>
              <w:jc w:val="center"/>
            </w:pPr>
          </w:p>
        </w:tc>
        <w:tc>
          <w:tcPr>
            <w:tcW w:w="1872" w:type="dxa"/>
          </w:tcPr>
          <w:p>
            <w:pPr>
              <w:pStyle w:val="Compact"/>
              <w:spacing w:before="0" w:after="0" w:line="480" w:lineRule="auto"/>
              <w:ind w:firstLine="0" w:left="0"/>
              <w:jc w:val="center"/>
            </w:pPr>
          </w:p>
        </w:tc>
        <w:tc>
          <w:tcPr>
            <w:tcW w:w="1123" w:type="dxa"/>
          </w:tcPr>
          <w:p>
            <w:pPr>
              <w:pStyle w:val="Compact"/>
              <w:spacing w:before="0" w:after="0" w:line="480" w:lineRule="auto"/>
              <w:ind w:firstLine="0" w:left="0"/>
              <w:jc w:val="center"/>
            </w:pPr>
          </w:p>
        </w:tc>
      </w:tr>
      <w:tr>
        <w:trPr>
          <w:cantSplit/>
        </w:trPr>
        <w:tc>
          <w:tcPr>
            <w:tcW w:w="4118" w:type="dxa"/>
          </w:tcPr>
          <w:p>
            <w:pPr>
              <w:pStyle w:val="Compact"/>
              <w:spacing w:before="0" w:after="0" w:line="480" w:lineRule="auto"/>
              <w:ind w:firstLine="0" w:left="0"/>
              <w:jc w:val="left"/>
            </w:pPr>
            <w:r>
              <w:rPr>
                <w:rFonts w:ascii="Times New Roman" w:hAnsi="Times New Roman"/>
                <w:sz w:val="20"/>
              </w:rPr>
              <w:t xml:space="preserve">Lesbian (ref. gay)</w:t>
            </w:r>
          </w:p>
        </w:tc>
        <w:tc>
          <w:tcPr>
            <w:tcW w:w="1310" w:type="dxa"/>
          </w:tcPr>
          <w:p>
            <w:pPr>
              <w:pStyle w:val="Compact"/>
              <w:spacing w:before="0" w:after="0" w:line="480" w:lineRule="auto"/>
              <w:ind w:firstLine="0" w:left="0"/>
              <w:jc w:val="center"/>
            </w:pPr>
            <w:r>
              <w:rPr>
                <w:rFonts w:ascii="Times New Roman" w:hAnsi="Times New Roman"/>
                <w:sz w:val="20"/>
              </w:rPr>
              <w:t xml:space="preserve">−0.66</w:t>
            </w:r>
          </w:p>
        </w:tc>
        <w:tc>
          <w:tcPr>
            <w:tcW w:w="936" w:type="dxa"/>
          </w:tcPr>
          <w:p>
            <w:pPr>
              <w:pStyle w:val="Compact"/>
              <w:spacing w:before="0" w:after="0" w:line="480" w:lineRule="auto"/>
              <w:ind w:firstLine="0" w:left="0"/>
              <w:jc w:val="center"/>
            </w:pPr>
            <w:r>
              <w:rPr>
                <w:rFonts w:ascii="Times New Roman" w:hAnsi="Times New Roman"/>
                <w:sz w:val="20"/>
              </w:rPr>
              <w:t xml:space="preserve">0.98</w:t>
            </w:r>
          </w:p>
        </w:tc>
        <w:tc>
          <w:tcPr>
            <w:tcW w:w="1872" w:type="dxa"/>
          </w:tcPr>
          <w:p>
            <w:pPr>
              <w:pStyle w:val="Compact"/>
              <w:spacing w:before="0" w:after="0" w:line="480" w:lineRule="auto"/>
              <w:ind w:firstLine="0" w:left="0"/>
              <w:jc w:val="center"/>
            </w:pPr>
            <w:r>
              <w:rPr>
                <w:rFonts w:ascii="Times New Roman" w:hAnsi="Times New Roman"/>
                <w:sz w:val="20"/>
              </w:rPr>
              <w:t xml:space="preserve">[−2.60, 1.28]</w:t>
            </w:r>
          </w:p>
        </w:tc>
        <w:tc>
          <w:tcPr>
            <w:tcW w:w="1123" w:type="dxa"/>
          </w:tcPr>
          <w:p>
            <w:pPr>
              <w:pStyle w:val="Compact"/>
              <w:spacing w:before="0" w:after="0" w:line="480" w:lineRule="auto"/>
              <w:ind w:firstLine="0" w:left="0"/>
              <w:jc w:val="center"/>
            </w:pPr>
            <w:r>
              <w:rPr>
                <w:rFonts w:ascii="Times New Roman" w:hAnsi="Times New Roman"/>
                <w:sz w:val="20"/>
              </w:rPr>
              <w:t xml:space="preserve">.505</w:t>
            </w:r>
          </w:p>
        </w:tc>
      </w:tr>
      <w:tr>
        <w:trPr>
          <w:cantSplit/>
        </w:trPr>
        <w:tc>
          <w:tcPr>
            <w:tcW w:w="4118" w:type="dxa"/>
          </w:tcPr>
          <w:p>
            <w:pPr>
              <w:pStyle w:val="Compact"/>
              <w:spacing w:before="0" w:after="0" w:line="480" w:lineRule="auto"/>
              <w:ind w:firstLine="0" w:left="0"/>
              <w:jc w:val="left"/>
            </w:pPr>
            <w:r>
              <w:rPr>
                <w:rFonts w:ascii="Times New Roman" w:hAnsi="Times New Roman"/>
                <w:sz w:val="20"/>
              </w:rPr>
              <w:t xml:space="preserve">Bisexual or pansexual</w:t>
            </w:r>
          </w:p>
        </w:tc>
        <w:tc>
          <w:tcPr>
            <w:tcW w:w="1310" w:type="dxa"/>
          </w:tcPr>
          <w:p>
            <w:pPr>
              <w:pStyle w:val="Compact"/>
              <w:spacing w:before="0" w:after="0" w:line="480" w:lineRule="auto"/>
              <w:ind w:firstLine="0" w:left="0"/>
              <w:jc w:val="center"/>
            </w:pPr>
            <w:r>
              <w:rPr>
                <w:rFonts w:ascii="Times New Roman" w:hAnsi="Times New Roman"/>
                <w:sz w:val="20"/>
              </w:rPr>
              <w:t xml:space="preserve">−0.64</w:t>
            </w:r>
          </w:p>
        </w:tc>
        <w:tc>
          <w:tcPr>
            <w:tcW w:w="936" w:type="dxa"/>
          </w:tcPr>
          <w:p>
            <w:pPr>
              <w:pStyle w:val="Compact"/>
              <w:spacing w:before="0" w:after="0" w:line="480" w:lineRule="auto"/>
              <w:ind w:firstLine="0" w:left="0"/>
              <w:jc w:val="center"/>
            </w:pPr>
            <w:r>
              <w:rPr>
                <w:rFonts w:ascii="Times New Roman" w:hAnsi="Times New Roman"/>
                <w:sz w:val="20"/>
              </w:rPr>
              <w:t xml:space="preserve">0.84</w:t>
            </w:r>
          </w:p>
        </w:tc>
        <w:tc>
          <w:tcPr>
            <w:tcW w:w="1872" w:type="dxa"/>
          </w:tcPr>
          <w:p>
            <w:pPr>
              <w:pStyle w:val="Compact"/>
              <w:spacing w:before="0" w:after="0" w:line="480" w:lineRule="auto"/>
              <w:ind w:firstLine="0" w:left="0"/>
              <w:jc w:val="center"/>
            </w:pPr>
            <w:r>
              <w:rPr>
                <w:rFonts w:ascii="Times New Roman" w:hAnsi="Times New Roman"/>
                <w:sz w:val="20"/>
              </w:rPr>
              <w:t xml:space="preserve">[−2.30, 1.02]</w:t>
            </w:r>
          </w:p>
        </w:tc>
        <w:tc>
          <w:tcPr>
            <w:tcW w:w="1123" w:type="dxa"/>
          </w:tcPr>
          <w:p>
            <w:pPr>
              <w:pStyle w:val="Compact"/>
              <w:spacing w:before="0" w:after="0" w:line="480" w:lineRule="auto"/>
              <w:ind w:firstLine="0" w:left="0"/>
              <w:jc w:val="center"/>
            </w:pPr>
            <w:r>
              <w:rPr>
                <w:rFonts w:ascii="Times New Roman" w:hAnsi="Times New Roman"/>
                <w:sz w:val="20"/>
              </w:rPr>
              <w:t xml:space="preserve">.447</w:t>
            </w:r>
          </w:p>
        </w:tc>
      </w:tr>
      <w:tr>
        <w:trPr>
          <w:cantSplit/>
        </w:trPr>
        <w:tc>
          <w:tcPr>
            <w:tcW w:w="4118" w:type="dxa"/>
          </w:tcPr>
          <w:p>
            <w:pPr>
              <w:pStyle w:val="Compact"/>
              <w:spacing w:before="0" w:after="0" w:line="480" w:lineRule="auto"/>
              <w:ind w:firstLine="0" w:left="0"/>
              <w:jc w:val="left"/>
            </w:pPr>
            <w:r>
              <w:rPr>
                <w:rFonts w:ascii="Times New Roman" w:hAnsi="Times New Roman"/>
                <w:sz w:val="20"/>
              </w:rPr>
              <w:t xml:space="preserve">Other or questioning</w:t>
            </w:r>
          </w:p>
        </w:tc>
        <w:tc>
          <w:tcPr>
            <w:tcW w:w="1310" w:type="dxa"/>
          </w:tcPr>
          <w:p>
            <w:pPr>
              <w:pStyle w:val="Compact"/>
              <w:spacing w:before="0" w:after="0" w:line="480" w:lineRule="auto"/>
              <w:ind w:firstLine="0" w:left="0"/>
              <w:jc w:val="center"/>
            </w:pPr>
            <w:r>
              <w:rPr>
                <w:rFonts w:ascii="Times New Roman" w:hAnsi="Times New Roman"/>
                <w:sz w:val="20"/>
              </w:rPr>
              <w:t xml:space="preserve">−1.12</w:t>
            </w:r>
          </w:p>
        </w:tc>
        <w:tc>
          <w:tcPr>
            <w:tcW w:w="936" w:type="dxa"/>
          </w:tcPr>
          <w:p>
            <w:pPr>
              <w:pStyle w:val="Compact"/>
              <w:spacing w:before="0" w:after="0" w:line="480" w:lineRule="auto"/>
              <w:ind w:firstLine="0" w:left="0"/>
              <w:jc w:val="center"/>
            </w:pPr>
            <w:r>
              <w:rPr>
                <w:rFonts w:ascii="Times New Roman" w:hAnsi="Times New Roman"/>
                <w:sz w:val="20"/>
              </w:rPr>
              <w:t xml:space="preserve">1.42</w:t>
            </w:r>
          </w:p>
        </w:tc>
        <w:tc>
          <w:tcPr>
            <w:tcW w:w="1872" w:type="dxa"/>
          </w:tcPr>
          <w:p>
            <w:pPr>
              <w:pStyle w:val="Compact"/>
              <w:spacing w:before="0" w:after="0" w:line="480" w:lineRule="auto"/>
              <w:ind w:firstLine="0" w:left="0"/>
              <w:jc w:val="center"/>
            </w:pPr>
            <w:r>
              <w:rPr>
                <w:rFonts w:ascii="Times New Roman" w:hAnsi="Times New Roman"/>
                <w:sz w:val="20"/>
              </w:rPr>
              <w:t xml:space="preserve">[−3.92, 1.69]</w:t>
            </w:r>
          </w:p>
        </w:tc>
        <w:tc>
          <w:tcPr>
            <w:tcW w:w="1123" w:type="dxa"/>
          </w:tcPr>
          <w:p>
            <w:pPr>
              <w:pStyle w:val="Compact"/>
              <w:spacing w:before="0" w:after="0" w:line="480" w:lineRule="auto"/>
              <w:ind w:firstLine="0" w:left="0"/>
              <w:jc w:val="center"/>
            </w:pPr>
            <w:r>
              <w:rPr>
                <w:rFonts w:ascii="Times New Roman" w:hAnsi="Times New Roman"/>
                <w:sz w:val="20"/>
              </w:rPr>
              <w:t xml:space="preserve">.433</w:t>
            </w:r>
          </w:p>
        </w:tc>
      </w:tr>
      <w:tr>
        <w:trPr>
          <w:cantSplit/>
        </w:trPr>
        <w:tc>
          <w:tcPr>
            <w:tcW w:w="4118" w:type="dxa"/>
          </w:tcPr>
          <w:p>
            <w:pPr>
              <w:pStyle w:val="Compact"/>
              <w:spacing w:before="0" w:after="0" w:line="480" w:lineRule="auto"/>
              <w:ind w:firstLine="0" w:left="0"/>
              <w:jc w:val="left"/>
            </w:pPr>
            <w:r>
              <w:rPr>
                <w:rFonts w:ascii="Times New Roman" w:hAnsi="Times New Roman"/>
                <w:sz w:val="20"/>
              </w:rPr>
              <w:t xml:space="preserve">Partner (ref. no partner)</w:t>
            </w:r>
          </w:p>
        </w:tc>
        <w:tc>
          <w:tcPr>
            <w:tcW w:w="1310" w:type="dxa"/>
          </w:tcPr>
          <w:p>
            <w:pPr>
              <w:pStyle w:val="Compact"/>
              <w:spacing w:before="0" w:after="0" w:line="480" w:lineRule="auto"/>
              <w:ind w:firstLine="0" w:left="0"/>
              <w:jc w:val="center"/>
            </w:pPr>
            <w:r>
              <w:rPr>
                <w:rFonts w:ascii="Times New Roman" w:hAnsi="Times New Roman"/>
                <w:sz w:val="20"/>
              </w:rPr>
              <w:t xml:space="preserve">0.46</w:t>
            </w:r>
          </w:p>
        </w:tc>
        <w:tc>
          <w:tcPr>
            <w:tcW w:w="936" w:type="dxa"/>
          </w:tcPr>
          <w:p>
            <w:pPr>
              <w:pStyle w:val="Compact"/>
              <w:spacing w:before="0" w:after="0" w:line="480" w:lineRule="auto"/>
              <w:ind w:firstLine="0" w:left="0"/>
              <w:jc w:val="center"/>
            </w:pPr>
            <w:r>
              <w:rPr>
                <w:rFonts w:ascii="Times New Roman" w:hAnsi="Times New Roman"/>
                <w:sz w:val="20"/>
              </w:rPr>
              <w:t xml:space="preserve">0.50</w:t>
            </w:r>
          </w:p>
        </w:tc>
        <w:tc>
          <w:tcPr>
            <w:tcW w:w="1872" w:type="dxa"/>
          </w:tcPr>
          <w:p>
            <w:pPr>
              <w:pStyle w:val="Compact"/>
              <w:spacing w:before="0" w:after="0" w:line="480" w:lineRule="auto"/>
              <w:ind w:firstLine="0" w:left="0"/>
              <w:jc w:val="center"/>
            </w:pPr>
            <w:r>
              <w:rPr>
                <w:rFonts w:ascii="Times New Roman" w:hAnsi="Times New Roman"/>
                <w:sz w:val="20"/>
              </w:rPr>
              <w:t xml:space="preserve">[−0.53, 1.45]</w:t>
            </w:r>
          </w:p>
        </w:tc>
        <w:tc>
          <w:tcPr>
            <w:tcW w:w="1123" w:type="dxa"/>
          </w:tcPr>
          <w:p>
            <w:pPr>
              <w:pStyle w:val="Compact"/>
              <w:spacing w:before="0" w:after="0" w:line="480" w:lineRule="auto"/>
              <w:ind w:firstLine="0" w:left="0"/>
              <w:jc w:val="center"/>
            </w:pPr>
            <w:r>
              <w:rPr>
                <w:rFonts w:ascii="Times New Roman" w:hAnsi="Times New Roman"/>
                <w:sz w:val="20"/>
              </w:rPr>
              <w:t xml:space="preserve">.361</w:t>
            </w:r>
          </w:p>
        </w:tc>
      </w:tr>
      <w:tr>
        <w:trPr>
          <w:cantSplit/>
        </w:trPr>
        <w:tc>
          <w:tcPr>
            <w:tcW w:w="4118" w:type="dxa"/>
          </w:tcPr>
          <w:p>
            <w:pPr>
              <w:pStyle w:val="Compact"/>
              <w:spacing w:before="0" w:after="0" w:line="480" w:lineRule="auto"/>
              <w:ind w:firstLine="0" w:left="0"/>
              <w:jc w:val="left"/>
            </w:pPr>
            <w:r>
              <w:rPr>
                <w:rFonts w:ascii="Times New Roman" w:hAnsi="Times New Roman"/>
                <w:sz w:val="20"/>
              </w:rPr>
              <w:t xml:space="preserve">Separated, divorced, or widowed</w:t>
            </w:r>
          </w:p>
        </w:tc>
        <w:tc>
          <w:tcPr>
            <w:tcW w:w="1310" w:type="dxa"/>
          </w:tcPr>
          <w:p>
            <w:pPr>
              <w:pStyle w:val="Compact"/>
              <w:spacing w:before="0" w:after="0" w:line="480" w:lineRule="auto"/>
              <w:ind w:firstLine="0" w:left="0"/>
              <w:jc w:val="center"/>
            </w:pPr>
            <w:r>
              <w:rPr>
                <w:rFonts w:ascii="Times New Roman" w:hAnsi="Times New Roman"/>
                <w:sz w:val="20"/>
              </w:rPr>
              <w:t xml:space="preserve">not reported</w:t>
            </w:r>
          </w:p>
        </w:tc>
        <w:tc>
          <w:tcPr>
            <w:tcW w:w="936" w:type="dxa"/>
          </w:tcPr>
          <w:p>
            <w:pPr>
              <w:pStyle w:val="Compact"/>
              <w:spacing w:before="0" w:after="0" w:line="480" w:lineRule="auto"/>
              <w:ind w:firstLine="0" w:left="0"/>
              <w:jc w:val="center"/>
            </w:pPr>
          </w:p>
        </w:tc>
        <w:tc>
          <w:tcPr>
            <w:tcW w:w="1872" w:type="dxa"/>
          </w:tcPr>
          <w:p>
            <w:pPr>
              <w:pStyle w:val="Compact"/>
              <w:spacing w:before="0" w:after="0" w:line="480" w:lineRule="auto"/>
              <w:ind w:firstLine="0" w:left="0"/>
              <w:jc w:val="center"/>
            </w:pPr>
          </w:p>
        </w:tc>
        <w:tc>
          <w:tcPr>
            <w:tcW w:w="1123" w:type="dxa"/>
          </w:tcPr>
          <w:p>
            <w:pPr>
              <w:pStyle w:val="Compact"/>
              <w:spacing w:before="0" w:after="0" w:line="480" w:lineRule="auto"/>
              <w:ind w:firstLine="0" w:left="0"/>
              <w:jc w:val="center"/>
            </w:pPr>
          </w:p>
        </w:tc>
      </w:tr>
      <w:tr>
        <w:trPr>
          <w:cantSplit/>
        </w:trPr>
        <w:tc>
          <w:tcPr>
            <w:tcW w:w="4118" w:type="dxa"/>
          </w:tcPr>
          <w:p>
            <w:pPr>
              <w:pStyle w:val="Compact"/>
              <w:spacing w:before="0" w:after="0" w:line="480" w:lineRule="auto"/>
              <w:ind w:firstLine="0" w:left="0"/>
              <w:jc w:val="left"/>
            </w:pPr>
            <w:r>
              <w:rPr>
                <w:rFonts w:ascii="Times New Roman" w:hAnsi="Times New Roman"/>
                <w:sz w:val="20"/>
              </w:rPr>
              <w:t xml:space="preserve">Prefer not to answer (relationship status)</w:t>
            </w:r>
          </w:p>
        </w:tc>
        <w:tc>
          <w:tcPr>
            <w:tcW w:w="1310" w:type="dxa"/>
          </w:tcPr>
          <w:p>
            <w:pPr>
              <w:pStyle w:val="Compact"/>
              <w:spacing w:before="0" w:after="0" w:line="480" w:lineRule="auto"/>
              <w:ind w:firstLine="0" w:left="0"/>
              <w:jc w:val="center"/>
            </w:pPr>
            <w:r>
              <w:rPr>
                <w:rFonts w:ascii="Times New Roman" w:hAnsi="Times New Roman"/>
                <w:sz w:val="20"/>
              </w:rPr>
              <w:t xml:space="preserve">not reported</w:t>
            </w:r>
          </w:p>
        </w:tc>
        <w:tc>
          <w:tcPr>
            <w:tcW w:w="936" w:type="dxa"/>
          </w:tcPr>
          <w:p>
            <w:pPr>
              <w:pStyle w:val="Compact"/>
              <w:spacing w:before="0" w:after="0" w:line="480" w:lineRule="auto"/>
              <w:ind w:firstLine="0" w:left="0"/>
              <w:jc w:val="center"/>
            </w:pPr>
          </w:p>
        </w:tc>
        <w:tc>
          <w:tcPr>
            <w:tcW w:w="1872" w:type="dxa"/>
          </w:tcPr>
          <w:p>
            <w:pPr>
              <w:pStyle w:val="Compact"/>
              <w:spacing w:before="0" w:after="0" w:line="480" w:lineRule="auto"/>
              <w:ind w:firstLine="0" w:left="0"/>
              <w:jc w:val="center"/>
            </w:pPr>
          </w:p>
        </w:tc>
        <w:tc>
          <w:tcPr>
            <w:tcW w:w="1123" w:type="dxa"/>
          </w:tcPr>
          <w:p>
            <w:pPr>
              <w:pStyle w:val="Compact"/>
              <w:spacing w:before="0" w:after="0" w:line="480" w:lineRule="auto"/>
              <w:ind w:firstLine="0" w:left="0"/>
              <w:jc w:val="center"/>
            </w:pPr>
          </w:p>
        </w:tc>
      </w:tr>
      <w:tr>
        <w:trPr>
          <w:cantSplit/>
        </w:trPr>
        <w:tc>
          <w:tcPr>
            <w:tcW w:w="4118" w:type="dxa"/>
          </w:tcPr>
          <w:p>
            <w:pPr>
              <w:pStyle w:val="Compact"/>
              <w:spacing w:before="0" w:after="0" w:line="480" w:lineRule="auto"/>
              <w:ind w:firstLine="0" w:left="0"/>
              <w:jc w:val="left"/>
            </w:pPr>
            <w:r>
              <w:rPr>
                <w:rFonts w:ascii="Times New Roman" w:hAnsi="Times New Roman"/>
                <w:sz w:val="20"/>
              </w:rPr>
              <w:t xml:space="preserve">Ho Chi Minh City (ref. Hanoi)</w:t>
            </w:r>
          </w:p>
        </w:tc>
        <w:tc>
          <w:tcPr>
            <w:tcW w:w="1310" w:type="dxa"/>
          </w:tcPr>
          <w:p>
            <w:pPr>
              <w:pStyle w:val="Compact"/>
              <w:spacing w:before="0" w:after="0" w:line="480" w:lineRule="auto"/>
              <w:ind w:firstLine="0" w:left="0"/>
              <w:jc w:val="center"/>
            </w:pPr>
            <w:r>
              <w:rPr>
                <w:rFonts w:ascii="Times New Roman" w:hAnsi="Times New Roman"/>
                <w:sz w:val="20"/>
              </w:rPr>
              <w:t xml:space="preserve">0.67</w:t>
            </w:r>
          </w:p>
        </w:tc>
        <w:tc>
          <w:tcPr>
            <w:tcW w:w="936" w:type="dxa"/>
          </w:tcPr>
          <w:p>
            <w:pPr>
              <w:pStyle w:val="Compact"/>
              <w:spacing w:before="0" w:after="0" w:line="480" w:lineRule="auto"/>
              <w:ind w:firstLine="0" w:left="0"/>
              <w:jc w:val="center"/>
            </w:pPr>
            <w:r>
              <w:rPr>
                <w:rFonts w:ascii="Times New Roman" w:hAnsi="Times New Roman"/>
                <w:sz w:val="20"/>
              </w:rPr>
              <w:t xml:space="preserve">0.55</w:t>
            </w:r>
          </w:p>
        </w:tc>
        <w:tc>
          <w:tcPr>
            <w:tcW w:w="1872" w:type="dxa"/>
          </w:tcPr>
          <w:p>
            <w:pPr>
              <w:pStyle w:val="Compact"/>
              <w:spacing w:before="0" w:after="0" w:line="480" w:lineRule="auto"/>
              <w:ind w:firstLine="0" w:left="0"/>
              <w:jc w:val="center"/>
            </w:pPr>
            <w:r>
              <w:rPr>
                <w:rFonts w:ascii="Times New Roman" w:hAnsi="Times New Roman"/>
                <w:sz w:val="20"/>
              </w:rPr>
              <w:t xml:space="preserve">[−0.41, 1.75]</w:t>
            </w:r>
          </w:p>
        </w:tc>
        <w:tc>
          <w:tcPr>
            <w:tcW w:w="1123" w:type="dxa"/>
          </w:tcPr>
          <w:p>
            <w:pPr>
              <w:pStyle w:val="Compact"/>
              <w:spacing w:before="0" w:after="0" w:line="480" w:lineRule="auto"/>
              <w:ind w:firstLine="0" w:left="0"/>
              <w:jc w:val="center"/>
            </w:pPr>
            <w:r>
              <w:rPr>
                <w:rFonts w:ascii="Times New Roman" w:hAnsi="Times New Roman"/>
                <w:sz w:val="20"/>
              </w:rPr>
              <w:t xml:space="preserve">.223</w:t>
            </w:r>
          </w:p>
        </w:tc>
      </w:tr>
      <w:tr>
        <w:trPr>
          <w:cantSplit/>
        </w:trPr>
        <w:tc>
          <w:tcPr>
            <w:tcW w:w="4118" w:type="dxa"/>
          </w:tcPr>
          <w:p>
            <w:pPr>
              <w:pStyle w:val="Compact"/>
              <w:spacing w:before="0" w:after="0" w:line="480" w:lineRule="auto"/>
              <w:ind w:firstLine="0" w:left="0"/>
              <w:jc w:val="left"/>
            </w:pPr>
            <w:r>
              <w:rPr>
                <w:rFonts w:ascii="Times New Roman" w:hAnsi="Times New Roman"/>
                <w:sz w:val="20"/>
              </w:rPr>
              <w:t xml:space="preserve">Da Nang</w:t>
            </w:r>
          </w:p>
        </w:tc>
        <w:tc>
          <w:tcPr>
            <w:tcW w:w="1310" w:type="dxa"/>
          </w:tcPr>
          <w:p>
            <w:pPr>
              <w:pStyle w:val="Compact"/>
              <w:spacing w:before="0" w:after="0" w:line="480" w:lineRule="auto"/>
              <w:ind w:firstLine="0" w:left="0"/>
              <w:jc w:val="center"/>
            </w:pPr>
            <w:r>
              <w:rPr>
                <w:rFonts w:ascii="Times New Roman" w:hAnsi="Times New Roman"/>
                <w:sz w:val="20"/>
              </w:rPr>
              <w:t xml:space="preserve">1.60</w:t>
            </w:r>
          </w:p>
        </w:tc>
        <w:tc>
          <w:tcPr>
            <w:tcW w:w="936" w:type="dxa"/>
          </w:tcPr>
          <w:p>
            <w:pPr>
              <w:pStyle w:val="Compact"/>
              <w:spacing w:before="0" w:after="0" w:line="480" w:lineRule="auto"/>
              <w:ind w:firstLine="0" w:left="0"/>
              <w:jc w:val="center"/>
            </w:pPr>
            <w:r>
              <w:rPr>
                <w:rFonts w:ascii="Times New Roman" w:hAnsi="Times New Roman"/>
                <w:sz w:val="20"/>
              </w:rPr>
              <w:t xml:space="preserve">0.78</w:t>
            </w:r>
          </w:p>
        </w:tc>
        <w:tc>
          <w:tcPr>
            <w:tcW w:w="1872" w:type="dxa"/>
          </w:tcPr>
          <w:p>
            <w:pPr>
              <w:pStyle w:val="Compact"/>
              <w:spacing w:before="0" w:after="0" w:line="480" w:lineRule="auto"/>
              <w:ind w:firstLine="0" w:left="0"/>
              <w:jc w:val="center"/>
            </w:pPr>
            <w:r>
              <w:rPr>
                <w:rFonts w:ascii="Times New Roman" w:hAnsi="Times New Roman"/>
                <w:sz w:val="20"/>
              </w:rPr>
              <w:t xml:space="preserve">[0.06, 3.15]</w:t>
            </w:r>
          </w:p>
        </w:tc>
        <w:tc>
          <w:tcPr>
            <w:tcW w:w="1123" w:type="dxa"/>
          </w:tcPr>
          <w:p>
            <w:pPr>
              <w:pStyle w:val="Compact"/>
              <w:spacing w:before="0" w:after="0" w:line="480" w:lineRule="auto"/>
              <w:ind w:firstLine="0" w:left="0"/>
              <w:jc w:val="center"/>
            </w:pPr>
            <w:r>
              <w:rPr>
                <w:rFonts w:ascii="Times New Roman" w:hAnsi="Times New Roman"/>
                <w:sz w:val="20"/>
              </w:rPr>
              <w:t xml:space="preserve">.042</w:t>
            </w:r>
          </w:p>
        </w:tc>
      </w:tr>
      <w:tr>
        <w:trPr>
          <w:cantSplit/>
        </w:trPr>
        <w:tc>
          <w:tcPr>
            <w:tcW w:w="4118" w:type="dxa"/>
          </w:tcPr>
          <w:p>
            <w:pPr>
              <w:pStyle w:val="Compact"/>
              <w:spacing w:before="0" w:after="0" w:line="480" w:lineRule="auto"/>
              <w:ind w:firstLine="0" w:left="0"/>
              <w:jc w:val="left"/>
            </w:pPr>
            <w:r>
              <w:rPr>
                <w:rFonts w:ascii="Times New Roman" w:hAnsi="Times New Roman"/>
                <w:sz w:val="20"/>
              </w:rPr>
              <w:t xml:space="preserve">Elsewhere</w:t>
            </w:r>
          </w:p>
        </w:tc>
        <w:tc>
          <w:tcPr>
            <w:tcW w:w="1310" w:type="dxa"/>
          </w:tcPr>
          <w:p>
            <w:pPr>
              <w:pStyle w:val="Compact"/>
              <w:spacing w:before="0" w:after="0" w:line="480" w:lineRule="auto"/>
              <w:ind w:firstLine="0" w:left="0"/>
              <w:jc w:val="center"/>
            </w:pPr>
            <w:r>
              <w:rPr>
                <w:rFonts w:ascii="Times New Roman" w:hAnsi="Times New Roman"/>
                <w:sz w:val="20"/>
              </w:rPr>
              <w:t xml:space="preserve">0.85</w:t>
            </w:r>
          </w:p>
        </w:tc>
        <w:tc>
          <w:tcPr>
            <w:tcW w:w="936" w:type="dxa"/>
          </w:tcPr>
          <w:p>
            <w:pPr>
              <w:pStyle w:val="Compact"/>
              <w:spacing w:before="0" w:after="0" w:line="480" w:lineRule="auto"/>
              <w:ind w:firstLine="0" w:left="0"/>
              <w:jc w:val="center"/>
            </w:pPr>
            <w:r>
              <w:rPr>
                <w:rFonts w:ascii="Times New Roman" w:hAnsi="Times New Roman"/>
                <w:sz w:val="20"/>
              </w:rPr>
              <w:t xml:space="preserve">0.95</w:t>
            </w:r>
          </w:p>
        </w:tc>
        <w:tc>
          <w:tcPr>
            <w:tcW w:w="1872" w:type="dxa"/>
          </w:tcPr>
          <w:p>
            <w:pPr>
              <w:pStyle w:val="Compact"/>
              <w:spacing w:before="0" w:after="0" w:line="480" w:lineRule="auto"/>
              <w:ind w:firstLine="0" w:left="0"/>
              <w:jc w:val="center"/>
            </w:pPr>
            <w:r>
              <w:rPr>
                <w:rFonts w:ascii="Times New Roman" w:hAnsi="Times New Roman"/>
                <w:sz w:val="20"/>
              </w:rPr>
              <w:t xml:space="preserve">[−1.02, 2.72]</w:t>
            </w:r>
          </w:p>
        </w:tc>
        <w:tc>
          <w:tcPr>
            <w:tcW w:w="1123" w:type="dxa"/>
          </w:tcPr>
          <w:p>
            <w:pPr>
              <w:pStyle w:val="Compact"/>
              <w:spacing w:before="0" w:after="0" w:line="480" w:lineRule="auto"/>
              <w:ind w:firstLine="0" w:left="0"/>
              <w:jc w:val="center"/>
            </w:pPr>
            <w:r>
              <w:rPr>
                <w:rFonts w:ascii="Times New Roman" w:hAnsi="Times New Roman"/>
                <w:sz w:val="20"/>
              </w:rPr>
              <w:t xml:space="preserve">.371</w:t>
            </w:r>
          </w:p>
        </w:tc>
      </w:tr>
      <w:tr>
        <w:trPr>
          <w:cantSplit/>
        </w:trPr>
        <w:tc>
          <w:tcPr>
            <w:tcW w:w="4118" w:type="dxa"/>
          </w:tcPr>
          <w:p>
            <w:pPr>
              <w:pStyle w:val="Compact"/>
              <w:spacing w:before="0" w:after="0" w:line="480" w:lineRule="auto"/>
              <w:ind w:firstLine="0" w:left="0"/>
              <w:jc w:val="left"/>
            </w:pPr>
            <w:r>
              <w:rPr>
                <w:rFonts w:ascii="Times New Roman" w:hAnsi="Times New Roman"/>
                <w:sz w:val="20"/>
              </w:rPr>
              <w:t xml:space="preserve">Information technology (ref. finance and banking)</w:t>
            </w:r>
          </w:p>
        </w:tc>
        <w:tc>
          <w:tcPr>
            <w:tcW w:w="1310" w:type="dxa"/>
          </w:tcPr>
          <w:p>
            <w:pPr>
              <w:pStyle w:val="Compact"/>
              <w:spacing w:before="0" w:after="0" w:line="480" w:lineRule="auto"/>
              <w:ind w:firstLine="0" w:left="0"/>
              <w:jc w:val="center"/>
            </w:pPr>
            <w:r>
              <w:rPr>
                <w:rFonts w:ascii="Times New Roman" w:hAnsi="Times New Roman"/>
                <w:sz w:val="20"/>
              </w:rPr>
              <w:t xml:space="preserve">−0.93</w:t>
            </w:r>
          </w:p>
        </w:tc>
        <w:tc>
          <w:tcPr>
            <w:tcW w:w="936" w:type="dxa"/>
          </w:tcPr>
          <w:p>
            <w:pPr>
              <w:pStyle w:val="Compact"/>
              <w:spacing w:before="0" w:after="0" w:line="480" w:lineRule="auto"/>
              <w:ind w:firstLine="0" w:left="0"/>
              <w:jc w:val="center"/>
            </w:pPr>
            <w:r>
              <w:rPr>
                <w:rFonts w:ascii="Times New Roman" w:hAnsi="Times New Roman"/>
                <w:sz w:val="20"/>
              </w:rPr>
              <w:t xml:space="preserve">1.12</w:t>
            </w:r>
          </w:p>
        </w:tc>
        <w:tc>
          <w:tcPr>
            <w:tcW w:w="1872" w:type="dxa"/>
          </w:tcPr>
          <w:p>
            <w:pPr>
              <w:pStyle w:val="Compact"/>
              <w:spacing w:before="0" w:after="0" w:line="480" w:lineRule="auto"/>
              <w:ind w:firstLine="0" w:left="0"/>
              <w:jc w:val="center"/>
            </w:pPr>
            <w:r>
              <w:rPr>
                <w:rFonts w:ascii="Times New Roman" w:hAnsi="Times New Roman"/>
                <w:sz w:val="20"/>
              </w:rPr>
              <w:t xml:space="preserve">[−3.13, 1.27]</w:t>
            </w:r>
          </w:p>
        </w:tc>
        <w:tc>
          <w:tcPr>
            <w:tcW w:w="1123" w:type="dxa"/>
          </w:tcPr>
          <w:p>
            <w:pPr>
              <w:pStyle w:val="Compact"/>
              <w:spacing w:before="0" w:after="0" w:line="480" w:lineRule="auto"/>
              <w:ind w:firstLine="0" w:left="0"/>
              <w:jc w:val="center"/>
            </w:pPr>
            <w:r>
              <w:rPr>
                <w:rFonts w:ascii="Times New Roman" w:hAnsi="Times New Roman"/>
                <w:sz w:val="20"/>
              </w:rPr>
              <w:t xml:space="preserve">.407</w:t>
            </w:r>
          </w:p>
        </w:tc>
      </w:tr>
      <w:tr>
        <w:trPr>
          <w:cantSplit/>
        </w:trPr>
        <w:tc>
          <w:tcPr>
            <w:tcW w:w="4118" w:type="dxa"/>
          </w:tcPr>
          <w:p>
            <w:pPr>
              <w:pStyle w:val="Compact"/>
              <w:spacing w:before="0" w:after="0" w:line="480" w:lineRule="auto"/>
              <w:ind w:firstLine="0" w:left="0"/>
              <w:jc w:val="left"/>
            </w:pPr>
            <w:r>
              <w:rPr>
                <w:rFonts w:ascii="Times New Roman" w:hAnsi="Times New Roman"/>
                <w:sz w:val="20"/>
              </w:rPr>
              <w:t xml:space="preserve">Education</w:t>
            </w:r>
          </w:p>
        </w:tc>
        <w:tc>
          <w:tcPr>
            <w:tcW w:w="1310" w:type="dxa"/>
          </w:tcPr>
          <w:p>
            <w:pPr>
              <w:pStyle w:val="Compact"/>
              <w:spacing w:before="0" w:after="0" w:line="480" w:lineRule="auto"/>
              <w:ind w:firstLine="0" w:left="0"/>
              <w:jc w:val="center"/>
            </w:pPr>
            <w:r>
              <w:rPr>
                <w:rFonts w:ascii="Times New Roman" w:hAnsi="Times New Roman"/>
                <w:sz w:val="20"/>
              </w:rPr>
              <w:t xml:space="preserve">−0.54</w:t>
            </w:r>
          </w:p>
        </w:tc>
        <w:tc>
          <w:tcPr>
            <w:tcW w:w="936" w:type="dxa"/>
          </w:tcPr>
          <w:p>
            <w:pPr>
              <w:pStyle w:val="Compact"/>
              <w:spacing w:before="0" w:after="0" w:line="480" w:lineRule="auto"/>
              <w:ind w:firstLine="0" w:left="0"/>
              <w:jc w:val="center"/>
            </w:pPr>
            <w:r>
              <w:rPr>
                <w:rFonts w:ascii="Times New Roman" w:hAnsi="Times New Roman"/>
                <w:sz w:val="20"/>
              </w:rPr>
              <w:t xml:space="preserve">0.91</w:t>
            </w:r>
          </w:p>
        </w:tc>
        <w:tc>
          <w:tcPr>
            <w:tcW w:w="1872" w:type="dxa"/>
          </w:tcPr>
          <w:p>
            <w:pPr>
              <w:pStyle w:val="Compact"/>
              <w:spacing w:before="0" w:after="0" w:line="480" w:lineRule="auto"/>
              <w:ind w:firstLine="0" w:left="0"/>
              <w:jc w:val="center"/>
            </w:pPr>
            <w:r>
              <w:rPr>
                <w:rFonts w:ascii="Times New Roman" w:hAnsi="Times New Roman"/>
                <w:sz w:val="20"/>
              </w:rPr>
              <w:t xml:space="preserve">[−2.35, 1.26]</w:t>
            </w:r>
          </w:p>
        </w:tc>
        <w:tc>
          <w:tcPr>
            <w:tcW w:w="1123" w:type="dxa"/>
          </w:tcPr>
          <w:p>
            <w:pPr>
              <w:pStyle w:val="Compact"/>
              <w:spacing w:before="0" w:after="0" w:line="480" w:lineRule="auto"/>
              <w:ind w:firstLine="0" w:left="0"/>
              <w:jc w:val="center"/>
            </w:pPr>
            <w:r>
              <w:rPr>
                <w:rFonts w:ascii="Times New Roman" w:hAnsi="Times New Roman"/>
                <w:sz w:val="20"/>
              </w:rPr>
              <w:t xml:space="preserve">.553</w:t>
            </w:r>
          </w:p>
        </w:tc>
      </w:tr>
      <w:tr>
        <w:trPr>
          <w:cantSplit/>
        </w:trPr>
        <w:tc>
          <w:tcPr>
            <w:tcW w:w="4118" w:type="dxa"/>
          </w:tcPr>
          <w:p>
            <w:pPr>
              <w:pStyle w:val="Compact"/>
              <w:spacing w:before="0" w:after="0" w:line="480" w:lineRule="auto"/>
              <w:ind w:firstLine="0" w:left="0"/>
              <w:jc w:val="left"/>
            </w:pPr>
            <w:r>
              <w:rPr>
                <w:rFonts w:ascii="Times New Roman" w:hAnsi="Times New Roman"/>
                <w:sz w:val="20"/>
              </w:rPr>
              <w:t xml:space="preserve">Health care</w:t>
            </w:r>
          </w:p>
        </w:tc>
        <w:tc>
          <w:tcPr>
            <w:tcW w:w="1310" w:type="dxa"/>
          </w:tcPr>
          <w:p>
            <w:pPr>
              <w:pStyle w:val="Compact"/>
              <w:spacing w:before="0" w:after="0" w:line="480" w:lineRule="auto"/>
              <w:ind w:firstLine="0" w:left="0"/>
              <w:jc w:val="center"/>
            </w:pPr>
            <w:r>
              <w:rPr>
                <w:rFonts w:ascii="Times New Roman" w:hAnsi="Times New Roman"/>
                <w:sz w:val="20"/>
              </w:rPr>
              <w:t xml:space="preserve">not reported</w:t>
            </w:r>
          </w:p>
        </w:tc>
        <w:tc>
          <w:tcPr>
            <w:tcW w:w="936" w:type="dxa"/>
          </w:tcPr>
          <w:p>
            <w:pPr>
              <w:pStyle w:val="Compact"/>
              <w:spacing w:before="0" w:after="0" w:line="480" w:lineRule="auto"/>
              <w:ind w:firstLine="0" w:left="0"/>
              <w:jc w:val="center"/>
            </w:pPr>
          </w:p>
        </w:tc>
        <w:tc>
          <w:tcPr>
            <w:tcW w:w="1872" w:type="dxa"/>
          </w:tcPr>
          <w:p>
            <w:pPr>
              <w:pStyle w:val="Compact"/>
              <w:spacing w:before="0" w:after="0" w:line="480" w:lineRule="auto"/>
              <w:ind w:firstLine="0" w:left="0"/>
              <w:jc w:val="center"/>
            </w:pPr>
          </w:p>
        </w:tc>
        <w:tc>
          <w:tcPr>
            <w:tcW w:w="1123" w:type="dxa"/>
          </w:tcPr>
          <w:p>
            <w:pPr>
              <w:pStyle w:val="Compact"/>
              <w:spacing w:before="0" w:after="0" w:line="480" w:lineRule="auto"/>
              <w:ind w:firstLine="0" w:left="0"/>
              <w:jc w:val="center"/>
            </w:pPr>
          </w:p>
        </w:tc>
      </w:tr>
      <w:tr>
        <w:trPr>
          <w:cantSplit/>
        </w:trPr>
        <w:tc>
          <w:tcPr>
            <w:tcW w:w="4118" w:type="dxa"/>
          </w:tcPr>
          <w:p>
            <w:pPr>
              <w:pStyle w:val="Compact"/>
              <w:spacing w:before="0" w:after="0" w:line="480" w:lineRule="auto"/>
              <w:ind w:firstLine="0" w:left="0"/>
              <w:jc w:val="left"/>
            </w:pPr>
            <w:r>
              <w:rPr>
                <w:rFonts w:ascii="Times New Roman" w:hAnsi="Times New Roman"/>
                <w:sz w:val="20"/>
              </w:rPr>
              <w:t xml:space="preserve">Trade and services</w:t>
            </w:r>
          </w:p>
        </w:tc>
        <w:tc>
          <w:tcPr>
            <w:tcW w:w="1310" w:type="dxa"/>
          </w:tcPr>
          <w:p>
            <w:pPr>
              <w:pStyle w:val="Compact"/>
              <w:spacing w:before="0" w:after="0" w:line="480" w:lineRule="auto"/>
              <w:ind w:firstLine="0" w:left="0"/>
              <w:jc w:val="center"/>
            </w:pPr>
            <w:r>
              <w:rPr>
                <w:rFonts w:ascii="Times New Roman" w:hAnsi="Times New Roman"/>
                <w:sz w:val="20"/>
              </w:rPr>
              <w:t xml:space="preserve">−0.33</w:t>
            </w:r>
          </w:p>
        </w:tc>
        <w:tc>
          <w:tcPr>
            <w:tcW w:w="936" w:type="dxa"/>
          </w:tcPr>
          <w:p>
            <w:pPr>
              <w:pStyle w:val="Compact"/>
              <w:spacing w:before="0" w:after="0" w:line="480" w:lineRule="auto"/>
              <w:ind w:firstLine="0" w:left="0"/>
              <w:jc w:val="center"/>
            </w:pPr>
            <w:r>
              <w:rPr>
                <w:rFonts w:ascii="Times New Roman" w:hAnsi="Times New Roman"/>
                <w:sz w:val="20"/>
              </w:rPr>
              <w:t xml:space="preserve">1.26</w:t>
            </w:r>
          </w:p>
        </w:tc>
        <w:tc>
          <w:tcPr>
            <w:tcW w:w="1872" w:type="dxa"/>
          </w:tcPr>
          <w:p>
            <w:pPr>
              <w:pStyle w:val="Compact"/>
              <w:spacing w:before="0" w:after="0" w:line="480" w:lineRule="auto"/>
              <w:ind w:firstLine="0" w:left="0"/>
              <w:jc w:val="center"/>
            </w:pPr>
            <w:r>
              <w:rPr>
                <w:rFonts w:ascii="Times New Roman" w:hAnsi="Times New Roman"/>
                <w:sz w:val="20"/>
              </w:rPr>
              <w:t xml:space="preserve">[−2.81, 2.16]</w:t>
            </w:r>
          </w:p>
        </w:tc>
        <w:tc>
          <w:tcPr>
            <w:tcW w:w="1123" w:type="dxa"/>
          </w:tcPr>
          <w:p>
            <w:pPr>
              <w:pStyle w:val="Compact"/>
              <w:spacing w:before="0" w:after="0" w:line="480" w:lineRule="auto"/>
              <w:ind w:firstLine="0" w:left="0"/>
              <w:jc w:val="center"/>
            </w:pPr>
            <w:r>
              <w:rPr>
                <w:rFonts w:ascii="Times New Roman" w:hAnsi="Times New Roman"/>
                <w:sz w:val="20"/>
              </w:rPr>
              <w:t xml:space="preserve">.796</w:t>
            </w:r>
          </w:p>
        </w:tc>
      </w:tr>
      <w:tr>
        <w:trPr>
          <w:cantSplit/>
        </w:trPr>
        <w:tc>
          <w:tcPr>
            <w:tcW w:w="4118" w:type="dxa"/>
          </w:tcPr>
          <w:p>
            <w:pPr>
              <w:pStyle w:val="Compact"/>
              <w:spacing w:before="0" w:after="0" w:line="480" w:lineRule="auto"/>
              <w:ind w:firstLine="0" w:left="0"/>
              <w:jc w:val="left"/>
            </w:pPr>
            <w:r>
              <w:rPr>
                <w:rFonts w:ascii="Times New Roman" w:hAnsi="Times New Roman"/>
                <w:sz w:val="20"/>
              </w:rPr>
              <w:t xml:space="preserve">Manufacturing</w:t>
            </w:r>
          </w:p>
        </w:tc>
        <w:tc>
          <w:tcPr>
            <w:tcW w:w="1310" w:type="dxa"/>
          </w:tcPr>
          <w:p>
            <w:pPr>
              <w:pStyle w:val="Compact"/>
              <w:spacing w:before="0" w:after="0" w:line="480" w:lineRule="auto"/>
              <w:ind w:firstLine="0" w:left="0"/>
              <w:jc w:val="center"/>
            </w:pPr>
            <w:r>
              <w:rPr>
                <w:rFonts w:ascii="Times New Roman" w:hAnsi="Times New Roman"/>
                <w:sz w:val="20"/>
              </w:rPr>
              <w:t xml:space="preserve">−1.38</w:t>
            </w:r>
          </w:p>
        </w:tc>
        <w:tc>
          <w:tcPr>
            <w:tcW w:w="936" w:type="dxa"/>
          </w:tcPr>
          <w:p>
            <w:pPr>
              <w:pStyle w:val="Compact"/>
              <w:spacing w:before="0" w:after="0" w:line="480" w:lineRule="auto"/>
              <w:ind w:firstLine="0" w:left="0"/>
              <w:jc w:val="center"/>
            </w:pPr>
            <w:r>
              <w:rPr>
                <w:rFonts w:ascii="Times New Roman" w:hAnsi="Times New Roman"/>
                <w:sz w:val="20"/>
              </w:rPr>
              <w:t xml:space="preserve">1.06</w:t>
            </w:r>
          </w:p>
        </w:tc>
        <w:tc>
          <w:tcPr>
            <w:tcW w:w="1872" w:type="dxa"/>
          </w:tcPr>
          <w:p>
            <w:pPr>
              <w:pStyle w:val="Compact"/>
              <w:spacing w:before="0" w:after="0" w:line="480" w:lineRule="auto"/>
              <w:ind w:firstLine="0" w:left="0"/>
              <w:jc w:val="center"/>
            </w:pPr>
            <w:r>
              <w:rPr>
                <w:rFonts w:ascii="Times New Roman" w:hAnsi="Times New Roman"/>
                <w:sz w:val="20"/>
              </w:rPr>
              <w:t xml:space="preserve">[−3.48, 0.72]</w:t>
            </w:r>
          </w:p>
        </w:tc>
        <w:tc>
          <w:tcPr>
            <w:tcW w:w="1123" w:type="dxa"/>
          </w:tcPr>
          <w:p>
            <w:pPr>
              <w:pStyle w:val="Compact"/>
              <w:spacing w:before="0" w:after="0" w:line="480" w:lineRule="auto"/>
              <w:ind w:firstLine="0" w:left="0"/>
              <w:jc w:val="center"/>
            </w:pPr>
            <w:r>
              <w:rPr>
                <w:rFonts w:ascii="Times New Roman" w:hAnsi="Times New Roman"/>
                <w:sz w:val="20"/>
              </w:rPr>
              <w:t xml:space="preserve">.195</w:t>
            </w:r>
          </w:p>
        </w:tc>
      </w:tr>
      <w:tr>
        <w:trPr>
          <w:cantSplit/>
        </w:trPr>
        <w:tc>
          <w:tcPr>
            <w:tcW w:w="4118" w:type="dxa"/>
          </w:tcPr>
          <w:p>
            <w:pPr>
              <w:pStyle w:val="Compact"/>
              <w:spacing w:before="0" w:after="0" w:line="480" w:lineRule="auto"/>
              <w:ind w:firstLine="0" w:left="0"/>
              <w:jc w:val="left"/>
            </w:pPr>
            <w:r>
              <w:rPr>
                <w:rFonts w:ascii="Times New Roman" w:hAnsi="Times New Roman"/>
                <w:sz w:val="20"/>
              </w:rPr>
              <w:t xml:space="preserve">Media and marketing</w:t>
            </w:r>
          </w:p>
        </w:tc>
        <w:tc>
          <w:tcPr>
            <w:tcW w:w="1310" w:type="dxa"/>
          </w:tcPr>
          <w:p>
            <w:pPr>
              <w:pStyle w:val="Compact"/>
              <w:spacing w:before="0" w:after="0" w:line="480" w:lineRule="auto"/>
              <w:ind w:firstLine="0" w:left="0"/>
              <w:jc w:val="center"/>
            </w:pPr>
            <w:r>
              <w:rPr>
                <w:rFonts w:ascii="Times New Roman" w:hAnsi="Times New Roman"/>
                <w:sz w:val="20"/>
              </w:rPr>
              <w:t xml:space="preserve">−0.31</w:t>
            </w:r>
          </w:p>
        </w:tc>
        <w:tc>
          <w:tcPr>
            <w:tcW w:w="936" w:type="dxa"/>
          </w:tcPr>
          <w:p>
            <w:pPr>
              <w:pStyle w:val="Compact"/>
              <w:spacing w:before="0" w:after="0" w:line="480" w:lineRule="auto"/>
              <w:ind w:firstLine="0" w:left="0"/>
              <w:jc w:val="center"/>
            </w:pPr>
            <w:r>
              <w:rPr>
                <w:rFonts w:ascii="Times New Roman" w:hAnsi="Times New Roman"/>
                <w:sz w:val="20"/>
              </w:rPr>
              <w:t xml:space="preserve">1.06</w:t>
            </w:r>
          </w:p>
        </w:tc>
        <w:tc>
          <w:tcPr>
            <w:tcW w:w="1872" w:type="dxa"/>
          </w:tcPr>
          <w:p>
            <w:pPr>
              <w:pStyle w:val="Compact"/>
              <w:spacing w:before="0" w:after="0" w:line="480" w:lineRule="auto"/>
              <w:ind w:firstLine="0" w:left="0"/>
              <w:jc w:val="center"/>
            </w:pPr>
            <w:r>
              <w:rPr>
                <w:rFonts w:ascii="Times New Roman" w:hAnsi="Times New Roman"/>
                <w:sz w:val="20"/>
              </w:rPr>
              <w:t xml:space="preserve">[−2.41, 1.78]</w:t>
            </w:r>
          </w:p>
        </w:tc>
        <w:tc>
          <w:tcPr>
            <w:tcW w:w="1123" w:type="dxa"/>
          </w:tcPr>
          <w:p>
            <w:pPr>
              <w:pStyle w:val="Compact"/>
              <w:spacing w:before="0" w:after="0" w:line="480" w:lineRule="auto"/>
              <w:ind w:firstLine="0" w:left="0"/>
              <w:jc w:val="center"/>
            </w:pPr>
            <w:r>
              <w:rPr>
                <w:rFonts w:ascii="Times New Roman" w:hAnsi="Times New Roman"/>
                <w:sz w:val="20"/>
              </w:rPr>
              <w:t xml:space="preserve">.768</w:t>
            </w:r>
          </w:p>
        </w:tc>
      </w:tr>
      <w:tr>
        <w:trPr>
          <w:cantSplit/>
        </w:trPr>
        <w:tc>
          <w:tcPr>
            <w:tcW w:w="4118" w:type="dxa"/>
          </w:tcPr>
          <w:p>
            <w:pPr>
              <w:pStyle w:val="Compact"/>
              <w:spacing w:before="0" w:after="0" w:line="480" w:lineRule="auto"/>
              <w:ind w:firstLine="0" w:left="0"/>
              <w:jc w:val="left"/>
            </w:pPr>
            <w:r>
              <w:rPr>
                <w:rFonts w:ascii="Times New Roman" w:hAnsi="Times New Roman"/>
                <w:sz w:val="20"/>
              </w:rPr>
              <w:t xml:space="preserve">Other industry</w:t>
            </w:r>
          </w:p>
        </w:tc>
        <w:tc>
          <w:tcPr>
            <w:tcW w:w="1310" w:type="dxa"/>
          </w:tcPr>
          <w:p>
            <w:pPr>
              <w:pStyle w:val="Compact"/>
              <w:spacing w:before="0" w:after="0" w:line="480" w:lineRule="auto"/>
              <w:ind w:firstLine="0" w:left="0"/>
              <w:jc w:val="center"/>
            </w:pPr>
            <w:r>
              <w:rPr>
                <w:rFonts w:ascii="Times New Roman" w:hAnsi="Times New Roman"/>
                <w:sz w:val="20"/>
              </w:rPr>
              <w:t xml:space="preserve">−1.10</w:t>
            </w:r>
          </w:p>
        </w:tc>
        <w:tc>
          <w:tcPr>
            <w:tcW w:w="936" w:type="dxa"/>
          </w:tcPr>
          <w:p>
            <w:pPr>
              <w:pStyle w:val="Compact"/>
              <w:spacing w:before="0" w:after="0" w:line="480" w:lineRule="auto"/>
              <w:ind w:firstLine="0" w:left="0"/>
              <w:jc w:val="center"/>
            </w:pPr>
            <w:r>
              <w:rPr>
                <w:rFonts w:ascii="Times New Roman" w:hAnsi="Times New Roman"/>
                <w:sz w:val="20"/>
              </w:rPr>
              <w:t xml:space="preserve">0.89</w:t>
            </w:r>
          </w:p>
        </w:tc>
        <w:tc>
          <w:tcPr>
            <w:tcW w:w="1872" w:type="dxa"/>
          </w:tcPr>
          <w:p>
            <w:pPr>
              <w:pStyle w:val="Compact"/>
              <w:spacing w:before="0" w:after="0" w:line="480" w:lineRule="auto"/>
              <w:ind w:firstLine="0" w:left="0"/>
              <w:jc w:val="center"/>
            </w:pPr>
            <w:r>
              <w:rPr>
                <w:rFonts w:ascii="Times New Roman" w:hAnsi="Times New Roman"/>
                <w:sz w:val="20"/>
              </w:rPr>
              <w:t xml:space="preserve">[−2.85, 0.66]</w:t>
            </w:r>
          </w:p>
        </w:tc>
        <w:tc>
          <w:tcPr>
            <w:tcW w:w="1123" w:type="dxa"/>
          </w:tcPr>
          <w:p>
            <w:pPr>
              <w:pStyle w:val="Compact"/>
              <w:spacing w:before="0" w:after="0" w:line="480" w:lineRule="auto"/>
              <w:ind w:firstLine="0" w:left="0"/>
              <w:jc w:val="center"/>
            </w:pPr>
            <w:r>
              <w:rPr>
                <w:rFonts w:ascii="Times New Roman" w:hAnsi="Times New Roman"/>
                <w:sz w:val="20"/>
              </w:rPr>
              <w:t xml:space="preserve">.220</w:t>
            </w:r>
          </w:p>
        </w:tc>
      </w:tr>
    </w:tbl>
    <w:p>
      <w:pPr>
        <w:pStyle w:val="TableNote"/>
      </w:pPr>
      <w:r>
        <w:rPr>
          <w:i/>
          <w:iCs/>
        </w:rPr>
        <w:t xml:space="preserve">Note.</w:t>
      </w:r>
      <w:r>
        <w:t xml:space="preserve"> </w:t>
      </w:r>
      <w:r>
        <w:t xml:space="preserve">The table reports a descriptive regression without the stigma index, estimated by ordinary least squares with HC3 standard errors. Coefficients for categories with fewer than 10 participants, and for gender minority status, were estimated but are not reported. Sparse categories were merged before estimation (Supplementary Methods S1).</w:t>
      </w:r>
    </w:p>
    <w:p>
      <w:pPr>
        <w:pStyle w:val="TableTitle"/>
        <w:pageBreakBefore/>
      </w:pPr>
      <w:r>
        <w:rPr>
          <w:b/>
          <w:bCs/>
        </w:rPr>
        <w:t xml:space="preserve">Table S2</w:t>
      </w:r>
      <w:r>
        <w:t xml:space="preserve"> </w:t>
      </w:r>
      <w:r>
        <w:rPr>
          <w:i/>
          <w:iCs/>
        </w:rPr>
        <w:t xml:space="preserve">Diagnostics of the main model (n = 235)</w:t>
      </w:r>
    </w:p>
    <w:tbl>
      <w:tblPr>
        <w:tblStyle w:val="Table"/>
        <w:tblW w:w="9360" w:type="dxa"/>
        <w:jc w:val="center"/>
        <w:tblBorders>
          <w:top w:val="single" w:sz="6" w:space="0" w:color="000000"/>
          <w:left w:val="nil" w:sz="0" w:space="0" w:color="000000"/>
          <w:bottom w:val="single" w:sz="6" w:space="0" w:color="000000"/>
          <w:right w:val="nil" w:sz="0" w:space="0" w:color="000000"/>
          <w:insideH w:val="nil" w:sz="0" w:space="0" w:color="000000"/>
          <w:insideV w:val="nil" w:sz="0" w:space="0" w:color="000000"/>
        </w:tblBorders>
        <w:tblLayout w:type="fixed"/>
        <w:tblLook w:firstRow="1" w:lastRow="0" w:firstColumn="0" w:lastColumn="0" w:noHBand="0" w:noVBand="0" w:val="0020"/>
      </w:tblPr>
      <w:tblGrid>
        <w:gridCol w:w="4680"/>
        <w:gridCol w:w="4680"/>
      </w:tblGrid>
      <w:tr>
        <w:trPr>
          <w:cantSplit/>
          <w:tblHeader/>
        </w:trPr>
        <w:tc>
          <w:tcPr>
            <w:tcW w:w="4680" w:type="dxa"/>
            <w:tcBorders>
              <w:bottom w:val="single" w:sz="6" w:space="0" w:color="000000"/>
            </w:tcBorders>
          </w:tcPr>
          <w:p>
            <w:pPr>
              <w:pStyle w:val="Compact"/>
              <w:spacing w:before="0" w:after="0" w:line="480" w:lineRule="auto"/>
              <w:ind w:firstLine="0" w:left="0"/>
              <w:jc w:val="left"/>
            </w:pPr>
            <w:r>
              <w:rPr>
                <w:rFonts w:ascii="Times New Roman" w:hAnsi="Times New Roman"/>
                <w:sz w:val="20"/>
              </w:rPr>
              <w:t xml:space="preserve">Diagnostic</w:t>
            </w:r>
          </w:p>
        </w:tc>
        <w:tc>
          <w:tcPr>
            <w:tcW w:w="4680" w:type="dxa"/>
            <w:tcBorders>
              <w:bottom w:val="single" w:sz="6" w:space="0" w:color="000000"/>
            </w:tcBorders>
          </w:tcPr>
          <w:p>
            <w:pPr>
              <w:pStyle w:val="Compact"/>
              <w:spacing w:before="0" w:after="0" w:line="480" w:lineRule="auto"/>
              <w:ind w:firstLine="0" w:left="0"/>
              <w:jc w:val="left"/>
            </w:pPr>
            <w:r>
              <w:rPr>
                <w:rFonts w:ascii="Times New Roman" w:hAnsi="Times New Roman"/>
                <w:sz w:val="20"/>
              </w:rPr>
              <w:t xml:space="preserve">Value</w:t>
            </w:r>
          </w:p>
        </w:tc>
      </w:tr>
      <w:tr>
        <w:trPr>
          <w:cantSplit/>
        </w:trPr>
        <w:tc>
          <w:tcPr>
            <w:tcW w:w="4680" w:type="dxa"/>
          </w:tcPr>
          <w:p>
            <w:pPr>
              <w:pStyle w:val="Compact"/>
              <w:spacing w:before="0" w:after="0" w:line="480" w:lineRule="auto"/>
              <w:ind w:firstLine="0" w:left="0"/>
              <w:jc w:val="left"/>
            </w:pPr>
            <w:r>
              <w:rPr>
                <w:rFonts w:ascii="Times New Roman" w:hAnsi="Times New Roman"/>
                <w:sz w:val="20"/>
              </w:rPr>
              <w:t xml:space="preserve">Breusch-Pagan test (fitted values)</w:t>
            </w:r>
          </w:p>
        </w:tc>
        <w:tc>
          <w:tcPr>
            <w:tcW w:w="4680" w:type="dxa"/>
          </w:tcPr>
          <w:p>
            <w:pPr>
              <w:pStyle w:val="Compact"/>
              <w:spacing w:before="0" w:after="0" w:line="480" w:lineRule="auto"/>
              <w:ind w:firstLine="0" w:left="0"/>
              <w:jc w:val="left"/>
            </w:pPr>
            <w:r>
              <w:rPr>
                <w:rFonts w:ascii="Times New Roman" w:hAnsi="Times New Roman"/>
                <w:sz w:val="20"/>
              </w:rPr>
              <w:t xml:space="preserve">χ²(1) = 11.94,</w:t>
            </w:r>
            <w:r>
              <w:rPr>
                <w:rFonts w:ascii="Times New Roman" w:hAnsi="Times New Roman"/>
                <w:sz w:val="20"/>
              </w:rPr>
              <w:t xml:space="preserve"> </w:t>
            </w:r>
            <w:r>
              <w:rPr>
                <w:rFonts w:ascii="Times New Roman" w:hAnsi="Times New Roman"/>
                <w:i/>
                <w:iCs/>
                <w:sz w:val="20"/>
              </w:rPr>
              <w:t xml:space="preserve">p</w:t>
            </w:r>
            <w:r>
              <w:rPr>
                <w:rFonts w:ascii="Times New Roman" w:hAnsi="Times New Roman"/>
                <w:sz w:val="20"/>
              </w:rPr>
              <w:t xml:space="preserve"> </w:t>
            </w:r>
            <w:r>
              <w:rPr>
                <w:rFonts w:ascii="Times New Roman" w:hAnsi="Times New Roman"/>
                <w:sz w:val="20"/>
              </w:rPr>
              <w:t xml:space="preserve">&lt; .001</w:t>
            </w:r>
          </w:p>
        </w:tc>
      </w:tr>
      <w:tr>
        <w:trPr>
          <w:cantSplit/>
        </w:trPr>
        <w:tc>
          <w:tcPr>
            <w:tcW w:w="4680" w:type="dxa"/>
          </w:tcPr>
          <w:p>
            <w:pPr>
              <w:pStyle w:val="Compact"/>
              <w:spacing w:before="0" w:after="0" w:line="480" w:lineRule="auto"/>
              <w:ind w:firstLine="0" w:left="0"/>
              <w:jc w:val="left"/>
            </w:pPr>
            <w:r>
              <w:rPr>
                <w:rFonts w:ascii="Times New Roman" w:hAnsi="Times New Roman"/>
                <w:sz w:val="20"/>
              </w:rPr>
              <w:t xml:space="preserve">Ramsey RESET test</w:t>
            </w:r>
          </w:p>
        </w:tc>
        <w:tc>
          <w:tcPr>
            <w:tcW w:w="4680" w:type="dxa"/>
          </w:tcPr>
          <w:p>
            <w:pPr>
              <w:pStyle w:val="Compact"/>
              <w:spacing w:before="0" w:after="0" w:line="480" w:lineRule="auto"/>
              <w:ind w:firstLine="0" w:left="0"/>
              <w:jc w:val="left"/>
            </w:pPr>
            <w:r>
              <w:rPr>
                <w:rFonts w:ascii="Times New Roman" w:hAnsi="Times New Roman"/>
                <w:i/>
                <w:iCs/>
                <w:sz w:val="20"/>
              </w:rPr>
              <w:t xml:space="preserve">F</w:t>
            </w:r>
            <w:r>
              <w:rPr>
                <w:rFonts w:ascii="Times New Roman" w:hAnsi="Times New Roman"/>
                <w:sz w:val="20"/>
              </w:rPr>
              <w:t xml:space="preserve">(3, 206) = 2.34,</w:t>
            </w:r>
            <w:r>
              <w:rPr>
                <w:rFonts w:ascii="Times New Roman" w:hAnsi="Times New Roman"/>
                <w:sz w:val="20"/>
              </w:rPr>
              <w:t xml:space="preserve"> </w:t>
            </w:r>
            <w:r>
              <w:rPr>
                <w:rFonts w:ascii="Times New Roman" w:hAnsi="Times New Roman"/>
                <w:i/>
                <w:iCs/>
                <w:sz w:val="20"/>
              </w:rPr>
              <w:t xml:space="preserve">p</w:t>
            </w:r>
            <w:r>
              <w:rPr>
                <w:rFonts w:ascii="Times New Roman" w:hAnsi="Times New Roman"/>
                <w:sz w:val="20"/>
              </w:rPr>
              <w:t xml:space="preserve"> </w:t>
            </w:r>
            <w:r>
              <w:rPr>
                <w:rFonts w:ascii="Times New Roman" w:hAnsi="Times New Roman"/>
                <w:sz w:val="20"/>
              </w:rPr>
              <w:t xml:space="preserve">= .075</w:t>
            </w:r>
          </w:p>
        </w:tc>
      </w:tr>
      <w:tr>
        <w:trPr>
          <w:cantSplit/>
        </w:trPr>
        <w:tc>
          <w:tcPr>
            <w:tcW w:w="4680" w:type="dxa"/>
          </w:tcPr>
          <w:p>
            <w:pPr>
              <w:pStyle w:val="Compact"/>
              <w:spacing w:before="0" w:after="0" w:line="480" w:lineRule="auto"/>
              <w:ind w:firstLine="0" w:left="0"/>
              <w:jc w:val="left"/>
            </w:pPr>
            <w:r>
              <w:rPr>
                <w:rFonts w:ascii="Times New Roman" w:hAnsi="Times New Roman"/>
                <w:sz w:val="20"/>
              </w:rPr>
              <w:t xml:space="preserve">GVIF</w:t>
            </w:r>
            <w:r>
              <w:rPr>
                <w:rFonts w:ascii="Times New Roman" w:hAnsi="Times New Roman"/>
                <w:sz w:val="20"/>
                <w:vertAlign w:val="superscript"/>
              </w:rPr>
              <w:t xml:space="preserve">1/(2df)</w:t>
            </w:r>
            <w:r>
              <w:rPr>
                <w:rFonts w:ascii="Times New Roman" w:hAnsi="Times New Roman"/>
                <w:sz w:val="20"/>
              </w:rPr>
              <w:t xml:space="preserve">: stigma index; age; education; sex at birth; gender minority status; sexual orientation group; relationship status; region; industry</w:t>
            </w:r>
          </w:p>
        </w:tc>
        <w:tc>
          <w:tcPr>
            <w:tcW w:w="4680" w:type="dxa"/>
          </w:tcPr>
          <w:p>
            <w:pPr>
              <w:pStyle w:val="Compact"/>
              <w:spacing w:before="0" w:after="0" w:line="480" w:lineRule="auto"/>
              <w:ind w:firstLine="0" w:left="0"/>
              <w:jc w:val="left"/>
            </w:pPr>
            <w:r>
              <w:rPr>
                <w:rFonts w:ascii="Times New Roman" w:hAnsi="Times New Roman"/>
                <w:sz w:val="20"/>
              </w:rPr>
              <w:t xml:space="preserve">1.064; 1.081; 1.066; 1.724; 1.112; 1.239; 1.066; 1.057; 1.042</w:t>
            </w:r>
          </w:p>
        </w:tc>
      </w:tr>
      <w:tr>
        <w:trPr>
          <w:cantSplit/>
        </w:trPr>
        <w:tc>
          <w:tcPr>
            <w:tcW w:w="4680" w:type="dxa"/>
          </w:tcPr>
          <w:p>
            <w:pPr>
              <w:pStyle w:val="Compact"/>
              <w:spacing w:before="0" w:after="0" w:line="480" w:lineRule="auto"/>
              <w:ind w:firstLine="0" w:left="0"/>
              <w:jc w:val="left"/>
            </w:pPr>
            <w:r>
              <w:rPr>
                <w:rFonts w:ascii="Times New Roman" w:hAnsi="Times New Roman"/>
                <w:sz w:val="20"/>
              </w:rPr>
              <w:t xml:space="preserve">Observations with Cook’s distance &gt; 4/</w:t>
            </w:r>
            <w:r>
              <w:rPr>
                <w:rFonts w:ascii="Times New Roman" w:hAnsi="Times New Roman"/>
                <w:i/>
                <w:iCs/>
                <w:sz w:val="20"/>
              </w:rPr>
              <w:t xml:space="preserve">n</w:t>
            </w:r>
          </w:p>
        </w:tc>
        <w:tc>
          <w:tcPr>
            <w:tcW w:w="4680" w:type="dxa"/>
          </w:tcPr>
          <w:p>
            <w:pPr>
              <w:pStyle w:val="Compact"/>
              <w:spacing w:before="0" w:after="0" w:line="480" w:lineRule="auto"/>
              <w:ind w:firstLine="0" w:left="0"/>
              <w:jc w:val="left"/>
            </w:pPr>
            <w:r>
              <w:rPr>
                <w:rFonts w:ascii="Times New Roman" w:hAnsi="Times New Roman"/>
                <w:sz w:val="20"/>
              </w:rPr>
              <w:t xml:space="preserve">19</w:t>
            </w:r>
          </w:p>
        </w:tc>
      </w:tr>
      <w:tr>
        <w:trPr>
          <w:cantSplit/>
        </w:trPr>
        <w:tc>
          <w:tcPr>
            <w:tcW w:w="4680" w:type="dxa"/>
          </w:tcPr>
          <w:p>
            <w:pPr>
              <w:pStyle w:val="Compact"/>
              <w:spacing w:before="0" w:after="0" w:line="480" w:lineRule="auto"/>
              <w:ind w:firstLine="0" w:left="0"/>
              <w:jc w:val="left"/>
            </w:pPr>
            <w:r>
              <w:rPr>
                <w:rFonts w:ascii="Times New Roman" w:hAnsi="Times New Roman"/>
                <w:sz w:val="20"/>
              </w:rPr>
              <w:t xml:space="preserve">Observations with leverage &gt; 2</w:t>
            </w:r>
            <w:r>
              <w:rPr>
                <w:rFonts w:ascii="Times New Roman" w:hAnsi="Times New Roman"/>
                <w:i/>
                <w:iCs/>
                <w:sz w:val="20"/>
              </w:rPr>
              <w:t xml:space="preserve">k</w:t>
            </w:r>
            <w:r>
              <w:rPr>
                <w:rFonts w:ascii="Times New Roman" w:hAnsi="Times New Roman"/>
                <w:sz w:val="20"/>
              </w:rPr>
              <w:t xml:space="preserve">/</w:t>
            </w:r>
            <w:r>
              <w:rPr>
                <w:rFonts w:ascii="Times New Roman" w:hAnsi="Times New Roman"/>
                <w:i/>
                <w:iCs/>
                <w:sz w:val="20"/>
              </w:rPr>
              <w:t xml:space="preserve">n</w:t>
            </w:r>
          </w:p>
        </w:tc>
        <w:tc>
          <w:tcPr>
            <w:tcW w:w="4680" w:type="dxa"/>
          </w:tcPr>
          <w:p>
            <w:pPr>
              <w:pStyle w:val="Compact"/>
              <w:spacing w:before="0" w:after="0" w:line="480" w:lineRule="auto"/>
              <w:ind w:firstLine="0" w:left="0"/>
              <w:jc w:val="left"/>
            </w:pPr>
            <w:r>
              <w:rPr>
                <w:rFonts w:ascii="Times New Roman" w:hAnsi="Times New Roman"/>
                <w:sz w:val="20"/>
              </w:rPr>
              <w:t xml:space="preserve">15</w:t>
            </w:r>
          </w:p>
        </w:tc>
      </w:tr>
      <w:tr>
        <w:trPr>
          <w:cantSplit/>
        </w:trPr>
        <w:tc>
          <w:tcPr>
            <w:tcW w:w="4680" w:type="dxa"/>
          </w:tcPr>
          <w:p>
            <w:pPr>
              <w:pStyle w:val="Compact"/>
              <w:spacing w:before="0" w:after="0" w:line="480" w:lineRule="auto"/>
              <w:ind w:firstLine="0" w:left="0"/>
              <w:jc w:val="left"/>
            </w:pPr>
            <w:r>
              <w:rPr>
                <w:rFonts w:ascii="Times New Roman" w:hAnsi="Times New Roman"/>
                <w:sz w:val="20"/>
              </w:rPr>
              <w:t xml:space="preserve">Largest leverage</w:t>
            </w:r>
          </w:p>
        </w:tc>
        <w:tc>
          <w:tcPr>
            <w:tcW w:w="4680" w:type="dxa"/>
          </w:tcPr>
          <w:p>
            <w:pPr>
              <w:pStyle w:val="Compact"/>
              <w:spacing w:before="0" w:after="0" w:line="480" w:lineRule="auto"/>
              <w:ind w:firstLine="0" w:left="0"/>
              <w:jc w:val="left"/>
            </w:pPr>
            <w:r>
              <w:rPr>
                <w:rFonts w:ascii="Times New Roman" w:hAnsi="Times New Roman"/>
                <w:sz w:val="20"/>
              </w:rPr>
              <w:t xml:space="preserve">0.29</w:t>
            </w:r>
          </w:p>
        </w:tc>
      </w:tr>
    </w:tbl>
    <w:p>
      <w:pPr>
        <w:pStyle w:val="TableNote"/>
      </w:pPr>
      <w:r>
        <w:rPr>
          <w:i/>
          <w:iCs/>
        </w:rPr>
        <w:t xml:space="preserve">Note.</w:t>
      </w:r>
      <w:r>
        <w:t xml:space="preserve"> </w:t>
      </w:r>
      <w:r>
        <w:t xml:space="preserve">The diagnostics are descriptive. HC3 standard errors were chosen before estimation regardless of the result of the heteroskedasticity test.</w:t>
      </w:r>
    </w:p>
    <w:p>
      <w:pPr>
        <w:pStyle w:val="TableTitle"/>
        <w:pageBreakBefore/>
      </w:pPr>
      <w:r>
        <w:rPr>
          <w:b/>
          <w:bCs/>
        </w:rPr>
        <w:t xml:space="preserve">Table S3</w:t>
      </w:r>
      <w:r>
        <w:t xml:space="preserve"> </w:t>
      </w:r>
      <w:r>
        <w:rPr>
          <w:i/>
          <w:iCs/>
        </w:rPr>
        <w:t xml:space="preserve">Sensitivity to unmeasured confounding (Cinelli &amp; Hazlett, 2020)</w:t>
      </w:r>
    </w:p>
    <w:tbl>
      <w:tblPr>
        <w:tblStyle w:val="Table"/>
        <w:tblW w:w="9360" w:type="dxa"/>
        <w:jc w:val="center"/>
        <w:tblBorders>
          <w:top w:val="single" w:sz="6" w:space="0" w:color="000000"/>
          <w:left w:val="nil" w:sz="0" w:space="0" w:color="000000"/>
          <w:bottom w:val="single" w:sz="6" w:space="0" w:color="000000"/>
          <w:right w:val="nil" w:sz="0" w:space="0" w:color="000000"/>
          <w:insideH w:val="nil" w:sz="0" w:space="0" w:color="000000"/>
          <w:insideV w:val="nil" w:sz="0" w:space="0" w:color="000000"/>
        </w:tblBorders>
        <w:tblLayout w:type="fixed"/>
        <w:tblLook w:firstRow="1" w:lastRow="0" w:firstColumn="0" w:lastColumn="0" w:noHBand="0" w:noVBand="0" w:val="0020"/>
      </w:tblPr>
      <w:tblGrid>
        <w:gridCol w:w="5148"/>
        <w:gridCol w:w="4212"/>
      </w:tblGrid>
      <w:tr>
        <w:trPr>
          <w:cantSplit/>
          <w:tblHeader/>
        </w:trPr>
        <w:tc>
          <w:tcPr>
            <w:tcW w:w="5148" w:type="dxa"/>
            <w:tcBorders>
              <w:bottom w:val="single" w:sz="6" w:space="0" w:color="000000"/>
            </w:tcBorders>
          </w:tcPr>
          <w:p>
            <w:pPr>
              <w:pStyle w:val="Compact"/>
              <w:spacing w:before="0" w:after="0" w:line="480" w:lineRule="auto"/>
              <w:ind w:firstLine="0" w:left="0"/>
              <w:jc w:val="left"/>
            </w:pPr>
            <w:r>
              <w:rPr>
                <w:rFonts w:ascii="Times New Roman" w:hAnsi="Times New Roman"/>
                <w:sz w:val="20"/>
              </w:rPr>
              <w:t xml:space="preserve">Quantity</w:t>
            </w:r>
          </w:p>
        </w:tc>
        <w:tc>
          <w:tcPr>
            <w:tcW w:w="4212" w:type="dxa"/>
            <w:tcBorders>
              <w:bottom w:val="single" w:sz="6" w:space="0" w:color="000000"/>
            </w:tcBorders>
          </w:tcPr>
          <w:p>
            <w:pPr>
              <w:pStyle w:val="Compact"/>
              <w:spacing w:before="0" w:after="0" w:line="480" w:lineRule="auto"/>
              <w:ind w:firstLine="0" w:left="0"/>
              <w:jc w:val="left"/>
            </w:pPr>
            <w:r>
              <w:rPr>
                <w:rFonts w:ascii="Times New Roman" w:hAnsi="Times New Roman"/>
                <w:sz w:val="20"/>
              </w:rPr>
              <w:t xml:space="preserve">Value</w:t>
            </w:r>
          </w:p>
        </w:tc>
      </w:tr>
      <w:tr>
        <w:trPr>
          <w:cantSplit/>
        </w:trPr>
        <w:tc>
          <w:tcPr>
            <w:tcW w:w="5148" w:type="dxa"/>
          </w:tcPr>
          <w:p>
            <w:pPr>
              <w:pStyle w:val="Compact"/>
              <w:spacing w:before="0" w:after="0" w:line="480" w:lineRule="auto"/>
              <w:ind w:firstLine="0" w:left="0"/>
              <w:jc w:val="left"/>
            </w:pPr>
            <w:r>
              <w:rPr>
                <w:rFonts w:ascii="Times New Roman" w:hAnsi="Times New Roman"/>
                <w:sz w:val="20"/>
              </w:rPr>
              <w:t xml:space="preserve">Estimate (classical</w:t>
            </w:r>
            <w:r>
              <w:rPr>
                <w:rFonts w:ascii="Times New Roman" w:hAnsi="Times New Roman"/>
                <w:sz w:val="20"/>
              </w:rPr>
              <w:t xml:space="preserve"> </w:t>
            </w:r>
            <w:r>
              <w:rPr>
                <w:rFonts w:ascii="Times New Roman" w:hAnsi="Times New Roman"/>
                <w:i/>
                <w:iCs/>
                <w:sz w:val="20"/>
              </w:rPr>
              <w:t xml:space="preserve">SE</w:t>
            </w:r>
            <w:r>
              <w:rPr>
                <w:rFonts w:ascii="Times New Roman" w:hAnsi="Times New Roman"/>
                <w:sz w:val="20"/>
              </w:rPr>
              <w:t xml:space="preserve">)</w:t>
            </w:r>
          </w:p>
        </w:tc>
        <w:tc>
          <w:tcPr>
            <w:tcW w:w="4212" w:type="dxa"/>
          </w:tcPr>
          <w:p>
            <w:pPr>
              <w:pStyle w:val="Compact"/>
              <w:spacing w:before="0" w:after="0" w:line="480" w:lineRule="auto"/>
              <w:ind w:firstLine="0" w:left="0"/>
              <w:jc w:val="left"/>
            </w:pPr>
            <w:r>
              <w:rPr>
                <w:rFonts w:ascii="Times New Roman" w:hAnsi="Times New Roman"/>
                <w:sz w:val="20"/>
              </w:rPr>
              <w:t xml:space="preserve">1.85 (0.47),</w:t>
            </w:r>
            <w:r>
              <w:rPr>
                <w:rFonts w:ascii="Times New Roman" w:hAnsi="Times New Roman"/>
                <w:sz w:val="20"/>
              </w:rPr>
              <w:t xml:space="preserve"> </w:t>
            </w:r>
            <w:r>
              <w:rPr>
                <w:rFonts w:ascii="Times New Roman" w:hAnsi="Times New Roman"/>
                <w:i/>
                <w:iCs/>
                <w:sz w:val="20"/>
              </w:rPr>
              <w:t xml:space="preserve">t</w:t>
            </w:r>
            <w:r>
              <w:rPr>
                <w:rFonts w:ascii="Times New Roman" w:hAnsi="Times New Roman"/>
                <w:sz w:val="20"/>
              </w:rPr>
              <w:t xml:space="preserve">(209) = 3.93</w:t>
            </w:r>
          </w:p>
        </w:tc>
      </w:tr>
      <w:tr>
        <w:trPr>
          <w:cantSplit/>
        </w:trPr>
        <w:tc>
          <w:tcPr>
            <w:tcW w:w="5148" w:type="dxa"/>
          </w:tcPr>
          <w:p>
            <w:pPr>
              <w:pStyle w:val="Compact"/>
              <w:spacing w:before="0" w:after="0" w:line="480" w:lineRule="auto"/>
              <w:ind w:firstLine="0" w:left="0"/>
              <w:jc w:val="left"/>
            </w:pPr>
            <w:r>
              <w:rPr>
                <w:rFonts w:ascii="Times New Roman" w:hAnsi="Times New Roman"/>
                <w:sz w:val="20"/>
              </w:rPr>
              <w:t xml:space="preserve">Partial</w:t>
            </w:r>
            <w:r>
              <w:rPr>
                <w:rFonts w:ascii="Times New Roman" w:hAnsi="Times New Roman"/>
                <w:sz w:val="20"/>
              </w:rPr>
              <w:t xml:space="preserve"> </w:t>
            </w:r>
            <w:r>
              <w:rPr>
                <w:rFonts w:ascii="Times New Roman" w:hAnsi="Times New Roman"/>
                <w:i/>
                <w:iCs/>
                <w:sz w:val="20"/>
              </w:rPr>
              <w:t xml:space="preserve">R</w:t>
            </w:r>
            <w:r>
              <w:rPr>
                <w:rFonts w:ascii="Times New Roman" w:hAnsi="Times New Roman"/>
                <w:sz w:val="20"/>
              </w:rPr>
              <w:t xml:space="preserve">² of the stigma index with PHQ-4</w:t>
            </w:r>
          </w:p>
        </w:tc>
        <w:tc>
          <w:tcPr>
            <w:tcW w:w="4212" w:type="dxa"/>
          </w:tcPr>
          <w:p>
            <w:pPr>
              <w:pStyle w:val="Compact"/>
              <w:spacing w:before="0" w:after="0" w:line="480" w:lineRule="auto"/>
              <w:ind w:firstLine="0" w:left="0"/>
              <w:jc w:val="left"/>
            </w:pPr>
            <w:r>
              <w:rPr>
                <w:rFonts w:ascii="Times New Roman" w:hAnsi="Times New Roman"/>
                <w:sz w:val="20"/>
              </w:rPr>
              <w:t xml:space="preserve">6.9%</w:t>
            </w:r>
          </w:p>
        </w:tc>
      </w:tr>
      <w:tr>
        <w:trPr>
          <w:cantSplit/>
        </w:trPr>
        <w:tc>
          <w:tcPr>
            <w:tcW w:w="5148" w:type="dxa"/>
          </w:tcPr>
          <w:p>
            <w:pPr>
              <w:pStyle w:val="Compact"/>
              <w:spacing w:before="0" w:after="0" w:line="480" w:lineRule="auto"/>
              <w:ind w:firstLine="0" w:left="0"/>
              <w:jc w:val="left"/>
            </w:pPr>
            <w:r>
              <w:rPr>
                <w:rFonts w:ascii="Times New Roman" w:hAnsi="Times New Roman"/>
                <w:sz w:val="20"/>
              </w:rPr>
              <w:t xml:space="preserve">Robustness value,</w:t>
            </w:r>
            <w:r>
              <w:rPr>
                <w:rFonts w:ascii="Times New Roman" w:hAnsi="Times New Roman"/>
                <w:sz w:val="20"/>
              </w:rPr>
              <w:t xml:space="preserve"> </w:t>
            </w:r>
            <w:r>
              <w:rPr>
                <w:rFonts w:ascii="Times New Roman" w:hAnsi="Times New Roman"/>
                <w:i/>
                <w:iCs/>
                <w:sz w:val="20"/>
              </w:rPr>
              <w:t xml:space="preserve">q</w:t>
            </w:r>
            <w:r>
              <w:rPr>
                <w:rFonts w:ascii="Times New Roman" w:hAnsi="Times New Roman"/>
                <w:sz w:val="20"/>
              </w:rPr>
              <w:t xml:space="preserve"> </w:t>
            </w:r>
            <w:r>
              <w:rPr>
                <w:rFonts w:ascii="Times New Roman" w:hAnsi="Times New Roman"/>
                <w:sz w:val="20"/>
              </w:rPr>
              <w:t xml:space="preserve">= 1</w:t>
            </w:r>
          </w:p>
        </w:tc>
        <w:tc>
          <w:tcPr>
            <w:tcW w:w="4212" w:type="dxa"/>
          </w:tcPr>
          <w:p>
            <w:pPr>
              <w:pStyle w:val="Compact"/>
              <w:spacing w:before="0" w:after="0" w:line="480" w:lineRule="auto"/>
              <w:ind w:firstLine="0" w:left="0"/>
              <w:jc w:val="left"/>
            </w:pPr>
            <w:r>
              <w:rPr>
                <w:rFonts w:ascii="Times New Roman" w:hAnsi="Times New Roman"/>
                <w:sz w:val="20"/>
              </w:rPr>
              <w:t xml:space="preserve">23.7%</w:t>
            </w:r>
          </w:p>
        </w:tc>
      </w:tr>
      <w:tr>
        <w:trPr>
          <w:cantSplit/>
        </w:trPr>
        <w:tc>
          <w:tcPr>
            <w:tcW w:w="5148" w:type="dxa"/>
          </w:tcPr>
          <w:p>
            <w:pPr>
              <w:pStyle w:val="Compact"/>
              <w:spacing w:before="0" w:after="0" w:line="480" w:lineRule="auto"/>
              <w:ind w:firstLine="0" w:left="0"/>
              <w:jc w:val="left"/>
            </w:pPr>
            <w:r>
              <w:rPr>
                <w:rFonts w:ascii="Times New Roman" w:hAnsi="Times New Roman"/>
                <w:sz w:val="20"/>
              </w:rPr>
              <w:t xml:space="preserve">Robustness value,</w:t>
            </w:r>
            <w:r>
              <w:rPr>
                <w:rFonts w:ascii="Times New Roman" w:hAnsi="Times New Roman"/>
                <w:sz w:val="20"/>
              </w:rPr>
              <w:t xml:space="preserve"> </w:t>
            </w:r>
            <w:r>
              <w:rPr>
                <w:rFonts w:ascii="Times New Roman" w:hAnsi="Times New Roman"/>
                <w:i/>
                <w:iCs/>
                <w:sz w:val="20"/>
              </w:rPr>
              <w:t xml:space="preserve">q</w:t>
            </w:r>
            <w:r>
              <w:rPr>
                <w:rFonts w:ascii="Times New Roman" w:hAnsi="Times New Roman"/>
                <w:sz w:val="20"/>
              </w:rPr>
              <w:t xml:space="preserve"> </w:t>
            </w:r>
            <w:r>
              <w:rPr>
                <w:rFonts w:ascii="Times New Roman" w:hAnsi="Times New Roman"/>
                <w:sz w:val="20"/>
              </w:rPr>
              <w:t xml:space="preserve">= 1, α = .05</w:t>
            </w:r>
          </w:p>
        </w:tc>
        <w:tc>
          <w:tcPr>
            <w:tcW w:w="4212" w:type="dxa"/>
          </w:tcPr>
          <w:p>
            <w:pPr>
              <w:pStyle w:val="Compact"/>
              <w:spacing w:before="0" w:after="0" w:line="480" w:lineRule="auto"/>
              <w:ind w:firstLine="0" w:left="0"/>
              <w:jc w:val="left"/>
            </w:pPr>
            <w:r>
              <w:rPr>
                <w:rFonts w:ascii="Times New Roman" w:hAnsi="Times New Roman"/>
                <w:sz w:val="20"/>
              </w:rPr>
              <w:t xml:space="preserve">12.6%</w:t>
            </w:r>
          </w:p>
        </w:tc>
      </w:tr>
      <w:tr>
        <w:trPr>
          <w:cantSplit/>
        </w:trPr>
        <w:tc>
          <w:tcPr>
            <w:tcW w:w="5148" w:type="dxa"/>
          </w:tcPr>
          <w:p>
            <w:pPr>
              <w:pStyle w:val="Compact"/>
              <w:spacing w:before="0" w:after="0" w:line="480" w:lineRule="auto"/>
              <w:ind w:firstLine="0" w:left="0"/>
              <w:jc w:val="left"/>
            </w:pPr>
            <w:r>
              <w:rPr>
                <w:rFonts w:ascii="Times New Roman" w:hAnsi="Times New Roman"/>
                <w:sz w:val="20"/>
              </w:rPr>
              <w:t xml:space="preserve">Benchmark: education (group), partial</w:t>
            </w:r>
            <w:r>
              <w:rPr>
                <w:rFonts w:ascii="Times New Roman" w:hAnsi="Times New Roman"/>
                <w:sz w:val="20"/>
              </w:rPr>
              <w:t xml:space="preserve"> </w:t>
            </w:r>
            <w:r>
              <w:rPr>
                <w:rFonts w:ascii="Times New Roman" w:hAnsi="Times New Roman"/>
                <w:i/>
                <w:iCs/>
                <w:sz w:val="20"/>
              </w:rPr>
              <w:t xml:space="preserve">R</w:t>
            </w:r>
            <w:r>
              <w:rPr>
                <w:rFonts w:ascii="Times New Roman" w:hAnsi="Times New Roman"/>
                <w:sz w:val="20"/>
              </w:rPr>
              <w:t xml:space="preserve">² with</w:t>
            </w:r>
            <w:r>
              <w:rPr>
                <w:rFonts w:ascii="Times New Roman" w:hAnsi="Times New Roman"/>
                <w:sz w:val="20"/>
              </w:rPr>
              <w:t xml:space="preserve"> </w:t>
            </w:r>
            <w:r>
              <w:rPr>
                <w:rFonts w:ascii="Times New Roman" w:hAnsi="Times New Roman"/>
                <w:i/>
                <w:iCs/>
                <w:sz w:val="20"/>
              </w:rPr>
              <w:t xml:space="preserve">S</w:t>
            </w:r>
            <w:r>
              <w:rPr>
                <w:rFonts w:ascii="Times New Roman" w:hAnsi="Times New Roman"/>
                <w:sz w:val="20"/>
              </w:rPr>
              <w:t xml:space="preserve">; with PHQ-4</w:t>
            </w:r>
          </w:p>
        </w:tc>
        <w:tc>
          <w:tcPr>
            <w:tcW w:w="4212" w:type="dxa"/>
          </w:tcPr>
          <w:p>
            <w:pPr>
              <w:pStyle w:val="Compact"/>
              <w:spacing w:before="0" w:after="0" w:line="480" w:lineRule="auto"/>
              <w:ind w:firstLine="0" w:left="0"/>
              <w:jc w:val="left"/>
            </w:pPr>
            <w:r>
              <w:rPr>
                <w:rFonts w:ascii="Times New Roman" w:hAnsi="Times New Roman"/>
                <w:sz w:val="20"/>
              </w:rPr>
              <w:t xml:space="preserve">0.98%; 2.92%</w:t>
            </w:r>
          </w:p>
        </w:tc>
      </w:tr>
      <w:tr>
        <w:trPr>
          <w:cantSplit/>
        </w:trPr>
        <w:tc>
          <w:tcPr>
            <w:tcW w:w="5148" w:type="dxa"/>
          </w:tcPr>
          <w:p>
            <w:pPr>
              <w:pStyle w:val="Compact"/>
              <w:spacing w:before="0" w:after="0" w:line="480" w:lineRule="auto"/>
              <w:ind w:firstLine="0" w:left="0"/>
              <w:jc w:val="left"/>
            </w:pPr>
            <w:r>
              <w:rPr>
                <w:rFonts w:ascii="Times New Roman" w:hAnsi="Times New Roman"/>
                <w:sz w:val="20"/>
              </w:rPr>
              <w:t xml:space="preserve">Confounder 1 × education: adjusted estimate [95% CI]</w:t>
            </w:r>
          </w:p>
        </w:tc>
        <w:tc>
          <w:tcPr>
            <w:tcW w:w="4212" w:type="dxa"/>
          </w:tcPr>
          <w:p>
            <w:pPr>
              <w:pStyle w:val="Compact"/>
              <w:spacing w:before="0" w:after="0" w:line="480" w:lineRule="auto"/>
              <w:ind w:firstLine="0" w:left="0"/>
              <w:jc w:val="left"/>
            </w:pPr>
            <w:r>
              <w:rPr>
                <w:rFonts w:ascii="Times New Roman" w:hAnsi="Times New Roman"/>
                <w:sz w:val="20"/>
              </w:rPr>
              <w:t xml:space="preserve">1.73 [0.81, 2.65]</w:t>
            </w:r>
          </w:p>
        </w:tc>
      </w:tr>
      <w:tr>
        <w:trPr>
          <w:cantSplit/>
        </w:trPr>
        <w:tc>
          <w:tcPr>
            <w:tcW w:w="5148" w:type="dxa"/>
          </w:tcPr>
          <w:p>
            <w:pPr>
              <w:pStyle w:val="Compact"/>
              <w:spacing w:before="0" w:after="0" w:line="480" w:lineRule="auto"/>
              <w:ind w:firstLine="0" w:left="0"/>
              <w:jc w:val="left"/>
            </w:pPr>
            <w:r>
              <w:rPr>
                <w:rFonts w:ascii="Times New Roman" w:hAnsi="Times New Roman"/>
                <w:sz w:val="20"/>
              </w:rPr>
              <w:t xml:space="preserve">Confounder 2 × education</w:t>
            </w:r>
          </w:p>
        </w:tc>
        <w:tc>
          <w:tcPr>
            <w:tcW w:w="4212" w:type="dxa"/>
          </w:tcPr>
          <w:p>
            <w:pPr>
              <w:pStyle w:val="Compact"/>
              <w:spacing w:before="0" w:after="0" w:line="480" w:lineRule="auto"/>
              <w:ind w:firstLine="0" w:left="0"/>
              <w:jc w:val="left"/>
            </w:pPr>
            <w:r>
              <w:rPr>
                <w:rFonts w:ascii="Times New Roman" w:hAnsi="Times New Roman"/>
                <w:sz w:val="20"/>
              </w:rPr>
              <w:t xml:space="preserve">1.61 [0.70, 2.52]</w:t>
            </w:r>
          </w:p>
        </w:tc>
      </w:tr>
      <w:tr>
        <w:trPr>
          <w:cantSplit/>
        </w:trPr>
        <w:tc>
          <w:tcPr>
            <w:tcW w:w="5148" w:type="dxa"/>
          </w:tcPr>
          <w:p>
            <w:pPr>
              <w:pStyle w:val="Compact"/>
              <w:spacing w:before="0" w:after="0" w:line="480" w:lineRule="auto"/>
              <w:ind w:firstLine="0" w:left="0"/>
              <w:jc w:val="left"/>
            </w:pPr>
            <w:r>
              <w:rPr>
                <w:rFonts w:ascii="Times New Roman" w:hAnsi="Times New Roman"/>
                <w:sz w:val="20"/>
              </w:rPr>
              <w:t xml:space="preserve">Confounder 3 × education</w:t>
            </w:r>
          </w:p>
        </w:tc>
        <w:tc>
          <w:tcPr>
            <w:tcW w:w="4212" w:type="dxa"/>
          </w:tcPr>
          <w:p>
            <w:pPr>
              <w:pStyle w:val="Compact"/>
              <w:spacing w:before="0" w:after="0" w:line="480" w:lineRule="auto"/>
              <w:ind w:firstLine="0" w:left="0"/>
              <w:jc w:val="left"/>
            </w:pPr>
            <w:r>
              <w:rPr>
                <w:rFonts w:ascii="Times New Roman" w:hAnsi="Times New Roman"/>
                <w:sz w:val="20"/>
              </w:rPr>
              <w:t xml:space="preserve">1.49 [0.59, 2.38]</w:t>
            </w:r>
          </w:p>
        </w:tc>
      </w:tr>
      <w:tr>
        <w:trPr>
          <w:cantSplit/>
        </w:trPr>
        <w:tc>
          <w:tcPr>
            <w:tcW w:w="5148" w:type="dxa"/>
          </w:tcPr>
          <w:p>
            <w:pPr>
              <w:pStyle w:val="Compact"/>
              <w:spacing w:before="0" w:after="0" w:line="480" w:lineRule="auto"/>
              <w:ind w:firstLine="0" w:left="0"/>
              <w:jc w:val="left"/>
            </w:pPr>
            <w:r>
              <w:rPr>
                <w:rFonts w:ascii="Times New Roman" w:hAnsi="Times New Roman"/>
                <w:sz w:val="20"/>
              </w:rPr>
              <w:t xml:space="preserve">Benchmark: sex assigned at birth, partial</w:t>
            </w:r>
            <w:r>
              <w:rPr>
                <w:rFonts w:ascii="Times New Roman" w:hAnsi="Times New Roman"/>
                <w:sz w:val="20"/>
              </w:rPr>
              <w:t xml:space="preserve"> </w:t>
            </w:r>
            <w:r>
              <w:rPr>
                <w:rFonts w:ascii="Times New Roman" w:hAnsi="Times New Roman"/>
                <w:i/>
                <w:iCs/>
                <w:sz w:val="20"/>
              </w:rPr>
              <w:t xml:space="preserve">R</w:t>
            </w:r>
            <w:r>
              <w:rPr>
                <w:rFonts w:ascii="Times New Roman" w:hAnsi="Times New Roman"/>
                <w:sz w:val="20"/>
              </w:rPr>
              <w:t xml:space="preserve">² with</w:t>
            </w:r>
            <w:r>
              <w:rPr>
                <w:rFonts w:ascii="Times New Roman" w:hAnsi="Times New Roman"/>
                <w:sz w:val="20"/>
              </w:rPr>
              <w:t xml:space="preserve"> </w:t>
            </w:r>
            <w:r>
              <w:rPr>
                <w:rFonts w:ascii="Times New Roman" w:hAnsi="Times New Roman"/>
                <w:i/>
                <w:iCs/>
                <w:sz w:val="20"/>
              </w:rPr>
              <w:t xml:space="preserve">S</w:t>
            </w:r>
            <w:r>
              <w:rPr>
                <w:rFonts w:ascii="Times New Roman" w:hAnsi="Times New Roman"/>
                <w:sz w:val="20"/>
              </w:rPr>
              <w:t xml:space="preserve">; with PHQ-4</w:t>
            </w:r>
          </w:p>
        </w:tc>
        <w:tc>
          <w:tcPr>
            <w:tcW w:w="4212" w:type="dxa"/>
          </w:tcPr>
          <w:p>
            <w:pPr>
              <w:pStyle w:val="Compact"/>
              <w:spacing w:before="0" w:after="0" w:line="480" w:lineRule="auto"/>
              <w:ind w:firstLine="0" w:left="0"/>
              <w:jc w:val="left"/>
            </w:pPr>
            <w:r>
              <w:rPr>
                <w:rFonts w:ascii="Times New Roman" w:hAnsi="Times New Roman"/>
                <w:sz w:val="20"/>
              </w:rPr>
              <w:t xml:space="preserve">0.17%; 0.10%</w:t>
            </w:r>
          </w:p>
        </w:tc>
      </w:tr>
      <w:tr>
        <w:trPr>
          <w:cantSplit/>
        </w:trPr>
        <w:tc>
          <w:tcPr>
            <w:tcW w:w="5148" w:type="dxa"/>
          </w:tcPr>
          <w:p>
            <w:pPr>
              <w:pStyle w:val="Compact"/>
              <w:spacing w:before="0" w:after="0" w:line="480" w:lineRule="auto"/>
              <w:ind w:firstLine="0" w:left="0"/>
              <w:jc w:val="left"/>
            </w:pPr>
            <w:r>
              <w:rPr>
                <w:rFonts w:ascii="Times New Roman" w:hAnsi="Times New Roman"/>
                <w:sz w:val="20"/>
              </w:rPr>
              <w:t xml:space="preserve">Confounder 1, 2, 3 × sex assigned at birth</w:t>
            </w:r>
          </w:p>
        </w:tc>
        <w:tc>
          <w:tcPr>
            <w:tcW w:w="4212" w:type="dxa"/>
          </w:tcPr>
          <w:p>
            <w:pPr>
              <w:pStyle w:val="Compact"/>
              <w:spacing w:before="0" w:after="0" w:line="480" w:lineRule="auto"/>
              <w:ind w:firstLine="0" w:left="0"/>
              <w:jc w:val="left"/>
            </w:pPr>
            <w:r>
              <w:rPr>
                <w:rFonts w:ascii="Times New Roman" w:hAnsi="Times New Roman"/>
                <w:sz w:val="20"/>
              </w:rPr>
              <w:t xml:space="preserve">1.84 [0.91, 2.77]; 1.83 [0.90, 2.76]; 1.82 [0.89, 2.75]</w:t>
            </w:r>
          </w:p>
        </w:tc>
      </w:tr>
    </w:tbl>
    <w:p>
      <w:pPr>
        <w:pStyle w:val="TableNote"/>
      </w:pPr>
      <w:r>
        <w:rPr>
          <w:i/>
          <w:iCs/>
        </w:rPr>
        <w:t xml:space="preserve">Note.</w:t>
      </w:r>
      <w:r>
        <w:t xml:space="preserve"> </w:t>
      </w:r>
      <w:r>
        <w:t xml:space="preserve">The robustness value is the share of the residual variance of both the stigma index and PHQ-4 scores that an omitted confounder would need to explain to reduce the estimate to zero (</w:t>
      </w:r>
      <w:r>
        <w:rPr>
          <w:i/>
          <w:iCs/>
        </w:rPr>
        <w:t xml:space="preserve">q</w:t>
      </w:r>
      <w:r>
        <w:t xml:space="preserve"> </w:t>
      </w:r>
      <w:r>
        <w:t xml:space="preserve">= 1) or to make the 95% confidence interval include zero (α = .05). The values are based on classical standard errors and serve as indicators rather than as HC3-based tests.</w:t>
      </w:r>
    </w:p>
    <w:p>
      <w:pPr>
        <w:sectPr>
          <w:footerReference r:id="rId9" w:type="default"/>
          <w:type w:val="nextPage"/>
          <w:pgSz w:w="12240" w:h="15840"/>
          <w:pgMar w:top="1440" w:right="1440" w:bottom="1440" w:left="1440" w:header="720" w:footer="720" w:gutter="0"/>
        </w:sectPr>
      </w:pPr>
    </w:p>
    <w:p>
      <w:pPr>
        <w:pStyle w:val="TableTitle"/>
      </w:pPr>
      <w:r>
        <w:rPr>
          <w:b/>
          <w:bCs/>
        </w:rPr>
        <w:t xml:space="preserve">Table S4</w:t>
      </w:r>
      <w:r>
        <w:t xml:space="preserve"> </w:t>
      </w:r>
      <w:r>
        <w:rPr>
          <w:i/>
          <w:iCs/>
        </w:rPr>
        <w:t xml:space="preserve">Individual situations and levels of exposure (PHQ-4 scores, exploratory)</w:t>
      </w:r>
    </w:p>
    <w:tbl>
      <w:tblPr>
        <w:tblStyle w:val="Table"/>
        <w:tblW w:w="12961" w:type="dxa"/>
        <w:jc w:val="center"/>
        <w:tblBorders>
          <w:top w:val="single" w:sz="6" w:space="0" w:color="000000"/>
          <w:left w:val="nil" w:sz="0" w:space="0" w:color="000000"/>
          <w:bottom w:val="single" w:sz="6" w:space="0" w:color="000000"/>
          <w:right w:val="nil" w:sz="0" w:space="0" w:color="000000"/>
          <w:insideH w:val="nil" w:sz="0" w:space="0" w:color="000000"/>
          <w:insideV w:val="nil" w:sz="0" w:space="0" w:color="000000"/>
        </w:tblBorders>
        <w:tblLayout w:type="fixed"/>
        <w:tblLook w:firstRow="1" w:lastRow="0" w:firstColumn="0" w:lastColumn="0" w:noHBand="0" w:noVBand="0" w:val="0020"/>
      </w:tblPr>
      <w:tblGrid>
        <w:gridCol w:w="2333"/>
        <w:gridCol w:w="4666"/>
        <w:gridCol w:w="778"/>
        <w:gridCol w:w="1296"/>
        <w:gridCol w:w="1814"/>
        <w:gridCol w:w="1037"/>
        <w:gridCol w:w="1037"/>
      </w:tblGrid>
      <w:tr>
        <w:trPr>
          <w:cantSplit/>
          <w:tblHeader/>
        </w:trPr>
        <w:tc>
          <w:tcPr>
            <w:tcW w:w="2333" w:type="dxa"/>
            <w:tcBorders>
              <w:bottom w:val="single" w:sz="6" w:space="0" w:color="000000"/>
            </w:tcBorders>
          </w:tcPr>
          <w:p>
            <w:pPr>
              <w:pStyle w:val="Compact"/>
              <w:spacing w:before="0" w:after="0" w:line="480" w:lineRule="auto"/>
              <w:ind w:firstLine="0" w:left="0"/>
              <w:jc w:val="left"/>
            </w:pPr>
            <w:r>
              <w:rPr>
                <w:rFonts w:ascii="Times New Roman" w:hAnsi="Times New Roman"/>
                <w:sz w:val="20"/>
              </w:rPr>
              <w:t xml:space="preserve">Analysis</w:t>
            </w:r>
          </w:p>
        </w:tc>
        <w:tc>
          <w:tcPr>
            <w:tcW w:w="4666" w:type="dxa"/>
            <w:tcBorders>
              <w:bottom w:val="single" w:sz="6" w:space="0" w:color="000000"/>
            </w:tcBorders>
          </w:tcPr>
          <w:p>
            <w:pPr>
              <w:pStyle w:val="Compact"/>
              <w:spacing w:before="0" w:after="0" w:line="480" w:lineRule="auto"/>
              <w:ind w:firstLine="0" w:left="0"/>
              <w:jc w:val="left"/>
            </w:pPr>
            <w:r>
              <w:rPr>
                <w:rFonts w:ascii="Times New Roman" w:hAnsi="Times New Roman"/>
                <w:sz w:val="20"/>
              </w:rPr>
              <w:t xml:space="preserve">Term</w:t>
            </w:r>
          </w:p>
        </w:tc>
        <w:tc>
          <w:tcPr>
            <w:tcW w:w="778" w:type="dxa"/>
            <w:tcBorders>
              <w:bottom w:val="single" w:sz="6" w:space="0" w:color="000000"/>
            </w:tcBorders>
          </w:tcPr>
          <w:p>
            <w:pPr>
              <w:pStyle w:val="Compact"/>
              <w:spacing w:before="0" w:after="0" w:line="480" w:lineRule="auto"/>
              <w:ind w:firstLine="0" w:left="0"/>
              <w:jc w:val="center"/>
            </w:pPr>
            <w:r>
              <w:rPr>
                <w:rFonts w:ascii="Times New Roman" w:hAnsi="Times New Roman"/>
                <w:i/>
                <w:iCs/>
                <w:sz w:val="20"/>
              </w:rPr>
              <w:t xml:space="preserve">n</w:t>
            </w:r>
          </w:p>
        </w:tc>
        <w:tc>
          <w:tcPr>
            <w:tcW w:w="1296" w:type="dxa"/>
            <w:tcBorders>
              <w:bottom w:val="single" w:sz="6" w:space="0" w:color="000000"/>
            </w:tcBorders>
          </w:tcPr>
          <w:p>
            <w:pPr>
              <w:pStyle w:val="Compact"/>
              <w:spacing w:before="0" w:after="0" w:line="480" w:lineRule="auto"/>
              <w:ind w:firstLine="0" w:left="0"/>
              <w:jc w:val="center"/>
            </w:pPr>
            <w:r>
              <w:rPr>
                <w:rFonts w:ascii="Times New Roman" w:hAnsi="Times New Roman"/>
                <w:sz w:val="20"/>
              </w:rPr>
              <w:t xml:space="preserve">Coefficient</w:t>
            </w:r>
          </w:p>
        </w:tc>
        <w:tc>
          <w:tcPr>
            <w:tcW w:w="1814" w:type="dxa"/>
            <w:tcBorders>
              <w:bottom w:val="single" w:sz="6" w:space="0" w:color="000000"/>
            </w:tcBorders>
          </w:tcPr>
          <w:p>
            <w:pPr>
              <w:pStyle w:val="Compact"/>
              <w:spacing w:before="0" w:after="0" w:line="480" w:lineRule="auto"/>
              <w:ind w:firstLine="0" w:left="0"/>
              <w:jc w:val="center"/>
            </w:pPr>
            <w:r>
              <w:rPr>
                <w:rFonts w:ascii="Times New Roman" w:hAnsi="Times New Roman"/>
                <w:sz w:val="20"/>
              </w:rPr>
              <w:t xml:space="preserve">95% CI</w:t>
            </w:r>
          </w:p>
        </w:tc>
        <w:tc>
          <w:tcPr>
            <w:tcW w:w="1037" w:type="dxa"/>
            <w:tcBorders>
              <w:bottom w:val="single" w:sz="6" w:space="0" w:color="000000"/>
            </w:tcBorders>
          </w:tcPr>
          <w:p>
            <w:pPr>
              <w:pStyle w:val="Compact"/>
              <w:spacing w:before="0" w:after="0" w:line="480" w:lineRule="auto"/>
              <w:ind w:firstLine="0" w:left="0"/>
              <w:jc w:val="center"/>
            </w:pPr>
            <w:r>
              <w:rPr>
                <w:rFonts w:ascii="Times New Roman" w:hAnsi="Times New Roman"/>
                <w:i/>
                <w:iCs/>
                <w:sz w:val="20"/>
              </w:rPr>
              <w:t xml:space="preserve">p</w:t>
            </w:r>
          </w:p>
        </w:tc>
        <w:tc>
          <w:tcPr>
            <w:tcW w:w="1037" w:type="dxa"/>
            <w:tcBorders>
              <w:bottom w:val="single" w:sz="6" w:space="0" w:color="000000"/>
            </w:tcBorders>
          </w:tcPr>
          <w:p>
            <w:pPr>
              <w:pStyle w:val="Compact"/>
              <w:spacing w:before="0" w:after="0" w:line="480" w:lineRule="auto"/>
              <w:ind w:firstLine="0" w:left="0"/>
              <w:jc w:val="center"/>
            </w:pPr>
            <w:r>
              <w:rPr>
                <w:rFonts w:ascii="Times New Roman" w:hAnsi="Times New Roman"/>
                <w:sz w:val="20"/>
              </w:rPr>
              <w:t xml:space="preserve">BH</w:t>
            </w:r>
            <w:r>
              <w:rPr>
                <w:rFonts w:ascii="Times New Roman" w:hAnsi="Times New Roman"/>
                <w:sz w:val="20"/>
              </w:rPr>
              <w:t xml:space="preserve"> </w:t>
            </w:r>
            <w:r>
              <w:rPr>
                <w:rFonts w:ascii="Times New Roman" w:hAnsi="Times New Roman"/>
                <w:i/>
                <w:iCs/>
                <w:sz w:val="20"/>
              </w:rPr>
              <w:t xml:space="preserve">p</w:t>
            </w:r>
          </w:p>
        </w:tc>
      </w:tr>
      <w:tr>
        <w:trPr>
          <w:cantSplit/>
        </w:trPr>
        <w:tc>
          <w:tcPr>
            <w:tcW w:w="2333" w:type="dxa"/>
          </w:tcPr>
          <w:p>
            <w:pPr>
              <w:pStyle w:val="Compact"/>
              <w:spacing w:before="0" w:after="0" w:line="480" w:lineRule="auto"/>
              <w:ind w:firstLine="0" w:left="0"/>
              <w:jc w:val="left"/>
            </w:pPr>
            <w:r>
              <w:rPr>
                <w:rFonts w:ascii="Times New Roman" w:hAnsi="Times New Roman"/>
                <w:b/>
                <w:bCs/>
                <w:sz w:val="20"/>
              </w:rPr>
              <w:t xml:space="preserve">Situations</w:t>
            </w:r>
            <w:r>
              <w:rPr>
                <w:rFonts w:ascii="Times New Roman" w:hAnsi="Times New Roman"/>
                <w:sz w:val="20"/>
              </w:rPr>
              <w:t xml:space="preserve"> </w:t>
            </w:r>
            <w:r>
              <w:rPr>
                <w:rFonts w:ascii="Times New Roman" w:hAnsi="Times New Roman"/>
                <w:sz w:val="20"/>
              </w:rPr>
              <w:t xml:space="preserve">(experienced at least once)</w:t>
            </w:r>
          </w:p>
        </w:tc>
        <w:tc>
          <w:tcPr>
            <w:tcW w:w="4666" w:type="dxa"/>
          </w:tcPr>
          <w:p>
            <w:pPr>
              <w:pStyle w:val="Compact"/>
              <w:spacing w:before="0" w:after="0" w:line="480" w:lineRule="auto"/>
              <w:ind w:firstLine="0" w:left="0"/>
              <w:jc w:val="left"/>
            </w:pPr>
            <w:r>
              <w:rPr>
                <w:rFonts w:ascii="Times New Roman" w:hAnsi="Times New Roman"/>
                <w:sz w:val="20"/>
              </w:rPr>
              <w:t xml:space="preserve">1. Offensive jokes or comments</w:t>
            </w:r>
          </w:p>
        </w:tc>
        <w:tc>
          <w:tcPr>
            <w:tcW w:w="778" w:type="dxa"/>
          </w:tcPr>
          <w:p>
            <w:pPr>
              <w:pStyle w:val="Compact"/>
              <w:spacing w:before="0" w:after="0" w:line="480" w:lineRule="auto"/>
              <w:ind w:firstLine="0" w:left="0"/>
              <w:jc w:val="center"/>
            </w:pPr>
            <w:r>
              <w:rPr>
                <w:rFonts w:ascii="Times New Roman" w:hAnsi="Times New Roman"/>
                <w:sz w:val="20"/>
              </w:rPr>
              <w:t xml:space="preserve">231</w:t>
            </w:r>
          </w:p>
        </w:tc>
        <w:tc>
          <w:tcPr>
            <w:tcW w:w="1296" w:type="dxa"/>
          </w:tcPr>
          <w:p>
            <w:pPr>
              <w:pStyle w:val="Compact"/>
              <w:spacing w:before="0" w:after="0" w:line="480" w:lineRule="auto"/>
              <w:ind w:firstLine="0" w:left="0"/>
              <w:jc w:val="center"/>
            </w:pPr>
            <w:r>
              <w:rPr>
                <w:rFonts w:ascii="Times New Roman" w:hAnsi="Times New Roman"/>
                <w:sz w:val="20"/>
              </w:rPr>
              <w:t xml:space="preserve">1.86</w:t>
            </w:r>
          </w:p>
        </w:tc>
        <w:tc>
          <w:tcPr>
            <w:tcW w:w="1814" w:type="dxa"/>
          </w:tcPr>
          <w:p>
            <w:pPr>
              <w:pStyle w:val="Compact"/>
              <w:spacing w:before="0" w:after="0" w:line="480" w:lineRule="auto"/>
              <w:ind w:firstLine="0" w:left="0"/>
              <w:jc w:val="center"/>
            </w:pPr>
            <w:r>
              <w:rPr>
                <w:rFonts w:ascii="Times New Roman" w:hAnsi="Times New Roman"/>
                <w:sz w:val="20"/>
              </w:rPr>
              <w:t xml:space="preserve">[0.81, 2.91]</w:t>
            </w:r>
          </w:p>
        </w:tc>
        <w:tc>
          <w:tcPr>
            <w:tcW w:w="1037" w:type="dxa"/>
          </w:tcPr>
          <w:p>
            <w:pPr>
              <w:pStyle w:val="Compact"/>
              <w:spacing w:before="0" w:after="0" w:line="480" w:lineRule="auto"/>
              <w:ind w:firstLine="0" w:left="0"/>
              <w:jc w:val="center"/>
            </w:pPr>
            <w:r>
              <w:rPr>
                <w:rFonts w:ascii="Times New Roman" w:hAnsi="Times New Roman"/>
                <w:sz w:val="20"/>
              </w:rPr>
              <w:t xml:space="preserve">&lt; .001</w:t>
            </w:r>
          </w:p>
        </w:tc>
        <w:tc>
          <w:tcPr>
            <w:tcW w:w="1037" w:type="dxa"/>
          </w:tcPr>
          <w:p>
            <w:pPr>
              <w:pStyle w:val="Compact"/>
              <w:spacing w:before="0" w:after="0" w:line="480" w:lineRule="auto"/>
              <w:ind w:firstLine="0" w:left="0"/>
              <w:jc w:val="center"/>
            </w:pPr>
            <w:r>
              <w:rPr>
                <w:rFonts w:ascii="Times New Roman" w:hAnsi="Times New Roman"/>
                <w:sz w:val="20"/>
              </w:rPr>
              <w:t xml:space="preserve">.002</w:t>
            </w:r>
          </w:p>
        </w:tc>
      </w:tr>
      <w:tr>
        <w:trPr>
          <w:cantSplit/>
        </w:trPr>
        <w:tc>
          <w:tcPr>
            <w:tcW w:w="2333" w:type="dxa"/>
          </w:tcPr>
          <w:p>
            <w:pPr>
              <w:pStyle w:val="Compact"/>
              <w:spacing w:before="0" w:after="0" w:line="480" w:lineRule="auto"/>
              <w:ind w:firstLine="0" w:left="0"/>
              <w:jc w:val="left"/>
            </w:pPr>
          </w:p>
        </w:tc>
        <w:tc>
          <w:tcPr>
            <w:tcW w:w="4666" w:type="dxa"/>
          </w:tcPr>
          <w:p>
            <w:pPr>
              <w:pStyle w:val="Compact"/>
              <w:spacing w:before="0" w:after="0" w:line="480" w:lineRule="auto"/>
              <w:ind w:firstLine="0" w:left="0"/>
              <w:jc w:val="left"/>
            </w:pPr>
            <w:r>
              <w:rPr>
                <w:rFonts w:ascii="Times New Roman" w:hAnsi="Times New Roman"/>
                <w:sz w:val="20"/>
              </w:rPr>
              <w:t xml:space="preserve">2. Unwanted personal questions</w:t>
            </w:r>
          </w:p>
        </w:tc>
        <w:tc>
          <w:tcPr>
            <w:tcW w:w="778" w:type="dxa"/>
          </w:tcPr>
          <w:p>
            <w:pPr>
              <w:pStyle w:val="Compact"/>
              <w:spacing w:before="0" w:after="0" w:line="480" w:lineRule="auto"/>
              <w:ind w:firstLine="0" w:left="0"/>
              <w:jc w:val="center"/>
            </w:pPr>
            <w:r>
              <w:rPr>
                <w:rFonts w:ascii="Times New Roman" w:hAnsi="Times New Roman"/>
                <w:sz w:val="20"/>
              </w:rPr>
              <w:t xml:space="preserve">227</w:t>
            </w:r>
          </w:p>
        </w:tc>
        <w:tc>
          <w:tcPr>
            <w:tcW w:w="1296" w:type="dxa"/>
          </w:tcPr>
          <w:p>
            <w:pPr>
              <w:pStyle w:val="Compact"/>
              <w:spacing w:before="0" w:after="0" w:line="480" w:lineRule="auto"/>
              <w:ind w:firstLine="0" w:left="0"/>
              <w:jc w:val="center"/>
            </w:pPr>
            <w:r>
              <w:rPr>
                <w:rFonts w:ascii="Times New Roman" w:hAnsi="Times New Roman"/>
                <w:sz w:val="20"/>
              </w:rPr>
              <w:t xml:space="preserve">1.87</w:t>
            </w:r>
          </w:p>
        </w:tc>
        <w:tc>
          <w:tcPr>
            <w:tcW w:w="1814" w:type="dxa"/>
          </w:tcPr>
          <w:p>
            <w:pPr>
              <w:pStyle w:val="Compact"/>
              <w:spacing w:before="0" w:after="0" w:line="480" w:lineRule="auto"/>
              <w:ind w:firstLine="0" w:left="0"/>
              <w:jc w:val="center"/>
            </w:pPr>
            <w:r>
              <w:rPr>
                <w:rFonts w:ascii="Times New Roman" w:hAnsi="Times New Roman"/>
                <w:sz w:val="20"/>
              </w:rPr>
              <w:t xml:space="preserve">[0.84, 2.89]</w:t>
            </w:r>
          </w:p>
        </w:tc>
        <w:tc>
          <w:tcPr>
            <w:tcW w:w="1037" w:type="dxa"/>
          </w:tcPr>
          <w:p>
            <w:pPr>
              <w:pStyle w:val="Compact"/>
              <w:spacing w:before="0" w:after="0" w:line="480" w:lineRule="auto"/>
              <w:ind w:firstLine="0" w:left="0"/>
              <w:jc w:val="center"/>
            </w:pPr>
            <w:r>
              <w:rPr>
                <w:rFonts w:ascii="Times New Roman" w:hAnsi="Times New Roman"/>
                <w:sz w:val="20"/>
              </w:rPr>
              <w:t xml:space="preserve">&lt; .001</w:t>
            </w:r>
          </w:p>
        </w:tc>
        <w:tc>
          <w:tcPr>
            <w:tcW w:w="1037" w:type="dxa"/>
          </w:tcPr>
          <w:p>
            <w:pPr>
              <w:pStyle w:val="Compact"/>
              <w:spacing w:before="0" w:after="0" w:line="480" w:lineRule="auto"/>
              <w:ind w:firstLine="0" w:left="0"/>
              <w:jc w:val="center"/>
            </w:pPr>
            <w:r>
              <w:rPr>
                <w:rFonts w:ascii="Times New Roman" w:hAnsi="Times New Roman"/>
                <w:sz w:val="20"/>
              </w:rPr>
              <w:t xml:space="preserve">.002</w:t>
            </w:r>
          </w:p>
        </w:tc>
      </w:tr>
      <w:tr>
        <w:trPr>
          <w:cantSplit/>
        </w:trPr>
        <w:tc>
          <w:tcPr>
            <w:tcW w:w="2333" w:type="dxa"/>
          </w:tcPr>
          <w:p>
            <w:pPr>
              <w:pStyle w:val="Compact"/>
              <w:spacing w:before="0" w:after="0" w:line="480" w:lineRule="auto"/>
              <w:ind w:firstLine="0" w:left="0"/>
              <w:jc w:val="left"/>
            </w:pPr>
          </w:p>
        </w:tc>
        <w:tc>
          <w:tcPr>
            <w:tcW w:w="4666" w:type="dxa"/>
          </w:tcPr>
          <w:p>
            <w:pPr>
              <w:pStyle w:val="Compact"/>
              <w:spacing w:before="0" w:after="0" w:line="480" w:lineRule="auto"/>
              <w:ind w:firstLine="0" w:left="0"/>
              <w:jc w:val="left"/>
            </w:pPr>
            <w:r>
              <w:rPr>
                <w:rFonts w:ascii="Times New Roman" w:hAnsi="Times New Roman"/>
                <w:sz w:val="20"/>
              </w:rPr>
              <w:t xml:space="preserve">3. Disclosure or threatened disclosure</w:t>
            </w:r>
          </w:p>
        </w:tc>
        <w:tc>
          <w:tcPr>
            <w:tcW w:w="778" w:type="dxa"/>
          </w:tcPr>
          <w:p>
            <w:pPr>
              <w:pStyle w:val="Compact"/>
              <w:spacing w:before="0" w:after="0" w:line="480" w:lineRule="auto"/>
              <w:ind w:firstLine="0" w:left="0"/>
              <w:jc w:val="center"/>
            </w:pPr>
            <w:r>
              <w:rPr>
                <w:rFonts w:ascii="Times New Roman" w:hAnsi="Times New Roman"/>
                <w:sz w:val="20"/>
              </w:rPr>
              <w:t xml:space="preserve">220</w:t>
            </w:r>
          </w:p>
        </w:tc>
        <w:tc>
          <w:tcPr>
            <w:tcW w:w="1296" w:type="dxa"/>
          </w:tcPr>
          <w:p>
            <w:pPr>
              <w:pStyle w:val="Compact"/>
              <w:spacing w:before="0" w:after="0" w:line="480" w:lineRule="auto"/>
              <w:ind w:firstLine="0" w:left="0"/>
              <w:jc w:val="center"/>
            </w:pPr>
            <w:r>
              <w:rPr>
                <w:rFonts w:ascii="Times New Roman" w:hAnsi="Times New Roman"/>
                <w:sz w:val="20"/>
              </w:rPr>
              <w:t xml:space="preserve">0.59</w:t>
            </w:r>
          </w:p>
        </w:tc>
        <w:tc>
          <w:tcPr>
            <w:tcW w:w="1814" w:type="dxa"/>
          </w:tcPr>
          <w:p>
            <w:pPr>
              <w:pStyle w:val="Compact"/>
              <w:spacing w:before="0" w:after="0" w:line="480" w:lineRule="auto"/>
              <w:ind w:firstLine="0" w:left="0"/>
              <w:jc w:val="center"/>
            </w:pPr>
            <w:r>
              <w:rPr>
                <w:rFonts w:ascii="Times New Roman" w:hAnsi="Times New Roman"/>
                <w:sz w:val="20"/>
              </w:rPr>
              <w:t xml:space="preserve">[−0.65, 1.83]</w:t>
            </w:r>
          </w:p>
        </w:tc>
        <w:tc>
          <w:tcPr>
            <w:tcW w:w="1037" w:type="dxa"/>
          </w:tcPr>
          <w:p>
            <w:pPr>
              <w:pStyle w:val="Compact"/>
              <w:spacing w:before="0" w:after="0" w:line="480" w:lineRule="auto"/>
              <w:ind w:firstLine="0" w:left="0"/>
              <w:jc w:val="center"/>
            </w:pPr>
            <w:r>
              <w:rPr>
                <w:rFonts w:ascii="Times New Roman" w:hAnsi="Times New Roman"/>
                <w:sz w:val="20"/>
              </w:rPr>
              <w:t xml:space="preserve">.351</w:t>
            </w:r>
          </w:p>
        </w:tc>
        <w:tc>
          <w:tcPr>
            <w:tcW w:w="1037" w:type="dxa"/>
          </w:tcPr>
          <w:p>
            <w:pPr>
              <w:pStyle w:val="Compact"/>
              <w:spacing w:before="0" w:after="0" w:line="480" w:lineRule="auto"/>
              <w:ind w:firstLine="0" w:left="0"/>
              <w:jc w:val="center"/>
            </w:pPr>
            <w:r>
              <w:rPr>
                <w:rFonts w:ascii="Times New Roman" w:hAnsi="Times New Roman"/>
                <w:sz w:val="20"/>
              </w:rPr>
              <w:t xml:space="preserve">.491</w:t>
            </w:r>
          </w:p>
        </w:tc>
      </w:tr>
      <w:tr>
        <w:trPr>
          <w:cantSplit/>
        </w:trPr>
        <w:tc>
          <w:tcPr>
            <w:tcW w:w="2333" w:type="dxa"/>
          </w:tcPr>
          <w:p>
            <w:pPr>
              <w:pStyle w:val="Compact"/>
              <w:spacing w:before="0" w:after="0" w:line="480" w:lineRule="auto"/>
              <w:ind w:firstLine="0" w:left="0"/>
              <w:jc w:val="left"/>
            </w:pPr>
          </w:p>
        </w:tc>
        <w:tc>
          <w:tcPr>
            <w:tcW w:w="4666" w:type="dxa"/>
          </w:tcPr>
          <w:p>
            <w:pPr>
              <w:pStyle w:val="Compact"/>
              <w:spacing w:before="0" w:after="0" w:line="480" w:lineRule="auto"/>
              <w:ind w:firstLine="0" w:left="0"/>
              <w:jc w:val="left"/>
            </w:pPr>
            <w:r>
              <w:rPr>
                <w:rFonts w:ascii="Times New Roman" w:hAnsi="Times New Roman"/>
                <w:sz w:val="20"/>
              </w:rPr>
              <w:t xml:space="preserve">4. Exclusion from training or career development</w:t>
            </w:r>
          </w:p>
        </w:tc>
        <w:tc>
          <w:tcPr>
            <w:tcW w:w="778" w:type="dxa"/>
          </w:tcPr>
          <w:p>
            <w:pPr>
              <w:pStyle w:val="Compact"/>
              <w:spacing w:before="0" w:after="0" w:line="480" w:lineRule="auto"/>
              <w:ind w:firstLine="0" w:left="0"/>
              <w:jc w:val="center"/>
            </w:pPr>
          </w:p>
        </w:tc>
        <w:tc>
          <w:tcPr>
            <w:tcW w:w="1296" w:type="dxa"/>
          </w:tcPr>
          <w:p>
            <w:pPr>
              <w:pStyle w:val="Compact"/>
              <w:spacing w:before="0" w:after="0" w:line="480" w:lineRule="auto"/>
              <w:ind w:firstLine="0" w:left="0"/>
              <w:jc w:val="center"/>
            </w:pPr>
            <w:r>
              <w:rPr>
                <w:rFonts w:ascii="Times New Roman" w:hAnsi="Times New Roman"/>
                <w:sz w:val="20"/>
              </w:rPr>
              <w:t xml:space="preserve">not estimated</w:t>
            </w:r>
          </w:p>
        </w:tc>
        <w:tc>
          <w:tcPr>
            <w:tcW w:w="1814" w:type="dxa"/>
          </w:tcPr>
          <w:p>
            <w:pPr>
              <w:pStyle w:val="Compact"/>
              <w:spacing w:before="0" w:after="0" w:line="480" w:lineRule="auto"/>
              <w:ind w:firstLine="0" w:left="0"/>
              <w:jc w:val="center"/>
            </w:pPr>
          </w:p>
        </w:tc>
        <w:tc>
          <w:tcPr>
            <w:tcW w:w="1037" w:type="dxa"/>
          </w:tcPr>
          <w:p>
            <w:pPr>
              <w:pStyle w:val="Compact"/>
              <w:spacing w:before="0" w:after="0" w:line="480" w:lineRule="auto"/>
              <w:ind w:firstLine="0" w:left="0"/>
              <w:jc w:val="center"/>
            </w:pPr>
          </w:p>
        </w:tc>
        <w:tc>
          <w:tcPr>
            <w:tcW w:w="1037" w:type="dxa"/>
          </w:tcPr>
          <w:p>
            <w:pPr>
              <w:pStyle w:val="Compact"/>
              <w:spacing w:before="0" w:after="0" w:line="480" w:lineRule="auto"/>
              <w:ind w:firstLine="0" w:left="0"/>
              <w:jc w:val="center"/>
            </w:pPr>
          </w:p>
        </w:tc>
      </w:tr>
      <w:tr>
        <w:trPr>
          <w:cantSplit/>
        </w:trPr>
        <w:tc>
          <w:tcPr>
            <w:tcW w:w="2333" w:type="dxa"/>
          </w:tcPr>
          <w:p>
            <w:pPr>
              <w:pStyle w:val="Compact"/>
              <w:spacing w:before="0" w:after="0" w:line="480" w:lineRule="auto"/>
              <w:ind w:firstLine="0" w:left="0"/>
              <w:jc w:val="left"/>
            </w:pPr>
          </w:p>
        </w:tc>
        <w:tc>
          <w:tcPr>
            <w:tcW w:w="4666" w:type="dxa"/>
          </w:tcPr>
          <w:p>
            <w:pPr>
              <w:pStyle w:val="Compact"/>
              <w:spacing w:before="0" w:after="0" w:line="480" w:lineRule="auto"/>
              <w:ind w:firstLine="0" w:left="0"/>
              <w:jc w:val="left"/>
            </w:pPr>
            <w:r>
              <w:rPr>
                <w:rFonts w:ascii="Times New Roman" w:hAnsi="Times New Roman"/>
                <w:sz w:val="20"/>
              </w:rPr>
              <w:t xml:space="preserve">5. Unfair evaluation, pay, or promotion</w:t>
            </w:r>
          </w:p>
        </w:tc>
        <w:tc>
          <w:tcPr>
            <w:tcW w:w="778" w:type="dxa"/>
          </w:tcPr>
          <w:p>
            <w:pPr>
              <w:pStyle w:val="Compact"/>
              <w:spacing w:before="0" w:after="0" w:line="480" w:lineRule="auto"/>
              <w:ind w:firstLine="0" w:left="0"/>
              <w:jc w:val="center"/>
            </w:pPr>
            <w:r>
              <w:rPr>
                <w:rFonts w:ascii="Times New Roman" w:hAnsi="Times New Roman"/>
                <w:sz w:val="20"/>
              </w:rPr>
              <w:t xml:space="preserve">204</w:t>
            </w:r>
          </w:p>
        </w:tc>
        <w:tc>
          <w:tcPr>
            <w:tcW w:w="1296" w:type="dxa"/>
          </w:tcPr>
          <w:p>
            <w:pPr>
              <w:pStyle w:val="Compact"/>
              <w:spacing w:before="0" w:after="0" w:line="480" w:lineRule="auto"/>
              <w:ind w:firstLine="0" w:left="0"/>
              <w:jc w:val="center"/>
            </w:pPr>
            <w:r>
              <w:rPr>
                <w:rFonts w:ascii="Times New Roman" w:hAnsi="Times New Roman"/>
                <w:sz w:val="20"/>
              </w:rPr>
              <w:t xml:space="preserve">0.54</w:t>
            </w:r>
          </w:p>
        </w:tc>
        <w:tc>
          <w:tcPr>
            <w:tcW w:w="1814" w:type="dxa"/>
          </w:tcPr>
          <w:p>
            <w:pPr>
              <w:pStyle w:val="Compact"/>
              <w:spacing w:before="0" w:after="0" w:line="480" w:lineRule="auto"/>
              <w:ind w:firstLine="0" w:left="0"/>
              <w:jc w:val="center"/>
            </w:pPr>
            <w:r>
              <w:rPr>
                <w:rFonts w:ascii="Times New Roman" w:hAnsi="Times New Roman"/>
                <w:sz w:val="20"/>
              </w:rPr>
              <w:t xml:space="preserve">[−1.40, 2.48]</w:t>
            </w:r>
          </w:p>
        </w:tc>
        <w:tc>
          <w:tcPr>
            <w:tcW w:w="1037" w:type="dxa"/>
          </w:tcPr>
          <w:p>
            <w:pPr>
              <w:pStyle w:val="Compact"/>
              <w:spacing w:before="0" w:after="0" w:line="480" w:lineRule="auto"/>
              <w:ind w:firstLine="0" w:left="0"/>
              <w:jc w:val="center"/>
            </w:pPr>
            <w:r>
              <w:rPr>
                <w:rFonts w:ascii="Times New Roman" w:hAnsi="Times New Roman"/>
                <w:sz w:val="20"/>
              </w:rPr>
              <w:t xml:space="preserve">.585</w:t>
            </w:r>
          </w:p>
        </w:tc>
        <w:tc>
          <w:tcPr>
            <w:tcW w:w="1037" w:type="dxa"/>
          </w:tcPr>
          <w:p>
            <w:pPr>
              <w:pStyle w:val="Compact"/>
              <w:spacing w:before="0" w:after="0" w:line="480" w:lineRule="auto"/>
              <w:ind w:firstLine="0" w:left="0"/>
              <w:jc w:val="center"/>
            </w:pPr>
            <w:r>
              <w:rPr>
                <w:rFonts w:ascii="Times New Roman" w:hAnsi="Times New Roman"/>
                <w:sz w:val="20"/>
              </w:rPr>
              <w:t xml:space="preserve">.585</w:t>
            </w:r>
          </w:p>
        </w:tc>
      </w:tr>
      <w:tr>
        <w:trPr>
          <w:cantSplit/>
        </w:trPr>
        <w:tc>
          <w:tcPr>
            <w:tcW w:w="2333" w:type="dxa"/>
          </w:tcPr>
          <w:p>
            <w:pPr>
              <w:pStyle w:val="Compact"/>
              <w:spacing w:before="0" w:after="0" w:line="480" w:lineRule="auto"/>
              <w:ind w:firstLine="0" w:left="0"/>
              <w:jc w:val="left"/>
            </w:pPr>
          </w:p>
        </w:tc>
        <w:tc>
          <w:tcPr>
            <w:tcW w:w="4666" w:type="dxa"/>
          </w:tcPr>
          <w:p>
            <w:pPr>
              <w:pStyle w:val="Compact"/>
              <w:spacing w:before="0" w:after="0" w:line="480" w:lineRule="auto"/>
              <w:ind w:firstLine="0" w:left="0"/>
              <w:jc w:val="left"/>
            </w:pPr>
            <w:r>
              <w:rPr>
                <w:rFonts w:ascii="Times New Roman" w:hAnsi="Times New Roman"/>
                <w:sz w:val="20"/>
              </w:rPr>
              <w:t xml:space="preserve">6. Unfavorable work assignments</w:t>
            </w:r>
          </w:p>
        </w:tc>
        <w:tc>
          <w:tcPr>
            <w:tcW w:w="778" w:type="dxa"/>
          </w:tcPr>
          <w:p>
            <w:pPr>
              <w:pStyle w:val="Compact"/>
              <w:spacing w:before="0" w:after="0" w:line="480" w:lineRule="auto"/>
              <w:ind w:firstLine="0" w:left="0"/>
              <w:jc w:val="center"/>
            </w:pPr>
            <w:r>
              <w:rPr>
                <w:rFonts w:ascii="Times New Roman" w:hAnsi="Times New Roman"/>
                <w:sz w:val="20"/>
              </w:rPr>
              <w:t xml:space="preserve">223</w:t>
            </w:r>
          </w:p>
        </w:tc>
        <w:tc>
          <w:tcPr>
            <w:tcW w:w="1296" w:type="dxa"/>
          </w:tcPr>
          <w:p>
            <w:pPr>
              <w:pStyle w:val="Compact"/>
              <w:spacing w:before="0" w:after="0" w:line="480" w:lineRule="auto"/>
              <w:ind w:firstLine="0" w:left="0"/>
              <w:jc w:val="center"/>
            </w:pPr>
            <w:r>
              <w:rPr>
                <w:rFonts w:ascii="Times New Roman" w:hAnsi="Times New Roman"/>
                <w:sz w:val="20"/>
              </w:rPr>
              <w:t xml:space="preserve">1.35</w:t>
            </w:r>
          </w:p>
        </w:tc>
        <w:tc>
          <w:tcPr>
            <w:tcW w:w="1814" w:type="dxa"/>
          </w:tcPr>
          <w:p>
            <w:pPr>
              <w:pStyle w:val="Compact"/>
              <w:spacing w:before="0" w:after="0" w:line="480" w:lineRule="auto"/>
              <w:ind w:firstLine="0" w:left="0"/>
              <w:jc w:val="center"/>
            </w:pPr>
            <w:r>
              <w:rPr>
                <w:rFonts w:ascii="Times New Roman" w:hAnsi="Times New Roman"/>
                <w:sz w:val="20"/>
              </w:rPr>
              <w:t xml:space="preserve">[−0.31, 3.01]</w:t>
            </w:r>
          </w:p>
        </w:tc>
        <w:tc>
          <w:tcPr>
            <w:tcW w:w="1037" w:type="dxa"/>
          </w:tcPr>
          <w:p>
            <w:pPr>
              <w:pStyle w:val="Compact"/>
              <w:spacing w:before="0" w:after="0" w:line="480" w:lineRule="auto"/>
              <w:ind w:firstLine="0" w:left="0"/>
              <w:jc w:val="center"/>
            </w:pPr>
            <w:r>
              <w:rPr>
                <w:rFonts w:ascii="Times New Roman" w:hAnsi="Times New Roman"/>
                <w:sz w:val="20"/>
              </w:rPr>
              <w:t xml:space="preserve">.111</w:t>
            </w:r>
          </w:p>
        </w:tc>
        <w:tc>
          <w:tcPr>
            <w:tcW w:w="1037" w:type="dxa"/>
          </w:tcPr>
          <w:p>
            <w:pPr>
              <w:pStyle w:val="Compact"/>
              <w:spacing w:before="0" w:after="0" w:line="480" w:lineRule="auto"/>
              <w:ind w:firstLine="0" w:left="0"/>
              <w:jc w:val="center"/>
            </w:pPr>
            <w:r>
              <w:rPr>
                <w:rFonts w:ascii="Times New Roman" w:hAnsi="Times New Roman"/>
                <w:sz w:val="20"/>
              </w:rPr>
              <w:t xml:space="preserve">.194</w:t>
            </w:r>
          </w:p>
        </w:tc>
      </w:tr>
      <w:tr>
        <w:trPr>
          <w:cantSplit/>
        </w:trPr>
        <w:tc>
          <w:tcPr>
            <w:tcW w:w="2333" w:type="dxa"/>
          </w:tcPr>
          <w:p>
            <w:pPr>
              <w:pStyle w:val="Compact"/>
              <w:spacing w:before="0" w:after="0" w:line="480" w:lineRule="auto"/>
              <w:ind w:firstLine="0" w:left="0"/>
              <w:jc w:val="left"/>
            </w:pPr>
          </w:p>
        </w:tc>
        <w:tc>
          <w:tcPr>
            <w:tcW w:w="4666" w:type="dxa"/>
          </w:tcPr>
          <w:p>
            <w:pPr>
              <w:pStyle w:val="Compact"/>
              <w:spacing w:before="0" w:after="0" w:line="480" w:lineRule="auto"/>
              <w:ind w:firstLine="0" w:left="0"/>
              <w:jc w:val="left"/>
            </w:pPr>
            <w:r>
              <w:rPr>
                <w:rFonts w:ascii="Times New Roman" w:hAnsi="Times New Roman"/>
                <w:sz w:val="20"/>
              </w:rPr>
              <w:t xml:space="preserve">7. Pressure to conform to gender stereotypes</w:t>
            </w:r>
          </w:p>
        </w:tc>
        <w:tc>
          <w:tcPr>
            <w:tcW w:w="778" w:type="dxa"/>
          </w:tcPr>
          <w:p>
            <w:pPr>
              <w:pStyle w:val="Compact"/>
              <w:spacing w:before="0" w:after="0" w:line="480" w:lineRule="auto"/>
              <w:ind w:firstLine="0" w:left="0"/>
              <w:jc w:val="center"/>
            </w:pPr>
            <w:r>
              <w:rPr>
                <w:rFonts w:ascii="Times New Roman" w:hAnsi="Times New Roman"/>
                <w:sz w:val="20"/>
              </w:rPr>
              <w:t xml:space="preserve">222</w:t>
            </w:r>
          </w:p>
        </w:tc>
        <w:tc>
          <w:tcPr>
            <w:tcW w:w="1296" w:type="dxa"/>
          </w:tcPr>
          <w:p>
            <w:pPr>
              <w:pStyle w:val="Compact"/>
              <w:spacing w:before="0" w:after="0" w:line="480" w:lineRule="auto"/>
              <w:ind w:firstLine="0" w:left="0"/>
              <w:jc w:val="center"/>
            </w:pPr>
            <w:r>
              <w:rPr>
                <w:rFonts w:ascii="Times New Roman" w:hAnsi="Times New Roman"/>
                <w:sz w:val="20"/>
              </w:rPr>
              <w:t xml:space="preserve">1.23</w:t>
            </w:r>
          </w:p>
        </w:tc>
        <w:tc>
          <w:tcPr>
            <w:tcW w:w="1814" w:type="dxa"/>
          </w:tcPr>
          <w:p>
            <w:pPr>
              <w:pStyle w:val="Compact"/>
              <w:spacing w:before="0" w:after="0" w:line="480" w:lineRule="auto"/>
              <w:ind w:firstLine="0" w:left="0"/>
              <w:jc w:val="center"/>
            </w:pPr>
            <w:r>
              <w:rPr>
                <w:rFonts w:ascii="Times New Roman" w:hAnsi="Times New Roman"/>
                <w:sz w:val="20"/>
              </w:rPr>
              <w:t xml:space="preserve">[−0.22, 2.68]</w:t>
            </w:r>
          </w:p>
        </w:tc>
        <w:tc>
          <w:tcPr>
            <w:tcW w:w="1037" w:type="dxa"/>
          </w:tcPr>
          <w:p>
            <w:pPr>
              <w:pStyle w:val="Compact"/>
              <w:spacing w:before="0" w:after="0" w:line="480" w:lineRule="auto"/>
              <w:ind w:firstLine="0" w:left="0"/>
              <w:jc w:val="center"/>
            </w:pPr>
            <w:r>
              <w:rPr>
                <w:rFonts w:ascii="Times New Roman" w:hAnsi="Times New Roman"/>
                <w:sz w:val="20"/>
              </w:rPr>
              <w:t xml:space="preserve">.095</w:t>
            </w:r>
          </w:p>
        </w:tc>
        <w:tc>
          <w:tcPr>
            <w:tcW w:w="1037" w:type="dxa"/>
          </w:tcPr>
          <w:p>
            <w:pPr>
              <w:pStyle w:val="Compact"/>
              <w:spacing w:before="0" w:after="0" w:line="480" w:lineRule="auto"/>
              <w:ind w:firstLine="0" w:left="0"/>
              <w:jc w:val="center"/>
            </w:pPr>
            <w:r>
              <w:rPr>
                <w:rFonts w:ascii="Times New Roman" w:hAnsi="Times New Roman"/>
                <w:sz w:val="20"/>
              </w:rPr>
              <w:t xml:space="preserve">.194</w:t>
            </w:r>
          </w:p>
        </w:tc>
      </w:tr>
      <w:tr>
        <w:trPr>
          <w:cantSplit/>
        </w:trPr>
        <w:tc>
          <w:tcPr>
            <w:tcW w:w="2333" w:type="dxa"/>
          </w:tcPr>
          <w:p>
            <w:pPr>
              <w:pStyle w:val="Compact"/>
              <w:spacing w:before="0" w:after="0" w:line="480" w:lineRule="auto"/>
              <w:ind w:firstLine="0" w:left="0"/>
              <w:jc w:val="left"/>
            </w:pPr>
          </w:p>
        </w:tc>
        <w:tc>
          <w:tcPr>
            <w:tcW w:w="4666" w:type="dxa"/>
          </w:tcPr>
          <w:p>
            <w:pPr>
              <w:pStyle w:val="Compact"/>
              <w:spacing w:before="0" w:after="0" w:line="480" w:lineRule="auto"/>
              <w:ind w:firstLine="0" w:left="0"/>
              <w:jc w:val="left"/>
            </w:pPr>
            <w:r>
              <w:rPr>
                <w:rFonts w:ascii="Times New Roman" w:hAnsi="Times New Roman"/>
                <w:sz w:val="20"/>
              </w:rPr>
              <w:t xml:space="preserve">8. Difficulty with name, pronouns, dress, or restrooms</w:t>
            </w:r>
          </w:p>
        </w:tc>
        <w:tc>
          <w:tcPr>
            <w:tcW w:w="778" w:type="dxa"/>
          </w:tcPr>
          <w:p>
            <w:pPr>
              <w:pStyle w:val="Compact"/>
              <w:spacing w:before="0" w:after="0" w:line="480" w:lineRule="auto"/>
              <w:ind w:firstLine="0" w:left="0"/>
              <w:jc w:val="center"/>
            </w:pPr>
            <w:r>
              <w:rPr>
                <w:rFonts w:ascii="Times New Roman" w:hAnsi="Times New Roman"/>
                <w:sz w:val="20"/>
              </w:rPr>
              <w:t xml:space="preserve">186</w:t>
            </w:r>
          </w:p>
        </w:tc>
        <w:tc>
          <w:tcPr>
            <w:tcW w:w="1296" w:type="dxa"/>
          </w:tcPr>
          <w:p>
            <w:pPr>
              <w:pStyle w:val="Compact"/>
              <w:spacing w:before="0" w:after="0" w:line="480" w:lineRule="auto"/>
              <w:ind w:firstLine="0" w:left="0"/>
              <w:jc w:val="center"/>
            </w:pPr>
            <w:r>
              <w:rPr>
                <w:rFonts w:ascii="Times New Roman" w:hAnsi="Times New Roman"/>
                <w:sz w:val="20"/>
              </w:rPr>
              <w:t xml:space="preserve">0.69</w:t>
            </w:r>
          </w:p>
        </w:tc>
        <w:tc>
          <w:tcPr>
            <w:tcW w:w="1814" w:type="dxa"/>
          </w:tcPr>
          <w:p>
            <w:pPr>
              <w:pStyle w:val="Compact"/>
              <w:spacing w:before="0" w:after="0" w:line="480" w:lineRule="auto"/>
              <w:ind w:firstLine="0" w:left="0"/>
              <w:jc w:val="center"/>
            </w:pPr>
            <w:r>
              <w:rPr>
                <w:rFonts w:ascii="Times New Roman" w:hAnsi="Times New Roman"/>
                <w:sz w:val="20"/>
              </w:rPr>
              <w:t xml:space="preserve">[−1.78, 3.15]</w:t>
            </w:r>
          </w:p>
        </w:tc>
        <w:tc>
          <w:tcPr>
            <w:tcW w:w="1037" w:type="dxa"/>
          </w:tcPr>
          <w:p>
            <w:pPr>
              <w:pStyle w:val="Compact"/>
              <w:spacing w:before="0" w:after="0" w:line="480" w:lineRule="auto"/>
              <w:ind w:firstLine="0" w:left="0"/>
              <w:jc w:val="center"/>
            </w:pPr>
            <w:r>
              <w:rPr>
                <w:rFonts w:ascii="Times New Roman" w:hAnsi="Times New Roman"/>
                <w:sz w:val="20"/>
              </w:rPr>
              <w:t xml:space="preserve">.583</w:t>
            </w:r>
          </w:p>
        </w:tc>
        <w:tc>
          <w:tcPr>
            <w:tcW w:w="1037" w:type="dxa"/>
          </w:tcPr>
          <w:p>
            <w:pPr>
              <w:pStyle w:val="Compact"/>
              <w:spacing w:before="0" w:after="0" w:line="480" w:lineRule="auto"/>
              <w:ind w:firstLine="0" w:left="0"/>
              <w:jc w:val="center"/>
            </w:pPr>
            <w:r>
              <w:rPr>
                <w:rFonts w:ascii="Times New Roman" w:hAnsi="Times New Roman"/>
                <w:sz w:val="20"/>
              </w:rPr>
              <w:t xml:space="preserve">.585</w:t>
            </w:r>
          </w:p>
        </w:tc>
      </w:tr>
      <w:tr>
        <w:trPr>
          <w:cantSplit/>
        </w:trPr>
        <w:tc>
          <w:tcPr>
            <w:tcW w:w="2333" w:type="dxa"/>
          </w:tcPr>
          <w:p>
            <w:pPr>
              <w:pStyle w:val="Compact"/>
              <w:spacing w:before="0" w:after="0" w:line="480" w:lineRule="auto"/>
              <w:ind w:firstLine="0" w:left="0"/>
              <w:jc w:val="left"/>
            </w:pPr>
            <w:r>
              <w:rPr>
                <w:rFonts w:ascii="Times New Roman" w:hAnsi="Times New Roman"/>
                <w:b/>
                <w:bCs/>
                <w:sz w:val="20"/>
              </w:rPr>
              <w:t xml:space="preserve">Three levels</w:t>
            </w:r>
            <w:r>
              <w:rPr>
                <w:rFonts w:ascii="Times New Roman" w:hAnsi="Times New Roman"/>
                <w:sz w:val="20"/>
              </w:rPr>
              <w:t xml:space="preserve"> </w:t>
            </w:r>
            <w:r>
              <w:rPr>
                <w:rFonts w:ascii="Times New Roman" w:hAnsi="Times New Roman"/>
                <w:sz w:val="20"/>
              </w:rPr>
              <w:t xml:space="preserve">(ref. no exposure,</w:t>
            </w:r>
            <w:r>
              <w:rPr>
                <w:rFonts w:ascii="Times New Roman" w:hAnsi="Times New Roman"/>
                <w:sz w:val="20"/>
              </w:rPr>
              <w:t xml:space="preserve"> </w:t>
            </w:r>
            <w:r>
              <w:rPr>
                <w:rFonts w:ascii="Times New Roman" w:hAnsi="Times New Roman"/>
                <w:i/>
                <w:iCs/>
                <w:sz w:val="20"/>
              </w:rPr>
              <w:t xml:space="preserve">n</w:t>
            </w:r>
            <w:r>
              <w:rPr>
                <w:rFonts w:ascii="Times New Roman" w:hAnsi="Times New Roman"/>
                <w:sz w:val="20"/>
              </w:rPr>
              <w:t xml:space="preserve"> </w:t>
            </w:r>
            <w:r>
              <w:rPr>
                <w:rFonts w:ascii="Times New Roman" w:hAnsi="Times New Roman"/>
                <w:sz w:val="20"/>
              </w:rPr>
              <w:t xml:space="preserve">= 101)</w:t>
            </w:r>
          </w:p>
        </w:tc>
        <w:tc>
          <w:tcPr>
            <w:tcW w:w="4666" w:type="dxa"/>
          </w:tcPr>
          <w:p>
            <w:pPr>
              <w:pStyle w:val="Compact"/>
              <w:spacing w:before="0" w:after="0" w:line="480" w:lineRule="auto"/>
              <w:ind w:firstLine="0" w:left="0"/>
              <w:jc w:val="left"/>
            </w:pPr>
            <w:r>
              <w:rPr>
                <w:rFonts w:ascii="Times New Roman" w:hAnsi="Times New Roman"/>
                <w:sz w:val="20"/>
              </w:rPr>
              <w:t xml:space="preserve">Low exposure (</w:t>
            </w:r>
            <w:r>
              <w:rPr>
                <w:rFonts w:ascii="Times New Roman" w:hAnsi="Times New Roman"/>
                <w:i/>
                <w:iCs/>
                <w:sz w:val="20"/>
              </w:rPr>
              <w:t xml:space="preserve">n</w:t>
            </w:r>
            <w:r>
              <w:rPr>
                <w:rFonts w:ascii="Times New Roman" w:hAnsi="Times New Roman"/>
                <w:sz w:val="20"/>
              </w:rPr>
              <w:t xml:space="preserve"> </w:t>
            </w:r>
            <w:r>
              <w:rPr>
                <w:rFonts w:ascii="Times New Roman" w:hAnsi="Times New Roman"/>
                <w:sz w:val="20"/>
              </w:rPr>
              <w:t xml:space="preserve">= 70)</w:t>
            </w:r>
          </w:p>
        </w:tc>
        <w:tc>
          <w:tcPr>
            <w:tcW w:w="778" w:type="dxa"/>
          </w:tcPr>
          <w:p>
            <w:pPr>
              <w:pStyle w:val="Compact"/>
              <w:spacing w:before="0" w:after="0" w:line="480" w:lineRule="auto"/>
              <w:ind w:firstLine="0" w:left="0"/>
              <w:jc w:val="center"/>
            </w:pPr>
            <w:r>
              <w:rPr>
                <w:rFonts w:ascii="Times New Roman" w:hAnsi="Times New Roman"/>
                <w:sz w:val="20"/>
              </w:rPr>
              <w:t xml:space="preserve">235</w:t>
            </w:r>
          </w:p>
        </w:tc>
        <w:tc>
          <w:tcPr>
            <w:tcW w:w="1296" w:type="dxa"/>
          </w:tcPr>
          <w:p>
            <w:pPr>
              <w:pStyle w:val="Compact"/>
              <w:spacing w:before="0" w:after="0" w:line="480" w:lineRule="auto"/>
              <w:ind w:firstLine="0" w:left="0"/>
              <w:jc w:val="center"/>
            </w:pPr>
            <w:r>
              <w:rPr>
                <w:rFonts w:ascii="Times New Roman" w:hAnsi="Times New Roman"/>
                <w:sz w:val="20"/>
              </w:rPr>
              <w:t xml:space="preserve">1.05</w:t>
            </w:r>
          </w:p>
        </w:tc>
        <w:tc>
          <w:tcPr>
            <w:tcW w:w="1814" w:type="dxa"/>
          </w:tcPr>
          <w:p>
            <w:pPr>
              <w:pStyle w:val="Compact"/>
              <w:spacing w:before="0" w:after="0" w:line="480" w:lineRule="auto"/>
              <w:ind w:firstLine="0" w:left="0"/>
              <w:jc w:val="center"/>
            </w:pPr>
            <w:r>
              <w:rPr>
                <w:rFonts w:ascii="Times New Roman" w:hAnsi="Times New Roman"/>
                <w:sz w:val="20"/>
              </w:rPr>
              <w:t xml:space="preserve">[−0.08, 2.19]</w:t>
            </w:r>
          </w:p>
        </w:tc>
        <w:tc>
          <w:tcPr>
            <w:tcW w:w="1037" w:type="dxa"/>
          </w:tcPr>
          <w:p>
            <w:pPr>
              <w:pStyle w:val="Compact"/>
              <w:spacing w:before="0" w:after="0" w:line="480" w:lineRule="auto"/>
              <w:ind w:firstLine="0" w:left="0"/>
              <w:jc w:val="center"/>
            </w:pPr>
            <w:r>
              <w:rPr>
                <w:rFonts w:ascii="Times New Roman" w:hAnsi="Times New Roman"/>
                <w:sz w:val="20"/>
              </w:rPr>
              <w:t xml:space="preserve">.070</w:t>
            </w:r>
          </w:p>
        </w:tc>
        <w:tc>
          <w:tcPr>
            <w:tcW w:w="1037" w:type="dxa"/>
          </w:tcPr>
          <w:p>
            <w:pPr>
              <w:pStyle w:val="Compact"/>
              <w:spacing w:before="0" w:after="0" w:line="480" w:lineRule="auto"/>
              <w:ind w:firstLine="0" w:left="0"/>
              <w:jc w:val="center"/>
            </w:pPr>
          </w:p>
        </w:tc>
      </w:tr>
      <w:tr>
        <w:trPr>
          <w:cantSplit/>
        </w:trPr>
        <w:tc>
          <w:tcPr>
            <w:tcW w:w="2333" w:type="dxa"/>
          </w:tcPr>
          <w:p>
            <w:pPr>
              <w:pStyle w:val="Compact"/>
              <w:spacing w:before="0" w:after="0" w:line="480" w:lineRule="auto"/>
              <w:ind w:firstLine="0" w:left="0"/>
              <w:jc w:val="left"/>
            </w:pPr>
          </w:p>
        </w:tc>
        <w:tc>
          <w:tcPr>
            <w:tcW w:w="4666" w:type="dxa"/>
          </w:tcPr>
          <w:p>
            <w:pPr>
              <w:pStyle w:val="Compact"/>
              <w:spacing w:before="0" w:after="0" w:line="480" w:lineRule="auto"/>
              <w:ind w:firstLine="0" w:left="0"/>
              <w:jc w:val="left"/>
            </w:pPr>
            <w:r>
              <w:rPr>
                <w:rFonts w:ascii="Times New Roman" w:hAnsi="Times New Roman"/>
                <w:sz w:val="20"/>
              </w:rPr>
              <w:t xml:space="preserve">High exposure (</w:t>
            </w:r>
            <w:r>
              <w:rPr>
                <w:rFonts w:ascii="Times New Roman" w:hAnsi="Times New Roman"/>
                <w:i/>
                <w:iCs/>
                <w:sz w:val="20"/>
              </w:rPr>
              <w:t xml:space="preserve">n</w:t>
            </w:r>
            <w:r>
              <w:rPr>
                <w:rFonts w:ascii="Times New Roman" w:hAnsi="Times New Roman"/>
                <w:sz w:val="20"/>
              </w:rPr>
              <w:t xml:space="preserve"> </w:t>
            </w:r>
            <w:r>
              <w:rPr>
                <w:rFonts w:ascii="Times New Roman" w:hAnsi="Times New Roman"/>
                <w:sz w:val="20"/>
              </w:rPr>
              <w:t xml:space="preserve">= 64)</w:t>
            </w:r>
          </w:p>
        </w:tc>
        <w:tc>
          <w:tcPr>
            <w:tcW w:w="778" w:type="dxa"/>
          </w:tcPr>
          <w:p>
            <w:pPr>
              <w:pStyle w:val="Compact"/>
              <w:spacing w:before="0" w:after="0" w:line="480" w:lineRule="auto"/>
              <w:ind w:firstLine="0" w:left="0"/>
              <w:jc w:val="center"/>
            </w:pPr>
            <w:r>
              <w:rPr>
                <w:rFonts w:ascii="Times New Roman" w:hAnsi="Times New Roman"/>
                <w:sz w:val="20"/>
              </w:rPr>
              <w:t xml:space="preserve">235</w:t>
            </w:r>
          </w:p>
        </w:tc>
        <w:tc>
          <w:tcPr>
            <w:tcW w:w="1296" w:type="dxa"/>
          </w:tcPr>
          <w:p>
            <w:pPr>
              <w:pStyle w:val="Compact"/>
              <w:spacing w:before="0" w:after="0" w:line="480" w:lineRule="auto"/>
              <w:ind w:firstLine="0" w:left="0"/>
              <w:jc w:val="center"/>
            </w:pPr>
            <w:r>
              <w:rPr>
                <w:rFonts w:ascii="Times New Roman" w:hAnsi="Times New Roman"/>
                <w:sz w:val="20"/>
              </w:rPr>
              <w:t xml:space="preserve">2.32</w:t>
            </w:r>
          </w:p>
        </w:tc>
        <w:tc>
          <w:tcPr>
            <w:tcW w:w="1814" w:type="dxa"/>
          </w:tcPr>
          <w:p>
            <w:pPr>
              <w:pStyle w:val="Compact"/>
              <w:spacing w:before="0" w:after="0" w:line="480" w:lineRule="auto"/>
              <w:ind w:firstLine="0" w:left="0"/>
              <w:jc w:val="center"/>
            </w:pPr>
            <w:r>
              <w:rPr>
                <w:rFonts w:ascii="Times New Roman" w:hAnsi="Times New Roman"/>
                <w:sz w:val="20"/>
              </w:rPr>
              <w:t xml:space="preserve">[1.08, 3.56]</w:t>
            </w:r>
          </w:p>
        </w:tc>
        <w:tc>
          <w:tcPr>
            <w:tcW w:w="1037" w:type="dxa"/>
          </w:tcPr>
          <w:p>
            <w:pPr>
              <w:pStyle w:val="Compact"/>
              <w:spacing w:before="0" w:after="0" w:line="480" w:lineRule="auto"/>
              <w:ind w:firstLine="0" w:left="0"/>
              <w:jc w:val="center"/>
            </w:pPr>
            <w:r>
              <w:rPr>
                <w:rFonts w:ascii="Times New Roman" w:hAnsi="Times New Roman"/>
                <w:sz w:val="20"/>
              </w:rPr>
              <w:t xml:space="preserve">&lt; .001</w:t>
            </w:r>
          </w:p>
        </w:tc>
        <w:tc>
          <w:tcPr>
            <w:tcW w:w="1037" w:type="dxa"/>
          </w:tcPr>
          <w:p>
            <w:pPr>
              <w:pStyle w:val="Compact"/>
              <w:spacing w:before="0" w:after="0" w:line="480" w:lineRule="auto"/>
              <w:ind w:firstLine="0" w:left="0"/>
              <w:jc w:val="center"/>
            </w:pPr>
          </w:p>
        </w:tc>
      </w:tr>
    </w:tbl>
    <w:p>
      <w:pPr>
        <w:pStyle w:val="TableNote"/>
      </w:pPr>
      <w:r>
        <w:rPr>
          <w:i/>
          <w:iCs/>
        </w:rPr>
        <w:t xml:space="preserve">Note.</w:t>
      </w:r>
      <w:r>
        <w:t xml:space="preserve"> </w:t>
      </w:r>
      <w:r>
        <w:t xml:space="preserve">Each situation was entered in a separate model as an indicator of having experienced it at least once. All models adjust for pre-exposure characteristics and use HC3 standard errors. BH</w:t>
      </w:r>
      <w:r>
        <w:t xml:space="preserve"> </w:t>
      </w:r>
      <w:r>
        <w:rPr>
          <w:i/>
          <w:iCs/>
        </w:rPr>
        <w:t xml:space="preserve">p</w:t>
      </w:r>
      <w:r>
        <w:t xml:space="preserve"> </w:t>
      </w:r>
      <w:r>
        <w:t xml:space="preserve">values are adjusted with the Benjamini-Hochberg procedure over the seven estimated situations. Situation 4 was not estimated because fewer than 10 participants reported it. Low exposure refers to an index above 0 and up to 0.43, the median among exposed participants.</w:t>
      </w:r>
    </w:p>
    <w:p>
      <w:pPr>
        <w:sectPr>
          <w:footerReference r:id="rId9" w:type="default"/>
          <w:type w:val="nextPage"/>
          <w:pgSz w:w="15840" w:h="12240" w:orient="landscape"/>
          <w:pgMar w:top="1440" w:right="1440" w:bottom="1440" w:left="1440" w:header="720" w:footer="720" w:gutter="0"/>
        </w:sectPr>
      </w:pPr>
    </w:p>
    <w:p>
      <w:pPr>
        <w:pStyle w:val="TableTitle"/>
      </w:pPr>
      <w:r>
        <w:rPr>
          <w:b/>
          <w:bCs/>
        </w:rPr>
        <w:t xml:space="preserve">Table S5</w:t>
      </w:r>
      <w:r>
        <w:t xml:space="preserve"> </w:t>
      </w:r>
      <w:r>
        <w:rPr>
          <w:i/>
          <w:iCs/>
        </w:rPr>
        <w:t xml:space="preserve">All 32 specifications of the specification curve</w:t>
      </w:r>
    </w:p>
    <w:tbl>
      <w:tblPr>
        <w:tblStyle w:val="Table"/>
        <w:tblW w:w="12959" w:type="dxa"/>
        <w:jc w:val="center"/>
        <w:tblBorders>
          <w:top w:val="single" w:sz="6" w:space="0" w:color="000000"/>
          <w:left w:val="nil" w:sz="0" w:space="0" w:color="000000"/>
          <w:bottom w:val="single" w:sz="6" w:space="0" w:color="000000"/>
          <w:right w:val="nil" w:sz="0" w:space="0" w:color="000000"/>
          <w:insideH w:val="nil" w:sz="0" w:space="0" w:color="000000"/>
          <w:insideV w:val="nil" w:sz="0" w:space="0" w:color="000000"/>
        </w:tblBorders>
        <w:tblLayout w:type="fixed"/>
        <w:tblLook w:firstRow="1" w:lastRow="0" w:firstColumn="0" w:lastColumn="0" w:noHBand="0" w:noVBand="0" w:val="0020"/>
      </w:tblPr>
      <w:tblGrid>
        <w:gridCol w:w="2203"/>
        <w:gridCol w:w="1296"/>
        <w:gridCol w:w="2592"/>
        <w:gridCol w:w="1814"/>
        <w:gridCol w:w="648"/>
        <w:gridCol w:w="2203"/>
        <w:gridCol w:w="2203"/>
      </w:tblGrid>
      <w:tr>
        <w:trPr>
          <w:cantSplit/>
          <w:tblHeader/>
        </w:trPr>
        <w:tc>
          <w:tcPr>
            <w:tcW w:w="2203" w:type="dxa"/>
            <w:tcBorders>
              <w:bottom w:val="single" w:sz="6" w:space="0" w:color="000000"/>
            </w:tcBorders>
          </w:tcPr>
          <w:p>
            <w:pPr>
              <w:pStyle w:val="Compact"/>
              <w:spacing w:before="0" w:after="0" w:line="480" w:lineRule="auto"/>
              <w:ind w:firstLine="0" w:left="0"/>
              <w:jc w:val="left"/>
            </w:pPr>
            <w:r>
              <w:rPr>
                <w:rFonts w:ascii="Times New Roman" w:hAnsi="Times New Roman"/>
                <w:sz w:val="20"/>
              </w:rPr>
              <w:t xml:space="preserve">Index</w:t>
            </w:r>
          </w:p>
        </w:tc>
        <w:tc>
          <w:tcPr>
            <w:tcW w:w="1296" w:type="dxa"/>
            <w:tcBorders>
              <w:bottom w:val="single" w:sz="6" w:space="0" w:color="000000"/>
            </w:tcBorders>
          </w:tcPr>
          <w:p>
            <w:pPr>
              <w:pStyle w:val="Compact"/>
              <w:spacing w:before="0" w:after="0" w:line="480" w:lineRule="auto"/>
              <w:ind w:firstLine="0" w:left="0"/>
              <w:jc w:val="left"/>
            </w:pPr>
            <w:r>
              <w:rPr>
                <w:rFonts w:ascii="Times New Roman" w:hAnsi="Times New Roman"/>
                <w:sz w:val="20"/>
              </w:rPr>
              <w:t xml:space="preserve">Covariates</w:t>
            </w:r>
          </w:p>
        </w:tc>
        <w:tc>
          <w:tcPr>
            <w:tcW w:w="2592" w:type="dxa"/>
            <w:tcBorders>
              <w:bottom w:val="single" w:sz="6" w:space="0" w:color="000000"/>
            </w:tcBorders>
          </w:tcPr>
          <w:p>
            <w:pPr>
              <w:pStyle w:val="Compact"/>
              <w:spacing w:before="0" w:after="0" w:line="480" w:lineRule="auto"/>
              <w:ind w:firstLine="0" w:left="0"/>
              <w:jc w:val="left"/>
            </w:pPr>
            <w:r>
              <w:rPr>
                <w:rFonts w:ascii="Times New Roman" w:hAnsi="Times New Roman"/>
                <w:sz w:val="20"/>
              </w:rPr>
              <w:t xml:space="preserve">LGBT definition</w:t>
            </w:r>
          </w:p>
        </w:tc>
        <w:tc>
          <w:tcPr>
            <w:tcW w:w="1814" w:type="dxa"/>
            <w:tcBorders>
              <w:bottom w:val="single" w:sz="6" w:space="0" w:color="000000"/>
            </w:tcBorders>
          </w:tcPr>
          <w:p>
            <w:pPr>
              <w:pStyle w:val="Compact"/>
              <w:spacing w:before="0" w:after="0" w:line="480" w:lineRule="auto"/>
              <w:ind w:firstLine="0" w:left="0"/>
              <w:jc w:val="left"/>
            </w:pPr>
            <w:r>
              <w:rPr>
                <w:rFonts w:ascii="Times New Roman" w:hAnsi="Times New Roman"/>
                <w:sz w:val="20"/>
              </w:rPr>
              <w:t xml:space="preserve">Transgender and nonbinary</w:t>
            </w:r>
          </w:p>
        </w:tc>
        <w:tc>
          <w:tcPr>
            <w:tcW w:w="648" w:type="dxa"/>
            <w:tcBorders>
              <w:bottom w:val="single" w:sz="6" w:space="0" w:color="000000"/>
            </w:tcBorders>
          </w:tcPr>
          <w:p>
            <w:pPr>
              <w:pStyle w:val="Compact"/>
              <w:spacing w:before="0" w:after="0" w:line="480" w:lineRule="auto"/>
              <w:ind w:firstLine="0" w:left="0"/>
              <w:jc w:val="center"/>
            </w:pPr>
            <w:r>
              <w:rPr>
                <w:rFonts w:ascii="Times New Roman" w:hAnsi="Times New Roman"/>
                <w:i/>
                <w:iCs/>
                <w:sz w:val="20"/>
              </w:rPr>
              <w:t xml:space="preserve">n</w:t>
            </w:r>
          </w:p>
        </w:tc>
        <w:tc>
          <w:tcPr>
            <w:tcW w:w="2203" w:type="dxa"/>
            <w:tcBorders>
              <w:bottom w:val="single" w:sz="6" w:space="0" w:color="000000"/>
            </w:tcBorders>
          </w:tcPr>
          <w:p>
            <w:pPr>
              <w:pStyle w:val="Compact"/>
              <w:spacing w:before="0" w:after="0" w:line="480" w:lineRule="auto"/>
              <w:ind w:firstLine="0" w:left="0"/>
              <w:jc w:val="center"/>
            </w:pPr>
            <w:r>
              <w:rPr>
                <w:rFonts w:ascii="Times New Roman" w:hAnsi="Times New Roman"/>
                <w:sz w:val="20"/>
              </w:rPr>
              <w:t xml:space="preserve">Estimate [95% CI]</w:t>
            </w:r>
          </w:p>
        </w:tc>
        <w:tc>
          <w:tcPr>
            <w:tcW w:w="2203" w:type="dxa"/>
            <w:tcBorders>
              <w:bottom w:val="single" w:sz="6" w:space="0" w:color="000000"/>
            </w:tcBorders>
          </w:tcPr>
          <w:p>
            <w:pPr>
              <w:pStyle w:val="Compact"/>
              <w:spacing w:before="0" w:after="0" w:line="480" w:lineRule="auto"/>
              <w:ind w:firstLine="0" w:left="0"/>
              <w:jc w:val="center"/>
            </w:pPr>
            <w:r>
              <w:rPr>
                <w:rFonts w:ascii="Times New Roman" w:hAnsi="Times New Roman"/>
                <w:sz w:val="20"/>
              </w:rPr>
              <w:t xml:space="preserve">Per</w:t>
            </w:r>
            <w:r>
              <w:rPr>
                <w:rFonts w:ascii="Times New Roman" w:hAnsi="Times New Roman"/>
                <w:sz w:val="20"/>
              </w:rPr>
              <w:t xml:space="preserve"> </w:t>
            </w:r>
            <w:r>
              <w:rPr>
                <w:rFonts w:ascii="Times New Roman" w:hAnsi="Times New Roman"/>
                <w:i/>
                <w:iCs/>
                <w:sz w:val="20"/>
              </w:rPr>
              <w:t xml:space="preserve">SD</w:t>
            </w:r>
            <w:r>
              <w:rPr>
                <w:rFonts w:ascii="Times New Roman" w:hAnsi="Times New Roman"/>
                <w:sz w:val="20"/>
              </w:rPr>
              <w:t xml:space="preserve"> </w:t>
            </w:r>
            <w:r>
              <w:rPr>
                <w:rFonts w:ascii="Times New Roman" w:hAnsi="Times New Roman"/>
                <w:sz w:val="20"/>
              </w:rPr>
              <w:t xml:space="preserve">of index [95% CI]</w:t>
            </w:r>
          </w:p>
        </w:tc>
      </w:tr>
      <w:tr>
        <w:trPr>
          <w:cantSplit/>
        </w:trPr>
        <w:tc>
          <w:tcPr>
            <w:tcW w:w="2203" w:type="dxa"/>
          </w:tcPr>
          <w:p>
            <w:pPr>
              <w:pStyle w:val="Compact"/>
              <w:spacing w:before="0" w:after="0" w:line="480" w:lineRule="auto"/>
              <w:ind w:firstLine="0" w:left="0"/>
              <w:jc w:val="left"/>
            </w:pPr>
            <w:r>
              <w:rPr>
                <w:rFonts w:ascii="Times New Roman" w:hAnsi="Times New Roman"/>
                <w:sz w:val="20"/>
              </w:rPr>
              <w:t xml:space="preserve">8-situation mean</w:t>
            </w:r>
          </w:p>
        </w:tc>
        <w:tc>
          <w:tcPr>
            <w:tcW w:w="1296" w:type="dxa"/>
          </w:tcPr>
          <w:p>
            <w:pPr>
              <w:pStyle w:val="Compact"/>
              <w:spacing w:before="0" w:after="0" w:line="480" w:lineRule="auto"/>
              <w:ind w:firstLine="0" w:left="0"/>
              <w:jc w:val="left"/>
            </w:pPr>
            <w:r>
              <w:rPr>
                <w:rFonts w:ascii="Times New Roman" w:hAnsi="Times New Roman"/>
                <w:sz w:val="20"/>
              </w:rPr>
              <w:t xml:space="preserve">Xᴰ</w:t>
            </w:r>
          </w:p>
        </w:tc>
        <w:tc>
          <w:tcPr>
            <w:tcW w:w="2592" w:type="dxa"/>
          </w:tcPr>
          <w:p>
            <w:pPr>
              <w:pStyle w:val="Compact"/>
              <w:spacing w:before="0" w:after="0" w:line="480" w:lineRule="auto"/>
              <w:ind w:firstLine="0" w:left="0"/>
              <w:jc w:val="left"/>
            </w:pPr>
            <w:r>
              <w:rPr>
                <w:rFonts w:ascii="Times New Roman" w:hAnsi="Times New Roman"/>
                <w:sz w:val="20"/>
              </w:rPr>
              <w:t xml:space="preserve">Self-identification</w:t>
            </w:r>
          </w:p>
        </w:tc>
        <w:tc>
          <w:tcPr>
            <w:tcW w:w="1814" w:type="dxa"/>
          </w:tcPr>
          <w:p>
            <w:pPr>
              <w:pStyle w:val="Compact"/>
              <w:spacing w:before="0" w:after="0" w:line="480" w:lineRule="auto"/>
              <w:ind w:firstLine="0" w:left="0"/>
              <w:jc w:val="left"/>
            </w:pPr>
            <w:r>
              <w:rPr>
                <w:rFonts w:ascii="Times New Roman" w:hAnsi="Times New Roman"/>
                <w:sz w:val="20"/>
              </w:rPr>
              <w:t xml:space="preserve">Included</w:t>
            </w:r>
          </w:p>
        </w:tc>
        <w:tc>
          <w:tcPr>
            <w:tcW w:w="648" w:type="dxa"/>
          </w:tcPr>
          <w:p>
            <w:pPr>
              <w:pStyle w:val="Compact"/>
              <w:spacing w:before="0" w:after="0" w:line="480" w:lineRule="auto"/>
              <w:ind w:firstLine="0" w:left="0"/>
              <w:jc w:val="center"/>
            </w:pPr>
            <w:r>
              <w:rPr>
                <w:rFonts w:ascii="Times New Roman" w:hAnsi="Times New Roman"/>
                <w:sz w:val="20"/>
              </w:rPr>
              <w:t xml:space="preserve">235</w:t>
            </w:r>
          </w:p>
        </w:tc>
        <w:tc>
          <w:tcPr>
            <w:tcW w:w="2203" w:type="dxa"/>
          </w:tcPr>
          <w:p>
            <w:pPr>
              <w:pStyle w:val="Compact"/>
              <w:spacing w:before="0" w:after="0" w:line="480" w:lineRule="auto"/>
              <w:ind w:firstLine="0" w:left="0"/>
              <w:jc w:val="center"/>
            </w:pPr>
            <w:r>
              <w:rPr>
                <w:rFonts w:ascii="Times New Roman" w:hAnsi="Times New Roman"/>
                <w:sz w:val="20"/>
              </w:rPr>
              <w:t xml:space="preserve">1.85 [0.71, 2.99]</w:t>
            </w:r>
          </w:p>
        </w:tc>
        <w:tc>
          <w:tcPr>
            <w:tcW w:w="2203" w:type="dxa"/>
          </w:tcPr>
          <w:p>
            <w:pPr>
              <w:pStyle w:val="Compact"/>
              <w:spacing w:before="0" w:after="0" w:line="480" w:lineRule="auto"/>
              <w:ind w:firstLine="0" w:left="0"/>
              <w:jc w:val="center"/>
            </w:pPr>
            <w:r>
              <w:rPr>
                <w:rFonts w:ascii="Times New Roman" w:hAnsi="Times New Roman"/>
                <w:sz w:val="20"/>
              </w:rPr>
              <w:t xml:space="preserve">0.86 [0.33, 1.40]</w:t>
            </w:r>
          </w:p>
        </w:tc>
      </w:tr>
      <w:tr>
        <w:trPr>
          <w:cantSplit/>
        </w:trPr>
        <w:tc>
          <w:tcPr>
            <w:tcW w:w="2203" w:type="dxa"/>
          </w:tcPr>
          <w:p>
            <w:pPr>
              <w:pStyle w:val="Compact"/>
              <w:spacing w:before="0" w:after="0" w:line="480" w:lineRule="auto"/>
              <w:ind w:firstLine="0" w:left="0"/>
              <w:jc w:val="left"/>
            </w:pPr>
            <w:r>
              <w:rPr>
                <w:rFonts w:ascii="Times New Roman" w:hAnsi="Times New Roman"/>
                <w:sz w:val="20"/>
              </w:rPr>
              <w:t xml:space="preserve">8-situation mean</w:t>
            </w:r>
          </w:p>
        </w:tc>
        <w:tc>
          <w:tcPr>
            <w:tcW w:w="1296" w:type="dxa"/>
          </w:tcPr>
          <w:p>
            <w:pPr>
              <w:pStyle w:val="Compact"/>
              <w:spacing w:before="0" w:after="0" w:line="480" w:lineRule="auto"/>
              <w:ind w:firstLine="0" w:left="0"/>
              <w:jc w:val="left"/>
            </w:pPr>
            <w:r>
              <w:rPr>
                <w:rFonts w:ascii="Times New Roman" w:hAnsi="Times New Roman"/>
                <w:sz w:val="20"/>
              </w:rPr>
              <w:t xml:space="preserve">Xᴰ</w:t>
            </w:r>
          </w:p>
        </w:tc>
        <w:tc>
          <w:tcPr>
            <w:tcW w:w="2592" w:type="dxa"/>
          </w:tcPr>
          <w:p>
            <w:pPr>
              <w:pStyle w:val="Compact"/>
              <w:spacing w:before="0" w:after="0" w:line="480" w:lineRule="auto"/>
              <w:ind w:firstLine="0" w:left="0"/>
              <w:jc w:val="left"/>
            </w:pPr>
            <w:r>
              <w:rPr>
                <w:rFonts w:ascii="Times New Roman" w:hAnsi="Times New Roman"/>
                <w:sz w:val="20"/>
              </w:rPr>
              <w:t xml:space="preserve">Self-identification</w:t>
            </w:r>
          </w:p>
        </w:tc>
        <w:tc>
          <w:tcPr>
            <w:tcW w:w="1814" w:type="dxa"/>
          </w:tcPr>
          <w:p>
            <w:pPr>
              <w:pStyle w:val="Compact"/>
              <w:spacing w:before="0" w:after="0" w:line="480" w:lineRule="auto"/>
              <w:ind w:firstLine="0" w:left="0"/>
              <w:jc w:val="left"/>
            </w:pPr>
            <w:r>
              <w:rPr>
                <w:rFonts w:ascii="Times New Roman" w:hAnsi="Times New Roman"/>
                <w:sz w:val="20"/>
              </w:rPr>
              <w:t xml:space="preserve">Excluded</w:t>
            </w:r>
          </w:p>
        </w:tc>
        <w:tc>
          <w:tcPr>
            <w:tcW w:w="648" w:type="dxa"/>
          </w:tcPr>
          <w:p>
            <w:pPr>
              <w:pStyle w:val="Compact"/>
              <w:spacing w:before="0" w:after="0" w:line="480" w:lineRule="auto"/>
              <w:ind w:firstLine="0" w:left="0"/>
              <w:jc w:val="center"/>
            </w:pPr>
            <w:r>
              <w:rPr>
                <w:rFonts w:ascii="Times New Roman" w:hAnsi="Times New Roman"/>
                <w:sz w:val="20"/>
              </w:rPr>
              <w:t xml:space="preserve">225</w:t>
            </w:r>
          </w:p>
        </w:tc>
        <w:tc>
          <w:tcPr>
            <w:tcW w:w="2203" w:type="dxa"/>
          </w:tcPr>
          <w:p>
            <w:pPr>
              <w:pStyle w:val="Compact"/>
              <w:spacing w:before="0" w:after="0" w:line="480" w:lineRule="auto"/>
              <w:ind w:firstLine="0" w:left="0"/>
              <w:jc w:val="center"/>
            </w:pPr>
            <w:r>
              <w:rPr>
                <w:rFonts w:ascii="Times New Roman" w:hAnsi="Times New Roman"/>
                <w:sz w:val="20"/>
              </w:rPr>
              <w:t xml:space="preserve">2.01 [0.79, 3.23]</w:t>
            </w:r>
          </w:p>
        </w:tc>
        <w:tc>
          <w:tcPr>
            <w:tcW w:w="2203" w:type="dxa"/>
          </w:tcPr>
          <w:p>
            <w:pPr>
              <w:pStyle w:val="Compact"/>
              <w:spacing w:before="0" w:after="0" w:line="480" w:lineRule="auto"/>
              <w:ind w:firstLine="0" w:left="0"/>
              <w:jc w:val="center"/>
            </w:pPr>
            <w:r>
              <w:rPr>
                <w:rFonts w:ascii="Times New Roman" w:hAnsi="Times New Roman"/>
                <w:sz w:val="20"/>
              </w:rPr>
              <w:t xml:space="preserve">0.89 [0.35, 1.44]</w:t>
            </w:r>
          </w:p>
        </w:tc>
      </w:tr>
      <w:tr>
        <w:trPr>
          <w:cantSplit/>
        </w:trPr>
        <w:tc>
          <w:tcPr>
            <w:tcW w:w="2203" w:type="dxa"/>
          </w:tcPr>
          <w:p>
            <w:pPr>
              <w:pStyle w:val="Compact"/>
              <w:spacing w:before="0" w:after="0" w:line="480" w:lineRule="auto"/>
              <w:ind w:firstLine="0" w:left="0"/>
              <w:jc w:val="left"/>
            </w:pPr>
            <w:r>
              <w:rPr>
                <w:rFonts w:ascii="Times New Roman" w:hAnsi="Times New Roman"/>
                <w:sz w:val="20"/>
              </w:rPr>
              <w:t xml:space="preserve">8-situation mean</w:t>
            </w:r>
          </w:p>
        </w:tc>
        <w:tc>
          <w:tcPr>
            <w:tcW w:w="1296" w:type="dxa"/>
          </w:tcPr>
          <w:p>
            <w:pPr>
              <w:pStyle w:val="Compact"/>
              <w:spacing w:before="0" w:after="0" w:line="480" w:lineRule="auto"/>
              <w:ind w:firstLine="0" w:left="0"/>
              <w:jc w:val="left"/>
            </w:pPr>
            <w:r>
              <w:rPr>
                <w:rFonts w:ascii="Times New Roman" w:hAnsi="Times New Roman"/>
                <w:sz w:val="20"/>
              </w:rPr>
              <w:t xml:space="preserve">Xᴰ</w:t>
            </w:r>
          </w:p>
        </w:tc>
        <w:tc>
          <w:tcPr>
            <w:tcW w:w="2592" w:type="dxa"/>
          </w:tcPr>
          <w:p>
            <w:pPr>
              <w:pStyle w:val="Compact"/>
              <w:spacing w:before="0" w:after="0" w:line="480" w:lineRule="auto"/>
              <w:ind w:firstLine="0" w:left="0"/>
              <w:jc w:val="left"/>
            </w:pPr>
            <w:r>
              <w:rPr>
                <w:rFonts w:ascii="Times New Roman" w:hAnsi="Times New Roman"/>
                <w:sz w:val="20"/>
              </w:rPr>
              <w:t xml:space="preserve">Self-identification + SOGI</w:t>
            </w:r>
          </w:p>
        </w:tc>
        <w:tc>
          <w:tcPr>
            <w:tcW w:w="1814" w:type="dxa"/>
          </w:tcPr>
          <w:p>
            <w:pPr>
              <w:pStyle w:val="Compact"/>
              <w:spacing w:before="0" w:after="0" w:line="480" w:lineRule="auto"/>
              <w:ind w:firstLine="0" w:left="0"/>
              <w:jc w:val="left"/>
            </w:pPr>
            <w:r>
              <w:rPr>
                <w:rFonts w:ascii="Times New Roman" w:hAnsi="Times New Roman"/>
                <w:sz w:val="20"/>
              </w:rPr>
              <w:t xml:space="preserve">Included</w:t>
            </w:r>
          </w:p>
        </w:tc>
        <w:tc>
          <w:tcPr>
            <w:tcW w:w="648" w:type="dxa"/>
          </w:tcPr>
          <w:p>
            <w:pPr>
              <w:pStyle w:val="Compact"/>
              <w:spacing w:before="0" w:after="0" w:line="480" w:lineRule="auto"/>
              <w:ind w:firstLine="0" w:left="0"/>
              <w:jc w:val="center"/>
            </w:pPr>
            <w:r>
              <w:rPr>
                <w:rFonts w:ascii="Times New Roman" w:hAnsi="Times New Roman"/>
                <w:sz w:val="20"/>
              </w:rPr>
              <w:t xml:space="preserve">226</w:t>
            </w:r>
          </w:p>
        </w:tc>
        <w:tc>
          <w:tcPr>
            <w:tcW w:w="2203" w:type="dxa"/>
          </w:tcPr>
          <w:p>
            <w:pPr>
              <w:pStyle w:val="Compact"/>
              <w:spacing w:before="0" w:after="0" w:line="480" w:lineRule="auto"/>
              <w:ind w:firstLine="0" w:left="0"/>
              <w:jc w:val="center"/>
            </w:pPr>
            <w:r>
              <w:rPr>
                <w:rFonts w:ascii="Times New Roman" w:hAnsi="Times New Roman"/>
                <w:sz w:val="20"/>
              </w:rPr>
              <w:t xml:space="preserve">1.96 [0.84, 3.08]</w:t>
            </w:r>
          </w:p>
        </w:tc>
        <w:tc>
          <w:tcPr>
            <w:tcW w:w="2203" w:type="dxa"/>
          </w:tcPr>
          <w:p>
            <w:pPr>
              <w:pStyle w:val="Compact"/>
              <w:spacing w:before="0" w:after="0" w:line="480" w:lineRule="auto"/>
              <w:ind w:firstLine="0" w:left="0"/>
              <w:jc w:val="center"/>
            </w:pPr>
            <w:r>
              <w:rPr>
                <w:rFonts w:ascii="Times New Roman" w:hAnsi="Times New Roman"/>
                <w:sz w:val="20"/>
              </w:rPr>
              <w:t xml:space="preserve">0.92 [0.39, 1.45]</w:t>
            </w:r>
          </w:p>
        </w:tc>
      </w:tr>
      <w:tr>
        <w:trPr>
          <w:cantSplit/>
        </w:trPr>
        <w:tc>
          <w:tcPr>
            <w:tcW w:w="2203" w:type="dxa"/>
          </w:tcPr>
          <w:p>
            <w:pPr>
              <w:pStyle w:val="Compact"/>
              <w:spacing w:before="0" w:after="0" w:line="480" w:lineRule="auto"/>
              <w:ind w:firstLine="0" w:left="0"/>
              <w:jc w:val="left"/>
            </w:pPr>
            <w:r>
              <w:rPr>
                <w:rFonts w:ascii="Times New Roman" w:hAnsi="Times New Roman"/>
                <w:sz w:val="20"/>
              </w:rPr>
              <w:t xml:space="preserve">8-situation mean</w:t>
            </w:r>
          </w:p>
        </w:tc>
        <w:tc>
          <w:tcPr>
            <w:tcW w:w="1296" w:type="dxa"/>
          </w:tcPr>
          <w:p>
            <w:pPr>
              <w:pStyle w:val="Compact"/>
              <w:spacing w:before="0" w:after="0" w:line="480" w:lineRule="auto"/>
              <w:ind w:firstLine="0" w:left="0"/>
              <w:jc w:val="left"/>
            </w:pPr>
            <w:r>
              <w:rPr>
                <w:rFonts w:ascii="Times New Roman" w:hAnsi="Times New Roman"/>
                <w:sz w:val="20"/>
              </w:rPr>
              <w:t xml:space="preserve">Xᴰ</w:t>
            </w:r>
          </w:p>
        </w:tc>
        <w:tc>
          <w:tcPr>
            <w:tcW w:w="2592" w:type="dxa"/>
          </w:tcPr>
          <w:p>
            <w:pPr>
              <w:pStyle w:val="Compact"/>
              <w:spacing w:before="0" w:after="0" w:line="480" w:lineRule="auto"/>
              <w:ind w:firstLine="0" w:left="0"/>
              <w:jc w:val="left"/>
            </w:pPr>
            <w:r>
              <w:rPr>
                <w:rFonts w:ascii="Times New Roman" w:hAnsi="Times New Roman"/>
                <w:sz w:val="20"/>
              </w:rPr>
              <w:t xml:space="preserve">Self-identification + SOGI</w:t>
            </w:r>
          </w:p>
        </w:tc>
        <w:tc>
          <w:tcPr>
            <w:tcW w:w="1814" w:type="dxa"/>
          </w:tcPr>
          <w:p>
            <w:pPr>
              <w:pStyle w:val="Compact"/>
              <w:spacing w:before="0" w:after="0" w:line="480" w:lineRule="auto"/>
              <w:ind w:firstLine="0" w:left="0"/>
              <w:jc w:val="left"/>
            </w:pPr>
            <w:r>
              <w:rPr>
                <w:rFonts w:ascii="Times New Roman" w:hAnsi="Times New Roman"/>
                <w:sz w:val="20"/>
              </w:rPr>
              <w:t xml:space="preserve">Excluded</w:t>
            </w:r>
          </w:p>
        </w:tc>
        <w:tc>
          <w:tcPr>
            <w:tcW w:w="648" w:type="dxa"/>
          </w:tcPr>
          <w:p>
            <w:pPr>
              <w:pStyle w:val="Compact"/>
              <w:spacing w:before="0" w:after="0" w:line="480" w:lineRule="auto"/>
              <w:ind w:firstLine="0" w:left="0"/>
              <w:jc w:val="center"/>
            </w:pPr>
            <w:r>
              <w:rPr>
                <w:rFonts w:ascii="Times New Roman" w:hAnsi="Times New Roman"/>
                <w:sz w:val="20"/>
              </w:rPr>
              <w:t xml:space="preserve">216</w:t>
            </w:r>
          </w:p>
        </w:tc>
        <w:tc>
          <w:tcPr>
            <w:tcW w:w="2203" w:type="dxa"/>
          </w:tcPr>
          <w:p>
            <w:pPr>
              <w:pStyle w:val="Compact"/>
              <w:spacing w:before="0" w:after="0" w:line="480" w:lineRule="auto"/>
              <w:ind w:firstLine="0" w:left="0"/>
              <w:jc w:val="center"/>
            </w:pPr>
            <w:r>
              <w:rPr>
                <w:rFonts w:ascii="Times New Roman" w:hAnsi="Times New Roman"/>
                <w:sz w:val="20"/>
              </w:rPr>
              <w:t xml:space="preserve">2.07 [0.88, 3.27]</w:t>
            </w:r>
          </w:p>
        </w:tc>
        <w:tc>
          <w:tcPr>
            <w:tcW w:w="2203" w:type="dxa"/>
          </w:tcPr>
          <w:p>
            <w:pPr>
              <w:pStyle w:val="Compact"/>
              <w:spacing w:before="0" w:after="0" w:line="480" w:lineRule="auto"/>
              <w:ind w:firstLine="0" w:left="0"/>
              <w:jc w:val="center"/>
            </w:pPr>
            <w:r>
              <w:rPr>
                <w:rFonts w:ascii="Times New Roman" w:hAnsi="Times New Roman"/>
                <w:sz w:val="20"/>
              </w:rPr>
              <w:t xml:space="preserve">0.94 [0.40, 1.47]</w:t>
            </w:r>
          </w:p>
        </w:tc>
      </w:tr>
      <w:tr>
        <w:trPr>
          <w:cantSplit/>
        </w:trPr>
        <w:tc>
          <w:tcPr>
            <w:tcW w:w="2203" w:type="dxa"/>
          </w:tcPr>
          <w:p>
            <w:pPr>
              <w:pStyle w:val="Compact"/>
              <w:spacing w:before="0" w:after="0" w:line="480" w:lineRule="auto"/>
              <w:ind w:firstLine="0" w:left="0"/>
              <w:jc w:val="left"/>
            </w:pPr>
            <w:r>
              <w:rPr>
                <w:rFonts w:ascii="Times New Roman" w:hAnsi="Times New Roman"/>
                <w:sz w:val="20"/>
              </w:rPr>
              <w:t xml:space="preserve">8-situation mean</w:t>
            </w:r>
          </w:p>
        </w:tc>
        <w:tc>
          <w:tcPr>
            <w:tcW w:w="1296" w:type="dxa"/>
          </w:tcPr>
          <w:p>
            <w:pPr>
              <w:pStyle w:val="Compact"/>
              <w:spacing w:before="0" w:after="0" w:line="480" w:lineRule="auto"/>
              <w:ind w:firstLine="0" w:left="0"/>
              <w:jc w:val="left"/>
            </w:pPr>
            <w:r>
              <w:rPr>
                <w:rFonts w:ascii="Times New Roman" w:hAnsi="Times New Roman"/>
                <w:sz w:val="20"/>
              </w:rPr>
              <w:t xml:space="preserve">Xᴰ + Xᴶ</w:t>
            </w:r>
          </w:p>
        </w:tc>
        <w:tc>
          <w:tcPr>
            <w:tcW w:w="2592" w:type="dxa"/>
          </w:tcPr>
          <w:p>
            <w:pPr>
              <w:pStyle w:val="Compact"/>
              <w:spacing w:before="0" w:after="0" w:line="480" w:lineRule="auto"/>
              <w:ind w:firstLine="0" w:left="0"/>
              <w:jc w:val="left"/>
            </w:pPr>
            <w:r>
              <w:rPr>
                <w:rFonts w:ascii="Times New Roman" w:hAnsi="Times New Roman"/>
                <w:sz w:val="20"/>
              </w:rPr>
              <w:t xml:space="preserve">Self-identification</w:t>
            </w:r>
          </w:p>
        </w:tc>
        <w:tc>
          <w:tcPr>
            <w:tcW w:w="1814" w:type="dxa"/>
          </w:tcPr>
          <w:p>
            <w:pPr>
              <w:pStyle w:val="Compact"/>
              <w:spacing w:before="0" w:after="0" w:line="480" w:lineRule="auto"/>
              <w:ind w:firstLine="0" w:left="0"/>
              <w:jc w:val="left"/>
            </w:pPr>
            <w:r>
              <w:rPr>
                <w:rFonts w:ascii="Times New Roman" w:hAnsi="Times New Roman"/>
                <w:sz w:val="20"/>
              </w:rPr>
              <w:t xml:space="preserve">Included</w:t>
            </w:r>
          </w:p>
        </w:tc>
        <w:tc>
          <w:tcPr>
            <w:tcW w:w="648" w:type="dxa"/>
          </w:tcPr>
          <w:p>
            <w:pPr>
              <w:pStyle w:val="Compact"/>
              <w:spacing w:before="0" w:after="0" w:line="480" w:lineRule="auto"/>
              <w:ind w:firstLine="0" w:left="0"/>
              <w:jc w:val="center"/>
            </w:pPr>
            <w:r>
              <w:rPr>
                <w:rFonts w:ascii="Times New Roman" w:hAnsi="Times New Roman"/>
                <w:sz w:val="20"/>
              </w:rPr>
              <w:t xml:space="preserve">206</w:t>
            </w:r>
          </w:p>
        </w:tc>
        <w:tc>
          <w:tcPr>
            <w:tcW w:w="2203" w:type="dxa"/>
          </w:tcPr>
          <w:p>
            <w:pPr>
              <w:pStyle w:val="Compact"/>
              <w:spacing w:before="0" w:after="0" w:line="480" w:lineRule="auto"/>
              <w:ind w:firstLine="0" w:left="0"/>
              <w:jc w:val="center"/>
            </w:pPr>
            <w:r>
              <w:rPr>
                <w:rFonts w:ascii="Times New Roman" w:hAnsi="Times New Roman"/>
                <w:sz w:val="20"/>
              </w:rPr>
              <w:t xml:space="preserve">1.95 [0.52, 3.37]</w:t>
            </w:r>
          </w:p>
        </w:tc>
        <w:tc>
          <w:tcPr>
            <w:tcW w:w="2203" w:type="dxa"/>
          </w:tcPr>
          <w:p>
            <w:pPr>
              <w:pStyle w:val="Compact"/>
              <w:spacing w:before="0" w:after="0" w:line="480" w:lineRule="auto"/>
              <w:ind w:firstLine="0" w:left="0"/>
              <w:jc w:val="center"/>
            </w:pPr>
            <w:r>
              <w:rPr>
                <w:rFonts w:ascii="Times New Roman" w:hAnsi="Times New Roman"/>
                <w:sz w:val="20"/>
              </w:rPr>
              <w:t xml:space="preserve">0.92 [0.25, 1.60]</w:t>
            </w:r>
          </w:p>
        </w:tc>
      </w:tr>
      <w:tr>
        <w:trPr>
          <w:cantSplit/>
        </w:trPr>
        <w:tc>
          <w:tcPr>
            <w:tcW w:w="2203" w:type="dxa"/>
          </w:tcPr>
          <w:p>
            <w:pPr>
              <w:pStyle w:val="Compact"/>
              <w:spacing w:before="0" w:after="0" w:line="480" w:lineRule="auto"/>
              <w:ind w:firstLine="0" w:left="0"/>
              <w:jc w:val="left"/>
            </w:pPr>
            <w:r>
              <w:rPr>
                <w:rFonts w:ascii="Times New Roman" w:hAnsi="Times New Roman"/>
                <w:sz w:val="20"/>
              </w:rPr>
              <w:t xml:space="preserve">8-situation mean</w:t>
            </w:r>
          </w:p>
        </w:tc>
        <w:tc>
          <w:tcPr>
            <w:tcW w:w="1296" w:type="dxa"/>
          </w:tcPr>
          <w:p>
            <w:pPr>
              <w:pStyle w:val="Compact"/>
              <w:spacing w:before="0" w:after="0" w:line="480" w:lineRule="auto"/>
              <w:ind w:firstLine="0" w:left="0"/>
              <w:jc w:val="left"/>
            </w:pPr>
            <w:r>
              <w:rPr>
                <w:rFonts w:ascii="Times New Roman" w:hAnsi="Times New Roman"/>
                <w:sz w:val="20"/>
              </w:rPr>
              <w:t xml:space="preserve">Xᴰ + Xᴶ</w:t>
            </w:r>
          </w:p>
        </w:tc>
        <w:tc>
          <w:tcPr>
            <w:tcW w:w="2592" w:type="dxa"/>
          </w:tcPr>
          <w:p>
            <w:pPr>
              <w:pStyle w:val="Compact"/>
              <w:spacing w:before="0" w:after="0" w:line="480" w:lineRule="auto"/>
              <w:ind w:firstLine="0" w:left="0"/>
              <w:jc w:val="left"/>
            </w:pPr>
            <w:r>
              <w:rPr>
                <w:rFonts w:ascii="Times New Roman" w:hAnsi="Times New Roman"/>
                <w:sz w:val="20"/>
              </w:rPr>
              <w:t xml:space="preserve">Self-identification</w:t>
            </w:r>
          </w:p>
        </w:tc>
        <w:tc>
          <w:tcPr>
            <w:tcW w:w="1814" w:type="dxa"/>
          </w:tcPr>
          <w:p>
            <w:pPr>
              <w:pStyle w:val="Compact"/>
              <w:spacing w:before="0" w:after="0" w:line="480" w:lineRule="auto"/>
              <w:ind w:firstLine="0" w:left="0"/>
              <w:jc w:val="left"/>
            </w:pPr>
            <w:r>
              <w:rPr>
                <w:rFonts w:ascii="Times New Roman" w:hAnsi="Times New Roman"/>
                <w:sz w:val="20"/>
              </w:rPr>
              <w:t xml:space="preserve">Excluded</w:t>
            </w:r>
          </w:p>
        </w:tc>
        <w:tc>
          <w:tcPr>
            <w:tcW w:w="648" w:type="dxa"/>
          </w:tcPr>
          <w:p>
            <w:pPr>
              <w:pStyle w:val="Compact"/>
              <w:spacing w:before="0" w:after="0" w:line="480" w:lineRule="auto"/>
              <w:ind w:firstLine="0" w:left="0"/>
              <w:jc w:val="center"/>
            </w:pPr>
            <w:r>
              <w:rPr>
                <w:rFonts w:ascii="Times New Roman" w:hAnsi="Times New Roman"/>
                <w:sz w:val="20"/>
              </w:rPr>
              <w:t xml:space="preserve">196</w:t>
            </w:r>
          </w:p>
        </w:tc>
        <w:tc>
          <w:tcPr>
            <w:tcW w:w="2203" w:type="dxa"/>
          </w:tcPr>
          <w:p>
            <w:pPr>
              <w:pStyle w:val="Compact"/>
              <w:spacing w:before="0" w:after="0" w:line="480" w:lineRule="auto"/>
              <w:ind w:firstLine="0" w:left="0"/>
              <w:jc w:val="center"/>
            </w:pPr>
            <w:r>
              <w:rPr>
                <w:rFonts w:ascii="Times New Roman" w:hAnsi="Times New Roman"/>
                <w:sz w:val="20"/>
              </w:rPr>
              <w:t xml:space="preserve">2.22 [0.74, 3.70]</w:t>
            </w:r>
          </w:p>
        </w:tc>
        <w:tc>
          <w:tcPr>
            <w:tcW w:w="2203" w:type="dxa"/>
          </w:tcPr>
          <w:p>
            <w:pPr>
              <w:pStyle w:val="Compact"/>
              <w:spacing w:before="0" w:after="0" w:line="480" w:lineRule="auto"/>
              <w:ind w:firstLine="0" w:left="0"/>
              <w:jc w:val="center"/>
            </w:pPr>
            <w:r>
              <w:rPr>
                <w:rFonts w:ascii="Times New Roman" w:hAnsi="Times New Roman"/>
                <w:sz w:val="20"/>
              </w:rPr>
              <w:t xml:space="preserve">1.00 [0.33, 1.66]</w:t>
            </w:r>
          </w:p>
        </w:tc>
      </w:tr>
      <w:tr>
        <w:trPr>
          <w:cantSplit/>
        </w:trPr>
        <w:tc>
          <w:tcPr>
            <w:tcW w:w="2203" w:type="dxa"/>
          </w:tcPr>
          <w:p>
            <w:pPr>
              <w:pStyle w:val="Compact"/>
              <w:spacing w:before="0" w:after="0" w:line="480" w:lineRule="auto"/>
              <w:ind w:firstLine="0" w:left="0"/>
              <w:jc w:val="left"/>
            </w:pPr>
            <w:r>
              <w:rPr>
                <w:rFonts w:ascii="Times New Roman" w:hAnsi="Times New Roman"/>
                <w:sz w:val="20"/>
              </w:rPr>
              <w:t xml:space="preserve">8-situation mean</w:t>
            </w:r>
          </w:p>
        </w:tc>
        <w:tc>
          <w:tcPr>
            <w:tcW w:w="1296" w:type="dxa"/>
          </w:tcPr>
          <w:p>
            <w:pPr>
              <w:pStyle w:val="Compact"/>
              <w:spacing w:before="0" w:after="0" w:line="480" w:lineRule="auto"/>
              <w:ind w:firstLine="0" w:left="0"/>
              <w:jc w:val="left"/>
            </w:pPr>
            <w:r>
              <w:rPr>
                <w:rFonts w:ascii="Times New Roman" w:hAnsi="Times New Roman"/>
                <w:sz w:val="20"/>
              </w:rPr>
              <w:t xml:space="preserve">Xᴰ + Xᴶ</w:t>
            </w:r>
          </w:p>
        </w:tc>
        <w:tc>
          <w:tcPr>
            <w:tcW w:w="2592" w:type="dxa"/>
          </w:tcPr>
          <w:p>
            <w:pPr>
              <w:pStyle w:val="Compact"/>
              <w:spacing w:before="0" w:after="0" w:line="480" w:lineRule="auto"/>
              <w:ind w:firstLine="0" w:left="0"/>
              <w:jc w:val="left"/>
            </w:pPr>
            <w:r>
              <w:rPr>
                <w:rFonts w:ascii="Times New Roman" w:hAnsi="Times New Roman"/>
                <w:sz w:val="20"/>
              </w:rPr>
              <w:t xml:space="preserve">Self-identification + SOGI</w:t>
            </w:r>
          </w:p>
        </w:tc>
        <w:tc>
          <w:tcPr>
            <w:tcW w:w="1814" w:type="dxa"/>
          </w:tcPr>
          <w:p>
            <w:pPr>
              <w:pStyle w:val="Compact"/>
              <w:spacing w:before="0" w:after="0" w:line="480" w:lineRule="auto"/>
              <w:ind w:firstLine="0" w:left="0"/>
              <w:jc w:val="left"/>
            </w:pPr>
            <w:r>
              <w:rPr>
                <w:rFonts w:ascii="Times New Roman" w:hAnsi="Times New Roman"/>
                <w:sz w:val="20"/>
              </w:rPr>
              <w:t xml:space="preserve">Included</w:t>
            </w:r>
          </w:p>
        </w:tc>
        <w:tc>
          <w:tcPr>
            <w:tcW w:w="648" w:type="dxa"/>
          </w:tcPr>
          <w:p>
            <w:pPr>
              <w:pStyle w:val="Compact"/>
              <w:spacing w:before="0" w:after="0" w:line="480" w:lineRule="auto"/>
              <w:ind w:firstLine="0" w:left="0"/>
              <w:jc w:val="center"/>
            </w:pPr>
            <w:r>
              <w:rPr>
                <w:rFonts w:ascii="Times New Roman" w:hAnsi="Times New Roman"/>
                <w:sz w:val="20"/>
              </w:rPr>
              <w:t xml:space="preserve">198</w:t>
            </w:r>
          </w:p>
        </w:tc>
        <w:tc>
          <w:tcPr>
            <w:tcW w:w="2203" w:type="dxa"/>
          </w:tcPr>
          <w:p>
            <w:pPr>
              <w:pStyle w:val="Compact"/>
              <w:spacing w:before="0" w:after="0" w:line="480" w:lineRule="auto"/>
              <w:ind w:firstLine="0" w:left="0"/>
              <w:jc w:val="center"/>
            </w:pPr>
            <w:r>
              <w:rPr>
                <w:rFonts w:ascii="Times New Roman" w:hAnsi="Times New Roman"/>
                <w:sz w:val="20"/>
              </w:rPr>
              <w:t xml:space="preserve">1.95 [0.53, 3.38]</w:t>
            </w:r>
          </w:p>
        </w:tc>
        <w:tc>
          <w:tcPr>
            <w:tcW w:w="2203" w:type="dxa"/>
          </w:tcPr>
          <w:p>
            <w:pPr>
              <w:pStyle w:val="Compact"/>
              <w:spacing w:before="0" w:after="0" w:line="480" w:lineRule="auto"/>
              <w:ind w:firstLine="0" w:left="0"/>
              <w:jc w:val="center"/>
            </w:pPr>
            <w:r>
              <w:rPr>
                <w:rFonts w:ascii="Times New Roman" w:hAnsi="Times New Roman"/>
                <w:sz w:val="20"/>
              </w:rPr>
              <w:t xml:space="preserve">0.94 [0.25, 1.62]</w:t>
            </w:r>
          </w:p>
        </w:tc>
      </w:tr>
      <w:tr>
        <w:trPr>
          <w:cantSplit/>
        </w:trPr>
        <w:tc>
          <w:tcPr>
            <w:tcW w:w="2203" w:type="dxa"/>
          </w:tcPr>
          <w:p>
            <w:pPr>
              <w:pStyle w:val="Compact"/>
              <w:spacing w:before="0" w:after="0" w:line="480" w:lineRule="auto"/>
              <w:ind w:firstLine="0" w:left="0"/>
              <w:jc w:val="left"/>
            </w:pPr>
            <w:r>
              <w:rPr>
                <w:rFonts w:ascii="Times New Roman" w:hAnsi="Times New Roman"/>
                <w:sz w:val="20"/>
              </w:rPr>
              <w:t xml:space="preserve">8-situation mean</w:t>
            </w:r>
          </w:p>
        </w:tc>
        <w:tc>
          <w:tcPr>
            <w:tcW w:w="1296" w:type="dxa"/>
          </w:tcPr>
          <w:p>
            <w:pPr>
              <w:pStyle w:val="Compact"/>
              <w:spacing w:before="0" w:after="0" w:line="480" w:lineRule="auto"/>
              <w:ind w:firstLine="0" w:left="0"/>
              <w:jc w:val="left"/>
            </w:pPr>
            <w:r>
              <w:rPr>
                <w:rFonts w:ascii="Times New Roman" w:hAnsi="Times New Roman"/>
                <w:sz w:val="20"/>
              </w:rPr>
              <w:t xml:space="preserve">Xᴰ + Xᴶ</w:t>
            </w:r>
          </w:p>
        </w:tc>
        <w:tc>
          <w:tcPr>
            <w:tcW w:w="2592" w:type="dxa"/>
          </w:tcPr>
          <w:p>
            <w:pPr>
              <w:pStyle w:val="Compact"/>
              <w:spacing w:before="0" w:after="0" w:line="480" w:lineRule="auto"/>
              <w:ind w:firstLine="0" w:left="0"/>
              <w:jc w:val="left"/>
            </w:pPr>
            <w:r>
              <w:rPr>
                <w:rFonts w:ascii="Times New Roman" w:hAnsi="Times New Roman"/>
                <w:sz w:val="20"/>
              </w:rPr>
              <w:t xml:space="preserve">Self-identification + SOGI</w:t>
            </w:r>
          </w:p>
        </w:tc>
        <w:tc>
          <w:tcPr>
            <w:tcW w:w="1814" w:type="dxa"/>
          </w:tcPr>
          <w:p>
            <w:pPr>
              <w:pStyle w:val="Compact"/>
              <w:spacing w:before="0" w:after="0" w:line="480" w:lineRule="auto"/>
              <w:ind w:firstLine="0" w:left="0"/>
              <w:jc w:val="left"/>
            </w:pPr>
            <w:r>
              <w:rPr>
                <w:rFonts w:ascii="Times New Roman" w:hAnsi="Times New Roman"/>
                <w:sz w:val="20"/>
              </w:rPr>
              <w:t xml:space="preserve">Excluded</w:t>
            </w:r>
          </w:p>
        </w:tc>
        <w:tc>
          <w:tcPr>
            <w:tcW w:w="648" w:type="dxa"/>
          </w:tcPr>
          <w:p>
            <w:pPr>
              <w:pStyle w:val="Compact"/>
              <w:spacing w:before="0" w:after="0" w:line="480" w:lineRule="auto"/>
              <w:ind w:firstLine="0" w:left="0"/>
              <w:jc w:val="center"/>
            </w:pPr>
            <w:r>
              <w:rPr>
                <w:rFonts w:ascii="Times New Roman" w:hAnsi="Times New Roman"/>
                <w:sz w:val="20"/>
              </w:rPr>
              <w:t xml:space="preserve">188</w:t>
            </w:r>
          </w:p>
        </w:tc>
        <w:tc>
          <w:tcPr>
            <w:tcW w:w="2203" w:type="dxa"/>
          </w:tcPr>
          <w:p>
            <w:pPr>
              <w:pStyle w:val="Compact"/>
              <w:spacing w:before="0" w:after="0" w:line="480" w:lineRule="auto"/>
              <w:ind w:firstLine="0" w:left="0"/>
              <w:jc w:val="center"/>
            </w:pPr>
            <w:r>
              <w:rPr>
                <w:rFonts w:ascii="Times New Roman" w:hAnsi="Times New Roman"/>
                <w:sz w:val="20"/>
              </w:rPr>
              <w:t xml:space="preserve">2.18 [0.72, 3.63]</w:t>
            </w:r>
          </w:p>
        </w:tc>
        <w:tc>
          <w:tcPr>
            <w:tcW w:w="2203" w:type="dxa"/>
          </w:tcPr>
          <w:p>
            <w:pPr>
              <w:pStyle w:val="Compact"/>
              <w:spacing w:before="0" w:after="0" w:line="480" w:lineRule="auto"/>
              <w:ind w:firstLine="0" w:left="0"/>
              <w:jc w:val="center"/>
            </w:pPr>
            <w:r>
              <w:rPr>
                <w:rFonts w:ascii="Times New Roman" w:hAnsi="Times New Roman"/>
                <w:sz w:val="20"/>
              </w:rPr>
              <w:t xml:space="preserve">0.99 [0.33, 1.65]</w:t>
            </w:r>
          </w:p>
        </w:tc>
      </w:tr>
      <w:tr>
        <w:trPr>
          <w:cantSplit/>
        </w:trPr>
        <w:tc>
          <w:tcPr>
            <w:tcW w:w="2203" w:type="dxa"/>
          </w:tcPr>
          <w:p>
            <w:pPr>
              <w:pStyle w:val="Compact"/>
              <w:spacing w:before="0" w:after="0" w:line="480" w:lineRule="auto"/>
              <w:ind w:firstLine="0" w:left="0"/>
              <w:jc w:val="left"/>
            </w:pPr>
            <w:r>
              <w:rPr>
                <w:rFonts w:ascii="Times New Roman" w:hAnsi="Times New Roman"/>
                <w:sz w:val="20"/>
              </w:rPr>
              <w:t xml:space="preserve">7-situation mean</w:t>
            </w:r>
          </w:p>
        </w:tc>
        <w:tc>
          <w:tcPr>
            <w:tcW w:w="1296" w:type="dxa"/>
          </w:tcPr>
          <w:p>
            <w:pPr>
              <w:pStyle w:val="Compact"/>
              <w:spacing w:before="0" w:after="0" w:line="480" w:lineRule="auto"/>
              <w:ind w:firstLine="0" w:left="0"/>
              <w:jc w:val="left"/>
            </w:pPr>
            <w:r>
              <w:rPr>
                <w:rFonts w:ascii="Times New Roman" w:hAnsi="Times New Roman"/>
                <w:sz w:val="20"/>
              </w:rPr>
              <w:t xml:space="preserve">Xᴰ</w:t>
            </w:r>
          </w:p>
        </w:tc>
        <w:tc>
          <w:tcPr>
            <w:tcW w:w="2592" w:type="dxa"/>
          </w:tcPr>
          <w:p>
            <w:pPr>
              <w:pStyle w:val="Compact"/>
              <w:spacing w:before="0" w:after="0" w:line="480" w:lineRule="auto"/>
              <w:ind w:firstLine="0" w:left="0"/>
              <w:jc w:val="left"/>
            </w:pPr>
            <w:r>
              <w:rPr>
                <w:rFonts w:ascii="Times New Roman" w:hAnsi="Times New Roman"/>
                <w:sz w:val="20"/>
              </w:rPr>
              <w:t xml:space="preserve">Self-identification</w:t>
            </w:r>
          </w:p>
        </w:tc>
        <w:tc>
          <w:tcPr>
            <w:tcW w:w="1814" w:type="dxa"/>
          </w:tcPr>
          <w:p>
            <w:pPr>
              <w:pStyle w:val="Compact"/>
              <w:spacing w:before="0" w:after="0" w:line="480" w:lineRule="auto"/>
              <w:ind w:firstLine="0" w:left="0"/>
              <w:jc w:val="left"/>
            </w:pPr>
            <w:r>
              <w:rPr>
                <w:rFonts w:ascii="Times New Roman" w:hAnsi="Times New Roman"/>
                <w:sz w:val="20"/>
              </w:rPr>
              <w:t xml:space="preserve">Included</w:t>
            </w:r>
          </w:p>
        </w:tc>
        <w:tc>
          <w:tcPr>
            <w:tcW w:w="648" w:type="dxa"/>
          </w:tcPr>
          <w:p>
            <w:pPr>
              <w:pStyle w:val="Compact"/>
              <w:spacing w:before="0" w:after="0" w:line="480" w:lineRule="auto"/>
              <w:ind w:firstLine="0" w:left="0"/>
              <w:jc w:val="center"/>
            </w:pPr>
            <w:r>
              <w:rPr>
                <w:rFonts w:ascii="Times New Roman" w:hAnsi="Times New Roman"/>
                <w:sz w:val="20"/>
              </w:rPr>
              <w:t xml:space="preserve">241</w:t>
            </w:r>
          </w:p>
        </w:tc>
        <w:tc>
          <w:tcPr>
            <w:tcW w:w="2203" w:type="dxa"/>
          </w:tcPr>
          <w:p>
            <w:pPr>
              <w:pStyle w:val="Compact"/>
              <w:spacing w:before="0" w:after="0" w:line="480" w:lineRule="auto"/>
              <w:ind w:firstLine="0" w:left="0"/>
              <w:jc w:val="center"/>
            </w:pPr>
            <w:r>
              <w:rPr>
                <w:rFonts w:ascii="Times New Roman" w:hAnsi="Times New Roman"/>
                <w:sz w:val="20"/>
              </w:rPr>
              <w:t xml:space="preserve">1.84 [0.80, 2.88]</w:t>
            </w:r>
          </w:p>
        </w:tc>
        <w:tc>
          <w:tcPr>
            <w:tcW w:w="2203" w:type="dxa"/>
          </w:tcPr>
          <w:p>
            <w:pPr>
              <w:pStyle w:val="Compact"/>
              <w:spacing w:before="0" w:after="0" w:line="480" w:lineRule="auto"/>
              <w:ind w:firstLine="0" w:left="0"/>
              <w:jc w:val="center"/>
            </w:pPr>
            <w:r>
              <w:rPr>
                <w:rFonts w:ascii="Times New Roman" w:hAnsi="Times New Roman"/>
                <w:sz w:val="20"/>
              </w:rPr>
              <w:t xml:space="preserve">0.89 [0.39, 1.40]</w:t>
            </w:r>
          </w:p>
        </w:tc>
      </w:tr>
      <w:tr>
        <w:trPr>
          <w:cantSplit/>
        </w:trPr>
        <w:tc>
          <w:tcPr>
            <w:tcW w:w="2203" w:type="dxa"/>
          </w:tcPr>
          <w:p>
            <w:pPr>
              <w:pStyle w:val="Compact"/>
              <w:spacing w:before="0" w:after="0" w:line="480" w:lineRule="auto"/>
              <w:ind w:firstLine="0" w:left="0"/>
              <w:jc w:val="left"/>
            </w:pPr>
            <w:r>
              <w:rPr>
                <w:rFonts w:ascii="Times New Roman" w:hAnsi="Times New Roman"/>
                <w:sz w:val="20"/>
              </w:rPr>
              <w:t xml:space="preserve">7-situation mean</w:t>
            </w:r>
          </w:p>
        </w:tc>
        <w:tc>
          <w:tcPr>
            <w:tcW w:w="1296" w:type="dxa"/>
          </w:tcPr>
          <w:p>
            <w:pPr>
              <w:pStyle w:val="Compact"/>
              <w:spacing w:before="0" w:after="0" w:line="480" w:lineRule="auto"/>
              <w:ind w:firstLine="0" w:left="0"/>
              <w:jc w:val="left"/>
            </w:pPr>
            <w:r>
              <w:rPr>
                <w:rFonts w:ascii="Times New Roman" w:hAnsi="Times New Roman"/>
                <w:sz w:val="20"/>
              </w:rPr>
              <w:t xml:space="preserve">Xᴰ</w:t>
            </w:r>
          </w:p>
        </w:tc>
        <w:tc>
          <w:tcPr>
            <w:tcW w:w="2592" w:type="dxa"/>
          </w:tcPr>
          <w:p>
            <w:pPr>
              <w:pStyle w:val="Compact"/>
              <w:spacing w:before="0" w:after="0" w:line="480" w:lineRule="auto"/>
              <w:ind w:firstLine="0" w:left="0"/>
              <w:jc w:val="left"/>
            </w:pPr>
            <w:r>
              <w:rPr>
                <w:rFonts w:ascii="Times New Roman" w:hAnsi="Times New Roman"/>
                <w:sz w:val="20"/>
              </w:rPr>
              <w:t xml:space="preserve">Self-identification</w:t>
            </w:r>
          </w:p>
        </w:tc>
        <w:tc>
          <w:tcPr>
            <w:tcW w:w="1814" w:type="dxa"/>
          </w:tcPr>
          <w:p>
            <w:pPr>
              <w:pStyle w:val="Compact"/>
              <w:spacing w:before="0" w:after="0" w:line="480" w:lineRule="auto"/>
              <w:ind w:firstLine="0" w:left="0"/>
              <w:jc w:val="left"/>
            </w:pPr>
            <w:r>
              <w:rPr>
                <w:rFonts w:ascii="Times New Roman" w:hAnsi="Times New Roman"/>
                <w:sz w:val="20"/>
              </w:rPr>
              <w:t xml:space="preserve">Excluded</w:t>
            </w:r>
          </w:p>
        </w:tc>
        <w:tc>
          <w:tcPr>
            <w:tcW w:w="648" w:type="dxa"/>
          </w:tcPr>
          <w:p>
            <w:pPr>
              <w:pStyle w:val="Compact"/>
              <w:spacing w:before="0" w:after="0" w:line="480" w:lineRule="auto"/>
              <w:ind w:firstLine="0" w:left="0"/>
              <w:jc w:val="center"/>
            </w:pPr>
            <w:r>
              <w:rPr>
                <w:rFonts w:ascii="Times New Roman" w:hAnsi="Times New Roman"/>
                <w:sz w:val="20"/>
              </w:rPr>
              <w:t xml:space="preserve">230</w:t>
            </w:r>
          </w:p>
        </w:tc>
        <w:tc>
          <w:tcPr>
            <w:tcW w:w="2203" w:type="dxa"/>
          </w:tcPr>
          <w:p>
            <w:pPr>
              <w:pStyle w:val="Compact"/>
              <w:spacing w:before="0" w:after="0" w:line="480" w:lineRule="auto"/>
              <w:ind w:firstLine="0" w:left="0"/>
              <w:jc w:val="center"/>
            </w:pPr>
            <w:r>
              <w:rPr>
                <w:rFonts w:ascii="Times New Roman" w:hAnsi="Times New Roman"/>
                <w:sz w:val="20"/>
              </w:rPr>
              <w:t xml:space="preserve">1.93 [0.83, 3.04]</w:t>
            </w:r>
          </w:p>
        </w:tc>
        <w:tc>
          <w:tcPr>
            <w:tcW w:w="2203" w:type="dxa"/>
          </w:tcPr>
          <w:p>
            <w:pPr>
              <w:pStyle w:val="Compact"/>
              <w:spacing w:before="0" w:after="0" w:line="480" w:lineRule="auto"/>
              <w:ind w:firstLine="0" w:left="0"/>
              <w:jc w:val="center"/>
            </w:pPr>
            <w:r>
              <w:rPr>
                <w:rFonts w:ascii="Times New Roman" w:hAnsi="Times New Roman"/>
                <w:sz w:val="20"/>
              </w:rPr>
              <w:t xml:space="preserve">0.91 [0.39, 1.43]</w:t>
            </w:r>
          </w:p>
        </w:tc>
      </w:tr>
      <w:tr>
        <w:trPr>
          <w:cantSplit/>
        </w:trPr>
        <w:tc>
          <w:tcPr>
            <w:tcW w:w="2203" w:type="dxa"/>
          </w:tcPr>
          <w:p>
            <w:pPr>
              <w:pStyle w:val="Compact"/>
              <w:spacing w:before="0" w:after="0" w:line="480" w:lineRule="auto"/>
              <w:ind w:firstLine="0" w:left="0"/>
              <w:jc w:val="left"/>
            </w:pPr>
            <w:r>
              <w:rPr>
                <w:rFonts w:ascii="Times New Roman" w:hAnsi="Times New Roman"/>
                <w:sz w:val="20"/>
              </w:rPr>
              <w:t xml:space="preserve">7-situation mean</w:t>
            </w:r>
          </w:p>
        </w:tc>
        <w:tc>
          <w:tcPr>
            <w:tcW w:w="1296" w:type="dxa"/>
          </w:tcPr>
          <w:p>
            <w:pPr>
              <w:pStyle w:val="Compact"/>
              <w:spacing w:before="0" w:after="0" w:line="480" w:lineRule="auto"/>
              <w:ind w:firstLine="0" w:left="0"/>
              <w:jc w:val="left"/>
            </w:pPr>
            <w:r>
              <w:rPr>
                <w:rFonts w:ascii="Times New Roman" w:hAnsi="Times New Roman"/>
                <w:sz w:val="20"/>
              </w:rPr>
              <w:t xml:space="preserve">Xᴰ</w:t>
            </w:r>
          </w:p>
        </w:tc>
        <w:tc>
          <w:tcPr>
            <w:tcW w:w="2592" w:type="dxa"/>
          </w:tcPr>
          <w:p>
            <w:pPr>
              <w:pStyle w:val="Compact"/>
              <w:spacing w:before="0" w:after="0" w:line="480" w:lineRule="auto"/>
              <w:ind w:firstLine="0" w:left="0"/>
              <w:jc w:val="left"/>
            </w:pPr>
            <w:r>
              <w:rPr>
                <w:rFonts w:ascii="Times New Roman" w:hAnsi="Times New Roman"/>
                <w:sz w:val="20"/>
              </w:rPr>
              <w:t xml:space="preserve">Self-identification + SOGI</w:t>
            </w:r>
          </w:p>
        </w:tc>
        <w:tc>
          <w:tcPr>
            <w:tcW w:w="1814" w:type="dxa"/>
          </w:tcPr>
          <w:p>
            <w:pPr>
              <w:pStyle w:val="Compact"/>
              <w:spacing w:before="0" w:after="0" w:line="480" w:lineRule="auto"/>
              <w:ind w:firstLine="0" w:left="0"/>
              <w:jc w:val="left"/>
            </w:pPr>
            <w:r>
              <w:rPr>
                <w:rFonts w:ascii="Times New Roman" w:hAnsi="Times New Roman"/>
                <w:sz w:val="20"/>
              </w:rPr>
              <w:t xml:space="preserve">Included</w:t>
            </w:r>
          </w:p>
        </w:tc>
        <w:tc>
          <w:tcPr>
            <w:tcW w:w="648" w:type="dxa"/>
          </w:tcPr>
          <w:p>
            <w:pPr>
              <w:pStyle w:val="Compact"/>
              <w:spacing w:before="0" w:after="0" w:line="480" w:lineRule="auto"/>
              <w:ind w:firstLine="0" w:left="0"/>
              <w:jc w:val="center"/>
            </w:pPr>
            <w:r>
              <w:rPr>
                <w:rFonts w:ascii="Times New Roman" w:hAnsi="Times New Roman"/>
                <w:sz w:val="20"/>
              </w:rPr>
              <w:t xml:space="preserve">232</w:t>
            </w:r>
          </w:p>
        </w:tc>
        <w:tc>
          <w:tcPr>
            <w:tcW w:w="2203" w:type="dxa"/>
          </w:tcPr>
          <w:p>
            <w:pPr>
              <w:pStyle w:val="Compact"/>
              <w:spacing w:before="0" w:after="0" w:line="480" w:lineRule="auto"/>
              <w:ind w:firstLine="0" w:left="0"/>
              <w:jc w:val="center"/>
            </w:pPr>
            <w:r>
              <w:rPr>
                <w:rFonts w:ascii="Times New Roman" w:hAnsi="Times New Roman"/>
                <w:sz w:val="20"/>
              </w:rPr>
              <w:t xml:space="preserve">1.92 [0.90, 2.95]</w:t>
            </w:r>
          </w:p>
        </w:tc>
        <w:tc>
          <w:tcPr>
            <w:tcW w:w="2203" w:type="dxa"/>
          </w:tcPr>
          <w:p>
            <w:pPr>
              <w:pStyle w:val="Compact"/>
              <w:spacing w:before="0" w:after="0" w:line="480" w:lineRule="auto"/>
              <w:ind w:firstLine="0" w:left="0"/>
              <w:jc w:val="center"/>
            </w:pPr>
            <w:r>
              <w:rPr>
                <w:rFonts w:ascii="Times New Roman" w:hAnsi="Times New Roman"/>
                <w:sz w:val="20"/>
              </w:rPr>
              <w:t xml:space="preserve">0.94 [0.44, 1.45]</w:t>
            </w:r>
          </w:p>
        </w:tc>
      </w:tr>
      <w:tr>
        <w:trPr>
          <w:cantSplit/>
        </w:trPr>
        <w:tc>
          <w:tcPr>
            <w:tcW w:w="2203" w:type="dxa"/>
          </w:tcPr>
          <w:p>
            <w:pPr>
              <w:pStyle w:val="Compact"/>
              <w:spacing w:before="0" w:after="0" w:line="480" w:lineRule="auto"/>
              <w:ind w:firstLine="0" w:left="0"/>
              <w:jc w:val="left"/>
            </w:pPr>
            <w:r>
              <w:rPr>
                <w:rFonts w:ascii="Times New Roman" w:hAnsi="Times New Roman"/>
                <w:sz w:val="20"/>
              </w:rPr>
              <w:t xml:space="preserve">7-situation mean</w:t>
            </w:r>
          </w:p>
        </w:tc>
        <w:tc>
          <w:tcPr>
            <w:tcW w:w="1296" w:type="dxa"/>
          </w:tcPr>
          <w:p>
            <w:pPr>
              <w:pStyle w:val="Compact"/>
              <w:spacing w:before="0" w:after="0" w:line="480" w:lineRule="auto"/>
              <w:ind w:firstLine="0" w:left="0"/>
              <w:jc w:val="left"/>
            </w:pPr>
            <w:r>
              <w:rPr>
                <w:rFonts w:ascii="Times New Roman" w:hAnsi="Times New Roman"/>
                <w:sz w:val="20"/>
              </w:rPr>
              <w:t xml:space="preserve">Xᴰ</w:t>
            </w:r>
          </w:p>
        </w:tc>
        <w:tc>
          <w:tcPr>
            <w:tcW w:w="2592" w:type="dxa"/>
          </w:tcPr>
          <w:p>
            <w:pPr>
              <w:pStyle w:val="Compact"/>
              <w:spacing w:before="0" w:after="0" w:line="480" w:lineRule="auto"/>
              <w:ind w:firstLine="0" w:left="0"/>
              <w:jc w:val="left"/>
            </w:pPr>
            <w:r>
              <w:rPr>
                <w:rFonts w:ascii="Times New Roman" w:hAnsi="Times New Roman"/>
                <w:sz w:val="20"/>
              </w:rPr>
              <w:t xml:space="preserve">Self-identification + SOGI</w:t>
            </w:r>
          </w:p>
        </w:tc>
        <w:tc>
          <w:tcPr>
            <w:tcW w:w="1814" w:type="dxa"/>
          </w:tcPr>
          <w:p>
            <w:pPr>
              <w:pStyle w:val="Compact"/>
              <w:spacing w:before="0" w:after="0" w:line="480" w:lineRule="auto"/>
              <w:ind w:firstLine="0" w:left="0"/>
              <w:jc w:val="left"/>
            </w:pPr>
            <w:r>
              <w:rPr>
                <w:rFonts w:ascii="Times New Roman" w:hAnsi="Times New Roman"/>
                <w:sz w:val="20"/>
              </w:rPr>
              <w:t xml:space="preserve">Excluded</w:t>
            </w:r>
          </w:p>
        </w:tc>
        <w:tc>
          <w:tcPr>
            <w:tcW w:w="648" w:type="dxa"/>
          </w:tcPr>
          <w:p>
            <w:pPr>
              <w:pStyle w:val="Compact"/>
              <w:spacing w:before="0" w:after="0" w:line="480" w:lineRule="auto"/>
              <w:ind w:firstLine="0" w:left="0"/>
              <w:jc w:val="center"/>
            </w:pPr>
            <w:r>
              <w:rPr>
                <w:rFonts w:ascii="Times New Roman" w:hAnsi="Times New Roman"/>
                <w:sz w:val="20"/>
              </w:rPr>
              <w:t xml:space="preserve">221</w:t>
            </w:r>
          </w:p>
        </w:tc>
        <w:tc>
          <w:tcPr>
            <w:tcW w:w="2203" w:type="dxa"/>
          </w:tcPr>
          <w:p>
            <w:pPr>
              <w:pStyle w:val="Compact"/>
              <w:spacing w:before="0" w:after="0" w:line="480" w:lineRule="auto"/>
              <w:ind w:firstLine="0" w:left="0"/>
              <w:jc w:val="center"/>
            </w:pPr>
            <w:r>
              <w:rPr>
                <w:rFonts w:ascii="Times New Roman" w:hAnsi="Times New Roman"/>
                <w:sz w:val="20"/>
              </w:rPr>
              <w:t xml:space="preserve">1.99 [0.90, 3.08]</w:t>
            </w:r>
          </w:p>
        </w:tc>
        <w:tc>
          <w:tcPr>
            <w:tcW w:w="2203" w:type="dxa"/>
          </w:tcPr>
          <w:p>
            <w:pPr>
              <w:pStyle w:val="Compact"/>
              <w:spacing w:before="0" w:after="0" w:line="480" w:lineRule="auto"/>
              <w:ind w:firstLine="0" w:left="0"/>
              <w:jc w:val="center"/>
            </w:pPr>
            <w:r>
              <w:rPr>
                <w:rFonts w:ascii="Times New Roman" w:hAnsi="Times New Roman"/>
                <w:sz w:val="20"/>
              </w:rPr>
              <w:t xml:space="preserve">0.95 [0.43, 1.47]</w:t>
            </w:r>
          </w:p>
        </w:tc>
      </w:tr>
      <w:tr>
        <w:trPr>
          <w:cantSplit/>
        </w:trPr>
        <w:tc>
          <w:tcPr>
            <w:tcW w:w="2203" w:type="dxa"/>
          </w:tcPr>
          <w:p>
            <w:pPr>
              <w:pStyle w:val="Compact"/>
              <w:spacing w:before="0" w:after="0" w:line="480" w:lineRule="auto"/>
              <w:ind w:firstLine="0" w:left="0"/>
              <w:jc w:val="left"/>
            </w:pPr>
            <w:r>
              <w:rPr>
                <w:rFonts w:ascii="Times New Roman" w:hAnsi="Times New Roman"/>
                <w:sz w:val="20"/>
              </w:rPr>
              <w:t xml:space="preserve">7-situation mean</w:t>
            </w:r>
          </w:p>
        </w:tc>
        <w:tc>
          <w:tcPr>
            <w:tcW w:w="1296" w:type="dxa"/>
          </w:tcPr>
          <w:p>
            <w:pPr>
              <w:pStyle w:val="Compact"/>
              <w:spacing w:before="0" w:after="0" w:line="480" w:lineRule="auto"/>
              <w:ind w:firstLine="0" w:left="0"/>
              <w:jc w:val="left"/>
            </w:pPr>
            <w:r>
              <w:rPr>
                <w:rFonts w:ascii="Times New Roman" w:hAnsi="Times New Roman"/>
                <w:sz w:val="20"/>
              </w:rPr>
              <w:t xml:space="preserve">Xᴰ + Xᴶ</w:t>
            </w:r>
          </w:p>
        </w:tc>
        <w:tc>
          <w:tcPr>
            <w:tcW w:w="2592" w:type="dxa"/>
          </w:tcPr>
          <w:p>
            <w:pPr>
              <w:pStyle w:val="Compact"/>
              <w:spacing w:before="0" w:after="0" w:line="480" w:lineRule="auto"/>
              <w:ind w:firstLine="0" w:left="0"/>
              <w:jc w:val="left"/>
            </w:pPr>
            <w:r>
              <w:rPr>
                <w:rFonts w:ascii="Times New Roman" w:hAnsi="Times New Roman"/>
                <w:sz w:val="20"/>
              </w:rPr>
              <w:t xml:space="preserve">Self-identification</w:t>
            </w:r>
          </w:p>
        </w:tc>
        <w:tc>
          <w:tcPr>
            <w:tcW w:w="1814" w:type="dxa"/>
          </w:tcPr>
          <w:p>
            <w:pPr>
              <w:pStyle w:val="Compact"/>
              <w:spacing w:before="0" w:after="0" w:line="480" w:lineRule="auto"/>
              <w:ind w:firstLine="0" w:left="0"/>
              <w:jc w:val="left"/>
            </w:pPr>
            <w:r>
              <w:rPr>
                <w:rFonts w:ascii="Times New Roman" w:hAnsi="Times New Roman"/>
                <w:sz w:val="20"/>
              </w:rPr>
              <w:t xml:space="preserve">Included</w:t>
            </w:r>
          </w:p>
        </w:tc>
        <w:tc>
          <w:tcPr>
            <w:tcW w:w="648" w:type="dxa"/>
          </w:tcPr>
          <w:p>
            <w:pPr>
              <w:pStyle w:val="Compact"/>
              <w:spacing w:before="0" w:after="0" w:line="480" w:lineRule="auto"/>
              <w:ind w:firstLine="0" w:left="0"/>
              <w:jc w:val="center"/>
            </w:pPr>
            <w:r>
              <w:rPr>
                <w:rFonts w:ascii="Times New Roman" w:hAnsi="Times New Roman"/>
                <w:sz w:val="20"/>
              </w:rPr>
              <w:t xml:space="preserve">212</w:t>
            </w:r>
          </w:p>
        </w:tc>
        <w:tc>
          <w:tcPr>
            <w:tcW w:w="2203" w:type="dxa"/>
          </w:tcPr>
          <w:p>
            <w:pPr>
              <w:pStyle w:val="Compact"/>
              <w:spacing w:before="0" w:after="0" w:line="480" w:lineRule="auto"/>
              <w:ind w:firstLine="0" w:left="0"/>
              <w:jc w:val="center"/>
            </w:pPr>
            <w:r>
              <w:rPr>
                <w:rFonts w:ascii="Times New Roman" w:hAnsi="Times New Roman"/>
                <w:sz w:val="20"/>
              </w:rPr>
              <w:t xml:space="preserve">2.07 [0.76, 3.39]</w:t>
            </w:r>
          </w:p>
        </w:tc>
        <w:tc>
          <w:tcPr>
            <w:tcW w:w="2203" w:type="dxa"/>
          </w:tcPr>
          <w:p>
            <w:pPr>
              <w:pStyle w:val="Compact"/>
              <w:spacing w:before="0" w:after="0" w:line="480" w:lineRule="auto"/>
              <w:ind w:firstLine="0" w:left="0"/>
              <w:jc w:val="center"/>
            </w:pPr>
            <w:r>
              <w:rPr>
                <w:rFonts w:ascii="Times New Roman" w:hAnsi="Times New Roman"/>
                <w:sz w:val="20"/>
              </w:rPr>
              <w:t xml:space="preserve">1.01 [0.37, 1.65]</w:t>
            </w:r>
          </w:p>
        </w:tc>
      </w:tr>
      <w:tr>
        <w:trPr>
          <w:cantSplit/>
        </w:trPr>
        <w:tc>
          <w:tcPr>
            <w:tcW w:w="2203" w:type="dxa"/>
          </w:tcPr>
          <w:p>
            <w:pPr>
              <w:pStyle w:val="Compact"/>
              <w:spacing w:before="0" w:after="0" w:line="480" w:lineRule="auto"/>
              <w:ind w:firstLine="0" w:left="0"/>
              <w:jc w:val="left"/>
            </w:pPr>
            <w:r>
              <w:rPr>
                <w:rFonts w:ascii="Times New Roman" w:hAnsi="Times New Roman"/>
                <w:sz w:val="20"/>
              </w:rPr>
              <w:t xml:space="preserve">7-situation mean</w:t>
            </w:r>
          </w:p>
        </w:tc>
        <w:tc>
          <w:tcPr>
            <w:tcW w:w="1296" w:type="dxa"/>
          </w:tcPr>
          <w:p>
            <w:pPr>
              <w:pStyle w:val="Compact"/>
              <w:spacing w:before="0" w:after="0" w:line="480" w:lineRule="auto"/>
              <w:ind w:firstLine="0" w:left="0"/>
              <w:jc w:val="left"/>
            </w:pPr>
            <w:r>
              <w:rPr>
                <w:rFonts w:ascii="Times New Roman" w:hAnsi="Times New Roman"/>
                <w:sz w:val="20"/>
              </w:rPr>
              <w:t xml:space="preserve">Xᴰ + Xᴶ</w:t>
            </w:r>
          </w:p>
        </w:tc>
        <w:tc>
          <w:tcPr>
            <w:tcW w:w="2592" w:type="dxa"/>
          </w:tcPr>
          <w:p>
            <w:pPr>
              <w:pStyle w:val="Compact"/>
              <w:spacing w:before="0" w:after="0" w:line="480" w:lineRule="auto"/>
              <w:ind w:firstLine="0" w:left="0"/>
              <w:jc w:val="left"/>
            </w:pPr>
            <w:r>
              <w:rPr>
                <w:rFonts w:ascii="Times New Roman" w:hAnsi="Times New Roman"/>
                <w:sz w:val="20"/>
              </w:rPr>
              <w:t xml:space="preserve">Self-identification</w:t>
            </w:r>
          </w:p>
        </w:tc>
        <w:tc>
          <w:tcPr>
            <w:tcW w:w="1814" w:type="dxa"/>
          </w:tcPr>
          <w:p>
            <w:pPr>
              <w:pStyle w:val="Compact"/>
              <w:spacing w:before="0" w:after="0" w:line="480" w:lineRule="auto"/>
              <w:ind w:firstLine="0" w:left="0"/>
              <w:jc w:val="left"/>
            </w:pPr>
            <w:r>
              <w:rPr>
                <w:rFonts w:ascii="Times New Roman" w:hAnsi="Times New Roman"/>
                <w:sz w:val="20"/>
              </w:rPr>
              <w:t xml:space="preserve">Excluded</w:t>
            </w:r>
          </w:p>
        </w:tc>
        <w:tc>
          <w:tcPr>
            <w:tcW w:w="648" w:type="dxa"/>
          </w:tcPr>
          <w:p>
            <w:pPr>
              <w:pStyle w:val="Compact"/>
              <w:spacing w:before="0" w:after="0" w:line="480" w:lineRule="auto"/>
              <w:ind w:firstLine="0" w:left="0"/>
              <w:jc w:val="center"/>
            </w:pPr>
            <w:r>
              <w:rPr>
                <w:rFonts w:ascii="Times New Roman" w:hAnsi="Times New Roman"/>
                <w:sz w:val="20"/>
              </w:rPr>
              <w:t xml:space="preserve">201</w:t>
            </w:r>
          </w:p>
        </w:tc>
        <w:tc>
          <w:tcPr>
            <w:tcW w:w="2203" w:type="dxa"/>
          </w:tcPr>
          <w:p>
            <w:pPr>
              <w:pStyle w:val="Compact"/>
              <w:spacing w:before="0" w:after="0" w:line="480" w:lineRule="auto"/>
              <w:ind w:firstLine="0" w:left="0"/>
              <w:jc w:val="center"/>
            </w:pPr>
            <w:r>
              <w:rPr>
                <w:rFonts w:ascii="Times New Roman" w:hAnsi="Times New Roman"/>
                <w:sz w:val="20"/>
              </w:rPr>
              <w:t xml:space="preserve">2.27 [0.89, 3.64]</w:t>
            </w:r>
          </w:p>
        </w:tc>
        <w:tc>
          <w:tcPr>
            <w:tcW w:w="2203" w:type="dxa"/>
          </w:tcPr>
          <w:p>
            <w:pPr>
              <w:pStyle w:val="Compact"/>
              <w:spacing w:before="0" w:after="0" w:line="480" w:lineRule="auto"/>
              <w:ind w:firstLine="0" w:left="0"/>
              <w:jc w:val="center"/>
            </w:pPr>
            <w:r>
              <w:rPr>
                <w:rFonts w:ascii="Times New Roman" w:hAnsi="Times New Roman"/>
                <w:sz w:val="20"/>
              </w:rPr>
              <w:t xml:space="preserve">1.07 [0.42, 1.71]</w:t>
            </w:r>
          </w:p>
        </w:tc>
      </w:tr>
      <w:tr>
        <w:trPr>
          <w:cantSplit/>
        </w:trPr>
        <w:tc>
          <w:tcPr>
            <w:tcW w:w="2203" w:type="dxa"/>
          </w:tcPr>
          <w:p>
            <w:pPr>
              <w:pStyle w:val="Compact"/>
              <w:spacing w:before="0" w:after="0" w:line="480" w:lineRule="auto"/>
              <w:ind w:firstLine="0" w:left="0"/>
              <w:jc w:val="left"/>
            </w:pPr>
            <w:r>
              <w:rPr>
                <w:rFonts w:ascii="Times New Roman" w:hAnsi="Times New Roman"/>
                <w:sz w:val="20"/>
              </w:rPr>
              <w:t xml:space="preserve">7-situation mean</w:t>
            </w:r>
          </w:p>
        </w:tc>
        <w:tc>
          <w:tcPr>
            <w:tcW w:w="1296" w:type="dxa"/>
          </w:tcPr>
          <w:p>
            <w:pPr>
              <w:pStyle w:val="Compact"/>
              <w:spacing w:before="0" w:after="0" w:line="480" w:lineRule="auto"/>
              <w:ind w:firstLine="0" w:left="0"/>
              <w:jc w:val="left"/>
            </w:pPr>
            <w:r>
              <w:rPr>
                <w:rFonts w:ascii="Times New Roman" w:hAnsi="Times New Roman"/>
                <w:sz w:val="20"/>
              </w:rPr>
              <w:t xml:space="preserve">Xᴰ + Xᴶ</w:t>
            </w:r>
          </w:p>
        </w:tc>
        <w:tc>
          <w:tcPr>
            <w:tcW w:w="2592" w:type="dxa"/>
          </w:tcPr>
          <w:p>
            <w:pPr>
              <w:pStyle w:val="Compact"/>
              <w:spacing w:before="0" w:after="0" w:line="480" w:lineRule="auto"/>
              <w:ind w:firstLine="0" w:left="0"/>
              <w:jc w:val="left"/>
            </w:pPr>
            <w:r>
              <w:rPr>
                <w:rFonts w:ascii="Times New Roman" w:hAnsi="Times New Roman"/>
                <w:sz w:val="20"/>
              </w:rPr>
              <w:t xml:space="preserve">Self-identification + SOGI</w:t>
            </w:r>
          </w:p>
        </w:tc>
        <w:tc>
          <w:tcPr>
            <w:tcW w:w="1814" w:type="dxa"/>
          </w:tcPr>
          <w:p>
            <w:pPr>
              <w:pStyle w:val="Compact"/>
              <w:spacing w:before="0" w:after="0" w:line="480" w:lineRule="auto"/>
              <w:ind w:firstLine="0" w:left="0"/>
              <w:jc w:val="left"/>
            </w:pPr>
            <w:r>
              <w:rPr>
                <w:rFonts w:ascii="Times New Roman" w:hAnsi="Times New Roman"/>
                <w:sz w:val="20"/>
              </w:rPr>
              <w:t xml:space="preserve">Included</w:t>
            </w:r>
          </w:p>
        </w:tc>
        <w:tc>
          <w:tcPr>
            <w:tcW w:w="648" w:type="dxa"/>
          </w:tcPr>
          <w:p>
            <w:pPr>
              <w:pStyle w:val="Compact"/>
              <w:spacing w:before="0" w:after="0" w:line="480" w:lineRule="auto"/>
              <w:ind w:firstLine="0" w:left="0"/>
              <w:jc w:val="center"/>
            </w:pPr>
            <w:r>
              <w:rPr>
                <w:rFonts w:ascii="Times New Roman" w:hAnsi="Times New Roman"/>
                <w:sz w:val="20"/>
              </w:rPr>
              <w:t xml:space="preserve">204</w:t>
            </w:r>
          </w:p>
        </w:tc>
        <w:tc>
          <w:tcPr>
            <w:tcW w:w="2203" w:type="dxa"/>
          </w:tcPr>
          <w:p>
            <w:pPr>
              <w:pStyle w:val="Compact"/>
              <w:spacing w:before="0" w:after="0" w:line="480" w:lineRule="auto"/>
              <w:ind w:firstLine="0" w:left="0"/>
              <w:jc w:val="center"/>
            </w:pPr>
            <w:r>
              <w:rPr>
                <w:rFonts w:ascii="Times New Roman" w:hAnsi="Times New Roman"/>
                <w:sz w:val="20"/>
              </w:rPr>
              <w:t xml:space="preserve">2.07 [0.74, 3.41]</w:t>
            </w:r>
          </w:p>
        </w:tc>
        <w:tc>
          <w:tcPr>
            <w:tcW w:w="2203" w:type="dxa"/>
          </w:tcPr>
          <w:p>
            <w:pPr>
              <w:pStyle w:val="Compact"/>
              <w:spacing w:before="0" w:after="0" w:line="480" w:lineRule="auto"/>
              <w:ind w:firstLine="0" w:left="0"/>
              <w:jc w:val="center"/>
            </w:pPr>
            <w:r>
              <w:rPr>
                <w:rFonts w:ascii="Times New Roman" w:hAnsi="Times New Roman"/>
                <w:sz w:val="20"/>
              </w:rPr>
              <w:t xml:space="preserve">1.02 [0.36, 1.68]</w:t>
            </w:r>
          </w:p>
        </w:tc>
      </w:tr>
      <w:tr>
        <w:trPr>
          <w:cantSplit/>
        </w:trPr>
        <w:tc>
          <w:tcPr>
            <w:tcW w:w="2203" w:type="dxa"/>
          </w:tcPr>
          <w:p>
            <w:pPr>
              <w:pStyle w:val="Compact"/>
              <w:spacing w:before="0" w:after="0" w:line="480" w:lineRule="auto"/>
              <w:ind w:firstLine="0" w:left="0"/>
              <w:jc w:val="left"/>
            </w:pPr>
            <w:r>
              <w:rPr>
                <w:rFonts w:ascii="Times New Roman" w:hAnsi="Times New Roman"/>
                <w:sz w:val="20"/>
              </w:rPr>
              <w:t xml:space="preserve">7-situation mean</w:t>
            </w:r>
          </w:p>
        </w:tc>
        <w:tc>
          <w:tcPr>
            <w:tcW w:w="1296" w:type="dxa"/>
          </w:tcPr>
          <w:p>
            <w:pPr>
              <w:pStyle w:val="Compact"/>
              <w:spacing w:before="0" w:after="0" w:line="480" w:lineRule="auto"/>
              <w:ind w:firstLine="0" w:left="0"/>
              <w:jc w:val="left"/>
            </w:pPr>
            <w:r>
              <w:rPr>
                <w:rFonts w:ascii="Times New Roman" w:hAnsi="Times New Roman"/>
                <w:sz w:val="20"/>
              </w:rPr>
              <w:t xml:space="preserve">Xᴰ + Xᴶ</w:t>
            </w:r>
          </w:p>
        </w:tc>
        <w:tc>
          <w:tcPr>
            <w:tcW w:w="2592" w:type="dxa"/>
          </w:tcPr>
          <w:p>
            <w:pPr>
              <w:pStyle w:val="Compact"/>
              <w:spacing w:before="0" w:after="0" w:line="480" w:lineRule="auto"/>
              <w:ind w:firstLine="0" w:left="0"/>
              <w:jc w:val="left"/>
            </w:pPr>
            <w:r>
              <w:rPr>
                <w:rFonts w:ascii="Times New Roman" w:hAnsi="Times New Roman"/>
                <w:sz w:val="20"/>
              </w:rPr>
              <w:t xml:space="preserve">Self-identification + SOGI</w:t>
            </w:r>
          </w:p>
        </w:tc>
        <w:tc>
          <w:tcPr>
            <w:tcW w:w="1814" w:type="dxa"/>
          </w:tcPr>
          <w:p>
            <w:pPr>
              <w:pStyle w:val="Compact"/>
              <w:spacing w:before="0" w:after="0" w:line="480" w:lineRule="auto"/>
              <w:ind w:firstLine="0" w:left="0"/>
              <w:jc w:val="left"/>
            </w:pPr>
            <w:r>
              <w:rPr>
                <w:rFonts w:ascii="Times New Roman" w:hAnsi="Times New Roman"/>
                <w:sz w:val="20"/>
              </w:rPr>
              <w:t xml:space="preserve">Excluded</w:t>
            </w:r>
          </w:p>
        </w:tc>
        <w:tc>
          <w:tcPr>
            <w:tcW w:w="648" w:type="dxa"/>
          </w:tcPr>
          <w:p>
            <w:pPr>
              <w:pStyle w:val="Compact"/>
              <w:spacing w:before="0" w:after="0" w:line="480" w:lineRule="auto"/>
              <w:ind w:firstLine="0" w:left="0"/>
              <w:jc w:val="center"/>
            </w:pPr>
            <w:r>
              <w:rPr>
                <w:rFonts w:ascii="Times New Roman" w:hAnsi="Times New Roman"/>
                <w:sz w:val="20"/>
              </w:rPr>
              <w:t xml:space="preserve">193</w:t>
            </w:r>
          </w:p>
        </w:tc>
        <w:tc>
          <w:tcPr>
            <w:tcW w:w="2203" w:type="dxa"/>
          </w:tcPr>
          <w:p>
            <w:pPr>
              <w:pStyle w:val="Compact"/>
              <w:spacing w:before="0" w:after="0" w:line="480" w:lineRule="auto"/>
              <w:ind w:firstLine="0" w:left="0"/>
              <w:jc w:val="center"/>
            </w:pPr>
            <w:r>
              <w:rPr>
                <w:rFonts w:ascii="Times New Roman" w:hAnsi="Times New Roman"/>
                <w:sz w:val="20"/>
              </w:rPr>
              <w:t xml:space="preserve">2.23 [0.86, 3.60]</w:t>
            </w:r>
          </w:p>
        </w:tc>
        <w:tc>
          <w:tcPr>
            <w:tcW w:w="2203" w:type="dxa"/>
          </w:tcPr>
          <w:p>
            <w:pPr>
              <w:pStyle w:val="Compact"/>
              <w:spacing w:before="0" w:after="0" w:line="480" w:lineRule="auto"/>
              <w:ind w:firstLine="0" w:left="0"/>
              <w:jc w:val="center"/>
            </w:pPr>
            <w:r>
              <w:rPr>
                <w:rFonts w:ascii="Times New Roman" w:hAnsi="Times New Roman"/>
                <w:sz w:val="20"/>
              </w:rPr>
              <w:t xml:space="preserve">1.06 [0.41, 1.71]</w:t>
            </w:r>
          </w:p>
        </w:tc>
      </w:tr>
      <w:tr>
        <w:trPr>
          <w:cantSplit/>
        </w:trPr>
        <w:tc>
          <w:tcPr>
            <w:tcW w:w="2203" w:type="dxa"/>
          </w:tcPr>
          <w:p>
            <w:pPr>
              <w:pStyle w:val="Compact"/>
              <w:spacing w:before="0" w:after="0" w:line="480" w:lineRule="auto"/>
              <w:ind w:firstLine="0" w:left="0"/>
              <w:jc w:val="left"/>
            </w:pPr>
            <w:r>
              <w:rPr>
                <w:rFonts w:ascii="Times New Roman" w:hAnsi="Times New Roman"/>
                <w:sz w:val="20"/>
              </w:rPr>
              <w:t xml:space="preserve">Count of situations</w:t>
            </w:r>
          </w:p>
        </w:tc>
        <w:tc>
          <w:tcPr>
            <w:tcW w:w="1296" w:type="dxa"/>
          </w:tcPr>
          <w:p>
            <w:pPr>
              <w:pStyle w:val="Compact"/>
              <w:spacing w:before="0" w:after="0" w:line="480" w:lineRule="auto"/>
              <w:ind w:firstLine="0" w:left="0"/>
              <w:jc w:val="left"/>
            </w:pPr>
            <w:r>
              <w:rPr>
                <w:rFonts w:ascii="Times New Roman" w:hAnsi="Times New Roman"/>
                <w:sz w:val="20"/>
              </w:rPr>
              <w:t xml:space="preserve">Xᴰ</w:t>
            </w:r>
          </w:p>
        </w:tc>
        <w:tc>
          <w:tcPr>
            <w:tcW w:w="2592" w:type="dxa"/>
          </w:tcPr>
          <w:p>
            <w:pPr>
              <w:pStyle w:val="Compact"/>
              <w:spacing w:before="0" w:after="0" w:line="480" w:lineRule="auto"/>
              <w:ind w:firstLine="0" w:left="0"/>
              <w:jc w:val="left"/>
            </w:pPr>
            <w:r>
              <w:rPr>
                <w:rFonts w:ascii="Times New Roman" w:hAnsi="Times New Roman"/>
                <w:sz w:val="20"/>
              </w:rPr>
              <w:t xml:space="preserve">Self-identification</w:t>
            </w:r>
          </w:p>
        </w:tc>
        <w:tc>
          <w:tcPr>
            <w:tcW w:w="1814" w:type="dxa"/>
          </w:tcPr>
          <w:p>
            <w:pPr>
              <w:pStyle w:val="Compact"/>
              <w:spacing w:before="0" w:after="0" w:line="480" w:lineRule="auto"/>
              <w:ind w:firstLine="0" w:left="0"/>
              <w:jc w:val="left"/>
            </w:pPr>
            <w:r>
              <w:rPr>
                <w:rFonts w:ascii="Times New Roman" w:hAnsi="Times New Roman"/>
                <w:sz w:val="20"/>
              </w:rPr>
              <w:t xml:space="preserve">Included</w:t>
            </w:r>
          </w:p>
        </w:tc>
        <w:tc>
          <w:tcPr>
            <w:tcW w:w="648" w:type="dxa"/>
          </w:tcPr>
          <w:p>
            <w:pPr>
              <w:pStyle w:val="Compact"/>
              <w:spacing w:before="0" w:after="0" w:line="480" w:lineRule="auto"/>
              <w:ind w:firstLine="0" w:left="0"/>
              <w:jc w:val="center"/>
            </w:pPr>
            <w:r>
              <w:rPr>
                <w:rFonts w:ascii="Times New Roman" w:hAnsi="Times New Roman"/>
                <w:sz w:val="20"/>
              </w:rPr>
              <w:t xml:space="preserve">235</w:t>
            </w:r>
          </w:p>
        </w:tc>
        <w:tc>
          <w:tcPr>
            <w:tcW w:w="2203" w:type="dxa"/>
          </w:tcPr>
          <w:p>
            <w:pPr>
              <w:pStyle w:val="Compact"/>
              <w:spacing w:before="0" w:after="0" w:line="480" w:lineRule="auto"/>
              <w:ind w:firstLine="0" w:left="0"/>
              <w:jc w:val="center"/>
            </w:pPr>
            <w:r>
              <w:rPr>
                <w:rFonts w:ascii="Times New Roman" w:hAnsi="Times New Roman"/>
                <w:sz w:val="20"/>
              </w:rPr>
              <w:t xml:space="preserve">0.65 [0.29, 1.01]</w:t>
            </w:r>
          </w:p>
        </w:tc>
        <w:tc>
          <w:tcPr>
            <w:tcW w:w="2203" w:type="dxa"/>
          </w:tcPr>
          <w:p>
            <w:pPr>
              <w:pStyle w:val="Compact"/>
              <w:spacing w:before="0" w:after="0" w:line="480" w:lineRule="auto"/>
              <w:ind w:firstLine="0" w:left="0"/>
              <w:jc w:val="center"/>
            </w:pPr>
            <w:r>
              <w:rPr>
                <w:rFonts w:ascii="Times New Roman" w:hAnsi="Times New Roman"/>
                <w:sz w:val="20"/>
              </w:rPr>
              <w:t xml:space="preserve">0.91 [0.41, 1.42]</w:t>
            </w:r>
          </w:p>
        </w:tc>
      </w:tr>
      <w:tr>
        <w:trPr>
          <w:cantSplit/>
        </w:trPr>
        <w:tc>
          <w:tcPr>
            <w:tcW w:w="2203" w:type="dxa"/>
          </w:tcPr>
          <w:p>
            <w:pPr>
              <w:pStyle w:val="Compact"/>
              <w:spacing w:before="0" w:after="0" w:line="480" w:lineRule="auto"/>
              <w:ind w:firstLine="0" w:left="0"/>
              <w:jc w:val="left"/>
            </w:pPr>
            <w:r>
              <w:rPr>
                <w:rFonts w:ascii="Times New Roman" w:hAnsi="Times New Roman"/>
                <w:sz w:val="20"/>
              </w:rPr>
              <w:t xml:space="preserve">Count of situations</w:t>
            </w:r>
          </w:p>
        </w:tc>
        <w:tc>
          <w:tcPr>
            <w:tcW w:w="1296" w:type="dxa"/>
          </w:tcPr>
          <w:p>
            <w:pPr>
              <w:pStyle w:val="Compact"/>
              <w:spacing w:before="0" w:after="0" w:line="480" w:lineRule="auto"/>
              <w:ind w:firstLine="0" w:left="0"/>
              <w:jc w:val="left"/>
            </w:pPr>
            <w:r>
              <w:rPr>
                <w:rFonts w:ascii="Times New Roman" w:hAnsi="Times New Roman"/>
                <w:sz w:val="20"/>
              </w:rPr>
              <w:t xml:space="preserve">Xᴰ</w:t>
            </w:r>
          </w:p>
        </w:tc>
        <w:tc>
          <w:tcPr>
            <w:tcW w:w="2592" w:type="dxa"/>
          </w:tcPr>
          <w:p>
            <w:pPr>
              <w:pStyle w:val="Compact"/>
              <w:spacing w:before="0" w:after="0" w:line="480" w:lineRule="auto"/>
              <w:ind w:firstLine="0" w:left="0"/>
              <w:jc w:val="left"/>
            </w:pPr>
            <w:r>
              <w:rPr>
                <w:rFonts w:ascii="Times New Roman" w:hAnsi="Times New Roman"/>
                <w:sz w:val="20"/>
              </w:rPr>
              <w:t xml:space="preserve">Self-identification</w:t>
            </w:r>
          </w:p>
        </w:tc>
        <w:tc>
          <w:tcPr>
            <w:tcW w:w="1814" w:type="dxa"/>
          </w:tcPr>
          <w:p>
            <w:pPr>
              <w:pStyle w:val="Compact"/>
              <w:spacing w:before="0" w:after="0" w:line="480" w:lineRule="auto"/>
              <w:ind w:firstLine="0" w:left="0"/>
              <w:jc w:val="left"/>
            </w:pPr>
            <w:r>
              <w:rPr>
                <w:rFonts w:ascii="Times New Roman" w:hAnsi="Times New Roman"/>
                <w:sz w:val="20"/>
              </w:rPr>
              <w:t xml:space="preserve">Excluded</w:t>
            </w:r>
          </w:p>
        </w:tc>
        <w:tc>
          <w:tcPr>
            <w:tcW w:w="648" w:type="dxa"/>
          </w:tcPr>
          <w:p>
            <w:pPr>
              <w:pStyle w:val="Compact"/>
              <w:spacing w:before="0" w:after="0" w:line="480" w:lineRule="auto"/>
              <w:ind w:firstLine="0" w:left="0"/>
              <w:jc w:val="center"/>
            </w:pPr>
            <w:r>
              <w:rPr>
                <w:rFonts w:ascii="Times New Roman" w:hAnsi="Times New Roman"/>
                <w:sz w:val="20"/>
              </w:rPr>
              <w:t xml:space="preserve">225</w:t>
            </w:r>
          </w:p>
        </w:tc>
        <w:tc>
          <w:tcPr>
            <w:tcW w:w="2203" w:type="dxa"/>
          </w:tcPr>
          <w:p>
            <w:pPr>
              <w:pStyle w:val="Compact"/>
              <w:spacing w:before="0" w:after="0" w:line="480" w:lineRule="auto"/>
              <w:ind w:firstLine="0" w:left="0"/>
              <w:jc w:val="center"/>
            </w:pPr>
            <w:r>
              <w:rPr>
                <w:rFonts w:ascii="Times New Roman" w:hAnsi="Times New Roman"/>
                <w:sz w:val="20"/>
              </w:rPr>
              <w:t xml:space="preserve">0.71 [0.34, 1.08]</w:t>
            </w:r>
          </w:p>
        </w:tc>
        <w:tc>
          <w:tcPr>
            <w:tcW w:w="2203" w:type="dxa"/>
          </w:tcPr>
          <w:p>
            <w:pPr>
              <w:pStyle w:val="Compact"/>
              <w:spacing w:before="0" w:after="0" w:line="480" w:lineRule="auto"/>
              <w:ind w:firstLine="0" w:left="0"/>
              <w:jc w:val="center"/>
            </w:pPr>
            <w:r>
              <w:rPr>
                <w:rFonts w:ascii="Times New Roman" w:hAnsi="Times New Roman"/>
                <w:sz w:val="20"/>
              </w:rPr>
              <w:t xml:space="preserve">0.96 [0.45, 1.46]</w:t>
            </w:r>
          </w:p>
        </w:tc>
      </w:tr>
      <w:tr>
        <w:trPr>
          <w:cantSplit/>
        </w:trPr>
        <w:tc>
          <w:tcPr>
            <w:tcW w:w="2203" w:type="dxa"/>
          </w:tcPr>
          <w:p>
            <w:pPr>
              <w:pStyle w:val="Compact"/>
              <w:spacing w:before="0" w:after="0" w:line="480" w:lineRule="auto"/>
              <w:ind w:firstLine="0" w:left="0"/>
              <w:jc w:val="left"/>
            </w:pPr>
            <w:r>
              <w:rPr>
                <w:rFonts w:ascii="Times New Roman" w:hAnsi="Times New Roman"/>
                <w:sz w:val="20"/>
              </w:rPr>
              <w:t xml:space="preserve">Count of situations</w:t>
            </w:r>
          </w:p>
        </w:tc>
        <w:tc>
          <w:tcPr>
            <w:tcW w:w="1296" w:type="dxa"/>
          </w:tcPr>
          <w:p>
            <w:pPr>
              <w:pStyle w:val="Compact"/>
              <w:spacing w:before="0" w:after="0" w:line="480" w:lineRule="auto"/>
              <w:ind w:firstLine="0" w:left="0"/>
              <w:jc w:val="left"/>
            </w:pPr>
            <w:r>
              <w:rPr>
                <w:rFonts w:ascii="Times New Roman" w:hAnsi="Times New Roman"/>
                <w:sz w:val="20"/>
              </w:rPr>
              <w:t xml:space="preserve">Xᴰ</w:t>
            </w:r>
          </w:p>
        </w:tc>
        <w:tc>
          <w:tcPr>
            <w:tcW w:w="2592" w:type="dxa"/>
          </w:tcPr>
          <w:p>
            <w:pPr>
              <w:pStyle w:val="Compact"/>
              <w:spacing w:before="0" w:after="0" w:line="480" w:lineRule="auto"/>
              <w:ind w:firstLine="0" w:left="0"/>
              <w:jc w:val="left"/>
            </w:pPr>
            <w:r>
              <w:rPr>
                <w:rFonts w:ascii="Times New Roman" w:hAnsi="Times New Roman"/>
                <w:sz w:val="20"/>
              </w:rPr>
              <w:t xml:space="preserve">Self-identification + SOGI</w:t>
            </w:r>
          </w:p>
        </w:tc>
        <w:tc>
          <w:tcPr>
            <w:tcW w:w="1814" w:type="dxa"/>
          </w:tcPr>
          <w:p>
            <w:pPr>
              <w:pStyle w:val="Compact"/>
              <w:spacing w:before="0" w:after="0" w:line="480" w:lineRule="auto"/>
              <w:ind w:firstLine="0" w:left="0"/>
              <w:jc w:val="left"/>
            </w:pPr>
            <w:r>
              <w:rPr>
                <w:rFonts w:ascii="Times New Roman" w:hAnsi="Times New Roman"/>
                <w:sz w:val="20"/>
              </w:rPr>
              <w:t xml:space="preserve">Included</w:t>
            </w:r>
          </w:p>
        </w:tc>
        <w:tc>
          <w:tcPr>
            <w:tcW w:w="648" w:type="dxa"/>
          </w:tcPr>
          <w:p>
            <w:pPr>
              <w:pStyle w:val="Compact"/>
              <w:spacing w:before="0" w:after="0" w:line="480" w:lineRule="auto"/>
              <w:ind w:firstLine="0" w:left="0"/>
              <w:jc w:val="center"/>
            </w:pPr>
            <w:r>
              <w:rPr>
                <w:rFonts w:ascii="Times New Roman" w:hAnsi="Times New Roman"/>
                <w:sz w:val="20"/>
              </w:rPr>
              <w:t xml:space="preserve">226</w:t>
            </w:r>
          </w:p>
        </w:tc>
        <w:tc>
          <w:tcPr>
            <w:tcW w:w="2203" w:type="dxa"/>
          </w:tcPr>
          <w:p>
            <w:pPr>
              <w:pStyle w:val="Compact"/>
              <w:spacing w:before="0" w:after="0" w:line="480" w:lineRule="auto"/>
              <w:ind w:firstLine="0" w:left="0"/>
              <w:jc w:val="center"/>
            </w:pPr>
            <w:r>
              <w:rPr>
                <w:rFonts w:ascii="Times New Roman" w:hAnsi="Times New Roman"/>
                <w:sz w:val="20"/>
              </w:rPr>
              <w:t xml:space="preserve">0.69 [0.34, 1.03]</w:t>
            </w:r>
          </w:p>
        </w:tc>
        <w:tc>
          <w:tcPr>
            <w:tcW w:w="2203" w:type="dxa"/>
          </w:tcPr>
          <w:p>
            <w:pPr>
              <w:pStyle w:val="Compact"/>
              <w:spacing w:before="0" w:after="0" w:line="480" w:lineRule="auto"/>
              <w:ind w:firstLine="0" w:left="0"/>
              <w:jc w:val="center"/>
            </w:pPr>
            <w:r>
              <w:rPr>
                <w:rFonts w:ascii="Times New Roman" w:hAnsi="Times New Roman"/>
                <w:sz w:val="20"/>
              </w:rPr>
              <w:t xml:space="preserve">0.98 [0.48, 1.48]</w:t>
            </w:r>
          </w:p>
        </w:tc>
      </w:tr>
      <w:tr>
        <w:trPr>
          <w:cantSplit/>
        </w:trPr>
        <w:tc>
          <w:tcPr>
            <w:tcW w:w="2203" w:type="dxa"/>
          </w:tcPr>
          <w:p>
            <w:pPr>
              <w:pStyle w:val="Compact"/>
              <w:spacing w:before="0" w:after="0" w:line="480" w:lineRule="auto"/>
              <w:ind w:firstLine="0" w:left="0"/>
              <w:jc w:val="left"/>
            </w:pPr>
            <w:r>
              <w:rPr>
                <w:rFonts w:ascii="Times New Roman" w:hAnsi="Times New Roman"/>
                <w:sz w:val="20"/>
              </w:rPr>
              <w:t xml:space="preserve">Count of situations</w:t>
            </w:r>
          </w:p>
        </w:tc>
        <w:tc>
          <w:tcPr>
            <w:tcW w:w="1296" w:type="dxa"/>
          </w:tcPr>
          <w:p>
            <w:pPr>
              <w:pStyle w:val="Compact"/>
              <w:spacing w:before="0" w:after="0" w:line="480" w:lineRule="auto"/>
              <w:ind w:firstLine="0" w:left="0"/>
              <w:jc w:val="left"/>
            </w:pPr>
            <w:r>
              <w:rPr>
                <w:rFonts w:ascii="Times New Roman" w:hAnsi="Times New Roman"/>
                <w:sz w:val="20"/>
              </w:rPr>
              <w:t xml:space="preserve">Xᴰ</w:t>
            </w:r>
          </w:p>
        </w:tc>
        <w:tc>
          <w:tcPr>
            <w:tcW w:w="2592" w:type="dxa"/>
          </w:tcPr>
          <w:p>
            <w:pPr>
              <w:pStyle w:val="Compact"/>
              <w:spacing w:before="0" w:after="0" w:line="480" w:lineRule="auto"/>
              <w:ind w:firstLine="0" w:left="0"/>
              <w:jc w:val="left"/>
            </w:pPr>
            <w:r>
              <w:rPr>
                <w:rFonts w:ascii="Times New Roman" w:hAnsi="Times New Roman"/>
                <w:sz w:val="20"/>
              </w:rPr>
              <w:t xml:space="preserve">Self-identification + SOGI</w:t>
            </w:r>
          </w:p>
        </w:tc>
        <w:tc>
          <w:tcPr>
            <w:tcW w:w="1814" w:type="dxa"/>
          </w:tcPr>
          <w:p>
            <w:pPr>
              <w:pStyle w:val="Compact"/>
              <w:spacing w:before="0" w:after="0" w:line="480" w:lineRule="auto"/>
              <w:ind w:firstLine="0" w:left="0"/>
              <w:jc w:val="left"/>
            </w:pPr>
            <w:r>
              <w:rPr>
                <w:rFonts w:ascii="Times New Roman" w:hAnsi="Times New Roman"/>
                <w:sz w:val="20"/>
              </w:rPr>
              <w:t xml:space="preserve">Excluded</w:t>
            </w:r>
          </w:p>
        </w:tc>
        <w:tc>
          <w:tcPr>
            <w:tcW w:w="648" w:type="dxa"/>
          </w:tcPr>
          <w:p>
            <w:pPr>
              <w:pStyle w:val="Compact"/>
              <w:spacing w:before="0" w:after="0" w:line="480" w:lineRule="auto"/>
              <w:ind w:firstLine="0" w:left="0"/>
              <w:jc w:val="center"/>
            </w:pPr>
            <w:r>
              <w:rPr>
                <w:rFonts w:ascii="Times New Roman" w:hAnsi="Times New Roman"/>
                <w:sz w:val="20"/>
              </w:rPr>
              <w:t xml:space="preserve">216</w:t>
            </w:r>
          </w:p>
        </w:tc>
        <w:tc>
          <w:tcPr>
            <w:tcW w:w="2203" w:type="dxa"/>
          </w:tcPr>
          <w:p>
            <w:pPr>
              <w:pStyle w:val="Compact"/>
              <w:spacing w:before="0" w:after="0" w:line="480" w:lineRule="auto"/>
              <w:ind w:firstLine="0" w:left="0"/>
              <w:jc w:val="center"/>
            </w:pPr>
            <w:r>
              <w:rPr>
                <w:rFonts w:ascii="Times New Roman" w:hAnsi="Times New Roman"/>
                <w:sz w:val="20"/>
              </w:rPr>
              <w:t xml:space="preserve">0.74 [0.37, 1.10]</w:t>
            </w:r>
          </w:p>
        </w:tc>
        <w:tc>
          <w:tcPr>
            <w:tcW w:w="2203" w:type="dxa"/>
          </w:tcPr>
          <w:p>
            <w:pPr>
              <w:pStyle w:val="Compact"/>
              <w:spacing w:before="0" w:after="0" w:line="480" w:lineRule="auto"/>
              <w:ind w:firstLine="0" w:left="0"/>
              <w:jc w:val="center"/>
            </w:pPr>
            <w:r>
              <w:rPr>
                <w:rFonts w:ascii="Times New Roman" w:hAnsi="Times New Roman"/>
                <w:sz w:val="20"/>
              </w:rPr>
              <w:t xml:space="preserve">1.00 [0.50, 1.50]</w:t>
            </w:r>
          </w:p>
        </w:tc>
      </w:tr>
      <w:tr>
        <w:trPr>
          <w:cantSplit/>
        </w:trPr>
        <w:tc>
          <w:tcPr>
            <w:tcW w:w="2203" w:type="dxa"/>
          </w:tcPr>
          <w:p>
            <w:pPr>
              <w:pStyle w:val="Compact"/>
              <w:spacing w:before="0" w:after="0" w:line="480" w:lineRule="auto"/>
              <w:ind w:firstLine="0" w:left="0"/>
              <w:jc w:val="left"/>
            </w:pPr>
            <w:r>
              <w:rPr>
                <w:rFonts w:ascii="Times New Roman" w:hAnsi="Times New Roman"/>
                <w:sz w:val="20"/>
              </w:rPr>
              <w:t xml:space="preserve">Count of situations</w:t>
            </w:r>
          </w:p>
        </w:tc>
        <w:tc>
          <w:tcPr>
            <w:tcW w:w="1296" w:type="dxa"/>
          </w:tcPr>
          <w:p>
            <w:pPr>
              <w:pStyle w:val="Compact"/>
              <w:spacing w:before="0" w:after="0" w:line="480" w:lineRule="auto"/>
              <w:ind w:firstLine="0" w:left="0"/>
              <w:jc w:val="left"/>
            </w:pPr>
            <w:r>
              <w:rPr>
                <w:rFonts w:ascii="Times New Roman" w:hAnsi="Times New Roman"/>
                <w:sz w:val="20"/>
              </w:rPr>
              <w:t xml:space="preserve">Xᴰ + Xᴶ</w:t>
            </w:r>
          </w:p>
        </w:tc>
        <w:tc>
          <w:tcPr>
            <w:tcW w:w="2592" w:type="dxa"/>
          </w:tcPr>
          <w:p>
            <w:pPr>
              <w:pStyle w:val="Compact"/>
              <w:spacing w:before="0" w:after="0" w:line="480" w:lineRule="auto"/>
              <w:ind w:firstLine="0" w:left="0"/>
              <w:jc w:val="left"/>
            </w:pPr>
            <w:r>
              <w:rPr>
                <w:rFonts w:ascii="Times New Roman" w:hAnsi="Times New Roman"/>
                <w:sz w:val="20"/>
              </w:rPr>
              <w:t xml:space="preserve">Self-identification</w:t>
            </w:r>
          </w:p>
        </w:tc>
        <w:tc>
          <w:tcPr>
            <w:tcW w:w="1814" w:type="dxa"/>
          </w:tcPr>
          <w:p>
            <w:pPr>
              <w:pStyle w:val="Compact"/>
              <w:spacing w:before="0" w:after="0" w:line="480" w:lineRule="auto"/>
              <w:ind w:firstLine="0" w:left="0"/>
              <w:jc w:val="left"/>
            </w:pPr>
            <w:r>
              <w:rPr>
                <w:rFonts w:ascii="Times New Roman" w:hAnsi="Times New Roman"/>
                <w:sz w:val="20"/>
              </w:rPr>
              <w:t xml:space="preserve">Included</w:t>
            </w:r>
          </w:p>
        </w:tc>
        <w:tc>
          <w:tcPr>
            <w:tcW w:w="648" w:type="dxa"/>
          </w:tcPr>
          <w:p>
            <w:pPr>
              <w:pStyle w:val="Compact"/>
              <w:spacing w:before="0" w:after="0" w:line="480" w:lineRule="auto"/>
              <w:ind w:firstLine="0" w:left="0"/>
              <w:jc w:val="center"/>
            </w:pPr>
            <w:r>
              <w:rPr>
                <w:rFonts w:ascii="Times New Roman" w:hAnsi="Times New Roman"/>
                <w:sz w:val="20"/>
              </w:rPr>
              <w:t xml:space="preserve">206</w:t>
            </w:r>
          </w:p>
        </w:tc>
        <w:tc>
          <w:tcPr>
            <w:tcW w:w="2203" w:type="dxa"/>
          </w:tcPr>
          <w:p>
            <w:pPr>
              <w:pStyle w:val="Compact"/>
              <w:spacing w:before="0" w:after="0" w:line="480" w:lineRule="auto"/>
              <w:ind w:firstLine="0" w:left="0"/>
              <w:jc w:val="center"/>
            </w:pPr>
            <w:r>
              <w:rPr>
                <w:rFonts w:ascii="Times New Roman" w:hAnsi="Times New Roman"/>
                <w:sz w:val="20"/>
              </w:rPr>
              <w:t xml:space="preserve">0.64 [0.18, 1.10]</w:t>
            </w:r>
          </w:p>
        </w:tc>
        <w:tc>
          <w:tcPr>
            <w:tcW w:w="2203" w:type="dxa"/>
          </w:tcPr>
          <w:p>
            <w:pPr>
              <w:pStyle w:val="Compact"/>
              <w:spacing w:before="0" w:after="0" w:line="480" w:lineRule="auto"/>
              <w:ind w:firstLine="0" w:left="0"/>
              <w:jc w:val="center"/>
            </w:pPr>
            <w:r>
              <w:rPr>
                <w:rFonts w:ascii="Times New Roman" w:hAnsi="Times New Roman"/>
                <w:sz w:val="20"/>
              </w:rPr>
              <w:t xml:space="preserve">0.91 [0.25, 1.56]</w:t>
            </w:r>
          </w:p>
        </w:tc>
      </w:tr>
      <w:tr>
        <w:trPr>
          <w:cantSplit/>
        </w:trPr>
        <w:tc>
          <w:tcPr>
            <w:tcW w:w="2203" w:type="dxa"/>
          </w:tcPr>
          <w:p>
            <w:pPr>
              <w:pStyle w:val="Compact"/>
              <w:spacing w:before="0" w:after="0" w:line="480" w:lineRule="auto"/>
              <w:ind w:firstLine="0" w:left="0"/>
              <w:jc w:val="left"/>
            </w:pPr>
            <w:r>
              <w:rPr>
                <w:rFonts w:ascii="Times New Roman" w:hAnsi="Times New Roman"/>
                <w:sz w:val="20"/>
              </w:rPr>
              <w:t xml:space="preserve">Count of situations</w:t>
            </w:r>
          </w:p>
        </w:tc>
        <w:tc>
          <w:tcPr>
            <w:tcW w:w="1296" w:type="dxa"/>
          </w:tcPr>
          <w:p>
            <w:pPr>
              <w:pStyle w:val="Compact"/>
              <w:spacing w:before="0" w:after="0" w:line="480" w:lineRule="auto"/>
              <w:ind w:firstLine="0" w:left="0"/>
              <w:jc w:val="left"/>
            </w:pPr>
            <w:r>
              <w:rPr>
                <w:rFonts w:ascii="Times New Roman" w:hAnsi="Times New Roman"/>
                <w:sz w:val="20"/>
              </w:rPr>
              <w:t xml:space="preserve">Xᴰ + Xᴶ</w:t>
            </w:r>
          </w:p>
        </w:tc>
        <w:tc>
          <w:tcPr>
            <w:tcW w:w="2592" w:type="dxa"/>
          </w:tcPr>
          <w:p>
            <w:pPr>
              <w:pStyle w:val="Compact"/>
              <w:spacing w:before="0" w:after="0" w:line="480" w:lineRule="auto"/>
              <w:ind w:firstLine="0" w:left="0"/>
              <w:jc w:val="left"/>
            </w:pPr>
            <w:r>
              <w:rPr>
                <w:rFonts w:ascii="Times New Roman" w:hAnsi="Times New Roman"/>
                <w:sz w:val="20"/>
              </w:rPr>
              <w:t xml:space="preserve">Self-identification</w:t>
            </w:r>
          </w:p>
        </w:tc>
        <w:tc>
          <w:tcPr>
            <w:tcW w:w="1814" w:type="dxa"/>
          </w:tcPr>
          <w:p>
            <w:pPr>
              <w:pStyle w:val="Compact"/>
              <w:spacing w:before="0" w:after="0" w:line="480" w:lineRule="auto"/>
              <w:ind w:firstLine="0" w:left="0"/>
              <w:jc w:val="left"/>
            </w:pPr>
            <w:r>
              <w:rPr>
                <w:rFonts w:ascii="Times New Roman" w:hAnsi="Times New Roman"/>
                <w:sz w:val="20"/>
              </w:rPr>
              <w:t xml:space="preserve">Excluded</w:t>
            </w:r>
          </w:p>
        </w:tc>
        <w:tc>
          <w:tcPr>
            <w:tcW w:w="648" w:type="dxa"/>
          </w:tcPr>
          <w:p>
            <w:pPr>
              <w:pStyle w:val="Compact"/>
              <w:spacing w:before="0" w:after="0" w:line="480" w:lineRule="auto"/>
              <w:ind w:firstLine="0" w:left="0"/>
              <w:jc w:val="center"/>
            </w:pPr>
            <w:r>
              <w:rPr>
                <w:rFonts w:ascii="Times New Roman" w:hAnsi="Times New Roman"/>
                <w:sz w:val="20"/>
              </w:rPr>
              <w:t xml:space="preserve">196</w:t>
            </w:r>
          </w:p>
        </w:tc>
        <w:tc>
          <w:tcPr>
            <w:tcW w:w="2203" w:type="dxa"/>
          </w:tcPr>
          <w:p>
            <w:pPr>
              <w:pStyle w:val="Compact"/>
              <w:spacing w:before="0" w:after="0" w:line="480" w:lineRule="auto"/>
              <w:ind w:firstLine="0" w:left="0"/>
              <w:jc w:val="center"/>
            </w:pPr>
            <w:r>
              <w:rPr>
                <w:rFonts w:ascii="Times New Roman" w:hAnsi="Times New Roman"/>
                <w:sz w:val="20"/>
              </w:rPr>
              <w:t xml:space="preserve">0.74 [0.27, 1.22]</w:t>
            </w:r>
          </w:p>
        </w:tc>
        <w:tc>
          <w:tcPr>
            <w:tcW w:w="2203" w:type="dxa"/>
          </w:tcPr>
          <w:p>
            <w:pPr>
              <w:pStyle w:val="Compact"/>
              <w:spacing w:before="0" w:after="0" w:line="480" w:lineRule="auto"/>
              <w:ind w:firstLine="0" w:left="0"/>
              <w:jc w:val="center"/>
            </w:pPr>
            <w:r>
              <w:rPr>
                <w:rFonts w:ascii="Times New Roman" w:hAnsi="Times New Roman"/>
                <w:sz w:val="20"/>
              </w:rPr>
              <w:t xml:space="preserve">1.01 [0.37, 1.65]</w:t>
            </w:r>
          </w:p>
        </w:tc>
      </w:tr>
      <w:tr>
        <w:trPr>
          <w:cantSplit/>
        </w:trPr>
        <w:tc>
          <w:tcPr>
            <w:tcW w:w="2203" w:type="dxa"/>
          </w:tcPr>
          <w:p>
            <w:pPr>
              <w:pStyle w:val="Compact"/>
              <w:spacing w:before="0" w:after="0" w:line="480" w:lineRule="auto"/>
              <w:ind w:firstLine="0" w:left="0"/>
              <w:jc w:val="left"/>
            </w:pPr>
            <w:r>
              <w:rPr>
                <w:rFonts w:ascii="Times New Roman" w:hAnsi="Times New Roman"/>
                <w:sz w:val="20"/>
              </w:rPr>
              <w:t xml:space="preserve">Count of situations</w:t>
            </w:r>
          </w:p>
        </w:tc>
        <w:tc>
          <w:tcPr>
            <w:tcW w:w="1296" w:type="dxa"/>
          </w:tcPr>
          <w:p>
            <w:pPr>
              <w:pStyle w:val="Compact"/>
              <w:spacing w:before="0" w:after="0" w:line="480" w:lineRule="auto"/>
              <w:ind w:firstLine="0" w:left="0"/>
              <w:jc w:val="left"/>
            </w:pPr>
            <w:r>
              <w:rPr>
                <w:rFonts w:ascii="Times New Roman" w:hAnsi="Times New Roman"/>
                <w:sz w:val="20"/>
              </w:rPr>
              <w:t xml:space="preserve">Xᴰ + Xᴶ</w:t>
            </w:r>
          </w:p>
        </w:tc>
        <w:tc>
          <w:tcPr>
            <w:tcW w:w="2592" w:type="dxa"/>
          </w:tcPr>
          <w:p>
            <w:pPr>
              <w:pStyle w:val="Compact"/>
              <w:spacing w:before="0" w:after="0" w:line="480" w:lineRule="auto"/>
              <w:ind w:firstLine="0" w:left="0"/>
              <w:jc w:val="left"/>
            </w:pPr>
            <w:r>
              <w:rPr>
                <w:rFonts w:ascii="Times New Roman" w:hAnsi="Times New Roman"/>
                <w:sz w:val="20"/>
              </w:rPr>
              <w:t xml:space="preserve">Self-identification + SOGI</w:t>
            </w:r>
          </w:p>
        </w:tc>
        <w:tc>
          <w:tcPr>
            <w:tcW w:w="1814" w:type="dxa"/>
          </w:tcPr>
          <w:p>
            <w:pPr>
              <w:pStyle w:val="Compact"/>
              <w:spacing w:before="0" w:after="0" w:line="480" w:lineRule="auto"/>
              <w:ind w:firstLine="0" w:left="0"/>
              <w:jc w:val="left"/>
            </w:pPr>
            <w:r>
              <w:rPr>
                <w:rFonts w:ascii="Times New Roman" w:hAnsi="Times New Roman"/>
                <w:sz w:val="20"/>
              </w:rPr>
              <w:t xml:space="preserve">Included</w:t>
            </w:r>
          </w:p>
        </w:tc>
        <w:tc>
          <w:tcPr>
            <w:tcW w:w="648" w:type="dxa"/>
          </w:tcPr>
          <w:p>
            <w:pPr>
              <w:pStyle w:val="Compact"/>
              <w:spacing w:before="0" w:after="0" w:line="480" w:lineRule="auto"/>
              <w:ind w:firstLine="0" w:left="0"/>
              <w:jc w:val="center"/>
            </w:pPr>
            <w:r>
              <w:rPr>
                <w:rFonts w:ascii="Times New Roman" w:hAnsi="Times New Roman"/>
                <w:sz w:val="20"/>
              </w:rPr>
              <w:t xml:space="preserve">198</w:t>
            </w:r>
          </w:p>
        </w:tc>
        <w:tc>
          <w:tcPr>
            <w:tcW w:w="2203" w:type="dxa"/>
          </w:tcPr>
          <w:p>
            <w:pPr>
              <w:pStyle w:val="Compact"/>
              <w:spacing w:before="0" w:after="0" w:line="480" w:lineRule="auto"/>
              <w:ind w:firstLine="0" w:left="0"/>
              <w:jc w:val="center"/>
            </w:pPr>
            <w:r>
              <w:rPr>
                <w:rFonts w:ascii="Times New Roman" w:hAnsi="Times New Roman"/>
                <w:sz w:val="20"/>
              </w:rPr>
              <w:t xml:space="preserve">0.66 [0.21, 1.11]</w:t>
            </w:r>
          </w:p>
        </w:tc>
        <w:tc>
          <w:tcPr>
            <w:tcW w:w="2203" w:type="dxa"/>
          </w:tcPr>
          <w:p>
            <w:pPr>
              <w:pStyle w:val="Compact"/>
              <w:spacing w:before="0" w:after="0" w:line="480" w:lineRule="auto"/>
              <w:ind w:firstLine="0" w:left="0"/>
              <w:jc w:val="center"/>
            </w:pPr>
            <w:r>
              <w:rPr>
                <w:rFonts w:ascii="Times New Roman" w:hAnsi="Times New Roman"/>
                <w:sz w:val="20"/>
              </w:rPr>
              <w:t xml:space="preserve">0.95 [0.30, 1.60]</w:t>
            </w:r>
          </w:p>
        </w:tc>
      </w:tr>
      <w:tr>
        <w:trPr>
          <w:cantSplit/>
        </w:trPr>
        <w:tc>
          <w:tcPr>
            <w:tcW w:w="2203" w:type="dxa"/>
          </w:tcPr>
          <w:p>
            <w:pPr>
              <w:pStyle w:val="Compact"/>
              <w:spacing w:before="0" w:after="0" w:line="480" w:lineRule="auto"/>
              <w:ind w:firstLine="0" w:left="0"/>
              <w:jc w:val="left"/>
            </w:pPr>
            <w:r>
              <w:rPr>
                <w:rFonts w:ascii="Times New Roman" w:hAnsi="Times New Roman"/>
                <w:sz w:val="20"/>
              </w:rPr>
              <w:t xml:space="preserve">Count of situations</w:t>
            </w:r>
          </w:p>
        </w:tc>
        <w:tc>
          <w:tcPr>
            <w:tcW w:w="1296" w:type="dxa"/>
          </w:tcPr>
          <w:p>
            <w:pPr>
              <w:pStyle w:val="Compact"/>
              <w:spacing w:before="0" w:after="0" w:line="480" w:lineRule="auto"/>
              <w:ind w:firstLine="0" w:left="0"/>
              <w:jc w:val="left"/>
            </w:pPr>
            <w:r>
              <w:rPr>
                <w:rFonts w:ascii="Times New Roman" w:hAnsi="Times New Roman"/>
                <w:sz w:val="20"/>
              </w:rPr>
              <w:t xml:space="preserve">Xᴰ + Xᴶ</w:t>
            </w:r>
          </w:p>
        </w:tc>
        <w:tc>
          <w:tcPr>
            <w:tcW w:w="2592" w:type="dxa"/>
          </w:tcPr>
          <w:p>
            <w:pPr>
              <w:pStyle w:val="Compact"/>
              <w:spacing w:before="0" w:after="0" w:line="480" w:lineRule="auto"/>
              <w:ind w:firstLine="0" w:left="0"/>
              <w:jc w:val="left"/>
            </w:pPr>
            <w:r>
              <w:rPr>
                <w:rFonts w:ascii="Times New Roman" w:hAnsi="Times New Roman"/>
                <w:sz w:val="20"/>
              </w:rPr>
              <w:t xml:space="preserve">Self-identification + SOGI</w:t>
            </w:r>
          </w:p>
        </w:tc>
        <w:tc>
          <w:tcPr>
            <w:tcW w:w="1814" w:type="dxa"/>
          </w:tcPr>
          <w:p>
            <w:pPr>
              <w:pStyle w:val="Compact"/>
              <w:spacing w:before="0" w:after="0" w:line="480" w:lineRule="auto"/>
              <w:ind w:firstLine="0" w:left="0"/>
              <w:jc w:val="left"/>
            </w:pPr>
            <w:r>
              <w:rPr>
                <w:rFonts w:ascii="Times New Roman" w:hAnsi="Times New Roman"/>
                <w:sz w:val="20"/>
              </w:rPr>
              <w:t xml:space="preserve">Excluded</w:t>
            </w:r>
          </w:p>
        </w:tc>
        <w:tc>
          <w:tcPr>
            <w:tcW w:w="648" w:type="dxa"/>
          </w:tcPr>
          <w:p>
            <w:pPr>
              <w:pStyle w:val="Compact"/>
              <w:spacing w:before="0" w:after="0" w:line="480" w:lineRule="auto"/>
              <w:ind w:firstLine="0" w:left="0"/>
              <w:jc w:val="center"/>
            </w:pPr>
            <w:r>
              <w:rPr>
                <w:rFonts w:ascii="Times New Roman" w:hAnsi="Times New Roman"/>
                <w:sz w:val="20"/>
              </w:rPr>
              <w:t xml:space="preserve">188</w:t>
            </w:r>
          </w:p>
        </w:tc>
        <w:tc>
          <w:tcPr>
            <w:tcW w:w="2203" w:type="dxa"/>
          </w:tcPr>
          <w:p>
            <w:pPr>
              <w:pStyle w:val="Compact"/>
              <w:spacing w:before="0" w:after="0" w:line="480" w:lineRule="auto"/>
              <w:ind w:firstLine="0" w:left="0"/>
              <w:jc w:val="center"/>
            </w:pPr>
            <w:r>
              <w:rPr>
                <w:rFonts w:ascii="Times New Roman" w:hAnsi="Times New Roman"/>
                <w:sz w:val="20"/>
              </w:rPr>
              <w:t xml:space="preserve">0.75 [0.29, 1.21]</w:t>
            </w:r>
          </w:p>
        </w:tc>
        <w:tc>
          <w:tcPr>
            <w:tcW w:w="2203" w:type="dxa"/>
          </w:tcPr>
          <w:p>
            <w:pPr>
              <w:pStyle w:val="Compact"/>
              <w:spacing w:before="0" w:after="0" w:line="480" w:lineRule="auto"/>
              <w:ind w:firstLine="0" w:left="0"/>
              <w:jc w:val="center"/>
            </w:pPr>
            <w:r>
              <w:rPr>
                <w:rFonts w:ascii="Times New Roman" w:hAnsi="Times New Roman"/>
                <w:sz w:val="20"/>
              </w:rPr>
              <w:t xml:space="preserve">1.02 [0.39, 1.65]</w:t>
            </w:r>
          </w:p>
        </w:tc>
      </w:tr>
      <w:tr>
        <w:trPr>
          <w:cantSplit/>
        </w:trPr>
        <w:tc>
          <w:tcPr>
            <w:tcW w:w="2203" w:type="dxa"/>
          </w:tcPr>
          <w:p>
            <w:pPr>
              <w:pStyle w:val="Compact"/>
              <w:spacing w:before="0" w:after="0" w:line="480" w:lineRule="auto"/>
              <w:ind w:firstLine="0" w:left="0"/>
              <w:jc w:val="left"/>
            </w:pPr>
            <w:r>
              <w:rPr>
                <w:rFonts w:ascii="Times New Roman" w:hAnsi="Times New Roman"/>
                <w:sz w:val="20"/>
              </w:rPr>
              <w:t xml:space="preserve">Complete 8 only</w:t>
            </w:r>
          </w:p>
        </w:tc>
        <w:tc>
          <w:tcPr>
            <w:tcW w:w="1296" w:type="dxa"/>
          </w:tcPr>
          <w:p>
            <w:pPr>
              <w:pStyle w:val="Compact"/>
              <w:spacing w:before="0" w:after="0" w:line="480" w:lineRule="auto"/>
              <w:ind w:firstLine="0" w:left="0"/>
              <w:jc w:val="left"/>
            </w:pPr>
            <w:r>
              <w:rPr>
                <w:rFonts w:ascii="Times New Roman" w:hAnsi="Times New Roman"/>
                <w:sz w:val="20"/>
              </w:rPr>
              <w:t xml:space="preserve">Xᴰ</w:t>
            </w:r>
          </w:p>
        </w:tc>
        <w:tc>
          <w:tcPr>
            <w:tcW w:w="2592" w:type="dxa"/>
          </w:tcPr>
          <w:p>
            <w:pPr>
              <w:pStyle w:val="Compact"/>
              <w:spacing w:before="0" w:after="0" w:line="480" w:lineRule="auto"/>
              <w:ind w:firstLine="0" w:left="0"/>
              <w:jc w:val="left"/>
            </w:pPr>
            <w:r>
              <w:rPr>
                <w:rFonts w:ascii="Times New Roman" w:hAnsi="Times New Roman"/>
                <w:sz w:val="20"/>
              </w:rPr>
              <w:t xml:space="preserve">Self-identification</w:t>
            </w:r>
          </w:p>
        </w:tc>
        <w:tc>
          <w:tcPr>
            <w:tcW w:w="1814" w:type="dxa"/>
          </w:tcPr>
          <w:p>
            <w:pPr>
              <w:pStyle w:val="Compact"/>
              <w:spacing w:before="0" w:after="0" w:line="480" w:lineRule="auto"/>
              <w:ind w:firstLine="0" w:left="0"/>
              <w:jc w:val="left"/>
            </w:pPr>
            <w:r>
              <w:rPr>
                <w:rFonts w:ascii="Times New Roman" w:hAnsi="Times New Roman"/>
                <w:sz w:val="20"/>
              </w:rPr>
              <w:t xml:space="preserve">Included</w:t>
            </w:r>
          </w:p>
        </w:tc>
        <w:tc>
          <w:tcPr>
            <w:tcW w:w="648" w:type="dxa"/>
          </w:tcPr>
          <w:p>
            <w:pPr>
              <w:pStyle w:val="Compact"/>
              <w:spacing w:before="0" w:after="0" w:line="480" w:lineRule="auto"/>
              <w:ind w:firstLine="0" w:left="0"/>
              <w:jc w:val="center"/>
            </w:pPr>
            <w:r>
              <w:rPr>
                <w:rFonts w:ascii="Times New Roman" w:hAnsi="Times New Roman"/>
                <w:sz w:val="20"/>
              </w:rPr>
              <w:t xml:space="preserve">112</w:t>
            </w:r>
          </w:p>
        </w:tc>
        <w:tc>
          <w:tcPr>
            <w:tcW w:w="2203" w:type="dxa"/>
          </w:tcPr>
          <w:p>
            <w:pPr>
              <w:pStyle w:val="Compact"/>
              <w:spacing w:before="0" w:after="0" w:line="480" w:lineRule="auto"/>
              <w:ind w:firstLine="0" w:left="0"/>
              <w:jc w:val="center"/>
            </w:pPr>
            <w:r>
              <w:rPr>
                <w:rFonts w:ascii="Times New Roman" w:hAnsi="Times New Roman"/>
                <w:sz w:val="20"/>
              </w:rPr>
              <w:t xml:space="preserve">1.63 [0.29, 2.97]</w:t>
            </w:r>
          </w:p>
        </w:tc>
        <w:tc>
          <w:tcPr>
            <w:tcW w:w="2203" w:type="dxa"/>
          </w:tcPr>
          <w:p>
            <w:pPr>
              <w:pStyle w:val="Compact"/>
              <w:spacing w:before="0" w:after="0" w:line="480" w:lineRule="auto"/>
              <w:ind w:firstLine="0" w:left="0"/>
              <w:jc w:val="center"/>
            </w:pPr>
            <w:r>
              <w:rPr>
                <w:rFonts w:ascii="Times New Roman" w:hAnsi="Times New Roman"/>
                <w:sz w:val="20"/>
              </w:rPr>
              <w:t xml:space="preserve">0.81 [0.14, 1.47]</w:t>
            </w:r>
          </w:p>
        </w:tc>
      </w:tr>
      <w:tr>
        <w:trPr>
          <w:cantSplit/>
        </w:trPr>
        <w:tc>
          <w:tcPr>
            <w:tcW w:w="2203" w:type="dxa"/>
          </w:tcPr>
          <w:p>
            <w:pPr>
              <w:pStyle w:val="Compact"/>
              <w:spacing w:before="0" w:after="0" w:line="480" w:lineRule="auto"/>
              <w:ind w:firstLine="0" w:left="0"/>
              <w:jc w:val="left"/>
            </w:pPr>
            <w:r>
              <w:rPr>
                <w:rFonts w:ascii="Times New Roman" w:hAnsi="Times New Roman"/>
                <w:sz w:val="20"/>
              </w:rPr>
              <w:t xml:space="preserve">Complete 8 only</w:t>
            </w:r>
          </w:p>
        </w:tc>
        <w:tc>
          <w:tcPr>
            <w:tcW w:w="1296" w:type="dxa"/>
          </w:tcPr>
          <w:p>
            <w:pPr>
              <w:pStyle w:val="Compact"/>
              <w:spacing w:before="0" w:after="0" w:line="480" w:lineRule="auto"/>
              <w:ind w:firstLine="0" w:left="0"/>
              <w:jc w:val="left"/>
            </w:pPr>
            <w:r>
              <w:rPr>
                <w:rFonts w:ascii="Times New Roman" w:hAnsi="Times New Roman"/>
                <w:sz w:val="20"/>
              </w:rPr>
              <w:t xml:space="preserve">Xᴰ</w:t>
            </w:r>
          </w:p>
        </w:tc>
        <w:tc>
          <w:tcPr>
            <w:tcW w:w="2592" w:type="dxa"/>
          </w:tcPr>
          <w:p>
            <w:pPr>
              <w:pStyle w:val="Compact"/>
              <w:spacing w:before="0" w:after="0" w:line="480" w:lineRule="auto"/>
              <w:ind w:firstLine="0" w:left="0"/>
              <w:jc w:val="left"/>
            </w:pPr>
            <w:r>
              <w:rPr>
                <w:rFonts w:ascii="Times New Roman" w:hAnsi="Times New Roman"/>
                <w:sz w:val="20"/>
              </w:rPr>
              <w:t xml:space="preserve">Self-identification</w:t>
            </w:r>
          </w:p>
        </w:tc>
        <w:tc>
          <w:tcPr>
            <w:tcW w:w="1814" w:type="dxa"/>
          </w:tcPr>
          <w:p>
            <w:pPr>
              <w:pStyle w:val="Compact"/>
              <w:spacing w:before="0" w:after="0" w:line="480" w:lineRule="auto"/>
              <w:ind w:firstLine="0" w:left="0"/>
              <w:jc w:val="left"/>
            </w:pPr>
            <w:r>
              <w:rPr>
                <w:rFonts w:ascii="Times New Roman" w:hAnsi="Times New Roman"/>
                <w:sz w:val="20"/>
              </w:rPr>
              <w:t xml:space="preserve">Excluded</w:t>
            </w:r>
          </w:p>
        </w:tc>
        <w:tc>
          <w:tcPr>
            <w:tcW w:w="648" w:type="dxa"/>
          </w:tcPr>
          <w:p>
            <w:pPr>
              <w:pStyle w:val="Compact"/>
              <w:spacing w:before="0" w:after="0" w:line="480" w:lineRule="auto"/>
              <w:ind w:firstLine="0" w:left="0"/>
              <w:jc w:val="center"/>
            </w:pPr>
            <w:r>
              <w:rPr>
                <w:rFonts w:ascii="Times New Roman" w:hAnsi="Times New Roman"/>
                <w:sz w:val="20"/>
              </w:rPr>
              <w:t xml:space="preserve">105</w:t>
            </w:r>
          </w:p>
        </w:tc>
        <w:tc>
          <w:tcPr>
            <w:tcW w:w="2203" w:type="dxa"/>
          </w:tcPr>
          <w:p>
            <w:pPr>
              <w:pStyle w:val="Compact"/>
              <w:spacing w:before="0" w:after="0" w:line="480" w:lineRule="auto"/>
              <w:ind w:firstLine="0" w:left="0"/>
              <w:jc w:val="center"/>
            </w:pPr>
            <w:r>
              <w:rPr>
                <w:rFonts w:ascii="Times New Roman" w:hAnsi="Times New Roman"/>
                <w:sz w:val="20"/>
              </w:rPr>
              <w:t xml:space="preserve">2.00 [0.52, 3.47]</w:t>
            </w:r>
          </w:p>
        </w:tc>
        <w:tc>
          <w:tcPr>
            <w:tcW w:w="2203" w:type="dxa"/>
          </w:tcPr>
          <w:p>
            <w:pPr>
              <w:pStyle w:val="Compact"/>
              <w:spacing w:before="0" w:after="0" w:line="480" w:lineRule="auto"/>
              <w:ind w:firstLine="0" w:left="0"/>
              <w:jc w:val="center"/>
            </w:pPr>
            <w:r>
              <w:rPr>
                <w:rFonts w:ascii="Times New Roman" w:hAnsi="Times New Roman"/>
                <w:sz w:val="20"/>
              </w:rPr>
              <w:t xml:space="preserve">0.89 [0.23, 1.55]</w:t>
            </w:r>
          </w:p>
        </w:tc>
      </w:tr>
      <w:tr>
        <w:trPr>
          <w:cantSplit/>
        </w:trPr>
        <w:tc>
          <w:tcPr>
            <w:tcW w:w="2203" w:type="dxa"/>
          </w:tcPr>
          <w:p>
            <w:pPr>
              <w:pStyle w:val="Compact"/>
              <w:spacing w:before="0" w:after="0" w:line="480" w:lineRule="auto"/>
              <w:ind w:firstLine="0" w:left="0"/>
              <w:jc w:val="left"/>
            </w:pPr>
            <w:r>
              <w:rPr>
                <w:rFonts w:ascii="Times New Roman" w:hAnsi="Times New Roman"/>
                <w:sz w:val="20"/>
              </w:rPr>
              <w:t xml:space="preserve">Complete 8 only</w:t>
            </w:r>
          </w:p>
        </w:tc>
        <w:tc>
          <w:tcPr>
            <w:tcW w:w="1296" w:type="dxa"/>
          </w:tcPr>
          <w:p>
            <w:pPr>
              <w:pStyle w:val="Compact"/>
              <w:spacing w:before="0" w:after="0" w:line="480" w:lineRule="auto"/>
              <w:ind w:firstLine="0" w:left="0"/>
              <w:jc w:val="left"/>
            </w:pPr>
            <w:r>
              <w:rPr>
                <w:rFonts w:ascii="Times New Roman" w:hAnsi="Times New Roman"/>
                <w:sz w:val="20"/>
              </w:rPr>
              <w:t xml:space="preserve">Xᴰ</w:t>
            </w:r>
          </w:p>
        </w:tc>
        <w:tc>
          <w:tcPr>
            <w:tcW w:w="2592" w:type="dxa"/>
          </w:tcPr>
          <w:p>
            <w:pPr>
              <w:pStyle w:val="Compact"/>
              <w:spacing w:before="0" w:after="0" w:line="480" w:lineRule="auto"/>
              <w:ind w:firstLine="0" w:left="0"/>
              <w:jc w:val="left"/>
            </w:pPr>
            <w:r>
              <w:rPr>
                <w:rFonts w:ascii="Times New Roman" w:hAnsi="Times New Roman"/>
                <w:sz w:val="20"/>
              </w:rPr>
              <w:t xml:space="preserve">Self-identification + SOGI</w:t>
            </w:r>
          </w:p>
        </w:tc>
        <w:tc>
          <w:tcPr>
            <w:tcW w:w="1814" w:type="dxa"/>
          </w:tcPr>
          <w:p>
            <w:pPr>
              <w:pStyle w:val="Compact"/>
              <w:spacing w:before="0" w:after="0" w:line="480" w:lineRule="auto"/>
              <w:ind w:firstLine="0" w:left="0"/>
              <w:jc w:val="left"/>
            </w:pPr>
            <w:r>
              <w:rPr>
                <w:rFonts w:ascii="Times New Roman" w:hAnsi="Times New Roman"/>
                <w:sz w:val="20"/>
              </w:rPr>
              <w:t xml:space="preserve">Included</w:t>
            </w:r>
          </w:p>
        </w:tc>
        <w:tc>
          <w:tcPr>
            <w:tcW w:w="648" w:type="dxa"/>
          </w:tcPr>
          <w:p>
            <w:pPr>
              <w:pStyle w:val="Compact"/>
              <w:spacing w:before="0" w:after="0" w:line="480" w:lineRule="auto"/>
              <w:ind w:firstLine="0" w:left="0"/>
              <w:jc w:val="center"/>
            </w:pPr>
            <w:r>
              <w:rPr>
                <w:rFonts w:ascii="Times New Roman" w:hAnsi="Times New Roman"/>
                <w:sz w:val="20"/>
              </w:rPr>
              <w:t xml:space="preserve">107</w:t>
            </w:r>
          </w:p>
        </w:tc>
        <w:tc>
          <w:tcPr>
            <w:tcW w:w="2203" w:type="dxa"/>
          </w:tcPr>
          <w:p>
            <w:pPr>
              <w:pStyle w:val="Compact"/>
              <w:spacing w:before="0" w:after="0" w:line="480" w:lineRule="auto"/>
              <w:ind w:firstLine="0" w:left="0"/>
              <w:jc w:val="center"/>
            </w:pPr>
            <w:r>
              <w:rPr>
                <w:rFonts w:ascii="Times New Roman" w:hAnsi="Times New Roman"/>
                <w:sz w:val="20"/>
              </w:rPr>
              <w:t xml:space="preserve">1.89 [0.54, 3.23]</w:t>
            </w:r>
          </w:p>
        </w:tc>
        <w:tc>
          <w:tcPr>
            <w:tcW w:w="2203" w:type="dxa"/>
          </w:tcPr>
          <w:p>
            <w:pPr>
              <w:pStyle w:val="Compact"/>
              <w:spacing w:before="0" w:after="0" w:line="480" w:lineRule="auto"/>
              <w:ind w:firstLine="0" w:left="0"/>
              <w:jc w:val="center"/>
            </w:pPr>
            <w:r>
              <w:rPr>
                <w:rFonts w:ascii="Times New Roman" w:hAnsi="Times New Roman"/>
                <w:sz w:val="20"/>
              </w:rPr>
              <w:t xml:space="preserve">0.95 [0.27, 1.62]</w:t>
            </w:r>
          </w:p>
        </w:tc>
      </w:tr>
      <w:tr>
        <w:trPr>
          <w:cantSplit/>
        </w:trPr>
        <w:tc>
          <w:tcPr>
            <w:tcW w:w="2203" w:type="dxa"/>
          </w:tcPr>
          <w:p>
            <w:pPr>
              <w:pStyle w:val="Compact"/>
              <w:spacing w:before="0" w:after="0" w:line="480" w:lineRule="auto"/>
              <w:ind w:firstLine="0" w:left="0"/>
              <w:jc w:val="left"/>
            </w:pPr>
            <w:r>
              <w:rPr>
                <w:rFonts w:ascii="Times New Roman" w:hAnsi="Times New Roman"/>
                <w:sz w:val="20"/>
              </w:rPr>
              <w:t xml:space="preserve">Complete 8 only</w:t>
            </w:r>
          </w:p>
        </w:tc>
        <w:tc>
          <w:tcPr>
            <w:tcW w:w="1296" w:type="dxa"/>
          </w:tcPr>
          <w:p>
            <w:pPr>
              <w:pStyle w:val="Compact"/>
              <w:spacing w:before="0" w:after="0" w:line="480" w:lineRule="auto"/>
              <w:ind w:firstLine="0" w:left="0"/>
              <w:jc w:val="left"/>
            </w:pPr>
            <w:r>
              <w:rPr>
                <w:rFonts w:ascii="Times New Roman" w:hAnsi="Times New Roman"/>
                <w:sz w:val="20"/>
              </w:rPr>
              <w:t xml:space="preserve">Xᴰ</w:t>
            </w:r>
          </w:p>
        </w:tc>
        <w:tc>
          <w:tcPr>
            <w:tcW w:w="2592" w:type="dxa"/>
          </w:tcPr>
          <w:p>
            <w:pPr>
              <w:pStyle w:val="Compact"/>
              <w:spacing w:before="0" w:after="0" w:line="480" w:lineRule="auto"/>
              <w:ind w:firstLine="0" w:left="0"/>
              <w:jc w:val="left"/>
            </w:pPr>
            <w:r>
              <w:rPr>
                <w:rFonts w:ascii="Times New Roman" w:hAnsi="Times New Roman"/>
                <w:sz w:val="20"/>
              </w:rPr>
              <w:t xml:space="preserve">Self-identification + SOGI</w:t>
            </w:r>
          </w:p>
        </w:tc>
        <w:tc>
          <w:tcPr>
            <w:tcW w:w="1814" w:type="dxa"/>
          </w:tcPr>
          <w:p>
            <w:pPr>
              <w:pStyle w:val="Compact"/>
              <w:spacing w:before="0" w:after="0" w:line="480" w:lineRule="auto"/>
              <w:ind w:firstLine="0" w:left="0"/>
              <w:jc w:val="left"/>
            </w:pPr>
            <w:r>
              <w:rPr>
                <w:rFonts w:ascii="Times New Roman" w:hAnsi="Times New Roman"/>
                <w:sz w:val="20"/>
              </w:rPr>
              <w:t xml:space="preserve">Excluded</w:t>
            </w:r>
          </w:p>
        </w:tc>
        <w:tc>
          <w:tcPr>
            <w:tcW w:w="648" w:type="dxa"/>
          </w:tcPr>
          <w:p>
            <w:pPr>
              <w:pStyle w:val="Compact"/>
              <w:spacing w:before="0" w:after="0" w:line="480" w:lineRule="auto"/>
              <w:ind w:firstLine="0" w:left="0"/>
              <w:jc w:val="center"/>
            </w:pPr>
            <w:r>
              <w:rPr>
                <w:rFonts w:ascii="Times New Roman" w:hAnsi="Times New Roman"/>
                <w:sz w:val="20"/>
              </w:rPr>
              <w:t xml:space="preserve">100</w:t>
            </w:r>
          </w:p>
        </w:tc>
        <w:tc>
          <w:tcPr>
            <w:tcW w:w="2203" w:type="dxa"/>
          </w:tcPr>
          <w:p>
            <w:pPr>
              <w:pStyle w:val="Compact"/>
              <w:spacing w:before="0" w:after="0" w:line="480" w:lineRule="auto"/>
              <w:ind w:firstLine="0" w:left="0"/>
              <w:jc w:val="center"/>
            </w:pPr>
            <w:r>
              <w:rPr>
                <w:rFonts w:ascii="Times New Roman" w:hAnsi="Times New Roman"/>
                <w:sz w:val="20"/>
              </w:rPr>
              <w:t xml:space="preserve">2.02 [0.53, 3.51]</w:t>
            </w:r>
          </w:p>
        </w:tc>
        <w:tc>
          <w:tcPr>
            <w:tcW w:w="2203" w:type="dxa"/>
          </w:tcPr>
          <w:p>
            <w:pPr>
              <w:pStyle w:val="Compact"/>
              <w:spacing w:before="0" w:after="0" w:line="480" w:lineRule="auto"/>
              <w:ind w:firstLine="0" w:left="0"/>
              <w:jc w:val="center"/>
            </w:pPr>
            <w:r>
              <w:rPr>
                <w:rFonts w:ascii="Times New Roman" w:hAnsi="Times New Roman"/>
                <w:sz w:val="20"/>
              </w:rPr>
              <w:t xml:space="preserve">0.92 [0.24, 1.59]</w:t>
            </w:r>
          </w:p>
        </w:tc>
      </w:tr>
      <w:tr>
        <w:trPr>
          <w:cantSplit/>
        </w:trPr>
        <w:tc>
          <w:tcPr>
            <w:tcW w:w="2203" w:type="dxa"/>
          </w:tcPr>
          <w:p>
            <w:pPr>
              <w:pStyle w:val="Compact"/>
              <w:spacing w:before="0" w:after="0" w:line="480" w:lineRule="auto"/>
              <w:ind w:firstLine="0" w:left="0"/>
              <w:jc w:val="left"/>
            </w:pPr>
            <w:r>
              <w:rPr>
                <w:rFonts w:ascii="Times New Roman" w:hAnsi="Times New Roman"/>
                <w:sz w:val="20"/>
              </w:rPr>
              <w:t xml:space="preserve">Complete 8 only</w:t>
            </w:r>
          </w:p>
        </w:tc>
        <w:tc>
          <w:tcPr>
            <w:tcW w:w="1296" w:type="dxa"/>
          </w:tcPr>
          <w:p>
            <w:pPr>
              <w:pStyle w:val="Compact"/>
              <w:spacing w:before="0" w:after="0" w:line="480" w:lineRule="auto"/>
              <w:ind w:firstLine="0" w:left="0"/>
              <w:jc w:val="left"/>
            </w:pPr>
            <w:r>
              <w:rPr>
                <w:rFonts w:ascii="Times New Roman" w:hAnsi="Times New Roman"/>
                <w:sz w:val="20"/>
              </w:rPr>
              <w:t xml:space="preserve">Xᴰ + Xᴶ</w:t>
            </w:r>
          </w:p>
        </w:tc>
        <w:tc>
          <w:tcPr>
            <w:tcW w:w="2592" w:type="dxa"/>
          </w:tcPr>
          <w:p>
            <w:pPr>
              <w:pStyle w:val="Compact"/>
              <w:spacing w:before="0" w:after="0" w:line="480" w:lineRule="auto"/>
              <w:ind w:firstLine="0" w:left="0"/>
              <w:jc w:val="left"/>
            </w:pPr>
            <w:r>
              <w:rPr>
                <w:rFonts w:ascii="Times New Roman" w:hAnsi="Times New Roman"/>
                <w:sz w:val="20"/>
              </w:rPr>
              <w:t xml:space="preserve">Self-identification</w:t>
            </w:r>
          </w:p>
        </w:tc>
        <w:tc>
          <w:tcPr>
            <w:tcW w:w="1814" w:type="dxa"/>
          </w:tcPr>
          <w:p>
            <w:pPr>
              <w:pStyle w:val="Compact"/>
              <w:spacing w:before="0" w:after="0" w:line="480" w:lineRule="auto"/>
              <w:ind w:firstLine="0" w:left="0"/>
              <w:jc w:val="left"/>
            </w:pPr>
            <w:r>
              <w:rPr>
                <w:rFonts w:ascii="Times New Roman" w:hAnsi="Times New Roman"/>
                <w:sz w:val="20"/>
              </w:rPr>
              <w:t xml:space="preserve">Included</w:t>
            </w:r>
          </w:p>
        </w:tc>
        <w:tc>
          <w:tcPr>
            <w:tcW w:w="648" w:type="dxa"/>
          </w:tcPr>
          <w:p>
            <w:pPr>
              <w:pStyle w:val="Compact"/>
              <w:spacing w:before="0" w:after="0" w:line="480" w:lineRule="auto"/>
              <w:ind w:firstLine="0" w:left="0"/>
              <w:jc w:val="center"/>
            </w:pPr>
            <w:r>
              <w:rPr>
                <w:rFonts w:ascii="Times New Roman" w:hAnsi="Times New Roman"/>
                <w:sz w:val="20"/>
              </w:rPr>
              <w:t xml:space="preserve">96</w:t>
            </w:r>
          </w:p>
        </w:tc>
        <w:tc>
          <w:tcPr>
            <w:tcW w:w="2203" w:type="dxa"/>
          </w:tcPr>
          <w:p>
            <w:pPr>
              <w:pStyle w:val="Compact"/>
              <w:spacing w:before="0" w:after="0" w:line="480" w:lineRule="auto"/>
              <w:ind w:firstLine="0" w:left="0"/>
              <w:jc w:val="center"/>
            </w:pPr>
            <w:r>
              <w:rPr>
                <w:rFonts w:ascii="Times New Roman" w:hAnsi="Times New Roman"/>
                <w:sz w:val="20"/>
              </w:rPr>
              <w:t xml:space="preserve">2.14 [−0.24, 4.52]</w:t>
            </w:r>
          </w:p>
        </w:tc>
        <w:tc>
          <w:tcPr>
            <w:tcW w:w="2203" w:type="dxa"/>
          </w:tcPr>
          <w:p>
            <w:pPr>
              <w:pStyle w:val="Compact"/>
              <w:spacing w:before="0" w:after="0" w:line="480" w:lineRule="auto"/>
              <w:ind w:firstLine="0" w:left="0"/>
              <w:jc w:val="center"/>
            </w:pPr>
            <w:r>
              <w:rPr>
                <w:rFonts w:ascii="Times New Roman" w:hAnsi="Times New Roman"/>
                <w:sz w:val="20"/>
              </w:rPr>
              <w:t xml:space="preserve">1.07 [−0.12, 2.27]</w:t>
            </w:r>
          </w:p>
        </w:tc>
      </w:tr>
      <w:tr>
        <w:trPr>
          <w:cantSplit/>
        </w:trPr>
        <w:tc>
          <w:tcPr>
            <w:tcW w:w="2203" w:type="dxa"/>
          </w:tcPr>
          <w:p>
            <w:pPr>
              <w:pStyle w:val="Compact"/>
              <w:spacing w:before="0" w:after="0" w:line="480" w:lineRule="auto"/>
              <w:ind w:firstLine="0" w:left="0"/>
              <w:jc w:val="left"/>
            </w:pPr>
            <w:r>
              <w:rPr>
                <w:rFonts w:ascii="Times New Roman" w:hAnsi="Times New Roman"/>
                <w:sz w:val="20"/>
              </w:rPr>
              <w:t xml:space="preserve">Complete 8 only</w:t>
            </w:r>
          </w:p>
        </w:tc>
        <w:tc>
          <w:tcPr>
            <w:tcW w:w="1296" w:type="dxa"/>
          </w:tcPr>
          <w:p>
            <w:pPr>
              <w:pStyle w:val="Compact"/>
              <w:spacing w:before="0" w:after="0" w:line="480" w:lineRule="auto"/>
              <w:ind w:firstLine="0" w:left="0"/>
              <w:jc w:val="left"/>
            </w:pPr>
            <w:r>
              <w:rPr>
                <w:rFonts w:ascii="Times New Roman" w:hAnsi="Times New Roman"/>
                <w:sz w:val="20"/>
              </w:rPr>
              <w:t xml:space="preserve">Xᴰ + Xᴶ</w:t>
            </w:r>
          </w:p>
        </w:tc>
        <w:tc>
          <w:tcPr>
            <w:tcW w:w="2592" w:type="dxa"/>
          </w:tcPr>
          <w:p>
            <w:pPr>
              <w:pStyle w:val="Compact"/>
              <w:spacing w:before="0" w:after="0" w:line="480" w:lineRule="auto"/>
              <w:ind w:firstLine="0" w:left="0"/>
              <w:jc w:val="left"/>
            </w:pPr>
            <w:r>
              <w:rPr>
                <w:rFonts w:ascii="Times New Roman" w:hAnsi="Times New Roman"/>
                <w:sz w:val="20"/>
              </w:rPr>
              <w:t xml:space="preserve">Self-identification</w:t>
            </w:r>
          </w:p>
        </w:tc>
        <w:tc>
          <w:tcPr>
            <w:tcW w:w="1814" w:type="dxa"/>
          </w:tcPr>
          <w:p>
            <w:pPr>
              <w:pStyle w:val="Compact"/>
              <w:spacing w:before="0" w:after="0" w:line="480" w:lineRule="auto"/>
              <w:ind w:firstLine="0" w:left="0"/>
              <w:jc w:val="left"/>
            </w:pPr>
            <w:r>
              <w:rPr>
                <w:rFonts w:ascii="Times New Roman" w:hAnsi="Times New Roman"/>
                <w:sz w:val="20"/>
              </w:rPr>
              <w:t xml:space="preserve">Excluded</w:t>
            </w:r>
          </w:p>
        </w:tc>
        <w:tc>
          <w:tcPr>
            <w:tcW w:w="648" w:type="dxa"/>
          </w:tcPr>
          <w:p>
            <w:pPr>
              <w:pStyle w:val="Compact"/>
              <w:spacing w:before="0" w:after="0" w:line="480" w:lineRule="auto"/>
              <w:ind w:firstLine="0" w:left="0"/>
              <w:jc w:val="center"/>
            </w:pPr>
            <w:r>
              <w:rPr>
                <w:rFonts w:ascii="Times New Roman" w:hAnsi="Times New Roman"/>
                <w:sz w:val="20"/>
              </w:rPr>
              <w:t xml:space="preserve">89</w:t>
            </w:r>
          </w:p>
        </w:tc>
        <w:tc>
          <w:tcPr>
            <w:tcW w:w="2203" w:type="dxa"/>
          </w:tcPr>
          <w:p>
            <w:pPr>
              <w:pStyle w:val="Compact"/>
              <w:spacing w:before="0" w:after="0" w:line="480" w:lineRule="auto"/>
              <w:ind w:firstLine="0" w:left="0"/>
              <w:jc w:val="center"/>
            </w:pPr>
            <w:r>
              <w:rPr>
                <w:rFonts w:ascii="Times New Roman" w:hAnsi="Times New Roman"/>
                <w:sz w:val="20"/>
              </w:rPr>
              <w:t xml:space="preserve">2.76 [−0.10, 5.62]</w:t>
            </w:r>
          </w:p>
        </w:tc>
        <w:tc>
          <w:tcPr>
            <w:tcW w:w="2203" w:type="dxa"/>
          </w:tcPr>
          <w:p>
            <w:pPr>
              <w:pStyle w:val="Compact"/>
              <w:spacing w:before="0" w:after="0" w:line="480" w:lineRule="auto"/>
              <w:ind w:firstLine="0" w:left="0"/>
              <w:jc w:val="center"/>
            </w:pPr>
            <w:r>
              <w:rPr>
                <w:rFonts w:ascii="Times New Roman" w:hAnsi="Times New Roman"/>
                <w:sz w:val="20"/>
              </w:rPr>
              <w:t xml:space="preserve">1.23 [−0.05, 2.51]</w:t>
            </w:r>
          </w:p>
        </w:tc>
      </w:tr>
      <w:tr>
        <w:trPr>
          <w:cantSplit/>
        </w:trPr>
        <w:tc>
          <w:tcPr>
            <w:tcW w:w="2203" w:type="dxa"/>
          </w:tcPr>
          <w:p>
            <w:pPr>
              <w:pStyle w:val="Compact"/>
              <w:spacing w:before="0" w:after="0" w:line="480" w:lineRule="auto"/>
              <w:ind w:firstLine="0" w:left="0"/>
              <w:jc w:val="left"/>
            </w:pPr>
            <w:r>
              <w:rPr>
                <w:rFonts w:ascii="Times New Roman" w:hAnsi="Times New Roman"/>
                <w:sz w:val="20"/>
              </w:rPr>
              <w:t xml:space="preserve">Complete 8 only</w:t>
            </w:r>
          </w:p>
        </w:tc>
        <w:tc>
          <w:tcPr>
            <w:tcW w:w="1296" w:type="dxa"/>
          </w:tcPr>
          <w:p>
            <w:pPr>
              <w:pStyle w:val="Compact"/>
              <w:spacing w:before="0" w:after="0" w:line="480" w:lineRule="auto"/>
              <w:ind w:firstLine="0" w:left="0"/>
              <w:jc w:val="left"/>
            </w:pPr>
            <w:r>
              <w:rPr>
                <w:rFonts w:ascii="Times New Roman" w:hAnsi="Times New Roman"/>
                <w:sz w:val="20"/>
              </w:rPr>
              <w:t xml:space="preserve">Xᴰ + Xᴶ</w:t>
            </w:r>
          </w:p>
        </w:tc>
        <w:tc>
          <w:tcPr>
            <w:tcW w:w="2592" w:type="dxa"/>
          </w:tcPr>
          <w:p>
            <w:pPr>
              <w:pStyle w:val="Compact"/>
              <w:spacing w:before="0" w:after="0" w:line="480" w:lineRule="auto"/>
              <w:ind w:firstLine="0" w:left="0"/>
              <w:jc w:val="left"/>
            </w:pPr>
            <w:r>
              <w:rPr>
                <w:rFonts w:ascii="Times New Roman" w:hAnsi="Times New Roman"/>
                <w:sz w:val="20"/>
              </w:rPr>
              <w:t xml:space="preserve">Self-identification + SOGI</w:t>
            </w:r>
          </w:p>
        </w:tc>
        <w:tc>
          <w:tcPr>
            <w:tcW w:w="1814" w:type="dxa"/>
          </w:tcPr>
          <w:p>
            <w:pPr>
              <w:pStyle w:val="Compact"/>
              <w:spacing w:before="0" w:after="0" w:line="480" w:lineRule="auto"/>
              <w:ind w:firstLine="0" w:left="0"/>
              <w:jc w:val="left"/>
            </w:pPr>
            <w:r>
              <w:rPr>
                <w:rFonts w:ascii="Times New Roman" w:hAnsi="Times New Roman"/>
                <w:sz w:val="20"/>
              </w:rPr>
              <w:t xml:space="preserve">Included</w:t>
            </w:r>
          </w:p>
        </w:tc>
        <w:tc>
          <w:tcPr>
            <w:tcW w:w="648" w:type="dxa"/>
          </w:tcPr>
          <w:p>
            <w:pPr>
              <w:pStyle w:val="Compact"/>
              <w:spacing w:before="0" w:after="0" w:line="480" w:lineRule="auto"/>
              <w:ind w:firstLine="0" w:left="0"/>
              <w:jc w:val="center"/>
            </w:pPr>
            <w:r>
              <w:rPr>
                <w:rFonts w:ascii="Times New Roman" w:hAnsi="Times New Roman"/>
                <w:sz w:val="20"/>
              </w:rPr>
              <w:t xml:space="preserve">92</w:t>
            </w:r>
          </w:p>
        </w:tc>
        <w:tc>
          <w:tcPr>
            <w:tcW w:w="2203" w:type="dxa"/>
          </w:tcPr>
          <w:p>
            <w:pPr>
              <w:pStyle w:val="Compact"/>
              <w:spacing w:before="0" w:after="0" w:line="480" w:lineRule="auto"/>
              <w:ind w:firstLine="0" w:left="0"/>
              <w:jc w:val="center"/>
            </w:pPr>
            <w:r>
              <w:rPr>
                <w:rFonts w:ascii="Times New Roman" w:hAnsi="Times New Roman"/>
                <w:sz w:val="20"/>
              </w:rPr>
              <w:t xml:space="preserve">2.23 [−0.47, 4.93]</w:t>
            </w:r>
          </w:p>
        </w:tc>
        <w:tc>
          <w:tcPr>
            <w:tcW w:w="2203" w:type="dxa"/>
          </w:tcPr>
          <w:p>
            <w:pPr>
              <w:pStyle w:val="Compact"/>
              <w:spacing w:before="0" w:after="0" w:line="480" w:lineRule="auto"/>
              <w:ind w:firstLine="0" w:left="0"/>
              <w:jc w:val="center"/>
            </w:pPr>
            <w:r>
              <w:rPr>
                <w:rFonts w:ascii="Times New Roman" w:hAnsi="Times New Roman"/>
                <w:sz w:val="20"/>
              </w:rPr>
              <w:t xml:space="preserve">1.14 [−0.24, 2.51]</w:t>
            </w:r>
          </w:p>
        </w:tc>
      </w:tr>
      <w:tr>
        <w:trPr>
          <w:cantSplit/>
        </w:trPr>
        <w:tc>
          <w:tcPr>
            <w:tcW w:w="2203" w:type="dxa"/>
          </w:tcPr>
          <w:p>
            <w:pPr>
              <w:pStyle w:val="Compact"/>
              <w:spacing w:before="0" w:after="0" w:line="480" w:lineRule="auto"/>
              <w:ind w:firstLine="0" w:left="0"/>
              <w:jc w:val="left"/>
            </w:pPr>
            <w:r>
              <w:rPr>
                <w:rFonts w:ascii="Times New Roman" w:hAnsi="Times New Roman"/>
                <w:sz w:val="20"/>
              </w:rPr>
              <w:t xml:space="preserve">Complete 8 only</w:t>
            </w:r>
          </w:p>
        </w:tc>
        <w:tc>
          <w:tcPr>
            <w:tcW w:w="1296" w:type="dxa"/>
          </w:tcPr>
          <w:p>
            <w:pPr>
              <w:pStyle w:val="Compact"/>
              <w:spacing w:before="0" w:after="0" w:line="480" w:lineRule="auto"/>
              <w:ind w:firstLine="0" w:left="0"/>
              <w:jc w:val="left"/>
            </w:pPr>
            <w:r>
              <w:rPr>
                <w:rFonts w:ascii="Times New Roman" w:hAnsi="Times New Roman"/>
                <w:sz w:val="20"/>
              </w:rPr>
              <w:t xml:space="preserve">Xᴰ + Xᴶ</w:t>
            </w:r>
          </w:p>
        </w:tc>
        <w:tc>
          <w:tcPr>
            <w:tcW w:w="2592" w:type="dxa"/>
          </w:tcPr>
          <w:p>
            <w:pPr>
              <w:pStyle w:val="Compact"/>
              <w:spacing w:before="0" w:after="0" w:line="480" w:lineRule="auto"/>
              <w:ind w:firstLine="0" w:left="0"/>
              <w:jc w:val="left"/>
            </w:pPr>
            <w:r>
              <w:rPr>
                <w:rFonts w:ascii="Times New Roman" w:hAnsi="Times New Roman"/>
                <w:sz w:val="20"/>
              </w:rPr>
              <w:t xml:space="preserve">Self-identification + SOGI</w:t>
            </w:r>
          </w:p>
        </w:tc>
        <w:tc>
          <w:tcPr>
            <w:tcW w:w="1814" w:type="dxa"/>
          </w:tcPr>
          <w:p>
            <w:pPr>
              <w:pStyle w:val="Compact"/>
              <w:spacing w:before="0" w:after="0" w:line="480" w:lineRule="auto"/>
              <w:ind w:firstLine="0" w:left="0"/>
              <w:jc w:val="left"/>
            </w:pPr>
            <w:r>
              <w:rPr>
                <w:rFonts w:ascii="Times New Roman" w:hAnsi="Times New Roman"/>
                <w:sz w:val="20"/>
              </w:rPr>
              <w:t xml:space="preserve">Excluded</w:t>
            </w:r>
          </w:p>
        </w:tc>
        <w:tc>
          <w:tcPr>
            <w:tcW w:w="648" w:type="dxa"/>
          </w:tcPr>
          <w:p>
            <w:pPr>
              <w:pStyle w:val="Compact"/>
              <w:spacing w:before="0" w:after="0" w:line="480" w:lineRule="auto"/>
              <w:ind w:firstLine="0" w:left="0"/>
              <w:jc w:val="center"/>
            </w:pPr>
            <w:r>
              <w:rPr>
                <w:rFonts w:ascii="Times New Roman" w:hAnsi="Times New Roman"/>
                <w:sz w:val="20"/>
              </w:rPr>
              <w:t xml:space="preserve">85</w:t>
            </w:r>
          </w:p>
        </w:tc>
        <w:tc>
          <w:tcPr>
            <w:tcW w:w="2203" w:type="dxa"/>
          </w:tcPr>
          <w:p>
            <w:pPr>
              <w:pStyle w:val="Compact"/>
              <w:spacing w:before="0" w:after="0" w:line="480" w:lineRule="auto"/>
              <w:ind w:firstLine="0" w:left="0"/>
              <w:jc w:val="center"/>
            </w:pPr>
            <w:r>
              <w:rPr>
                <w:rFonts w:ascii="Times New Roman" w:hAnsi="Times New Roman"/>
                <w:sz w:val="20"/>
              </w:rPr>
              <w:t xml:space="preserve">2.60 [−0.41, 5.60]</w:t>
            </w:r>
          </w:p>
        </w:tc>
        <w:tc>
          <w:tcPr>
            <w:tcW w:w="2203" w:type="dxa"/>
          </w:tcPr>
          <w:p>
            <w:pPr>
              <w:pStyle w:val="Compact"/>
              <w:spacing w:before="0" w:after="0" w:line="480" w:lineRule="auto"/>
              <w:ind w:firstLine="0" w:left="0"/>
              <w:jc w:val="center"/>
            </w:pPr>
            <w:r>
              <w:rPr>
                <w:rFonts w:ascii="Times New Roman" w:hAnsi="Times New Roman"/>
                <w:sz w:val="20"/>
              </w:rPr>
              <w:t xml:space="preserve">1.18 [−0.19, 2.54]</w:t>
            </w:r>
          </w:p>
        </w:tc>
      </w:tr>
    </w:tbl>
    <w:p>
      <w:pPr>
        <w:pStyle w:val="TableNote"/>
      </w:pPr>
      <w:r>
        <w:rPr>
          <w:i/>
          <w:iCs/>
        </w:rPr>
        <w:t xml:space="preserve">Note.</w:t>
      </w:r>
      <w:r>
        <w:t xml:space="preserve"> </w:t>
      </w:r>
      <w:r>
        <w:t xml:space="preserve">Estimates are from ordinary least squares regressions with HC3 standard errors.</w:t>
      </w:r>
      <w:r>
        <w:t xml:space="preserve"> </w:t>
      </w:r>
      <w:r>
        <w:t xml:space="preserve">“Complete 8 only”</w:t>
      </w:r>
      <w:r>
        <w:t xml:space="preserve"> </w:t>
      </w:r>
      <w:r>
        <w:t xml:space="preserve">restricts the eight-situation index to participants who answered all eight situations, and the count of situations is the number of situations experienced at least once. The first row is the main specification.</w:t>
      </w:r>
    </w:p>
    <w:p>
      <w:pPr>
        <w:sectPr>
          <w:footerReference r:id="rId9" w:type="default"/>
          <w:type w:val="nextPage"/>
          <w:pgSz w:w="15840" w:h="12240" w:orient="landscape"/>
          <w:pgMar w:top="1440" w:right="1440" w:bottom="1440" w:left="1440" w:header="720" w:footer="720" w:gutter="0"/>
        </w:sectPr>
      </w:pPr>
    </w:p>
    <w:p>
      <w:pPr>
        <w:pStyle w:val="TableTitle"/>
      </w:pPr>
      <w:r>
        <w:rPr>
          <w:b/>
          <w:bCs/>
        </w:rPr>
        <w:t xml:space="preserve">Table S6</w:t>
      </w:r>
      <w:r>
        <w:t xml:space="preserve"> </w:t>
      </w:r>
      <w:r>
        <w:rPr>
          <w:i/>
          <w:iCs/>
        </w:rPr>
        <w:t xml:space="preserve">Post hoc sensitivity analyses</w:t>
      </w:r>
    </w:p>
    <w:tbl>
      <w:tblPr>
        <w:tblStyle w:val="Table"/>
        <w:tblW w:w="9360" w:type="dxa"/>
        <w:jc w:val="center"/>
        <w:tblBorders>
          <w:top w:val="single" w:sz="6" w:space="0" w:color="000000"/>
          <w:left w:val="nil" w:sz="0" w:space="0" w:color="000000"/>
          <w:bottom w:val="single" w:sz="6" w:space="0" w:color="000000"/>
          <w:right w:val="nil" w:sz="0" w:space="0" w:color="000000"/>
          <w:insideH w:val="nil" w:sz="0" w:space="0" w:color="000000"/>
          <w:insideV w:val="nil" w:sz="0" w:space="0" w:color="000000"/>
        </w:tblBorders>
        <w:tblLayout w:type="fixed"/>
        <w:tblLook w:firstRow="1" w:lastRow="0" w:firstColumn="0" w:lastColumn="0" w:noHBand="0" w:noVBand="0" w:val="0020"/>
      </w:tblPr>
      <w:tblGrid>
        <w:gridCol w:w="4306"/>
        <w:gridCol w:w="936"/>
        <w:gridCol w:w="936"/>
        <w:gridCol w:w="1872"/>
        <w:gridCol w:w="1310"/>
      </w:tblGrid>
      <w:tr>
        <w:trPr>
          <w:cantSplit/>
          <w:tblHeader/>
        </w:trPr>
        <w:tc>
          <w:tcPr>
            <w:tcW w:w="4306" w:type="dxa"/>
            <w:tcBorders>
              <w:bottom w:val="single" w:sz="6" w:space="0" w:color="000000"/>
            </w:tcBorders>
          </w:tcPr>
          <w:p>
            <w:pPr>
              <w:pStyle w:val="Compact"/>
              <w:spacing w:before="0" w:after="0" w:line="480" w:lineRule="auto"/>
              <w:ind w:firstLine="0" w:left="0"/>
              <w:jc w:val="left"/>
            </w:pPr>
            <w:r>
              <w:rPr>
                <w:rFonts w:ascii="Times New Roman" w:hAnsi="Times New Roman"/>
                <w:sz w:val="20"/>
              </w:rPr>
              <w:t xml:space="preserve">Analysis</w:t>
            </w:r>
          </w:p>
        </w:tc>
        <w:tc>
          <w:tcPr>
            <w:tcW w:w="936" w:type="dxa"/>
            <w:tcBorders>
              <w:bottom w:val="single" w:sz="6" w:space="0" w:color="000000"/>
            </w:tcBorders>
          </w:tcPr>
          <w:p>
            <w:pPr>
              <w:pStyle w:val="Compact"/>
              <w:spacing w:before="0" w:after="0" w:line="480" w:lineRule="auto"/>
              <w:ind w:firstLine="0" w:left="0"/>
              <w:jc w:val="center"/>
            </w:pPr>
            <w:r>
              <w:rPr>
                <w:rFonts w:ascii="Times New Roman" w:hAnsi="Times New Roman"/>
                <w:i/>
                <w:iCs/>
                <w:sz w:val="20"/>
              </w:rPr>
              <w:t xml:space="preserve">n</w:t>
            </w:r>
          </w:p>
        </w:tc>
        <w:tc>
          <w:tcPr>
            <w:tcW w:w="936" w:type="dxa"/>
            <w:tcBorders>
              <w:bottom w:val="single" w:sz="6" w:space="0" w:color="000000"/>
            </w:tcBorders>
          </w:tcPr>
          <w:p>
            <w:pPr>
              <w:pStyle w:val="Compact"/>
              <w:spacing w:before="0" w:after="0" w:line="480" w:lineRule="auto"/>
              <w:ind w:firstLine="0" w:left="0"/>
              <w:jc w:val="center"/>
            </w:pPr>
            <w:r>
              <w:rPr>
                <w:rFonts w:ascii="Times New Roman" w:hAnsi="Times New Roman"/>
                <w:sz w:val="20"/>
              </w:rPr>
              <w:t xml:space="preserve">η</w:t>
            </w:r>
          </w:p>
        </w:tc>
        <w:tc>
          <w:tcPr>
            <w:tcW w:w="1872" w:type="dxa"/>
            <w:tcBorders>
              <w:bottom w:val="single" w:sz="6" w:space="0" w:color="000000"/>
            </w:tcBorders>
          </w:tcPr>
          <w:p>
            <w:pPr>
              <w:pStyle w:val="Compact"/>
              <w:spacing w:before="0" w:after="0" w:line="480" w:lineRule="auto"/>
              <w:ind w:firstLine="0" w:left="0"/>
              <w:jc w:val="center"/>
            </w:pPr>
            <w:r>
              <w:rPr>
                <w:rFonts w:ascii="Times New Roman" w:hAnsi="Times New Roman"/>
                <w:sz w:val="20"/>
              </w:rPr>
              <w:t xml:space="preserve">95% CI</w:t>
            </w:r>
          </w:p>
        </w:tc>
        <w:tc>
          <w:tcPr>
            <w:tcW w:w="1310" w:type="dxa"/>
            <w:tcBorders>
              <w:bottom w:val="single" w:sz="6" w:space="0" w:color="000000"/>
            </w:tcBorders>
          </w:tcPr>
          <w:p>
            <w:pPr>
              <w:pStyle w:val="Compact"/>
              <w:spacing w:before="0" w:after="0" w:line="480" w:lineRule="auto"/>
              <w:ind w:firstLine="0" w:left="0"/>
              <w:jc w:val="center"/>
            </w:pPr>
            <w:r>
              <w:rPr>
                <w:rFonts w:ascii="Times New Roman" w:hAnsi="Times New Roman"/>
                <w:i/>
                <w:iCs/>
                <w:sz w:val="20"/>
              </w:rPr>
              <w:t xml:space="preserve">p</w:t>
            </w:r>
          </w:p>
        </w:tc>
      </w:tr>
      <w:tr>
        <w:trPr>
          <w:cantSplit/>
        </w:trPr>
        <w:tc>
          <w:tcPr>
            <w:tcW w:w="4306" w:type="dxa"/>
          </w:tcPr>
          <w:p>
            <w:pPr>
              <w:pStyle w:val="Compact"/>
              <w:spacing w:before="0" w:after="0" w:line="480" w:lineRule="auto"/>
              <w:ind w:firstLine="0" w:left="0"/>
              <w:jc w:val="left"/>
            </w:pPr>
            <w:r>
              <w:rPr>
                <w:rFonts w:ascii="Times New Roman" w:hAnsi="Times New Roman"/>
                <w:sz w:val="20"/>
              </w:rPr>
              <w:t xml:space="preserve">Unadjusted</w:t>
            </w:r>
          </w:p>
        </w:tc>
        <w:tc>
          <w:tcPr>
            <w:tcW w:w="936" w:type="dxa"/>
          </w:tcPr>
          <w:p>
            <w:pPr>
              <w:pStyle w:val="Compact"/>
              <w:spacing w:before="0" w:after="0" w:line="480" w:lineRule="auto"/>
              <w:ind w:firstLine="0" w:left="0"/>
              <w:jc w:val="center"/>
            </w:pPr>
            <w:r>
              <w:rPr>
                <w:rFonts w:ascii="Times New Roman" w:hAnsi="Times New Roman"/>
                <w:sz w:val="20"/>
              </w:rPr>
              <w:t xml:space="preserve">235</w:t>
            </w:r>
          </w:p>
        </w:tc>
        <w:tc>
          <w:tcPr>
            <w:tcW w:w="936" w:type="dxa"/>
          </w:tcPr>
          <w:p>
            <w:pPr>
              <w:pStyle w:val="Compact"/>
              <w:spacing w:before="0" w:after="0" w:line="480" w:lineRule="auto"/>
              <w:ind w:firstLine="0" w:left="0"/>
              <w:jc w:val="center"/>
            </w:pPr>
            <w:r>
              <w:rPr>
                <w:rFonts w:ascii="Times New Roman" w:hAnsi="Times New Roman"/>
                <w:sz w:val="20"/>
              </w:rPr>
              <w:t xml:space="preserve">1.47</w:t>
            </w:r>
          </w:p>
        </w:tc>
        <w:tc>
          <w:tcPr>
            <w:tcW w:w="1872" w:type="dxa"/>
          </w:tcPr>
          <w:p>
            <w:pPr>
              <w:pStyle w:val="Compact"/>
              <w:spacing w:before="0" w:after="0" w:line="480" w:lineRule="auto"/>
              <w:ind w:firstLine="0" w:left="0"/>
              <w:jc w:val="center"/>
            </w:pPr>
            <w:r>
              <w:rPr>
                <w:rFonts w:ascii="Times New Roman" w:hAnsi="Times New Roman"/>
                <w:sz w:val="20"/>
              </w:rPr>
              <w:t xml:space="preserve">[0.30, 2.65]</w:t>
            </w:r>
          </w:p>
        </w:tc>
        <w:tc>
          <w:tcPr>
            <w:tcW w:w="1310" w:type="dxa"/>
          </w:tcPr>
          <w:p>
            <w:pPr>
              <w:pStyle w:val="Compact"/>
              <w:spacing w:before="0" w:after="0" w:line="480" w:lineRule="auto"/>
              <w:ind w:firstLine="0" w:left="0"/>
              <w:jc w:val="center"/>
            </w:pPr>
            <w:r>
              <w:rPr>
                <w:rFonts w:ascii="Times New Roman" w:hAnsi="Times New Roman"/>
                <w:sz w:val="20"/>
              </w:rPr>
              <w:t xml:space="preserve">.014</w:t>
            </w:r>
          </w:p>
        </w:tc>
      </w:tr>
      <w:tr>
        <w:trPr>
          <w:cantSplit/>
        </w:trPr>
        <w:tc>
          <w:tcPr>
            <w:tcW w:w="4306" w:type="dxa"/>
          </w:tcPr>
          <w:p>
            <w:pPr>
              <w:pStyle w:val="Compact"/>
              <w:spacing w:before="0" w:after="0" w:line="480" w:lineRule="auto"/>
              <w:ind w:firstLine="0" w:left="0"/>
              <w:jc w:val="left"/>
            </w:pPr>
            <w:r>
              <w:rPr>
                <w:rFonts w:ascii="Times New Roman" w:hAnsi="Times New Roman"/>
                <w:sz w:val="20"/>
              </w:rPr>
              <w:t xml:space="preserve">Adding disclosure at work</w:t>
            </w:r>
          </w:p>
        </w:tc>
        <w:tc>
          <w:tcPr>
            <w:tcW w:w="936" w:type="dxa"/>
          </w:tcPr>
          <w:p>
            <w:pPr>
              <w:pStyle w:val="Compact"/>
              <w:spacing w:before="0" w:after="0" w:line="480" w:lineRule="auto"/>
              <w:ind w:firstLine="0" w:left="0"/>
              <w:jc w:val="center"/>
            </w:pPr>
            <w:r>
              <w:rPr>
                <w:rFonts w:ascii="Times New Roman" w:hAnsi="Times New Roman"/>
                <w:sz w:val="20"/>
              </w:rPr>
              <w:t xml:space="preserve">235</w:t>
            </w:r>
          </w:p>
        </w:tc>
        <w:tc>
          <w:tcPr>
            <w:tcW w:w="936" w:type="dxa"/>
          </w:tcPr>
          <w:p>
            <w:pPr>
              <w:pStyle w:val="Compact"/>
              <w:spacing w:before="0" w:after="0" w:line="480" w:lineRule="auto"/>
              <w:ind w:firstLine="0" w:left="0"/>
              <w:jc w:val="center"/>
            </w:pPr>
            <w:r>
              <w:rPr>
                <w:rFonts w:ascii="Times New Roman" w:hAnsi="Times New Roman"/>
                <w:sz w:val="20"/>
              </w:rPr>
              <w:t xml:space="preserve">1.93</w:t>
            </w:r>
          </w:p>
        </w:tc>
        <w:tc>
          <w:tcPr>
            <w:tcW w:w="1872" w:type="dxa"/>
          </w:tcPr>
          <w:p>
            <w:pPr>
              <w:pStyle w:val="Compact"/>
              <w:spacing w:before="0" w:after="0" w:line="480" w:lineRule="auto"/>
              <w:ind w:firstLine="0" w:left="0"/>
              <w:jc w:val="center"/>
            </w:pPr>
            <w:r>
              <w:rPr>
                <w:rFonts w:ascii="Times New Roman" w:hAnsi="Times New Roman"/>
                <w:sz w:val="20"/>
              </w:rPr>
              <w:t xml:space="preserve">[0.76, 3.09]</w:t>
            </w:r>
          </w:p>
        </w:tc>
        <w:tc>
          <w:tcPr>
            <w:tcW w:w="1310" w:type="dxa"/>
          </w:tcPr>
          <w:p>
            <w:pPr>
              <w:pStyle w:val="Compact"/>
              <w:spacing w:before="0" w:after="0" w:line="480" w:lineRule="auto"/>
              <w:ind w:firstLine="0" w:left="0"/>
              <w:jc w:val="center"/>
            </w:pPr>
            <w:r>
              <w:rPr>
                <w:rFonts w:ascii="Times New Roman" w:hAnsi="Times New Roman"/>
                <w:sz w:val="20"/>
              </w:rPr>
              <w:t xml:space="preserve">.001</w:t>
            </w:r>
          </w:p>
        </w:tc>
      </w:tr>
      <w:tr>
        <w:trPr>
          <w:cantSplit/>
        </w:trPr>
        <w:tc>
          <w:tcPr>
            <w:tcW w:w="4306" w:type="dxa"/>
          </w:tcPr>
          <w:p>
            <w:pPr>
              <w:pStyle w:val="Compact"/>
              <w:spacing w:before="0" w:after="0" w:line="480" w:lineRule="auto"/>
              <w:ind w:firstLine="0" w:left="0"/>
              <w:jc w:val="left"/>
            </w:pPr>
            <w:r>
              <w:rPr>
                <w:rFonts w:ascii="Times New Roman" w:hAnsi="Times New Roman"/>
                <w:sz w:val="20"/>
              </w:rPr>
              <w:t xml:space="preserve">Adding work experience</w:t>
            </w:r>
          </w:p>
        </w:tc>
        <w:tc>
          <w:tcPr>
            <w:tcW w:w="936" w:type="dxa"/>
          </w:tcPr>
          <w:p>
            <w:pPr>
              <w:pStyle w:val="Compact"/>
              <w:spacing w:before="0" w:after="0" w:line="480" w:lineRule="auto"/>
              <w:ind w:firstLine="0" w:left="0"/>
              <w:jc w:val="center"/>
            </w:pPr>
            <w:r>
              <w:rPr>
                <w:rFonts w:ascii="Times New Roman" w:hAnsi="Times New Roman"/>
                <w:sz w:val="20"/>
              </w:rPr>
              <w:t xml:space="preserve">235</w:t>
            </w:r>
          </w:p>
        </w:tc>
        <w:tc>
          <w:tcPr>
            <w:tcW w:w="936" w:type="dxa"/>
          </w:tcPr>
          <w:p>
            <w:pPr>
              <w:pStyle w:val="Compact"/>
              <w:spacing w:before="0" w:after="0" w:line="480" w:lineRule="auto"/>
              <w:ind w:firstLine="0" w:left="0"/>
              <w:jc w:val="center"/>
            </w:pPr>
            <w:r>
              <w:rPr>
                <w:rFonts w:ascii="Times New Roman" w:hAnsi="Times New Roman"/>
                <w:sz w:val="20"/>
              </w:rPr>
              <w:t xml:space="preserve">1.90</w:t>
            </w:r>
          </w:p>
        </w:tc>
        <w:tc>
          <w:tcPr>
            <w:tcW w:w="1872" w:type="dxa"/>
          </w:tcPr>
          <w:p>
            <w:pPr>
              <w:pStyle w:val="Compact"/>
              <w:spacing w:before="0" w:after="0" w:line="480" w:lineRule="auto"/>
              <w:ind w:firstLine="0" w:left="0"/>
              <w:jc w:val="center"/>
            </w:pPr>
            <w:r>
              <w:rPr>
                <w:rFonts w:ascii="Times New Roman" w:hAnsi="Times New Roman"/>
                <w:sz w:val="20"/>
              </w:rPr>
              <w:t xml:space="preserve">[0.71, 3.08]</w:t>
            </w:r>
          </w:p>
        </w:tc>
        <w:tc>
          <w:tcPr>
            <w:tcW w:w="1310" w:type="dxa"/>
          </w:tcPr>
          <w:p>
            <w:pPr>
              <w:pStyle w:val="Compact"/>
              <w:spacing w:before="0" w:after="0" w:line="480" w:lineRule="auto"/>
              <w:ind w:firstLine="0" w:left="0"/>
              <w:jc w:val="center"/>
            </w:pPr>
            <w:r>
              <w:rPr>
                <w:rFonts w:ascii="Times New Roman" w:hAnsi="Times New Roman"/>
                <w:sz w:val="20"/>
              </w:rPr>
              <w:t xml:space="preserve">.002</w:t>
            </w:r>
          </w:p>
        </w:tc>
      </w:tr>
      <w:tr>
        <w:trPr>
          <w:cantSplit/>
        </w:trPr>
        <w:tc>
          <w:tcPr>
            <w:tcW w:w="4306" w:type="dxa"/>
          </w:tcPr>
          <w:p>
            <w:pPr>
              <w:pStyle w:val="Compact"/>
              <w:spacing w:before="0" w:after="0" w:line="480" w:lineRule="auto"/>
              <w:ind w:firstLine="0" w:left="0"/>
              <w:jc w:val="left"/>
            </w:pPr>
            <w:r>
              <w:rPr>
                <w:rFonts w:ascii="Times New Roman" w:hAnsi="Times New Roman"/>
                <w:sz w:val="20"/>
              </w:rPr>
              <w:t xml:space="preserve">Xᴰ without relationship status and region of work</w:t>
            </w:r>
          </w:p>
        </w:tc>
        <w:tc>
          <w:tcPr>
            <w:tcW w:w="936" w:type="dxa"/>
          </w:tcPr>
          <w:p>
            <w:pPr>
              <w:pStyle w:val="Compact"/>
              <w:spacing w:before="0" w:after="0" w:line="480" w:lineRule="auto"/>
              <w:ind w:firstLine="0" w:left="0"/>
              <w:jc w:val="center"/>
            </w:pPr>
            <w:r>
              <w:rPr>
                <w:rFonts w:ascii="Times New Roman" w:hAnsi="Times New Roman"/>
                <w:sz w:val="20"/>
              </w:rPr>
              <w:t xml:space="preserve">235</w:t>
            </w:r>
          </w:p>
        </w:tc>
        <w:tc>
          <w:tcPr>
            <w:tcW w:w="936" w:type="dxa"/>
          </w:tcPr>
          <w:p>
            <w:pPr>
              <w:pStyle w:val="Compact"/>
              <w:spacing w:before="0" w:after="0" w:line="480" w:lineRule="auto"/>
              <w:ind w:firstLine="0" w:left="0"/>
              <w:jc w:val="center"/>
            </w:pPr>
            <w:r>
              <w:rPr>
                <w:rFonts w:ascii="Times New Roman" w:hAnsi="Times New Roman"/>
                <w:sz w:val="20"/>
              </w:rPr>
              <w:t xml:space="preserve">1.83</w:t>
            </w:r>
          </w:p>
        </w:tc>
        <w:tc>
          <w:tcPr>
            <w:tcW w:w="1872" w:type="dxa"/>
          </w:tcPr>
          <w:p>
            <w:pPr>
              <w:pStyle w:val="Compact"/>
              <w:spacing w:before="0" w:after="0" w:line="480" w:lineRule="auto"/>
              <w:ind w:firstLine="0" w:left="0"/>
              <w:jc w:val="center"/>
            </w:pPr>
            <w:r>
              <w:rPr>
                <w:rFonts w:ascii="Times New Roman" w:hAnsi="Times New Roman"/>
                <w:sz w:val="20"/>
              </w:rPr>
              <w:t xml:space="preserve">[0.68, 2.99]</w:t>
            </w:r>
          </w:p>
        </w:tc>
        <w:tc>
          <w:tcPr>
            <w:tcW w:w="1310" w:type="dxa"/>
          </w:tcPr>
          <w:p>
            <w:pPr>
              <w:pStyle w:val="Compact"/>
              <w:spacing w:before="0" w:after="0" w:line="480" w:lineRule="auto"/>
              <w:ind w:firstLine="0" w:left="0"/>
              <w:jc w:val="center"/>
            </w:pPr>
            <w:r>
              <w:rPr>
                <w:rFonts w:ascii="Times New Roman" w:hAnsi="Times New Roman"/>
                <w:sz w:val="20"/>
              </w:rPr>
              <w:t xml:space="preserve">.002</w:t>
            </w:r>
          </w:p>
        </w:tc>
      </w:tr>
    </w:tbl>
    <w:p>
      <w:pPr>
        <w:pStyle w:val="TableNote"/>
      </w:pPr>
      <w:r>
        <w:rPr>
          <w:i/>
          <w:iCs/>
        </w:rPr>
        <w:t xml:space="preserve">Note.</w:t>
      </w:r>
      <w:r>
        <w:t xml:space="preserve"> </w:t>
      </w:r>
      <w:r>
        <w:t xml:space="preserve">These analyses were specified after the main results were known. Estimates are from ordinary least squares regressions with HC3 standard errors, and all models except the first adjust for pre-exposure characteristics. Disclosure at work and work experience may lie on the path between stigma and symptoms, so these models are not used to revise the main estimate.</w:t>
      </w:r>
    </w:p>
    <w:bookmarkEnd w:id="19"/>
    <w:sectPr>
      <w:footerReference r:id="rId9" w:type="default"/>
      <w:footnotePr>
        <w:numRestart w:val="eachSect"/>
      </w:footnotePr>
      <w:pgSz w:w="12240" w:h="15840"/>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480" w:lineRule="auto"/>
    </w:pPr>
    <w:rPr>
      <w:rFonts w:ascii="Times New Roman" w:cs="Times New Roman" w:eastAsia="Times New Roman" w:hAnsi="Times New Roman"/>
      <w:sz w:val="24"/>
    </w:rPr>
  </w:style>
  <w:style w:styleId="BodyText" w:type="paragraph">
    <w:name w:val="Body Text"/>
    <w:basedOn w:val="Normal"/>
    <w:link w:val="BodyTextChar"/>
    <w:qFormat/>
    <w:pPr>
      <w:spacing w:after="0" w:before="0" w:line="480" w:lineRule="auto"/>
      <w:ind w:firstLine="720"/>
    </w:pPr>
    <w:rPr>
      <w:rFonts w:ascii="Times New Roman" w:cs="Times New Roman" w:eastAsia="Times New Roman" w:hAnsi="Times New Roman"/>
      <w:sz w:val="24"/>
    </w:rPr>
  </w:style>
  <w:style w:customStyle="1" w:styleId="FirstParagraph" w:type="paragraph">
    <w:name w:val="First Paragraph"/>
    <w:basedOn w:val="BodyText"/>
    <w:next w:val="BodyText"/>
    <w:qFormat/>
    <w:pPr>
      <w:spacing w:after="0" w:before="0" w:line="480" w:lineRule="auto"/>
      <w:ind w:firstLine="0"/>
    </w:pPr>
    <w:rPr>
      <w:rFonts w:ascii="Times New Roman" w:cs="Times New Roman" w:eastAsia="Times New Roman" w:hAnsi="Times New Roman"/>
      <w:sz w:val="24"/>
    </w:rPr>
  </w:style>
  <w:style w:customStyle="1" w:styleId="Compact" w:type="paragraph">
    <w:name w:val="Compact"/>
    <w:basedOn w:val="BodyText"/>
    <w:qFormat/>
    <w:pPr>
      <w:spacing w:after="0" w:before="0" w:line="240" w:lineRule="auto"/>
    </w:pPr>
    <w:rPr>
      <w:rFonts w:ascii="Times New Roman" w:cs="Times New Roman" w:eastAsia="Times New Roman" w:hAnsi="Times New Roman"/>
      <w:sz w:val="20"/>
    </w:rPr>
  </w:style>
  <w:style w:styleId="Title" w:type="paragraph">
    <w:name w:val="Title"/>
    <w:basedOn w:val="Normal"/>
    <w:next w:val="BodyText"/>
    <w:link w:val="TitleChar"/>
    <w:uiPriority w:val="10"/>
    <w:qFormat/>
    <w:rsid w:val="00A10FD9"/>
    <w:pPr>
      <w:keepNext w:val="0"/>
      <w:spacing w:after="0" w:before="0" w:line="480" w:lineRule="auto"/>
      <w:ind w:firstLine="0"/>
      <w:contextualSpacing/>
      <w:jc w:val="center"/>
    </w:pPr>
    <w:rPr>
      <w:rFonts w:ascii="Times New Roman" w:cs="Times New Roman" w:eastAsia="Times New Roman" w:hAnsi="Times New Roman"/>
      <w:b/>
      <w:i w:val="0"/>
      <w:sz w:val="28"/>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spacing w:after="0" w:before="0" w:line="480" w:lineRule="auto"/>
    </w:pPr>
    <w:rPr>
      <w:rFonts w:ascii="Times New Roman" w:cs="Times New Roman" w:eastAsia="Times New Roman" w:hAnsi="Times New Roman"/>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0" w:before="0" w:line="480" w:lineRule="auto"/>
    </w:pPr>
    <w:rPr>
      <w:rFonts w:ascii="Times New Roman" w:cs="Times New Roman" w:eastAsia="Times New Roman" w:hAnsi="Times New Roman"/>
      <w:sz w:val="24"/>
      <w:szCs w:val="20"/>
    </w:rPr>
  </w:style>
  <w:style w:styleId="Bibliography" w:type="paragraph">
    <w:name w:val="Bibliography"/>
    <w:basedOn w:val="Normal"/>
    <w:next w:val="Bibliography"/>
    <w:qFormat/>
    <w:pPr>
      <w:spacing w:after="0" w:before="0" w:line="480" w:lineRule="auto"/>
      <w:ind w:hanging="720" w:left="720"/>
    </w:pPr>
    <w:rPr>
      <w:rFonts w:ascii="Times New Roman" w:cs="Times New Roman" w:eastAsia="Times New Roman" w:hAnsi="Times New Roman"/>
      <w:sz w:val="24"/>
    </w:rPr>
  </w:style>
  <w:style w:styleId="Heading1" w:type="paragraph">
    <w:name w:val="heading 1"/>
    <w:basedOn w:val="Normal"/>
    <w:next w:val="BodyText"/>
    <w:link w:val="Heading1Char"/>
    <w:uiPriority w:val="9"/>
    <w:qFormat/>
    <w:rsid w:val="00A10FD9"/>
    <w:pPr>
      <w:keepNext/>
      <w:keepLines/>
      <w:spacing w:after="0" w:before="120" w:line="480" w:lineRule="auto"/>
      <w:jc w:val="center"/>
      <w:outlineLvl w:val="0"/>
    </w:pPr>
    <w:rPr>
      <w:rFonts w:ascii="Times New Roman" w:cs="Times New Roman" w:eastAsia="Times New Roman" w:hAnsi="Times New Roman"/>
      <w:b/>
      <w:i w:val="0"/>
      <w:sz w:val="24"/>
      <w:szCs w:val="40"/>
    </w:rPr>
  </w:style>
  <w:style w:styleId="Heading2" w:type="paragraph">
    <w:name w:val="heading 2"/>
    <w:basedOn w:val="Normal"/>
    <w:next w:val="BodyText"/>
    <w:link w:val="Heading2Char"/>
    <w:uiPriority w:val="9"/>
    <w:semiHidden/>
    <w:unhideWhenUsed/>
    <w:qFormat/>
    <w:rsid w:val="00A10FD9"/>
    <w:pPr>
      <w:keepNext/>
      <w:keepLines/>
      <w:spacing w:after="0" w:before="120" w:line="480" w:lineRule="auto"/>
      <w:outlineLvl w:val="1"/>
    </w:pPr>
    <w:rPr>
      <w:rFonts w:ascii="Times New Roman" w:cs="Times New Roman" w:eastAsia="Times New Roman" w:hAnsi="Times New Roman"/>
      <w:b/>
      <w:i w:val="0"/>
      <w:sz w:val="24"/>
      <w:szCs w:val="32"/>
    </w:rPr>
  </w:style>
  <w:style w:styleId="Heading3" w:type="paragraph">
    <w:name w:val="heading 3"/>
    <w:basedOn w:val="Normal"/>
    <w:next w:val="BodyText"/>
    <w:link w:val="Heading3Char"/>
    <w:uiPriority w:val="9"/>
    <w:semiHidden/>
    <w:unhideWhenUsed/>
    <w:qFormat/>
    <w:rsid w:val="00A10FD9"/>
    <w:pPr>
      <w:keepNext/>
      <w:keepLines/>
      <w:spacing w:after="0" w:before="120" w:line="480" w:lineRule="auto"/>
      <w:outlineLvl w:val="2"/>
    </w:pPr>
    <w:rPr>
      <w:rFonts w:ascii="Times New Roman" w:cs="Times New Roman" w:eastAsia="Times New Roman" w:hAnsi="Times New Roman"/>
      <w:b/>
      <w:i/>
      <w:sz w:val="24"/>
      <w:szCs w:val="28"/>
    </w:rPr>
  </w:style>
  <w:style w:styleId="Heading4" w:type="paragraph">
    <w:name w:val="heading 4"/>
    <w:basedOn w:val="Normal"/>
    <w:next w:val="BodyText"/>
    <w:link w:val="Heading4Char"/>
    <w:uiPriority w:val="9"/>
    <w:semiHidden/>
    <w:unhideWhenUsed/>
    <w:qFormat/>
    <w:rsid w:val="00A10FD9"/>
    <w:pPr>
      <w:keepNext/>
      <w:keepLines/>
      <w:spacing w:after="0" w:before="120" w:line="480" w:lineRule="auto"/>
      <w:outlineLvl w:val="3"/>
    </w:pPr>
    <w:rPr>
      <w:rFonts w:ascii="Times New Roman" w:cs="Times New Roman" w:eastAsia="Times New Roman" w:hAnsi="Times New Roman"/>
      <w:b/>
      <w:i/>
      <w:iCs/>
      <w:sz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0" w:before="0" w:line="480" w:lineRule="auto"/>
      <w:ind w:firstLine="0" w:left="480" w:right="480"/>
    </w:pPr>
    <w:rPr>
      <w:rFonts w:ascii="Times New Roman" w:cs="Times New Roman" w:eastAsia="Times New Roman" w:hAnsi="Times New Roman"/>
      <w:sz w:val="24"/>
    </w:rPr>
  </w:style>
  <w:style w:styleId="FootnoteText" w:type="paragraph">
    <w:name w:val="Footnote Text"/>
    <w:basedOn w:val="Normal"/>
    <w:next w:val="FootnoteText"/>
    <w:uiPriority w:val="9"/>
    <w:unhideWhenUsed/>
    <w:qFormat/>
    <w:pPr>
      <w:spacing w:after="0" w:before="0" w:line="480" w:lineRule="auto"/>
    </w:pPr>
    <w:rPr>
      <w:rFonts w:ascii="Times New Roman" w:cs="Times New Roman" w:eastAsia="Times New Roman" w:hAnsi="Times New Roman"/>
      <w:sz w:val="24"/>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0" w:before="0" w:line="480" w:lineRule="auto"/>
    </w:pPr>
    <w:rPr>
      <w:rFonts w:ascii="Times New Roman" w:cs="Times New Roman" w:eastAsia="Times New Roman" w:hAnsi="Times New Roman"/>
      <w:i/>
      <w:sz w:val="24"/>
    </w:rPr>
  </w:style>
  <w:style w:customStyle="1" w:styleId="TableCaption" w:type="paragraph">
    <w:name w:val="Table Caption"/>
    <w:basedOn w:val="Caption"/>
    <w:pPr>
      <w:keepNext/>
      <w:spacing w:after="0" w:before="0" w:line="480" w:lineRule="auto"/>
    </w:pPr>
    <w:rPr>
      <w:rFonts w:ascii="Times New Roman" w:cs="Times New Roman" w:eastAsia="Times New Roman" w:hAnsi="Times New Roman"/>
      <w:sz w:val="24"/>
    </w:rPr>
  </w:style>
  <w:style w:customStyle="1" w:styleId="ImageCaption" w:type="paragraph">
    <w:name w:val="Image Caption"/>
    <w:basedOn w:val="Caption"/>
    <w:pPr>
      <w:spacing w:after="0" w:before="0" w:line="480" w:lineRule="auto"/>
    </w:pPr>
    <w:rPr>
      <w:rFonts w:ascii="Times New Roman" w:cs="Times New Roman" w:eastAsia="Times New Roman" w:hAnsi="Times New Roman"/>
      <w:sz w:val="24"/>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Fonts w:ascii="Times New Roman" w:hAnsi="Times New Roma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ubtitleLine">
    <w:name w:val="Subtitle Line"/>
    <w:basedOn w:val="BodyText"/>
    <w:qFormat/>
    <w:pPr>
      <w:keepNext w:val="0"/>
      <w:spacing w:before="0" w:after="0" w:line="480" w:lineRule="auto"/>
      <w:ind w:firstLine="0"/>
      <w:jc w:val="center"/>
    </w:pPr>
    <w:rPr>
      <w:rFonts w:ascii="Times New Roman" w:hAnsi="Times New Roman"/>
      <w:sz w:val="24"/>
    </w:rPr>
  </w:style>
  <w:style w:type="paragraph" w:customStyle="1" w:styleId="TableNote">
    <w:name w:val="Table Note"/>
    <w:basedOn w:val="BodyText"/>
    <w:qFormat/>
    <w:pPr>
      <w:keepNext w:val="0"/>
      <w:spacing w:before="0" w:after="0" w:line="480" w:lineRule="auto"/>
      <w:ind w:firstLine="0"/>
      <w:jc w:val="left"/>
    </w:pPr>
    <w:rPr>
      <w:rFonts w:ascii="Times New Roman" w:hAnsi="Times New Roman"/>
      <w:sz w:val="20"/>
    </w:rPr>
  </w:style>
  <w:style w:type="paragraph" w:customStyle="1" w:styleId="TableTitle">
    <w:name w:val="Table Title"/>
    <w:basedOn w:val="BodyText"/>
    <w:qFormat/>
    <w:pPr>
      <w:keepNext/>
      <w:spacing w:before="0" w:after="0" w:line="480" w:lineRule="auto"/>
      <w:ind w:firstLine="0"/>
      <w:jc w:val="center"/>
    </w:pPr>
    <w:rPr>
      <w:rFonts w:ascii="Times New Roman" w:hAnsi="Times New Roman"/>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7" Type="http://schemas.openxmlformats.org/officeDocument/2006/relationships/numbering" Target="numbering.xml"/><Relationship Id="rId16" Type="http://schemas.openxmlformats.org/officeDocument/2006/relationships/styles" Target="styles.xml"/><Relationship Id="rId15" Type="http://schemas.openxmlformats.org/officeDocument/2006/relationships/settings" Target="settings.xml"/><Relationship Id="rId14" Type="http://schemas.openxmlformats.org/officeDocument/2006/relationships/webSettings" Target="webSettings.xml"/><Relationship Id="rId13" Type="http://schemas.openxmlformats.org/officeDocument/2006/relationships/fontTable" Target="fontTable.xml"/><Relationship Id="rId12" Type="http://schemas.openxmlformats.org/officeDocument/2006/relationships/theme" Target="theme/theme1.xml"/><Relationship Id="rId11" Type="http://schemas.openxmlformats.org/officeDocument/2006/relationships/footnotes" Target="footnotes.xml"/><Relationship Id="rId10"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Material</dc:title>
  <dc:creator/>
  <cp:keywords/>
  <dcterms:created xsi:type="dcterms:W3CDTF">2026-10-16T15:48:05Z</dcterms:created>
  <dcterms:modified xsi:type="dcterms:W3CDTF">2026-10-16T15:48:05Z</dcterms:modified>
  <cp:lastModifiedBy/>
  <dc:description/>
  <dc:subject/>
  <cp:category/>
</cp:coreProperties>
</file>

<file path=docProps/custom.xml><?xml version="1.0" encoding="utf-8"?>
<Properties xmlns="http://schemas.openxmlformats.org/officeDocument/2006/custom-properties" xmlns:vt="http://schemas.openxmlformats.org/officeDocument/2006/docPropsVTypes"/>
</file>