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color w:val="1F1F1F"/>
          <w:kern w:val="0"/>
          <w14:ligatures w14:val="none"/>
        </w:rPr>
        <w:t xml:space="preserve">Chào bạn, việc xây dựng một Prediction Market kết hợp Futarchy trên </w:t>
      </w:r>
      <w:r w:rsidRPr="004344BD">
        <w:rPr>
          <w:rFonts w:ascii="Arial" w:eastAsia="Times New Roman" w:hAnsi="Arial" w:cs="Arial"/>
          <w:b/>
          <w:bCs/>
          <w:color w:val="1F1F1F"/>
          <w:kern w:val="0"/>
          <w:bdr w:val="none" w:sz="0" w:space="0" w:color="auto" w:frame="1"/>
          <w14:ligatures w14:val="none"/>
        </w:rPr>
        <w:t>Aptos</w:t>
      </w:r>
      <w:r w:rsidRPr="004344BD">
        <w:rPr>
          <w:rFonts w:ascii="Arial" w:eastAsia="Times New Roman" w:hAnsi="Arial" w:cs="Arial"/>
          <w:color w:val="1F1F1F"/>
          <w:kern w:val="0"/>
          <w14:ligatures w14:val="none"/>
        </w:rPr>
        <w:t xml:space="preserve"> là một hướng đi rất tiềm năng. Dựa trên các dữ liệu nghiên cứu mới nhất, tôi xin hướng dẫn bạn các bước tích hợp kỹ thuật và đánh giá tính khả thi của hệ thống này.</w:t>
      </w:r>
    </w:p>
    <w:p w:rsidR="004344BD" w:rsidRPr="004344BD" w:rsidRDefault="004344BD" w:rsidP="004344BD">
      <w:pPr>
        <w:spacing w:after="120" w:line="240" w:lineRule="auto"/>
        <w:outlineLvl w:val="2"/>
        <w:rPr>
          <w:rFonts w:ascii="Google Sans" w:eastAsia="Times New Roman" w:hAnsi="Google Sans" w:cs="Arial"/>
          <w:b/>
          <w:bCs/>
          <w:color w:val="1F1F1F"/>
          <w:kern w:val="0"/>
          <w:sz w:val="27"/>
          <w:szCs w:val="27"/>
          <w14:ligatures w14:val="none"/>
        </w:rPr>
      </w:pPr>
      <w:r w:rsidRPr="004344BD">
        <w:rPr>
          <w:rFonts w:ascii="Google Sans" w:eastAsia="Times New Roman" w:hAnsi="Google Sans" w:cs="Arial"/>
          <w:b/>
          <w:bCs/>
          <w:color w:val="1F1F1F"/>
          <w:kern w:val="0"/>
          <w:sz w:val="27"/>
          <w:szCs w:val="27"/>
          <w14:ligatures w14:val="none"/>
        </w:rPr>
        <w:t>1. Kiểm tra tính khả thi (Feasibility Check)</w:t>
      </w:r>
    </w:p>
    <w:p w:rsidR="004344BD" w:rsidRPr="004344BD" w:rsidRDefault="004344BD" w:rsidP="004344BD">
      <w:pPr>
        <w:numPr>
          <w:ilvl w:val="0"/>
          <w:numId w:val="1"/>
        </w:num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Futarchy trên Aptos:</w:t>
      </w:r>
      <w:r w:rsidRPr="004344BD">
        <w:rPr>
          <w:rFonts w:ascii="Arial" w:eastAsia="Times New Roman" w:hAnsi="Arial" w:cs="Arial"/>
          <w:color w:val="1F1F1F"/>
          <w:kern w:val="0"/>
          <w:bdr w:val="none" w:sz="0" w:space="0" w:color="auto" w:frame="1"/>
          <w14:ligatures w14:val="none"/>
        </w:rPr>
        <w:t xml:space="preserve"> </w:t>
      </w:r>
      <w:r w:rsidRPr="004344BD">
        <w:rPr>
          <w:rFonts w:ascii="Arial" w:eastAsia="Times New Roman" w:hAnsi="Arial" w:cs="Arial"/>
          <w:b/>
          <w:bCs/>
          <w:color w:val="1F1F1F"/>
          <w:kern w:val="0"/>
          <w:bdr w:val="none" w:sz="0" w:space="0" w:color="auto" w:frame="1"/>
          <w14:ligatures w14:val="none"/>
        </w:rPr>
        <w:t>Cực kỳ khả thi.</w:t>
      </w:r>
      <w:r w:rsidRPr="004344BD">
        <w:rPr>
          <w:rFonts w:ascii="Arial" w:eastAsia="Times New Roman" w:hAnsi="Arial" w:cs="Arial"/>
          <w:color w:val="1F1F1F"/>
          <w:kern w:val="0"/>
          <w:bdr w:val="none" w:sz="0" w:space="0" w:color="auto" w:frame="1"/>
          <w14:ligatures w14:val="none"/>
        </w:rPr>
        <w:t xml:space="preserve"> Ngôn ngữ Move trên Aptos được thiết kế theo hướng tài nguyên (Resource-oriented), rất phù hợp để tạo ra các "Conditional Tokens" (Token có điều kiện) một cách an toàn. Cơ chế </w:t>
      </w:r>
      <w:r w:rsidRPr="004344BD">
        <w:rPr>
          <w:rFonts w:ascii="Arial" w:eastAsia="Times New Roman" w:hAnsi="Arial" w:cs="Arial"/>
          <w:b/>
          <w:bCs/>
          <w:color w:val="1F1F1F"/>
          <w:kern w:val="0"/>
          <w:bdr w:val="none" w:sz="0" w:space="0" w:color="auto" w:frame="1"/>
          <w14:ligatures w14:val="none"/>
        </w:rPr>
        <w:t>Block-STM</w:t>
      </w:r>
      <w:r w:rsidRPr="004344BD">
        <w:rPr>
          <w:rFonts w:ascii="Arial" w:eastAsia="Times New Roman" w:hAnsi="Arial" w:cs="Arial"/>
          <w:color w:val="1F1F1F"/>
          <w:kern w:val="0"/>
          <w:bdr w:val="none" w:sz="0" w:space="0" w:color="auto" w:frame="1"/>
          <w14:ligatures w14:val="none"/>
        </w:rPr>
        <w:t xml:space="preserve"> của Aptos cho phép xử lý giao dịch song song, đáp ứng được tần suất giao dịch cao khi các thị trường dự báo biến động mạnh.</w:t>
      </w:r>
    </w:p>
    <w:p w:rsidR="004344BD" w:rsidRPr="004344BD" w:rsidRDefault="004344BD" w:rsidP="004344BD">
      <w:pPr>
        <w:numPr>
          <w:ilvl w:val="0"/>
          <w:numId w:val="1"/>
        </w:num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Switchboard trên Aptos:</w:t>
      </w:r>
      <w:r w:rsidRPr="004344BD">
        <w:rPr>
          <w:rFonts w:ascii="Arial" w:eastAsia="Times New Roman" w:hAnsi="Arial" w:cs="Arial"/>
          <w:color w:val="1F1F1F"/>
          <w:kern w:val="0"/>
          <w:bdr w:val="none" w:sz="0" w:space="0" w:color="auto" w:frame="1"/>
          <w14:ligatures w14:val="none"/>
        </w:rPr>
        <w:t xml:space="preserve"> </w:t>
      </w:r>
      <w:r w:rsidRPr="004344BD">
        <w:rPr>
          <w:rFonts w:ascii="Arial" w:eastAsia="Times New Roman" w:hAnsi="Arial" w:cs="Arial"/>
          <w:b/>
          <w:bCs/>
          <w:color w:val="1F1F1F"/>
          <w:kern w:val="0"/>
          <w:bdr w:val="none" w:sz="0" w:space="0" w:color="auto" w:frame="1"/>
          <w14:ligatures w14:val="none"/>
        </w:rPr>
        <w:t>Đã sẵn sàng.</w:t>
      </w:r>
      <w:r w:rsidRPr="004344BD">
        <w:rPr>
          <w:rFonts w:ascii="Arial" w:eastAsia="Times New Roman" w:hAnsi="Arial" w:cs="Arial"/>
          <w:color w:val="1F1F1F"/>
          <w:kern w:val="0"/>
          <w:bdr w:val="none" w:sz="0" w:space="0" w:color="auto" w:frame="1"/>
          <w14:ligatures w14:val="none"/>
        </w:rPr>
        <w:t xml:space="preserve"> Switchboard On-Demand đã khởi chạy trên </w:t>
      </w:r>
      <w:r w:rsidRPr="004344BD">
        <w:rPr>
          <w:rFonts w:ascii="Arial" w:eastAsia="Times New Roman" w:hAnsi="Arial" w:cs="Arial"/>
          <w:b/>
          <w:bCs/>
          <w:color w:val="1F1F1F"/>
          <w:kern w:val="0"/>
          <w:bdr w:val="none" w:sz="0" w:space="0" w:color="auto" w:frame="1"/>
          <w14:ligatures w14:val="none"/>
        </w:rPr>
        <w:t>Aptos Mainnet</w:t>
      </w:r>
      <w:r w:rsidRPr="004344BD">
        <w:rPr>
          <w:rFonts w:ascii="Arial" w:eastAsia="Times New Roman" w:hAnsi="Arial" w:cs="Arial"/>
          <w:color w:val="1F1F1F"/>
          <w:kern w:val="0"/>
          <w:bdr w:val="none" w:sz="0" w:space="0" w:color="auto" w:frame="1"/>
          <w14:ligatures w14:val="none"/>
        </w:rPr>
        <w:t>. Khác với các Oracle truyền thống, Switchboard cho phép bạn tự định nghĩa logic lấy dữ liệu từ bất kỳ API Web2 nào (Thể thao, tin tức) thông qua HTTP và xác thực nó trong môi trường phần cứng bảo mật (TEE).</w:t>
      </w:r>
    </w:p>
    <w:p w:rsidR="004344BD" w:rsidRPr="004344BD" w:rsidRDefault="000F47B4" w:rsidP="004344BD">
      <w:pPr>
        <w:spacing w:after="120" w:line="240" w:lineRule="auto"/>
        <w:rPr>
          <w:rFonts w:ascii="Arial" w:eastAsia="Times New Roman" w:hAnsi="Arial" w:cs="Arial"/>
          <w:color w:val="1F1F1F"/>
          <w:kern w:val="0"/>
          <w14:ligatures w14:val="none"/>
        </w:rPr>
      </w:pPr>
      <w:r w:rsidRPr="000F47B4">
        <w:rPr>
          <w:rFonts w:ascii="Arial" w:eastAsia="Times New Roman" w:hAnsi="Arial" w:cs="Arial"/>
          <w:noProof/>
          <w:color w:val="1F1F1F"/>
          <w:kern w:val="0"/>
        </w:rPr>
        <w:pict>
          <v:rect id="_x0000_i1027" alt="" style="width:468pt;height:.05pt;mso-width-percent:0;mso-height-percent:0;mso-width-percent:0;mso-height-percent:0" o:hralign="center" o:hrstd="t" o:hrnoshade="t" o:hr="t" fillcolor="gray" stroked="f"/>
        </w:pict>
      </w:r>
    </w:p>
    <w:p w:rsidR="004344BD" w:rsidRPr="004344BD" w:rsidRDefault="004344BD" w:rsidP="004344BD">
      <w:pPr>
        <w:spacing w:after="120" w:line="240" w:lineRule="auto"/>
        <w:outlineLvl w:val="2"/>
        <w:rPr>
          <w:rFonts w:ascii="Google Sans" w:eastAsia="Times New Roman" w:hAnsi="Google Sans" w:cs="Arial"/>
          <w:b/>
          <w:bCs/>
          <w:color w:val="1F1F1F"/>
          <w:kern w:val="0"/>
          <w:sz w:val="27"/>
          <w:szCs w:val="27"/>
          <w14:ligatures w14:val="none"/>
        </w:rPr>
      </w:pPr>
      <w:r w:rsidRPr="004344BD">
        <w:rPr>
          <w:rFonts w:ascii="Google Sans" w:eastAsia="Times New Roman" w:hAnsi="Google Sans" w:cs="Arial"/>
          <w:b/>
          <w:bCs/>
          <w:color w:val="1F1F1F"/>
          <w:kern w:val="0"/>
          <w:sz w:val="27"/>
          <w:szCs w:val="27"/>
          <w14:ligatures w14:val="none"/>
        </w:rPr>
        <w:t>2. Các bước tích hợp Futarchy</w:t>
      </w:r>
    </w:p>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color w:val="1F1F1F"/>
          <w:kern w:val="0"/>
          <w14:ligatures w14:val="none"/>
        </w:rPr>
        <w:t xml:space="preserve">Futarchy hoạt động theo nguyên tắc: </w:t>
      </w:r>
      <w:r w:rsidRPr="004344BD">
        <w:rPr>
          <w:rFonts w:ascii="Arial" w:eastAsia="Times New Roman" w:hAnsi="Arial" w:cs="Arial"/>
          <w:i/>
          <w:iCs/>
          <w:color w:val="1F1F1F"/>
          <w:kern w:val="0"/>
          <w:bdr w:val="none" w:sz="0" w:space="0" w:color="auto" w:frame="1"/>
          <w14:ligatures w14:val="none"/>
        </w:rPr>
        <w:t>"Bỏ phiếu cho giá trị, đặt cược cho niềm tin"</w:t>
      </w:r>
      <w:r w:rsidRPr="004344BD">
        <w:rPr>
          <w:rFonts w:ascii="Arial" w:eastAsia="Times New Roman" w:hAnsi="Arial" w:cs="Arial"/>
          <w:color w:val="1F1F1F"/>
          <w:kern w:val="0"/>
          <w14:ligatures w14:val="none"/>
        </w:rPr>
        <w:t>. Quy trình trên Aptos sẽ như sau:</w:t>
      </w:r>
    </w:p>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Bước 1: Phát hành Conditional Tokens (Sử dụng tiêu chuẩn FA - AIP-21)</w:t>
      </w:r>
    </w:p>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color w:val="1F1F1F"/>
          <w:kern w:val="0"/>
          <w14:ligatures w14:val="none"/>
        </w:rPr>
        <w:t xml:space="preserve">Bạn nên sử dụng tiêu chuẩn </w:t>
      </w:r>
      <w:r w:rsidRPr="004344BD">
        <w:rPr>
          <w:rFonts w:ascii="Arial" w:eastAsia="Times New Roman" w:hAnsi="Arial" w:cs="Arial"/>
          <w:b/>
          <w:bCs/>
          <w:color w:val="1F1F1F"/>
          <w:kern w:val="0"/>
          <w:bdr w:val="none" w:sz="0" w:space="0" w:color="auto" w:frame="1"/>
          <w14:ligatures w14:val="none"/>
        </w:rPr>
        <w:t>Fungible Asset (FA)</w:t>
      </w:r>
      <w:r w:rsidRPr="004344BD">
        <w:rPr>
          <w:rFonts w:ascii="Arial" w:eastAsia="Times New Roman" w:hAnsi="Arial" w:cs="Arial"/>
          <w:color w:val="1F1F1F"/>
          <w:kern w:val="0"/>
          <w14:ligatures w14:val="none"/>
        </w:rPr>
        <w:t xml:space="preserve"> mới nhất của Aptos thay vì Coin cũ để tận dụng khả năng kiểm soát tài sản thông qua "Object".</w:t>
      </w:r>
    </w:p>
    <w:p w:rsidR="004344BD" w:rsidRPr="004344BD" w:rsidRDefault="004344BD" w:rsidP="004344BD">
      <w:pPr>
        <w:numPr>
          <w:ilvl w:val="0"/>
          <w:numId w:val="2"/>
        </w:numPr>
        <w:spacing w:after="0" w:line="240" w:lineRule="auto"/>
        <w:rPr>
          <w:rFonts w:ascii="Arial" w:eastAsia="Times New Roman" w:hAnsi="Arial" w:cs="Arial"/>
          <w:color w:val="1F1F1F"/>
          <w:kern w:val="0"/>
          <w14:ligatures w14:val="none"/>
        </w:rPr>
      </w:pPr>
      <w:r w:rsidRPr="004344BD">
        <w:rPr>
          <w:rFonts w:ascii="Arial" w:eastAsia="Times New Roman" w:hAnsi="Arial" w:cs="Arial"/>
          <w:color w:val="1F1F1F"/>
          <w:kern w:val="0"/>
          <w14:ligatures w14:val="none"/>
        </w:rPr>
        <w:t xml:space="preserve">Khi có một đề xuất quản trị, hệ thống sẽ khóa tài sản thế chấp (ví dụ: APT hoặc USDC) và đúc ra cặp token: </w:t>
      </w:r>
      <w:r w:rsidRPr="004344BD">
        <w:rPr>
          <w:rFonts w:ascii="Arial" w:eastAsia="Times New Roman" w:hAnsi="Arial" w:cs="Arial"/>
          <w:color w:val="444746"/>
          <w:kern w:val="0"/>
          <w:sz w:val="20"/>
          <w:szCs w:val="20"/>
          <w:bdr w:val="none" w:sz="0" w:space="0" w:color="auto" w:frame="1"/>
          <w14:ligatures w14:val="none"/>
        </w:rPr>
        <w:t>YES-Proposal</w:t>
      </w:r>
      <w:r w:rsidRPr="004344BD">
        <w:rPr>
          <w:rFonts w:ascii="Arial" w:eastAsia="Times New Roman" w:hAnsi="Arial" w:cs="Arial"/>
          <w:color w:val="1F1F1F"/>
          <w:kern w:val="0"/>
          <w14:ligatures w14:val="none"/>
        </w:rPr>
        <w:t xml:space="preserve"> và </w:t>
      </w:r>
      <w:r w:rsidRPr="004344BD">
        <w:rPr>
          <w:rFonts w:ascii="Arial" w:eastAsia="Times New Roman" w:hAnsi="Arial" w:cs="Arial"/>
          <w:color w:val="444746"/>
          <w:kern w:val="0"/>
          <w:sz w:val="20"/>
          <w:szCs w:val="20"/>
          <w:bdr w:val="none" w:sz="0" w:space="0" w:color="auto" w:frame="1"/>
          <w14:ligatures w14:val="none"/>
        </w:rPr>
        <w:t>NO-Proposal</w:t>
      </w:r>
      <w:r w:rsidRPr="004344BD">
        <w:rPr>
          <w:rFonts w:ascii="Arial" w:eastAsia="Times New Roman" w:hAnsi="Arial" w:cs="Arial"/>
          <w:color w:val="1F1F1F"/>
          <w:kern w:val="0"/>
          <w14:ligatures w14:val="none"/>
        </w:rPr>
        <w:t>.</w:t>
      </w:r>
    </w:p>
    <w:p w:rsidR="004344BD" w:rsidRPr="004344BD" w:rsidRDefault="004344BD" w:rsidP="004344BD">
      <w:pPr>
        <w:numPr>
          <w:ilvl w:val="0"/>
          <w:numId w:val="2"/>
        </w:numPr>
        <w:spacing w:after="0" w:line="240" w:lineRule="auto"/>
        <w:rPr>
          <w:rFonts w:ascii="Arial" w:eastAsia="Times New Roman" w:hAnsi="Arial" w:cs="Arial"/>
          <w:color w:val="1F1F1F"/>
          <w:kern w:val="0"/>
          <w14:ligatures w14:val="none"/>
        </w:rPr>
      </w:pPr>
      <w:r w:rsidRPr="004344BD">
        <w:rPr>
          <w:rFonts w:ascii="Arial" w:eastAsia="Times New Roman" w:hAnsi="Arial" w:cs="Arial"/>
          <w:color w:val="1F1F1F"/>
          <w:kern w:val="0"/>
          <w14:ligatures w14:val="none"/>
        </w:rPr>
        <w:t xml:space="preserve">Sử dụng module </w:t>
      </w:r>
      <w:r w:rsidRPr="004344BD">
        <w:rPr>
          <w:rFonts w:ascii="Arial" w:eastAsia="Times New Roman" w:hAnsi="Arial" w:cs="Arial"/>
          <w:color w:val="444746"/>
          <w:kern w:val="0"/>
          <w:sz w:val="20"/>
          <w:szCs w:val="20"/>
          <w:bdr w:val="none" w:sz="0" w:space="0" w:color="auto" w:frame="1"/>
          <w14:ligatures w14:val="none"/>
        </w:rPr>
        <w:t>primary_fungible_store</w:t>
      </w:r>
      <w:r w:rsidRPr="004344BD">
        <w:rPr>
          <w:rFonts w:ascii="Arial" w:eastAsia="Times New Roman" w:hAnsi="Arial" w:cs="Arial"/>
          <w:color w:val="1F1F1F"/>
          <w:kern w:val="0"/>
          <w14:ligatures w14:val="none"/>
        </w:rPr>
        <w:t xml:space="preserve"> để quản lý việc đúc và thu hồi tự động.</w:t>
      </w:r>
    </w:p>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Bước 2: Tạo thị trường giao dịch có điều kiện</w:t>
      </w:r>
      <w:r w:rsidRPr="004344BD">
        <w:rPr>
          <w:rFonts w:ascii="Arial" w:eastAsia="Times New Roman" w:hAnsi="Arial" w:cs="Arial"/>
          <w:color w:val="1F1F1F"/>
          <w:kern w:val="0"/>
          <w:bdr w:val="none" w:sz="0" w:space="0" w:color="auto" w:frame="1"/>
          <w14:ligatures w14:val="none"/>
        </w:rPr>
        <w:t xml:space="preserve"> Tích hợp với các bộ khớp lệnh (CLOB) như </w:t>
      </w:r>
      <w:r w:rsidRPr="004344BD">
        <w:rPr>
          <w:rFonts w:ascii="Arial" w:eastAsia="Times New Roman" w:hAnsi="Arial" w:cs="Arial"/>
          <w:b/>
          <w:bCs/>
          <w:color w:val="1F1F1F"/>
          <w:kern w:val="0"/>
          <w:bdr w:val="none" w:sz="0" w:space="0" w:color="auto" w:frame="1"/>
          <w14:ligatures w14:val="none"/>
        </w:rPr>
        <w:t>Econia</w:t>
      </w:r>
      <w:r w:rsidRPr="004344BD">
        <w:rPr>
          <w:rFonts w:ascii="Arial" w:eastAsia="Times New Roman" w:hAnsi="Arial" w:cs="Arial"/>
          <w:color w:val="1F1F1F"/>
          <w:kern w:val="0"/>
          <w:bdr w:val="none" w:sz="0" w:space="0" w:color="auto" w:frame="1"/>
          <w14:ligatures w14:val="none"/>
        </w:rPr>
        <w:t xml:space="preserve"> để tạo thanh khoản sâu cho cặp YES/NO. Giá của token YES so với NO chính là dự báo của thị trường về khả năng thành công của đề xuất.</w:t>
      </w:r>
    </w:p>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Bước 3: Thực thi quản trị tự động</w:t>
      </w:r>
      <w:r w:rsidRPr="004344BD">
        <w:rPr>
          <w:rFonts w:ascii="Arial" w:eastAsia="Times New Roman" w:hAnsi="Arial" w:cs="Arial"/>
          <w:color w:val="1F1F1F"/>
          <w:kern w:val="0"/>
          <w:bdr w:val="none" w:sz="0" w:space="0" w:color="auto" w:frame="1"/>
          <w14:ligatures w14:val="none"/>
        </w:rPr>
        <w:t xml:space="preserve"> Kết nối module dự báo của bạn với </w:t>
      </w:r>
      <w:r w:rsidRPr="004344BD">
        <w:rPr>
          <w:rFonts w:ascii="Arial" w:eastAsia="Times New Roman" w:hAnsi="Arial" w:cs="Arial"/>
          <w:color w:val="444746"/>
          <w:kern w:val="0"/>
          <w:sz w:val="20"/>
          <w:szCs w:val="20"/>
          <w:bdr w:val="none" w:sz="0" w:space="0" w:color="auto" w:frame="1"/>
          <w14:ligatures w14:val="none"/>
        </w:rPr>
        <w:t>aptos_governance::execute_proposal</w:t>
      </w:r>
      <w:r w:rsidRPr="004344BD">
        <w:rPr>
          <w:rFonts w:ascii="Arial" w:eastAsia="Times New Roman" w:hAnsi="Arial" w:cs="Arial"/>
          <w:color w:val="1F1F1F"/>
          <w:kern w:val="0"/>
          <w:bdr w:val="none" w:sz="0" w:space="0" w:color="auto" w:frame="1"/>
          <w14:ligatures w14:val="none"/>
        </w:rPr>
        <w:t>. Nếu sau một khoảng thời gian (ví dụ 2 tuần), giá token YES cao hơn NO một ngưỡng nhất định, hợp đồng thông minh sẽ tự động kích hoạt việc nâng cấp giao thức hoặc giải ngân ngân sách.</w:t>
      </w:r>
    </w:p>
    <w:p w:rsidR="004344BD" w:rsidRPr="004344BD" w:rsidRDefault="000F47B4" w:rsidP="004344BD">
      <w:pPr>
        <w:spacing w:after="120" w:line="240" w:lineRule="auto"/>
        <w:rPr>
          <w:rFonts w:ascii="Arial" w:eastAsia="Times New Roman" w:hAnsi="Arial" w:cs="Arial"/>
          <w:color w:val="1F1F1F"/>
          <w:kern w:val="0"/>
          <w14:ligatures w14:val="none"/>
        </w:rPr>
      </w:pPr>
      <w:r w:rsidRPr="000F47B4">
        <w:rPr>
          <w:rFonts w:ascii="Arial" w:eastAsia="Times New Roman" w:hAnsi="Arial" w:cs="Arial"/>
          <w:noProof/>
          <w:color w:val="1F1F1F"/>
          <w:kern w:val="0"/>
        </w:rPr>
        <w:pict>
          <v:rect id="_x0000_i1026" alt="" style="width:468pt;height:.05pt;mso-width-percent:0;mso-height-percent:0;mso-width-percent:0;mso-height-percent:0" o:hralign="center" o:hrstd="t" o:hrnoshade="t" o:hr="t" fillcolor="gray" stroked="f"/>
        </w:pict>
      </w:r>
    </w:p>
    <w:p w:rsidR="004344BD" w:rsidRPr="004344BD" w:rsidRDefault="004344BD" w:rsidP="004344BD">
      <w:pPr>
        <w:spacing w:after="120" w:line="240" w:lineRule="auto"/>
        <w:outlineLvl w:val="2"/>
        <w:rPr>
          <w:rFonts w:ascii="Google Sans" w:eastAsia="Times New Roman" w:hAnsi="Google Sans" w:cs="Arial"/>
          <w:b/>
          <w:bCs/>
          <w:color w:val="1F1F1F"/>
          <w:kern w:val="0"/>
          <w:sz w:val="27"/>
          <w:szCs w:val="27"/>
          <w14:ligatures w14:val="none"/>
        </w:rPr>
      </w:pPr>
      <w:r w:rsidRPr="004344BD">
        <w:rPr>
          <w:rFonts w:ascii="Google Sans" w:eastAsia="Times New Roman" w:hAnsi="Google Sans" w:cs="Arial"/>
          <w:b/>
          <w:bCs/>
          <w:color w:val="1F1F1F"/>
          <w:kern w:val="0"/>
          <w:sz w:val="27"/>
          <w:szCs w:val="27"/>
          <w14:ligatures w14:val="none"/>
        </w:rPr>
        <w:t>3. Đa dạng hóa Betting (Sports, News) và Xác thực dữ liệu</w:t>
      </w:r>
    </w:p>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color w:val="1F1F1F"/>
          <w:kern w:val="0"/>
          <w:bdr w:val="none" w:sz="0" w:space="0" w:color="auto" w:frame="1"/>
          <w14:ligatures w14:val="none"/>
        </w:rPr>
        <w:t xml:space="preserve">Để mở rộng ra ngoài Crypto, Switchboard là công cụ quan trọng nhất nhờ tính năng </w:t>
      </w:r>
      <w:r w:rsidRPr="004344BD">
        <w:rPr>
          <w:rFonts w:ascii="Arial" w:eastAsia="Times New Roman" w:hAnsi="Arial" w:cs="Arial"/>
          <w:b/>
          <w:bCs/>
          <w:color w:val="1F1F1F"/>
          <w:kern w:val="0"/>
          <w:bdr w:val="none" w:sz="0" w:space="0" w:color="auto" w:frame="1"/>
          <w14:ligatures w14:val="none"/>
        </w:rPr>
        <w:t>Custom Feeds</w:t>
      </w:r>
      <w:r w:rsidRPr="004344BD">
        <w:rPr>
          <w:rFonts w:ascii="Arial" w:eastAsia="Times New Roman" w:hAnsi="Arial" w:cs="Arial"/>
          <w:color w:val="1F1F1F"/>
          <w:kern w:val="0"/>
          <w:bdr w:val="none" w:sz="0" w:space="0" w:color="auto" w:frame="1"/>
          <w14:ligatures w14:val="none"/>
        </w:rPr>
        <w:t>.</w:t>
      </w:r>
    </w:p>
    <w:p w:rsidR="004344BD" w:rsidRPr="004344BD" w:rsidRDefault="004344BD" w:rsidP="004344BD">
      <w:pPr>
        <w:spacing w:after="120" w:line="240" w:lineRule="auto"/>
        <w:outlineLvl w:val="3"/>
        <w:rPr>
          <w:rFonts w:ascii="Google Sans" w:eastAsia="Times New Roman" w:hAnsi="Google Sans" w:cs="Arial"/>
          <w:b/>
          <w:bCs/>
          <w:color w:val="1F1F1F"/>
          <w:kern w:val="0"/>
          <w14:ligatures w14:val="none"/>
        </w:rPr>
      </w:pPr>
      <w:r w:rsidRPr="004344BD">
        <w:rPr>
          <w:rFonts w:ascii="Google Sans" w:eastAsia="Times New Roman" w:hAnsi="Google Sans" w:cs="Arial"/>
          <w:b/>
          <w:bCs/>
          <w:color w:val="1F1F1F"/>
          <w:kern w:val="0"/>
          <w14:ligatures w14:val="none"/>
        </w:rPr>
        <w:t>Nguồn dữ liệu API khuyên dùng:</w:t>
      </w:r>
    </w:p>
    <w:tbl>
      <w:tblPr>
        <w:tblW w:w="0" w:type="auto"/>
        <w:tblCellSpacing w:w="15" w:type="dxa"/>
        <w:tblCellMar>
          <w:left w:w="0" w:type="dxa"/>
          <w:right w:w="0" w:type="dxa"/>
        </w:tblCellMar>
        <w:tblLook w:val="04A0" w:firstRow="1" w:lastRow="0" w:firstColumn="1" w:lastColumn="0" w:noHBand="0" w:noVBand="1"/>
      </w:tblPr>
      <w:tblGrid>
        <w:gridCol w:w="1663"/>
        <w:gridCol w:w="2649"/>
        <w:gridCol w:w="5032"/>
      </w:tblGrid>
      <w:tr w:rsidR="004344BD" w:rsidRPr="004344B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Loại hình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API Web2 đề xuất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Đặc điểm</w:t>
            </w:r>
          </w:p>
        </w:tc>
      </w:tr>
      <w:tr w:rsidR="004344BD" w:rsidRPr="004344B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Sports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API-SPORTS</w:t>
            </w:r>
            <w:r w:rsidRPr="004344BD">
              <w:rPr>
                <w:rFonts w:ascii="Arial" w:eastAsia="Times New Roman" w:hAnsi="Arial" w:cs="Arial"/>
                <w:color w:val="1F1F1F"/>
                <w:kern w:val="0"/>
                <w:bdr w:val="none" w:sz="0" w:space="0" w:color="auto" w:frame="1"/>
                <w14:ligatures w14:val="none"/>
              </w:rPr>
              <w:t xml:space="preserve"> , </w:t>
            </w:r>
            <w:r w:rsidRPr="004344BD">
              <w:rPr>
                <w:rFonts w:ascii="Arial" w:eastAsia="Times New Roman" w:hAnsi="Arial" w:cs="Arial"/>
                <w:b/>
                <w:bCs/>
                <w:color w:val="1F1F1F"/>
                <w:kern w:val="0"/>
                <w:bdr w:val="none" w:sz="0" w:space="0" w:color="auto" w:frame="1"/>
                <w14:ligatures w14:val="none"/>
              </w:rPr>
              <w:t>SportsDataIO</w:t>
            </w:r>
            <w:r w:rsidRPr="004344BD">
              <w:rPr>
                <w:rFonts w:ascii="Arial" w:eastAsia="Times New Roman" w:hAnsi="Arial" w:cs="Arial"/>
                <w:color w:val="1F1F1F"/>
                <w:kern w:val="0"/>
                <w:bdr w:val="none" w:sz="0" w:space="0" w:color="auto" w:frame="1"/>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color w:val="1F1F1F"/>
                <w:kern w:val="0"/>
                <w:bdr w:val="none" w:sz="0" w:space="0" w:color="auto" w:frame="1"/>
                <w14:ligatures w14:val="none"/>
              </w:rPr>
              <w:t>Hỗ trợ &gt;2,000 giải đấu, cập nhật kết quả sau mỗi 15 giây.</w:t>
            </w:r>
          </w:p>
        </w:tc>
      </w:tr>
      <w:tr w:rsidR="004344BD" w:rsidRPr="004344B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News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Associated Press (AP)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color w:val="1F1F1F"/>
                <w:kern w:val="0"/>
                <w:bdr w:val="none" w:sz="0" w:space="0" w:color="auto" w:frame="1"/>
                <w14:ligatures w14:val="none"/>
              </w:rPr>
              <w:t>Dữ liệu tin tức kinh tế, chính trị được ký xác thực số (cryptographically signed).</w:t>
            </w:r>
          </w:p>
        </w:tc>
      </w:tr>
      <w:tr w:rsidR="004344BD" w:rsidRPr="004344B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lastRenderedPageBreak/>
              <w:t>Qualitative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TheSportsDB</w:t>
            </w:r>
            <w:r w:rsidRPr="004344BD">
              <w:rPr>
                <w:rFonts w:ascii="Arial" w:eastAsia="Times New Roman" w:hAnsi="Arial" w:cs="Arial"/>
                <w:color w:val="1F1F1F"/>
                <w:kern w:val="0"/>
                <w:bdr w:val="none" w:sz="0" w:space="0" w:color="auto" w:frame="1"/>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color w:val="1F1F1F"/>
                <w:kern w:val="0"/>
                <w:bdr w:val="none" w:sz="0" w:space="0" w:color="auto" w:frame="1"/>
                <w14:ligatures w14:val="none"/>
              </w:rPr>
              <w:t>API JSON miễn phí cho các dữ liệu cơ bản và hình ảnh.</w:t>
            </w:r>
          </w:p>
        </w:tc>
      </w:tr>
    </w:tbl>
    <w:p w:rsidR="004344BD" w:rsidRPr="004344BD" w:rsidRDefault="004344BD" w:rsidP="004344BD">
      <w:pPr>
        <w:spacing w:after="120" w:line="240" w:lineRule="auto"/>
        <w:outlineLvl w:val="3"/>
        <w:rPr>
          <w:rFonts w:ascii="Google Sans" w:eastAsia="Times New Roman" w:hAnsi="Google Sans" w:cs="Arial"/>
          <w:b/>
          <w:bCs/>
          <w:color w:val="1F1F1F"/>
          <w:kern w:val="0"/>
          <w14:ligatures w14:val="none"/>
        </w:rPr>
      </w:pPr>
      <w:r w:rsidRPr="004344BD">
        <w:rPr>
          <w:rFonts w:ascii="Google Sans" w:eastAsia="Times New Roman" w:hAnsi="Google Sans" w:cs="Arial"/>
          <w:b/>
          <w:bCs/>
          <w:color w:val="1F1F1F"/>
          <w:kern w:val="0"/>
          <w14:ligatures w14:val="none"/>
        </w:rPr>
        <w:t>Quy trình Verify dữ liệu qua Switchboard:</w:t>
      </w:r>
    </w:p>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color w:val="1F1F1F"/>
          <w:kern w:val="0"/>
          <w:bdr w:val="none" w:sz="0" w:space="0" w:color="auto" w:frame="1"/>
          <w14:ligatures w14:val="none"/>
        </w:rPr>
        <w:t xml:space="preserve">Bạn cần cấu hình một </w:t>
      </w:r>
      <w:r w:rsidRPr="004344BD">
        <w:rPr>
          <w:rFonts w:ascii="Arial" w:eastAsia="Times New Roman" w:hAnsi="Arial" w:cs="Arial"/>
          <w:b/>
          <w:bCs/>
          <w:color w:val="1F1F1F"/>
          <w:kern w:val="0"/>
          <w:bdr w:val="none" w:sz="0" w:space="0" w:color="auto" w:frame="1"/>
          <w14:ligatures w14:val="none"/>
        </w:rPr>
        <w:t>OracleJob</w:t>
      </w:r>
      <w:r w:rsidRPr="004344BD">
        <w:rPr>
          <w:rFonts w:ascii="Arial" w:eastAsia="Times New Roman" w:hAnsi="Arial" w:cs="Arial"/>
          <w:color w:val="1F1F1F"/>
          <w:kern w:val="0"/>
          <w:bdr w:val="none" w:sz="0" w:space="0" w:color="auto" w:frame="1"/>
          <w14:ligatures w14:val="none"/>
        </w:rPr>
        <w:t xml:space="preserve"> trên Switchboard với các tác vụ sau :</w:t>
      </w:r>
    </w:p>
    <w:p w:rsidR="004344BD" w:rsidRPr="004344BD" w:rsidRDefault="004344BD" w:rsidP="004344BD">
      <w:pPr>
        <w:numPr>
          <w:ilvl w:val="0"/>
          <w:numId w:val="3"/>
        </w:num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HttpTask:</w:t>
      </w:r>
      <w:r w:rsidRPr="004344BD">
        <w:rPr>
          <w:rFonts w:ascii="Arial" w:eastAsia="Times New Roman" w:hAnsi="Arial" w:cs="Arial"/>
          <w:color w:val="1F1F1F"/>
          <w:kern w:val="0"/>
          <w14:ligatures w14:val="none"/>
        </w:rPr>
        <w:t xml:space="preserve"> Gửi yêu cầu lấy dữ liệu từ API thể thao/tin tức (ví dụ: lấy kết quả trận chung kết C1).</w:t>
      </w:r>
    </w:p>
    <w:p w:rsidR="004344BD" w:rsidRPr="004344BD" w:rsidRDefault="004344BD" w:rsidP="004344BD">
      <w:pPr>
        <w:numPr>
          <w:ilvl w:val="0"/>
          <w:numId w:val="3"/>
        </w:num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JsonParseTask:</w:t>
      </w:r>
      <w:r w:rsidRPr="004344BD">
        <w:rPr>
          <w:rFonts w:ascii="Arial" w:eastAsia="Times New Roman" w:hAnsi="Arial" w:cs="Arial"/>
          <w:color w:val="1F1F1F"/>
          <w:kern w:val="0"/>
          <w14:ligatures w14:val="none"/>
        </w:rPr>
        <w:t xml:space="preserve"> Trích xuất kết quả cụ thể từ phản hồi JSON (ví dụ: </w:t>
      </w:r>
      <w:r w:rsidRPr="004344BD">
        <w:rPr>
          <w:rFonts w:ascii="Arial" w:eastAsia="Times New Roman" w:hAnsi="Arial" w:cs="Arial"/>
          <w:color w:val="444746"/>
          <w:kern w:val="0"/>
          <w:sz w:val="20"/>
          <w:szCs w:val="20"/>
          <w:bdr w:val="none" w:sz="0" w:space="0" w:color="auto" w:frame="1"/>
          <w14:ligatures w14:val="none"/>
        </w:rPr>
        <w:t>$.match.final_score</w:t>
      </w:r>
      <w:r w:rsidRPr="004344BD">
        <w:rPr>
          <w:rFonts w:ascii="Arial" w:eastAsia="Times New Roman" w:hAnsi="Arial" w:cs="Arial"/>
          <w:color w:val="1F1F1F"/>
          <w:kern w:val="0"/>
          <w14:ligatures w14:val="none"/>
        </w:rPr>
        <w:t>).</w:t>
      </w:r>
    </w:p>
    <w:p w:rsidR="004344BD" w:rsidRPr="004344BD" w:rsidRDefault="004344BD" w:rsidP="004344BD">
      <w:pPr>
        <w:numPr>
          <w:ilvl w:val="0"/>
          <w:numId w:val="3"/>
        </w:num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Oracle Aggregation:</w:t>
      </w:r>
      <w:r w:rsidRPr="004344BD">
        <w:rPr>
          <w:rFonts w:ascii="Arial" w:eastAsia="Times New Roman" w:hAnsi="Arial" w:cs="Arial"/>
          <w:color w:val="1F1F1F"/>
          <w:kern w:val="0"/>
          <w:bdr w:val="none" w:sz="0" w:space="0" w:color="auto" w:frame="1"/>
          <w14:ligatures w14:val="none"/>
        </w:rPr>
        <w:t xml:space="preserve"> Đây là bước quan trọng nhất để đảm bảo chính xác. Bạn yêu cầu ít nhất </w:t>
      </w:r>
      <w:r w:rsidRPr="004344BD">
        <w:rPr>
          <w:rFonts w:ascii="Arial" w:eastAsia="Times New Roman" w:hAnsi="Arial" w:cs="Arial"/>
          <w:b/>
          <w:bCs/>
          <w:color w:val="1F1F1F"/>
          <w:kern w:val="0"/>
          <w:bdr w:val="none" w:sz="0" w:space="0" w:color="auto" w:frame="1"/>
          <w14:ligatures w14:val="none"/>
        </w:rPr>
        <w:t>3 Oracle độc lập</w:t>
      </w:r>
      <w:r w:rsidRPr="004344BD">
        <w:rPr>
          <w:rFonts w:ascii="Arial" w:eastAsia="Times New Roman" w:hAnsi="Arial" w:cs="Arial"/>
          <w:color w:val="1F1F1F"/>
          <w:kern w:val="0"/>
          <w:bdr w:val="none" w:sz="0" w:space="0" w:color="auto" w:frame="1"/>
          <w14:ligatures w14:val="none"/>
        </w:rPr>
        <w:t xml:space="preserve"> lấy dữ liệu từ </w:t>
      </w:r>
      <w:r w:rsidRPr="004344BD">
        <w:rPr>
          <w:rFonts w:ascii="Arial" w:eastAsia="Times New Roman" w:hAnsi="Arial" w:cs="Arial"/>
          <w:b/>
          <w:bCs/>
          <w:color w:val="1F1F1F"/>
          <w:kern w:val="0"/>
          <w:bdr w:val="none" w:sz="0" w:space="0" w:color="auto" w:frame="1"/>
          <w14:ligatures w14:val="none"/>
        </w:rPr>
        <w:t>3 API khác nhau</w:t>
      </w:r>
      <w:r w:rsidRPr="004344BD">
        <w:rPr>
          <w:rFonts w:ascii="Arial" w:eastAsia="Times New Roman" w:hAnsi="Arial" w:cs="Arial"/>
          <w:color w:val="1F1F1F"/>
          <w:kern w:val="0"/>
          <w:bdr w:val="none" w:sz="0" w:space="0" w:color="auto" w:frame="1"/>
          <w14:ligatures w14:val="none"/>
        </w:rPr>
        <w:t>. Switchboard sẽ so sánh kết quả; nếu có sự sai lệch (variance) quá lớn, dữ liệu sẽ bị bác bỏ.</w:t>
      </w:r>
    </w:p>
    <w:p w:rsidR="004344BD" w:rsidRPr="004344BD" w:rsidRDefault="004344BD" w:rsidP="004344BD">
      <w:pPr>
        <w:numPr>
          <w:ilvl w:val="0"/>
          <w:numId w:val="3"/>
        </w:num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TEE Verification:</w:t>
      </w:r>
      <w:r w:rsidRPr="004344BD">
        <w:rPr>
          <w:rFonts w:ascii="Arial" w:eastAsia="Times New Roman" w:hAnsi="Arial" w:cs="Arial"/>
          <w:color w:val="1F1F1F"/>
          <w:kern w:val="0"/>
          <w:bdr w:val="none" w:sz="0" w:space="0" w:color="auto" w:frame="1"/>
          <w14:ligatures w14:val="none"/>
        </w:rPr>
        <w:t xml:space="preserve"> Toàn bộ quá trình fetch và parse dữ liệu diễn ra bên trong </w:t>
      </w:r>
      <w:r w:rsidRPr="004344BD">
        <w:rPr>
          <w:rFonts w:ascii="Arial" w:eastAsia="Times New Roman" w:hAnsi="Arial" w:cs="Arial"/>
          <w:b/>
          <w:bCs/>
          <w:color w:val="1F1F1F"/>
          <w:kern w:val="0"/>
          <w:bdr w:val="none" w:sz="0" w:space="0" w:color="auto" w:frame="1"/>
          <w14:ligatures w14:val="none"/>
        </w:rPr>
        <w:t>Intel SGX enclave</w:t>
      </w:r>
      <w:r w:rsidRPr="004344BD">
        <w:rPr>
          <w:rFonts w:ascii="Arial" w:eastAsia="Times New Roman" w:hAnsi="Arial" w:cs="Arial"/>
          <w:color w:val="1F1F1F"/>
          <w:kern w:val="0"/>
          <w:bdr w:val="none" w:sz="0" w:space="0" w:color="auto" w:frame="1"/>
          <w14:ligatures w14:val="none"/>
        </w:rPr>
        <w:t>, đảm bảo ngay cả người vận hành node Oracle cũng không thể sửa đổi kết quả.</w:t>
      </w:r>
    </w:p>
    <w:p w:rsidR="004344BD" w:rsidRPr="004344BD" w:rsidRDefault="000F47B4" w:rsidP="004344BD">
      <w:pPr>
        <w:spacing w:after="120" w:line="240" w:lineRule="auto"/>
        <w:rPr>
          <w:rFonts w:ascii="Arial" w:eastAsia="Times New Roman" w:hAnsi="Arial" w:cs="Arial"/>
          <w:color w:val="1F1F1F"/>
          <w:kern w:val="0"/>
          <w14:ligatures w14:val="none"/>
        </w:rPr>
      </w:pPr>
      <w:r>
        <w:rPr>
          <w:noProof/>
        </w:rPr>
      </w:r>
      <w:r>
        <w:pict>
          <v:rect id="Horizontal Lin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UuQzoNwAAAAH&#13;&#10;AQAADwAAAAAAAAAAAAAAAABkBAAAZHJzL2Rvd25yZXYueG1sUEsFBgAAAAAEAAQA8wAAAG0FAAAA&#13;&#10;AA==&#13;&#10;" fillcolor="gray" stroked="f">
            <o:lock v:ext="edit" rotation="t" aspectratio="t" verticies="t" text="t" shapetype="t"/>
            <w10:anchorlock/>
          </v:rect>
        </w:pict>
      </w:r>
    </w:p>
    <w:p w:rsidR="004344BD" w:rsidRPr="004344BD" w:rsidRDefault="004344BD" w:rsidP="004344BD">
      <w:pPr>
        <w:spacing w:after="120" w:line="240" w:lineRule="auto"/>
        <w:outlineLvl w:val="2"/>
        <w:rPr>
          <w:rFonts w:ascii="Google Sans" w:eastAsia="Times New Roman" w:hAnsi="Google Sans" w:cs="Arial"/>
          <w:b/>
          <w:bCs/>
          <w:color w:val="1F1F1F"/>
          <w:kern w:val="0"/>
          <w:sz w:val="27"/>
          <w:szCs w:val="27"/>
          <w14:ligatures w14:val="none"/>
        </w:rPr>
      </w:pPr>
      <w:r w:rsidRPr="004344BD">
        <w:rPr>
          <w:rFonts w:ascii="Google Sans" w:eastAsia="Times New Roman" w:hAnsi="Google Sans" w:cs="Arial"/>
          <w:b/>
          <w:bCs/>
          <w:color w:val="1F1F1F"/>
          <w:kern w:val="0"/>
          <w:sz w:val="27"/>
          <w:szCs w:val="27"/>
          <w14:ligatures w14:val="none"/>
        </w:rPr>
        <w:t>4. Triển khai kỹ thuật trên Move Aptos</w:t>
      </w:r>
    </w:p>
    <w:p w:rsidR="004344BD" w:rsidRPr="004344BD" w:rsidRDefault="004344BD" w:rsidP="004344BD">
      <w:pPr>
        <w:spacing w:after="150" w:line="240" w:lineRule="auto"/>
        <w:rPr>
          <w:rFonts w:ascii="Arial" w:eastAsia="Times New Roman" w:hAnsi="Arial" w:cs="Arial"/>
          <w:color w:val="1F1F1F"/>
          <w:kern w:val="0"/>
          <w14:ligatures w14:val="none"/>
        </w:rPr>
      </w:pPr>
      <w:r w:rsidRPr="004344BD">
        <w:rPr>
          <w:rFonts w:ascii="Arial" w:eastAsia="Times New Roman" w:hAnsi="Arial" w:cs="Arial"/>
          <w:color w:val="1F1F1F"/>
          <w:kern w:val="0"/>
          <w14:ligatures w14:val="none"/>
        </w:rPr>
        <w:t>Để tích hợp Switchboard vào Smart Contract của bạn, hãy thực hiện các bước:</w:t>
      </w:r>
    </w:p>
    <w:p w:rsidR="004344BD" w:rsidRPr="004344BD" w:rsidRDefault="004344BD" w:rsidP="004344BD">
      <w:pPr>
        <w:numPr>
          <w:ilvl w:val="0"/>
          <w:numId w:val="4"/>
        </w:num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Cấu hình Move.toml:</w:t>
      </w:r>
      <w:r w:rsidRPr="004344BD">
        <w:rPr>
          <w:rFonts w:ascii="Arial" w:eastAsia="Times New Roman" w:hAnsi="Arial" w:cs="Arial"/>
          <w:color w:val="1F1F1F"/>
          <w:kern w:val="0"/>
          <w14:ligatures w14:val="none"/>
        </w:rPr>
        <w:t xml:space="preserve"> Thêm phụ bản </w:t>
      </w:r>
      <w:r w:rsidRPr="004344BD">
        <w:rPr>
          <w:rFonts w:ascii="Arial" w:eastAsia="Times New Roman" w:hAnsi="Arial" w:cs="Arial"/>
          <w:color w:val="444746"/>
          <w:kern w:val="0"/>
          <w:sz w:val="20"/>
          <w:szCs w:val="20"/>
          <w:bdr w:val="none" w:sz="0" w:space="0" w:color="auto" w:frame="1"/>
          <w14:ligatures w14:val="none"/>
        </w:rPr>
        <w:t>switchboard_adapter</w:t>
      </w:r>
      <w:r w:rsidRPr="004344BD">
        <w:rPr>
          <w:rFonts w:ascii="Arial" w:eastAsia="Times New Roman" w:hAnsi="Arial" w:cs="Arial"/>
          <w:color w:val="1F1F1F"/>
          <w:kern w:val="0"/>
          <w14:ligatures w14:val="none"/>
        </w:rPr>
        <w:t>.</w:t>
      </w:r>
    </w:p>
    <w:p w:rsidR="004344BD" w:rsidRPr="004344BD" w:rsidRDefault="004344BD" w:rsidP="004344BD">
      <w:pPr>
        <w:numPr>
          <w:ilvl w:val="0"/>
          <w:numId w:val="4"/>
        </w:num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Sử dụng On-Demand Model:</w:t>
      </w:r>
      <w:r w:rsidRPr="004344BD">
        <w:rPr>
          <w:rFonts w:ascii="Arial" w:eastAsia="Times New Roman" w:hAnsi="Arial" w:cs="Arial"/>
          <w:color w:val="1F1F1F"/>
          <w:kern w:val="0"/>
          <w:bdr w:val="none" w:sz="0" w:space="0" w:color="auto" w:frame="1"/>
          <w14:ligatures w14:val="none"/>
        </w:rPr>
        <w:t xml:space="preserve"> Sử dụng cơ chế "Pull" để tiết kiệm gas. Chỉ khi người dùng yêu cầu Resolve thị trường, bạn mới gọi Oracle lấy dữ liệu lên chuỗi.</w:t>
      </w:r>
    </w:p>
    <w:p w:rsidR="004344BD" w:rsidRPr="004344BD" w:rsidRDefault="004344BD" w:rsidP="004344BD">
      <w:pPr>
        <w:numPr>
          <w:ilvl w:val="0"/>
          <w:numId w:val="4"/>
        </w:num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Mã nguồn tham khảo:</w:t>
      </w:r>
      <w:r w:rsidRPr="004344BD">
        <w:rPr>
          <w:rFonts w:ascii="Arial" w:eastAsia="Times New Roman" w:hAnsi="Arial" w:cs="Arial"/>
          <w:color w:val="1F1F1F"/>
          <w:kern w:val="0"/>
          <w:bdr w:val="none" w:sz="0" w:space="0" w:color="auto" w:frame="1"/>
          <w14:ligatures w14:val="none"/>
        </w:rPr>
        <w:t xml:space="preserve"> Bạn có thể xem module </w:t>
      </w:r>
      <w:r w:rsidRPr="004344BD">
        <w:rPr>
          <w:rFonts w:ascii="Arial" w:eastAsia="Times New Roman" w:hAnsi="Arial" w:cs="Arial"/>
          <w:color w:val="444746"/>
          <w:kern w:val="0"/>
          <w:sz w:val="20"/>
          <w:szCs w:val="20"/>
          <w:bdr w:val="none" w:sz="0" w:space="0" w:color="auto" w:frame="1"/>
          <w14:ligatures w14:val="none"/>
        </w:rPr>
        <w:t>switchboard::aggregator</w:t>
      </w:r>
      <w:r w:rsidRPr="004344BD">
        <w:rPr>
          <w:rFonts w:ascii="Arial" w:eastAsia="Times New Roman" w:hAnsi="Arial" w:cs="Arial"/>
          <w:color w:val="1F1F1F"/>
          <w:kern w:val="0"/>
          <w:bdr w:val="none" w:sz="0" w:space="0" w:color="auto" w:frame="1"/>
          <w14:ligatures w14:val="none"/>
        </w:rPr>
        <w:t xml:space="preserve"> để đọc giá trị cuối cùng đã được xác thực trên chuỗi.</w:t>
      </w:r>
    </w:p>
    <w:p w:rsidR="004344BD" w:rsidRPr="004344BD" w:rsidRDefault="004344BD" w:rsidP="004344BD">
      <w:pPr>
        <w:spacing w:after="0" w:line="240" w:lineRule="auto"/>
        <w:rPr>
          <w:rFonts w:ascii="Arial" w:eastAsia="Times New Roman" w:hAnsi="Arial" w:cs="Arial"/>
          <w:color w:val="1F1F1F"/>
          <w:kern w:val="0"/>
          <w14:ligatures w14:val="none"/>
        </w:rPr>
      </w:pPr>
      <w:r w:rsidRPr="004344BD">
        <w:rPr>
          <w:rFonts w:ascii="Arial" w:eastAsia="Times New Roman" w:hAnsi="Arial" w:cs="Arial"/>
          <w:b/>
          <w:bCs/>
          <w:color w:val="1F1F1F"/>
          <w:kern w:val="0"/>
          <w:bdr w:val="none" w:sz="0" w:space="0" w:color="auto" w:frame="1"/>
          <w14:ligatures w14:val="none"/>
        </w:rPr>
        <w:t>Lưu ý về bảo mật:</w:t>
      </w:r>
      <w:r w:rsidRPr="004344BD">
        <w:rPr>
          <w:rFonts w:ascii="Arial" w:eastAsia="Times New Roman" w:hAnsi="Arial" w:cs="Arial"/>
          <w:color w:val="1F1F1F"/>
          <w:kern w:val="0"/>
          <w:bdr w:val="none" w:sz="0" w:space="0" w:color="auto" w:frame="1"/>
          <w14:ligatures w14:val="none"/>
        </w:rPr>
        <w:t xml:space="preserve"> Hãy sử dụng </w:t>
      </w:r>
      <w:r w:rsidRPr="004344BD">
        <w:rPr>
          <w:rFonts w:ascii="Arial" w:eastAsia="Times New Roman" w:hAnsi="Arial" w:cs="Arial"/>
          <w:b/>
          <w:bCs/>
          <w:color w:val="1F1F1F"/>
          <w:kern w:val="0"/>
          <w:bdr w:val="none" w:sz="0" w:space="0" w:color="auto" w:frame="1"/>
          <w14:ligatures w14:val="none"/>
        </w:rPr>
        <w:t>Move Prover</w:t>
      </w:r>
      <w:r w:rsidRPr="004344BD">
        <w:rPr>
          <w:rFonts w:ascii="Arial" w:eastAsia="Times New Roman" w:hAnsi="Arial" w:cs="Arial"/>
          <w:color w:val="1F1F1F"/>
          <w:kern w:val="0"/>
          <w:bdr w:val="none" w:sz="0" w:space="0" w:color="auto" w:frame="1"/>
          <w14:ligatures w14:val="none"/>
        </w:rPr>
        <w:t xml:space="preserve"> để xác thực hình thức các hợp đồng quản trị của bạn. Điều này đảm bảo rằng không có lỗ hổng logic nào cho phép rút tài sản thế chấp trái phép trước khi kết quả dự báo được Oracle xác nhận.</w:t>
      </w:r>
    </w:p>
    <w:p w:rsidR="004344BD" w:rsidRDefault="004344BD"/>
    <w:sectPr w:rsidR="004344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oogle Sans">
    <w:altName w:val="Calibri"/>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D5C"/>
    <w:multiLevelType w:val="multilevel"/>
    <w:tmpl w:val="04688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66296D"/>
    <w:multiLevelType w:val="multilevel"/>
    <w:tmpl w:val="D41E1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7C60FF"/>
    <w:multiLevelType w:val="multilevel"/>
    <w:tmpl w:val="9FF8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381E97"/>
    <w:multiLevelType w:val="multilevel"/>
    <w:tmpl w:val="811C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667877">
    <w:abstractNumId w:val="2"/>
  </w:num>
  <w:num w:numId="2" w16cid:durableId="1046904389">
    <w:abstractNumId w:val="3"/>
  </w:num>
  <w:num w:numId="3" w16cid:durableId="204754428">
    <w:abstractNumId w:val="1"/>
  </w:num>
  <w:num w:numId="4" w16cid:durableId="596980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4BD"/>
    <w:rsid w:val="000F47B4"/>
    <w:rsid w:val="004344BD"/>
    <w:rsid w:val="00E86D0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DEC4FF6"/>
  <w15:chartTrackingRefBased/>
  <w15:docId w15:val="{5429D722-ED9A-F24C-A7C3-37ACE314B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4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4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4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4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4BD"/>
    <w:rPr>
      <w:rFonts w:eastAsiaTheme="majorEastAsia" w:cstheme="majorBidi"/>
      <w:color w:val="272727" w:themeColor="text1" w:themeTint="D8"/>
    </w:rPr>
  </w:style>
  <w:style w:type="paragraph" w:styleId="Title">
    <w:name w:val="Title"/>
    <w:basedOn w:val="Normal"/>
    <w:next w:val="Normal"/>
    <w:link w:val="TitleChar"/>
    <w:uiPriority w:val="10"/>
    <w:qFormat/>
    <w:rsid w:val="00434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4BD"/>
    <w:pPr>
      <w:spacing w:before="160"/>
      <w:jc w:val="center"/>
    </w:pPr>
    <w:rPr>
      <w:i/>
      <w:iCs/>
      <w:color w:val="404040" w:themeColor="text1" w:themeTint="BF"/>
    </w:rPr>
  </w:style>
  <w:style w:type="character" w:customStyle="1" w:styleId="QuoteChar">
    <w:name w:val="Quote Char"/>
    <w:basedOn w:val="DefaultParagraphFont"/>
    <w:link w:val="Quote"/>
    <w:uiPriority w:val="29"/>
    <w:rsid w:val="004344BD"/>
    <w:rPr>
      <w:i/>
      <w:iCs/>
      <w:color w:val="404040" w:themeColor="text1" w:themeTint="BF"/>
    </w:rPr>
  </w:style>
  <w:style w:type="paragraph" w:styleId="ListParagraph">
    <w:name w:val="List Paragraph"/>
    <w:basedOn w:val="Normal"/>
    <w:uiPriority w:val="34"/>
    <w:qFormat/>
    <w:rsid w:val="004344BD"/>
    <w:pPr>
      <w:ind w:left="720"/>
      <w:contextualSpacing/>
    </w:pPr>
  </w:style>
  <w:style w:type="character" w:styleId="IntenseEmphasis">
    <w:name w:val="Intense Emphasis"/>
    <w:basedOn w:val="DefaultParagraphFont"/>
    <w:uiPriority w:val="21"/>
    <w:qFormat/>
    <w:rsid w:val="004344BD"/>
    <w:rPr>
      <w:i/>
      <w:iCs/>
      <w:color w:val="0F4761" w:themeColor="accent1" w:themeShade="BF"/>
    </w:rPr>
  </w:style>
  <w:style w:type="paragraph" w:styleId="IntenseQuote">
    <w:name w:val="Intense Quote"/>
    <w:basedOn w:val="Normal"/>
    <w:next w:val="Normal"/>
    <w:link w:val="IntenseQuoteChar"/>
    <w:uiPriority w:val="30"/>
    <w:qFormat/>
    <w:rsid w:val="00434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4BD"/>
    <w:rPr>
      <w:i/>
      <w:iCs/>
      <w:color w:val="0F4761" w:themeColor="accent1" w:themeShade="BF"/>
    </w:rPr>
  </w:style>
  <w:style w:type="character" w:styleId="IntenseReference">
    <w:name w:val="Intense Reference"/>
    <w:basedOn w:val="DefaultParagraphFont"/>
    <w:uiPriority w:val="32"/>
    <w:qFormat/>
    <w:rsid w:val="004344BD"/>
    <w:rPr>
      <w:b/>
      <w:bCs/>
      <w:smallCaps/>
      <w:color w:val="0F4761" w:themeColor="accent1" w:themeShade="BF"/>
      <w:spacing w:val="5"/>
    </w:rPr>
  </w:style>
  <w:style w:type="paragraph" w:styleId="NormalWeb">
    <w:name w:val="Normal (Web)"/>
    <w:basedOn w:val="Normal"/>
    <w:uiPriority w:val="99"/>
    <w:semiHidden/>
    <w:unhideWhenUsed/>
    <w:rsid w:val="004344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344BD"/>
    <w:rPr>
      <w:rFonts w:ascii="Courier New" w:eastAsia="Times New Roman" w:hAnsi="Courier New" w:cs="Courier New"/>
      <w:sz w:val="20"/>
      <w:szCs w:val="20"/>
    </w:rPr>
  </w:style>
  <w:style w:type="character" w:styleId="Strong">
    <w:name w:val="Strong"/>
    <w:basedOn w:val="DefaultParagraphFont"/>
    <w:uiPriority w:val="22"/>
    <w:qFormat/>
    <w:rsid w:val="004344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586</Words>
  <Characters>3341</Characters>
  <Application>Microsoft Office Word</Application>
  <DocSecurity>0</DocSecurity>
  <Lines>27</Lines>
  <Paragraphs>7</Paragraphs>
  <ScaleCrop>false</ScaleCrop>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Khôi Nguyễn Trọng</dc:creator>
  <cp:keywords/>
  <dc:description/>
  <cp:lastModifiedBy>Khôi Nguyễn Trọng</cp:lastModifiedBy>
  <cp:revision>1</cp:revision>
  <dcterms:created xsi:type="dcterms:W3CDTF">2026-04-07T09:05:00Z</dcterms:created>
  <dcterms:modified xsi:type="dcterms:W3CDTF">2026-04-07T09:05:00Z</dcterms:modified>
</cp:coreProperties>
</file>