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C3" w:rsidRDefault="00DB17C3" w:rsidP="00DB17C3">
      <w:pPr>
        <w:jc w:val="center"/>
        <w:rPr>
          <w:sz w:val="52"/>
          <w:szCs w:val="52"/>
        </w:rPr>
      </w:pP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 w:rsidRPr="00DB17C3">
        <w:rPr>
          <w:sz w:val="52"/>
          <w:szCs w:val="52"/>
        </w:rPr>
        <w:t>Áp dụng mô hình giá dựa theo dòng chảy của tiền thông minh để vào lệnh</w:t>
      </w:r>
      <w:r w:rsidR="00314594">
        <w:rPr>
          <w:sz w:val="52"/>
          <w:szCs w:val="52"/>
        </w:rPr>
        <w:t xml:space="preserve"> khung 15m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Mục lục:</w:t>
      </w:r>
      <w:r>
        <w:rPr>
          <w:sz w:val="52"/>
          <w:szCs w:val="52"/>
        </w:rPr>
        <w:br/>
      </w:r>
    </w:p>
    <w:p w:rsidR="00DB17C3" w:rsidRPr="00314594" w:rsidRDefault="00DB17C3" w:rsidP="00DB17C3">
      <w:pPr>
        <w:rPr>
          <w:b/>
          <w:sz w:val="52"/>
          <w:szCs w:val="52"/>
        </w:rPr>
      </w:pPr>
      <w:r w:rsidRPr="00314594">
        <w:rPr>
          <w:b/>
          <w:sz w:val="52"/>
          <w:szCs w:val="52"/>
        </w:rPr>
        <w:t>Phần 1: Xác định mô hình chuẩn</w:t>
      </w:r>
      <w:r w:rsidRPr="00314594">
        <w:rPr>
          <w:b/>
          <w:sz w:val="52"/>
          <w:szCs w:val="52"/>
        </w:rPr>
        <w:br/>
        <w:t>Phần 2: Điều kiện điểm vào lệnh phải có</w:t>
      </w:r>
      <w:r w:rsidRPr="00314594">
        <w:rPr>
          <w:b/>
          <w:sz w:val="52"/>
          <w:szCs w:val="52"/>
        </w:rPr>
        <w:br/>
        <w:t xml:space="preserve">Phần 3: </w:t>
      </w:r>
      <w:r w:rsidR="00C44D8E">
        <w:rPr>
          <w:b/>
          <w:sz w:val="52"/>
          <w:szCs w:val="52"/>
        </w:rPr>
        <w:t xml:space="preserve">Điều kiện về </w:t>
      </w:r>
      <w:r w:rsidR="00314594">
        <w:rPr>
          <w:b/>
          <w:sz w:val="52"/>
          <w:szCs w:val="52"/>
        </w:rPr>
        <w:t xml:space="preserve">TP/SL </w:t>
      </w:r>
      <w:r w:rsidRPr="00314594">
        <w:rPr>
          <w:b/>
          <w:sz w:val="52"/>
          <w:szCs w:val="52"/>
        </w:rPr>
        <w:br/>
        <w:t>Phần 4: Các bước xác định điểm vào</w:t>
      </w:r>
      <w:r w:rsidRPr="00314594">
        <w:rPr>
          <w:b/>
          <w:sz w:val="52"/>
          <w:szCs w:val="52"/>
        </w:rPr>
        <w:br/>
      </w:r>
      <w:r w:rsidRPr="00314594">
        <w:rPr>
          <w:b/>
          <w:sz w:val="52"/>
          <w:szCs w:val="52"/>
        </w:rPr>
        <w:br/>
      </w:r>
      <w:r w:rsidRPr="00314594">
        <w:rPr>
          <w:b/>
          <w:sz w:val="52"/>
          <w:szCs w:val="52"/>
        </w:rPr>
        <w:br/>
      </w:r>
      <w:r w:rsidRPr="00314594">
        <w:rPr>
          <w:b/>
          <w:sz w:val="52"/>
          <w:szCs w:val="52"/>
        </w:rPr>
        <w:br/>
      </w:r>
      <w:r w:rsidRPr="00314594">
        <w:rPr>
          <w:b/>
          <w:sz w:val="52"/>
          <w:szCs w:val="52"/>
        </w:rPr>
        <w:br/>
      </w:r>
      <w:r w:rsidRPr="00314594">
        <w:rPr>
          <w:b/>
          <w:sz w:val="52"/>
          <w:szCs w:val="52"/>
        </w:rPr>
        <w:br/>
      </w:r>
    </w:p>
    <w:p w:rsidR="002A2904" w:rsidRPr="002A2904" w:rsidRDefault="00DB17C3" w:rsidP="002A2904">
      <w:pPr>
        <w:rPr>
          <w:sz w:val="52"/>
          <w:szCs w:val="52"/>
        </w:rPr>
      </w:pPr>
      <w:r w:rsidRPr="00314594">
        <w:rPr>
          <w:b/>
          <w:sz w:val="52"/>
          <w:szCs w:val="52"/>
        </w:rPr>
        <w:lastRenderedPageBreak/>
        <w:t>Phần 1: Xác định mô hình chuẩn</w:t>
      </w:r>
      <w:r w:rsidR="002A2904">
        <w:rPr>
          <w:sz w:val="52"/>
          <w:szCs w:val="52"/>
        </w:rPr>
        <w:br/>
      </w:r>
      <w:r w:rsidR="002A2904">
        <w:rPr>
          <w:sz w:val="52"/>
          <w:szCs w:val="52"/>
        </w:rPr>
        <w:br/>
      </w:r>
      <w:r w:rsidR="002A2904">
        <w:rPr>
          <w:noProof/>
        </w:rPr>
        <w:drawing>
          <wp:inline distT="0" distB="0" distL="0" distR="0" wp14:anchorId="552F48EA" wp14:editId="24C612DB">
            <wp:extent cx="5943600" cy="2705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 w:rsidR="002A2904">
        <w:rPr>
          <w:sz w:val="52"/>
          <w:szCs w:val="52"/>
        </w:rPr>
        <w:br/>
        <w:t>Giai đoạn 1: Giá tăng lên</w:t>
      </w:r>
      <w:r w:rsidR="002A2904">
        <w:rPr>
          <w:sz w:val="52"/>
          <w:szCs w:val="52"/>
        </w:rPr>
        <w:br/>
        <w:t>Giai đoạn 2: Giá đi ngang nhưng không được phá qua 70% của giai đoạn 1</w:t>
      </w:r>
    </w:p>
    <w:p w:rsidR="00314594" w:rsidRDefault="002A2904" w:rsidP="00DB17C3">
      <w:pPr>
        <w:rPr>
          <w:sz w:val="52"/>
          <w:szCs w:val="52"/>
        </w:rPr>
      </w:pPr>
      <w:r>
        <w:rPr>
          <w:sz w:val="52"/>
          <w:szCs w:val="52"/>
        </w:rPr>
        <w:br/>
      </w:r>
      <w:r>
        <w:rPr>
          <w:noProof/>
        </w:rPr>
        <w:drawing>
          <wp:inline distT="0" distB="0" distL="0" distR="0" wp14:anchorId="71F7C32D" wp14:editId="4907939A">
            <wp:extent cx="2596497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2685" cy="192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sz w:val="52"/>
          <w:szCs w:val="52"/>
        </w:rPr>
        <w:lastRenderedPageBreak/>
        <w:t>Giai đoạn 3: Giá phá vỡ vùng đi ngang và tăng lên</w:t>
      </w:r>
      <w:r>
        <w:rPr>
          <w:sz w:val="52"/>
          <w:szCs w:val="52"/>
        </w:rPr>
        <w:br/>
        <w:t>Giai đoạn 4: Giá hồi về nhưng không phá qua hoàn toàn giai đoạn đi ngang vùng hồi về nay sẽ là vùng chúng ta vào lệnh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w:noProof/>
        </w:rPr>
        <w:drawing>
          <wp:inline distT="0" distB="0" distL="0" distR="0" wp14:anchorId="0710AE7E" wp14:editId="31DA3B18">
            <wp:extent cx="5943600" cy="30086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 xml:space="preserve">Giai đoạn 5: Giá tăng lên điểm đến là vùng giá chúng ta sẽ chốt lời 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 xml:space="preserve">Khi giá chạy đủ 5 giai đoạn sẽ được gọi là 1 mô hình chuẩn nhưng chúng ta sẽ chỉ cần </w:t>
      </w:r>
      <w:r>
        <w:rPr>
          <w:sz w:val="52"/>
          <w:szCs w:val="52"/>
        </w:rPr>
        <w:lastRenderedPageBreak/>
        <w:t>xác định chuẩn 4 giai đoạn đầu để có thể set up 1 điểm vào lệnh do giai đoạn 5 là giai đoạn chúng ta sẽ dự đoán sự di chuyển của giá</w:t>
      </w:r>
      <w:r w:rsidR="00314594">
        <w:rPr>
          <w:sz w:val="52"/>
          <w:szCs w:val="52"/>
        </w:rPr>
        <w:t>.</w:t>
      </w:r>
      <w:r w:rsidR="00314594">
        <w:rPr>
          <w:sz w:val="52"/>
          <w:szCs w:val="52"/>
        </w:rPr>
        <w:br/>
      </w:r>
      <w:r w:rsidR="00314594">
        <w:rPr>
          <w:sz w:val="52"/>
          <w:szCs w:val="52"/>
        </w:rPr>
        <w:br/>
      </w:r>
      <w:r w:rsidR="00314594" w:rsidRPr="00314594">
        <w:rPr>
          <w:b/>
          <w:sz w:val="52"/>
          <w:szCs w:val="52"/>
        </w:rPr>
        <w:t>Phần 2: Điều kiện điểm vào lệnh phải có</w:t>
      </w:r>
      <w:r w:rsidR="00314594">
        <w:rPr>
          <w:b/>
          <w:sz w:val="52"/>
          <w:szCs w:val="52"/>
        </w:rPr>
        <w:br/>
      </w:r>
      <w:r w:rsidR="00314594">
        <w:rPr>
          <w:b/>
          <w:sz w:val="52"/>
          <w:szCs w:val="52"/>
        </w:rPr>
        <w:br/>
      </w:r>
      <w:r w:rsidR="00314594">
        <w:rPr>
          <w:sz w:val="52"/>
          <w:szCs w:val="52"/>
        </w:rPr>
        <w:t>1) Điều kiện về xu hướng:</w:t>
      </w:r>
      <w:r w:rsidR="00314594">
        <w:rPr>
          <w:sz w:val="52"/>
          <w:szCs w:val="52"/>
        </w:rPr>
        <w:br/>
      </w:r>
      <w:r w:rsidR="00314594">
        <w:rPr>
          <w:sz w:val="52"/>
          <w:szCs w:val="52"/>
        </w:rPr>
        <w:br/>
        <w:t xml:space="preserve">Chỉ báo sử dụng: </w:t>
      </w:r>
      <w:r w:rsidR="00314594">
        <w:rPr>
          <w:sz w:val="52"/>
          <w:szCs w:val="52"/>
        </w:rPr>
        <w:br/>
        <w:t>EMA200 (đường màu đỏ)</w:t>
      </w:r>
      <w:r w:rsidR="00314594">
        <w:rPr>
          <w:sz w:val="52"/>
          <w:szCs w:val="52"/>
        </w:rPr>
        <w:br/>
        <w:t>EMA89 (đường màu xanh nước biển)</w:t>
      </w:r>
      <w:r w:rsidR="00314594">
        <w:rPr>
          <w:sz w:val="52"/>
          <w:szCs w:val="52"/>
        </w:rPr>
        <w:br/>
        <w:t>EMA34 (đường màu tím)</w:t>
      </w:r>
      <w:r w:rsidR="00314594">
        <w:rPr>
          <w:sz w:val="52"/>
          <w:szCs w:val="52"/>
        </w:rPr>
        <w:br/>
      </w:r>
      <w:r w:rsidR="00314594">
        <w:rPr>
          <w:sz w:val="52"/>
          <w:szCs w:val="52"/>
        </w:rPr>
        <w:br/>
        <w:t>Chúng ta sẽ đánh theo chiều xu hướng chính là tăng/giảm</w:t>
      </w:r>
      <w:r w:rsidR="00314594">
        <w:rPr>
          <w:sz w:val="52"/>
          <w:szCs w:val="52"/>
        </w:rPr>
        <w:br/>
      </w:r>
      <w:r w:rsidR="00314594">
        <w:rPr>
          <w:sz w:val="52"/>
          <w:szCs w:val="52"/>
        </w:rPr>
        <w:br/>
      </w:r>
      <w:r w:rsidR="003145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314594">
        <w:rPr>
          <w:sz w:val="52"/>
          <w:szCs w:val="52"/>
        </w:rPr>
        <w:t>EMA200: Chạy dài theo 1 chiều</w:t>
      </w:r>
      <w:r w:rsidR="00314594">
        <w:rPr>
          <w:sz w:val="52"/>
          <w:szCs w:val="52"/>
        </w:rPr>
        <w:br/>
      </w:r>
      <w:r w:rsidR="00314594">
        <w:rPr>
          <w:sz w:val="52"/>
          <w:szCs w:val="52"/>
        </w:rPr>
        <w:lastRenderedPageBreak/>
        <w:t>Ví dụ:</w:t>
      </w:r>
      <w:r w:rsidR="00314594">
        <w:rPr>
          <w:sz w:val="52"/>
          <w:szCs w:val="52"/>
        </w:rPr>
        <w:br/>
      </w:r>
      <w:r w:rsidR="00314594">
        <w:rPr>
          <w:noProof/>
        </w:rPr>
        <w:drawing>
          <wp:inline distT="0" distB="0" distL="0" distR="0" wp14:anchorId="014B0839" wp14:editId="393C8D2C">
            <wp:extent cx="5943600" cy="2689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594" w:rsidRDefault="00314594" w:rsidP="00DB17C3">
      <w:pPr>
        <w:rPr>
          <w:sz w:val="52"/>
          <w:szCs w:val="52"/>
        </w:rPr>
      </w:pPr>
      <w:r>
        <w:rPr>
          <w:sz w:val="52"/>
          <w:szCs w:val="52"/>
        </w:rPr>
        <w:t>Như trên hình giá đang chạy dài trên ema200 vậy chứng tỏ xu hướng chính đang là tăng thì ở đây chúng ta sẽ chỉ canh lệnh Buy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>
        <w:rPr>
          <w:sz w:val="52"/>
          <w:szCs w:val="52"/>
        </w:rPr>
        <w:t xml:space="preserve"> Thứ tự sắp xếp từ trên xuống dưới là EMA34, EMA89, EMA2</w:t>
      </w:r>
      <w:r w:rsidR="00D17E88">
        <w:rPr>
          <w:sz w:val="52"/>
          <w:szCs w:val="52"/>
        </w:rPr>
        <w:t>00 với xu hướng tăng (xu hướng giảm thì ngược lại)</w:t>
      </w:r>
    </w:p>
    <w:p w:rsidR="00314594" w:rsidRPr="00314594" w:rsidRDefault="00314594" w:rsidP="00314594">
      <w:pPr>
        <w:rPr>
          <w:sz w:val="52"/>
          <w:szCs w:val="52"/>
        </w:rPr>
      </w:pPr>
      <w:r>
        <w:rPr>
          <w:sz w:val="52"/>
          <w:szCs w:val="52"/>
        </w:rPr>
        <w:t>Ví dụ:</w:t>
      </w:r>
    </w:p>
    <w:p w:rsidR="00D17E88" w:rsidRDefault="00314594" w:rsidP="00DB17C3">
      <w:pPr>
        <w:rPr>
          <w:sz w:val="52"/>
          <w:szCs w:val="52"/>
        </w:rPr>
      </w:pPr>
      <w:r>
        <w:rPr>
          <w:sz w:val="52"/>
          <w:szCs w:val="52"/>
        </w:rPr>
        <w:lastRenderedPageBreak/>
        <w:br/>
      </w:r>
      <w:r>
        <w:rPr>
          <w:noProof/>
          <w:sz w:val="52"/>
          <w:szCs w:val="52"/>
        </w:rPr>
        <w:drawing>
          <wp:inline distT="0" distB="0" distL="0" distR="0" wp14:anchorId="12A502A1" wp14:editId="5F6288DE">
            <wp:extent cx="5407932" cy="2446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345" cy="2455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 xml:space="preserve">Thứ tự </w:t>
      </w:r>
      <w:r w:rsidR="00D17E88">
        <w:rPr>
          <w:sz w:val="52"/>
          <w:szCs w:val="52"/>
        </w:rPr>
        <w:t>EMA34,89,200 đang được sắp xếp chuẩn nên chúng ta có thể vào lệnh ở thời gian này</w:t>
      </w:r>
      <w:r w:rsidR="00D17E88">
        <w:rPr>
          <w:sz w:val="52"/>
          <w:szCs w:val="52"/>
        </w:rPr>
        <w:br/>
      </w:r>
      <w:r w:rsidR="00D17E88">
        <w:rPr>
          <w:sz w:val="52"/>
          <w:szCs w:val="52"/>
        </w:rPr>
        <w:br/>
        <w:t>Nếu đáp ứng đủ 2 điều kiện ở trên là đủ điều kiện về điểm vào lệnh</w:t>
      </w:r>
    </w:p>
    <w:p w:rsidR="00C44D8E" w:rsidRPr="00C44D8E" w:rsidRDefault="00D17E88" w:rsidP="00C44D8E">
      <w:pPr>
        <w:rPr>
          <w:rFonts w:cstheme="minorHAnsi"/>
          <w:sz w:val="52"/>
          <w:szCs w:val="52"/>
        </w:rPr>
      </w:pPr>
      <w:r>
        <w:rPr>
          <w:sz w:val="52"/>
          <w:szCs w:val="52"/>
        </w:rPr>
        <w:br/>
        <w:t>2) Điều kiện các yếu tổ của điểm vào :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>
        <w:rPr>
          <w:sz w:val="52"/>
          <w:szCs w:val="52"/>
        </w:rPr>
        <w:t xml:space="preserve"> Điểm vào phải có nến tiếp xúc mà </w:t>
      </w:r>
      <w:r>
        <w:rPr>
          <w:sz w:val="52"/>
          <w:szCs w:val="52"/>
        </w:rPr>
        <w:lastRenderedPageBreak/>
        <w:t>không phá qua ema89</w:t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Ví dụ:</w:t>
      </w:r>
      <w:r>
        <w:rPr>
          <w:sz w:val="52"/>
          <w:szCs w:val="52"/>
        </w:rPr>
        <w:br/>
      </w:r>
      <w:r>
        <w:rPr>
          <w:noProof/>
        </w:rPr>
        <w:drawing>
          <wp:inline distT="0" distB="0" distL="0" distR="0" wp14:anchorId="5D6392EE" wp14:editId="52B98450">
            <wp:extent cx="359092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 w:rsidR="00314594">
        <w:rPr>
          <w:sz w:val="52"/>
          <w:szCs w:val="52"/>
        </w:rPr>
        <w:br/>
      </w:r>
      <w:r>
        <w:rPr>
          <w:sz w:val="52"/>
          <w:szCs w:val="52"/>
        </w:rPr>
        <w:t xml:space="preserve">Ở đây giá chạy đã chuẩn 4 giai đoạn và hơn nữa giá tiếp xúc mà không phá qua ema89 nên vùng khoanh tròn được coi là </w:t>
      </w:r>
      <w:r w:rsidR="00C44D8E">
        <w:rPr>
          <w:sz w:val="52"/>
          <w:szCs w:val="52"/>
        </w:rPr>
        <w:t>điều kiện thỏa mãn</w:t>
      </w:r>
      <w:r>
        <w:rPr>
          <w:sz w:val="52"/>
          <w:szCs w:val="52"/>
        </w:rPr>
        <w:br/>
      </w:r>
      <w:r>
        <w:rPr>
          <w:noProof/>
        </w:rPr>
        <w:lastRenderedPageBreak/>
        <w:drawing>
          <wp:inline distT="0" distB="0" distL="0" distR="0" wp14:anchorId="2E69AC97" wp14:editId="21697572">
            <wp:extent cx="4038600" cy="2638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</w:rPr>
        <w:br/>
      </w:r>
      <w:r>
        <w:rPr>
          <w:sz w:val="52"/>
          <w:szCs w:val="52"/>
        </w:rPr>
        <w:br/>
        <w:t>Ở đây giá cũng chạy đủ 4 giai đoạn tuy nhiên nến lại phá qua ema89 nên đây ko đượ</w:t>
      </w:r>
      <w:r w:rsidR="00C44D8E">
        <w:rPr>
          <w:sz w:val="52"/>
          <w:szCs w:val="52"/>
        </w:rPr>
        <w:t>c coi là điều kiện hợp lệ</w:t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</w:r>
      <w:r w:rsidR="00C87F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C87FA1">
        <w:rPr>
          <w:sz w:val="52"/>
          <w:szCs w:val="52"/>
        </w:rPr>
        <w:t>Điểm vào thuộc vùng 0.7 đến 1 của chỉ báo Fibo tính theo sóng của giai đoạn 3</w:t>
      </w:r>
      <w:r w:rsidR="00C87FA1">
        <w:rPr>
          <w:noProof/>
        </w:rPr>
        <w:lastRenderedPageBreak/>
        <w:drawing>
          <wp:inline distT="0" distB="0" distL="0" distR="0" wp14:anchorId="058FE41E" wp14:editId="7C2F06D2">
            <wp:extent cx="3009900" cy="4144623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1005" cy="415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  <w:t>Như ở đây điểm vào là vùng khoanh tròn đã vào vùng 0.7 đến 1.6</w:t>
      </w:r>
      <w:r w:rsidR="00C44D8E">
        <w:rPr>
          <w:sz w:val="52"/>
          <w:szCs w:val="52"/>
        </w:rPr>
        <w:t xml:space="preserve"> nên điều kiện được thỏa mãn</w:t>
      </w:r>
      <w:r w:rsidR="00C44D8E">
        <w:rPr>
          <w:sz w:val="52"/>
          <w:szCs w:val="52"/>
        </w:rPr>
        <w:br/>
      </w:r>
      <w:r w:rsidR="00C44D8E">
        <w:rPr>
          <w:sz w:val="52"/>
          <w:szCs w:val="52"/>
        </w:rPr>
        <w:br/>
      </w:r>
      <w:r w:rsidR="00C44D8E">
        <w:rPr>
          <mc:AlternateContent>
            <mc:Choice Requires="w16se">
              <w:rFonts w:ascii="Segoe UI Symbol" w:hAnsi="Segoe UI Symbol"/>
            </mc:Choice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C44D8E" w:rsidRPr="00C44D8E">
        <w:rPr>
          <w:rFonts w:cstheme="minorHAnsi"/>
          <w:sz w:val="52"/>
          <w:szCs w:val="52"/>
        </w:rPr>
        <w:t>Thuộc vùng FVG ho</w:t>
      </w:r>
      <w:r w:rsidR="00C44D8E">
        <w:rPr>
          <w:rFonts w:cstheme="minorHAnsi"/>
          <w:sz w:val="52"/>
          <w:szCs w:val="52"/>
        </w:rPr>
        <w:t>ặc OB</w:t>
      </w:r>
    </w:p>
    <w:p w:rsidR="00C44D8E" w:rsidRDefault="00C44D8E" w:rsidP="00DB17C3">
      <w:pPr>
        <w:rPr>
          <w:rFonts w:ascii="Segoe UI Symbol" w:hAnsi="Segoe UI Symbol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60FA610F" wp14:editId="006A79CF">
            <wp:extent cx="3217333" cy="272094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96" cy="2749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52"/>
          <w:szCs w:val="52"/>
        </w:rPr>
        <w:br/>
      </w:r>
      <w:r>
        <w:rPr>
          <w:rFonts w:cstheme="minorHAnsi"/>
          <w:sz w:val="52"/>
          <w:szCs w:val="52"/>
        </w:rPr>
        <w:br/>
        <w:t>Video cách xác định fvg và ob</w:t>
      </w:r>
      <w:r>
        <w:rPr>
          <w:rFonts w:cstheme="minorHAnsi"/>
          <w:sz w:val="52"/>
          <w:szCs w:val="52"/>
        </w:rPr>
        <w:br/>
      </w:r>
      <w:hyperlink r:id="rId16" w:history="1">
        <w:r w:rsidRPr="0038287F">
          <w:rPr>
            <w:rStyle w:val="Hyperlink"/>
            <w:rFonts w:ascii="Segoe UI Symbol" w:hAnsi="Segoe UI Symbol"/>
            <w:sz w:val="52"/>
            <w:szCs w:val="52"/>
          </w:rPr>
          <w:t>https://www.youtube.com/watch?v=_Z3o2L-dsOQ</w:t>
        </w:r>
      </w:hyperlink>
    </w:p>
    <w:p w:rsidR="00DB17C3" w:rsidRPr="00DB17C3" w:rsidRDefault="00C44D8E" w:rsidP="00DB17C3">
      <w:pPr>
        <w:rPr>
          <w:sz w:val="52"/>
          <w:szCs w:val="52"/>
        </w:rPr>
      </w:pPr>
      <w:r w:rsidRPr="00C44D8E">
        <w:rPr>
          <w:rFonts w:ascii="Segoe UI Symbol" w:hAnsi="Segoe UI Symbol"/>
          <w:sz w:val="52"/>
          <w:szCs w:val="52"/>
        </w:rPr>
        <w:t>https://www.youtube.com/watch?v=Y_RvgwzbPFU</w:t>
      </w:r>
      <w:r w:rsidR="00C87FA1">
        <w:rPr>
          <w:rFonts w:ascii="Segoe UI Symbol" w:hAnsi="Segoe UI Symbol"/>
          <w:sz w:val="52"/>
          <w:szCs w:val="52"/>
        </w:rPr>
        <w:br/>
      </w:r>
      <w:r w:rsidR="00C87FA1">
        <w:rPr>
          <w:rFonts w:ascii="Segoe UI Symbol" w:hAnsi="Segoe UI Symbol"/>
          <w:sz w:val="52"/>
          <w:szCs w:val="52"/>
        </w:rPr>
        <w:br/>
      </w:r>
      <w:r w:rsidR="00C87FA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C87FA1">
        <w:rPr>
          <w:sz w:val="52"/>
          <w:szCs w:val="52"/>
        </w:rPr>
        <w:t>Có nến khác màu xuất hiện</w:t>
      </w:r>
      <w:r w:rsidR="00C87FA1">
        <w:rPr>
          <w:sz w:val="52"/>
          <w:szCs w:val="52"/>
        </w:rPr>
        <w:br/>
      </w:r>
      <w:r w:rsidR="00C87FA1">
        <w:rPr>
          <w:noProof/>
        </w:rPr>
        <w:lastRenderedPageBreak/>
        <w:drawing>
          <wp:inline distT="0" distB="0" distL="0" distR="0" wp14:anchorId="432E1E40" wp14:editId="534D4684">
            <wp:extent cx="2476500" cy="3419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  <w:t xml:space="preserve">Như ở đây giá đáp ứng mọi yêu cầu bên trên và có nến xanh </w:t>
      </w:r>
      <w:r>
        <w:rPr>
          <w:sz w:val="52"/>
          <w:szCs w:val="52"/>
        </w:rPr>
        <w:t>xuất hiện nghĩa là điều kiện được thỏa mãn</w:t>
      </w:r>
      <w:r w:rsidR="0051144E">
        <w:rPr>
          <w:sz w:val="52"/>
          <w:szCs w:val="52"/>
        </w:rPr>
        <w:t xml:space="preserve"> tuy nhiên nến xanh ko được đạt đến quá 25% cơn sóng giảm ở giai đoạn 4</w:t>
      </w:r>
      <w:r w:rsidR="007244F5">
        <w:rPr>
          <w:sz w:val="52"/>
          <w:szCs w:val="52"/>
        </w:rPr>
        <w:br/>
      </w:r>
      <w:r w:rsidR="007244F5">
        <w:rPr>
          <w:sz w:val="52"/>
          <w:szCs w:val="52"/>
        </w:rPr>
        <w:br/>
      </w:r>
      <w:r w:rsidR="007244F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7244F5">
        <w:rPr>
          <w:sz w:val="52"/>
          <w:szCs w:val="52"/>
        </w:rPr>
        <w:t xml:space="preserve"> Có nến quét thanh khoản</w:t>
      </w:r>
      <w:r w:rsidR="007244F5">
        <w:rPr>
          <w:sz w:val="52"/>
          <w:szCs w:val="52"/>
        </w:rPr>
        <w:br/>
        <w:t>Nến sau phải lấy đi thanh khoản của nến trước đó để có thể khai thác lên trên</w:t>
      </w:r>
      <w:r w:rsidR="007244F5">
        <w:rPr>
          <w:sz w:val="52"/>
          <w:szCs w:val="52"/>
        </w:rPr>
        <w:br/>
      </w:r>
      <w:r w:rsidR="007244F5">
        <w:rPr>
          <w:noProof/>
        </w:rPr>
        <w:lastRenderedPageBreak/>
        <w:drawing>
          <wp:inline distT="0" distB="0" distL="0" distR="0" wp14:anchorId="2D15597B" wp14:editId="723751E6">
            <wp:extent cx="1952625" cy="16954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4F5">
        <w:rPr>
          <w:sz w:val="52"/>
          <w:szCs w:val="52"/>
        </w:rPr>
        <w:br/>
        <w:t xml:space="preserve"> </w:t>
      </w:r>
      <w:r>
        <w:rPr>
          <w:sz w:val="52"/>
          <w:szCs w:val="52"/>
        </w:rPr>
        <w:br/>
      </w:r>
      <w:r w:rsidR="007244F5">
        <w:rPr>
          <w:sz w:val="52"/>
          <w:szCs w:val="52"/>
        </w:rPr>
        <w:t>Đáp ứng đủ</w:t>
      </w:r>
      <w:r w:rsidR="007244F5">
        <w:rPr>
          <w:sz w:val="52"/>
          <w:szCs w:val="52"/>
        </w:rPr>
        <w:t xml:space="preserve"> 5</w:t>
      </w:r>
      <w:r w:rsidR="007244F5">
        <w:rPr>
          <w:sz w:val="52"/>
          <w:szCs w:val="52"/>
        </w:rPr>
        <w:t xml:space="preserve"> điều kiện là đủ điều kiện về điểm vào lệnh</w:t>
      </w:r>
      <w:r w:rsidR="007244F5">
        <w:rPr>
          <w:sz w:val="52"/>
          <w:szCs w:val="52"/>
        </w:rPr>
        <w:br/>
      </w:r>
      <w:bookmarkStart w:id="0" w:name="_GoBack"/>
      <w:bookmarkEnd w:id="0"/>
      <w:r>
        <w:rPr>
          <w:sz w:val="52"/>
          <w:szCs w:val="52"/>
        </w:rPr>
        <w:br/>
        <w:t xml:space="preserve">Phần 3: </w:t>
      </w:r>
      <w:r w:rsidR="0051144E">
        <w:rPr>
          <w:sz w:val="52"/>
          <w:szCs w:val="52"/>
        </w:rPr>
        <w:t>Điều kiện về TP và SL</w:t>
      </w:r>
      <w:r w:rsidR="0051144E">
        <w:rPr>
          <w:sz w:val="52"/>
          <w:szCs w:val="52"/>
        </w:rPr>
        <w:br/>
      </w:r>
      <w:r w:rsidR="0051144E">
        <w:rPr>
          <w:sz w:val="52"/>
          <w:szCs w:val="52"/>
        </w:rPr>
        <w:br/>
        <w:t>1) Vùng SL</w:t>
      </w:r>
      <w:r w:rsidR="0051144E">
        <w:rPr>
          <w:sz w:val="52"/>
          <w:szCs w:val="52"/>
        </w:rPr>
        <w:br/>
      </w:r>
      <w:r w:rsidR="005114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51144E">
        <w:rPr>
          <w:sz w:val="52"/>
          <w:szCs w:val="52"/>
        </w:rPr>
        <w:t xml:space="preserve"> Vùng SL ko được bé hơn vùng TP và ưu tiên nằm giữa hoặc dưới 2 đường EMA89 và EMA200</w:t>
      </w:r>
      <w:r w:rsidR="00C87FA1">
        <w:rPr>
          <w:sz w:val="52"/>
          <w:szCs w:val="52"/>
        </w:rPr>
        <w:br/>
      </w:r>
      <w:r w:rsidR="0051144E">
        <w:rPr>
          <w:sz w:val="52"/>
          <w:szCs w:val="52"/>
        </w:rPr>
        <w:br/>
        <w:t>2) Vùng TP</w:t>
      </w:r>
      <w:r w:rsidR="0051144E">
        <w:rPr>
          <w:sz w:val="52"/>
          <w:szCs w:val="52"/>
        </w:rPr>
        <w:br/>
      </w:r>
      <w:r w:rsidR="0051144E">
        <w:rPr>
          <w:sz w:val="52"/>
          <w:szCs w:val="52"/>
        </w:rPr>
        <w:br/>
      </w:r>
      <w:r w:rsidR="005114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52"/>
          <w:szCs w:val="52"/>
        </w:rPr>
        <mc:AlternateContent>
          <mc:Choice Requires="w16se">
            <w16se:symEx w16se:font="Segoe UI Emoji" w16se:char="2705"/>
          </mc:Choice>
          <mc:Fallback>
            <w:t>✅</w:t>
          </mc:Fallback>
        </mc:AlternateContent>
      </w:r>
      <w:r w:rsidR="0051144E">
        <w:rPr>
          <w:sz w:val="52"/>
          <w:szCs w:val="52"/>
        </w:rPr>
        <w:t xml:space="preserve"> Vùng TP phải ở 50% cơn sóng giảm ở </w:t>
      </w:r>
      <w:r w:rsidR="0051144E">
        <w:rPr>
          <w:sz w:val="52"/>
          <w:szCs w:val="52"/>
        </w:rPr>
        <w:lastRenderedPageBreak/>
        <w:t>giai đoạn 4</w:t>
      </w:r>
      <w:r w:rsidR="0051144E">
        <w:rPr>
          <w:sz w:val="52"/>
          <w:szCs w:val="52"/>
        </w:rPr>
        <w:br/>
      </w:r>
      <w:r w:rsidR="0051144E">
        <w:rPr>
          <w:sz w:val="52"/>
          <w:szCs w:val="52"/>
        </w:rPr>
        <w:br/>
      </w:r>
      <w:r w:rsidR="0051144E">
        <w:rPr>
          <w:noProof/>
        </w:rPr>
        <w:drawing>
          <wp:inline distT="0" distB="0" distL="0" distR="0" wp14:anchorId="7AE516F4" wp14:editId="51735D12">
            <wp:extent cx="5943600" cy="2501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44E">
        <w:rPr>
          <w:sz w:val="52"/>
          <w:szCs w:val="52"/>
        </w:rPr>
        <w:br/>
      </w:r>
      <w:r w:rsidR="0051144E">
        <w:rPr>
          <w:sz w:val="52"/>
          <w:szCs w:val="52"/>
        </w:rPr>
        <w:br/>
        <w:t>Vùng màu xanh là vùng TP lý tưởng</w:t>
      </w:r>
      <w:r w:rsidR="0051144E">
        <w:rPr>
          <w:sz w:val="52"/>
          <w:szCs w:val="52"/>
        </w:rPr>
        <w:br/>
      </w:r>
      <w:r w:rsidR="0051144E">
        <w:rPr>
          <w:sz w:val="52"/>
          <w:szCs w:val="52"/>
        </w:rPr>
        <w:br/>
        <w:t>Đáp ứng đủ 2 điều kiện là đủ điều kiện về TP và SL</w:t>
      </w:r>
      <w:r w:rsidR="00B469C1">
        <w:rPr>
          <w:sz w:val="52"/>
          <w:szCs w:val="52"/>
        </w:rPr>
        <w:br/>
      </w:r>
      <w:r w:rsidR="00B469C1">
        <w:rPr>
          <w:sz w:val="52"/>
          <w:szCs w:val="52"/>
        </w:rPr>
        <w:br/>
        <w:t>Phần 4: Các bước xác định điểm vào</w:t>
      </w:r>
      <w:r w:rsidR="00B469C1">
        <w:rPr>
          <w:sz w:val="52"/>
          <w:szCs w:val="52"/>
        </w:rPr>
        <w:br/>
      </w:r>
      <w:r w:rsidR="00B469C1">
        <w:rPr>
          <w:sz w:val="52"/>
          <w:szCs w:val="52"/>
        </w:rPr>
        <w:br/>
        <w:t>Bước 1: Xác định giá chạy chuẩn mẫu hình</w:t>
      </w:r>
      <w:r w:rsidR="00B469C1">
        <w:rPr>
          <w:sz w:val="52"/>
          <w:szCs w:val="52"/>
        </w:rPr>
        <w:br/>
        <w:t>Bước 2: Xem 3 đường EMA xác định xu hướng chính</w:t>
      </w:r>
      <w:r w:rsidR="00B469C1">
        <w:rPr>
          <w:sz w:val="52"/>
          <w:szCs w:val="52"/>
        </w:rPr>
        <w:br/>
      </w:r>
      <w:r w:rsidR="00B469C1">
        <w:rPr>
          <w:sz w:val="52"/>
          <w:szCs w:val="52"/>
        </w:rPr>
        <w:lastRenderedPageBreak/>
        <w:t>Bước 3: Chờ tiếp xúc EMA89 mà ko phá qua</w:t>
      </w:r>
      <w:r w:rsidR="00B469C1">
        <w:rPr>
          <w:sz w:val="52"/>
          <w:szCs w:val="52"/>
        </w:rPr>
        <w:br/>
        <w:t>Bước 4: Xem điểm tiếp xúc có thuộc Fibo 0.7-&gt;1 và thuộc vùng FVG/OB không</w:t>
      </w:r>
      <w:r w:rsidR="00B469C1">
        <w:rPr>
          <w:sz w:val="52"/>
          <w:szCs w:val="52"/>
        </w:rPr>
        <w:br/>
        <w:t>Bước 5: Xác định nến khác màu</w:t>
      </w:r>
      <w:r w:rsidR="00B469C1">
        <w:rPr>
          <w:sz w:val="52"/>
          <w:szCs w:val="52"/>
        </w:rPr>
        <w:br/>
        <w:t>Bước 6: Đặt TP/SL hợp lý</w:t>
      </w:r>
      <w:r w:rsidR="0051144E">
        <w:rPr>
          <w:sz w:val="52"/>
          <w:szCs w:val="52"/>
        </w:rPr>
        <w:br/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</w:r>
      <w:r w:rsidR="00C87FA1">
        <w:rPr>
          <w:sz w:val="52"/>
          <w:szCs w:val="52"/>
        </w:rPr>
        <w:br/>
      </w:r>
      <w:r w:rsidR="00DB17C3" w:rsidRPr="00DB17C3">
        <w:rPr>
          <w:sz w:val="52"/>
          <w:szCs w:val="52"/>
        </w:rPr>
        <w:br/>
      </w:r>
      <w:r w:rsidR="00DB17C3" w:rsidRPr="00DB17C3">
        <w:rPr>
          <w:sz w:val="52"/>
          <w:szCs w:val="52"/>
        </w:rPr>
        <w:br/>
      </w:r>
      <w:r w:rsidR="00DB17C3" w:rsidRPr="00DB17C3">
        <w:rPr>
          <w:sz w:val="52"/>
          <w:szCs w:val="52"/>
        </w:rPr>
        <w:br/>
      </w:r>
    </w:p>
    <w:sectPr w:rsidR="00DB17C3" w:rsidRPr="00DB1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C22" w:rsidRDefault="00413C22" w:rsidP="002A2904">
      <w:pPr>
        <w:spacing w:after="0" w:line="240" w:lineRule="auto"/>
      </w:pPr>
      <w:r>
        <w:separator/>
      </w:r>
    </w:p>
  </w:endnote>
  <w:endnote w:type="continuationSeparator" w:id="0">
    <w:p w:rsidR="00413C22" w:rsidRDefault="00413C22" w:rsidP="002A2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C22" w:rsidRDefault="00413C22" w:rsidP="002A2904">
      <w:pPr>
        <w:spacing w:after="0" w:line="240" w:lineRule="auto"/>
      </w:pPr>
      <w:r>
        <w:separator/>
      </w:r>
    </w:p>
  </w:footnote>
  <w:footnote w:type="continuationSeparator" w:id="0">
    <w:p w:rsidR="00413C22" w:rsidRDefault="00413C22" w:rsidP="002A29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5ECB"/>
    <w:multiLevelType w:val="hybridMultilevel"/>
    <w:tmpl w:val="CF7EBE18"/>
    <w:lvl w:ilvl="0" w:tplc="916665E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C3"/>
    <w:rsid w:val="002A2904"/>
    <w:rsid w:val="00314594"/>
    <w:rsid w:val="00413C22"/>
    <w:rsid w:val="0051144E"/>
    <w:rsid w:val="0060659D"/>
    <w:rsid w:val="006E49D0"/>
    <w:rsid w:val="007244F5"/>
    <w:rsid w:val="00B469C1"/>
    <w:rsid w:val="00C44D8E"/>
    <w:rsid w:val="00C87FA1"/>
    <w:rsid w:val="00D17E88"/>
    <w:rsid w:val="00DB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E3E52"/>
  <w15:chartTrackingRefBased/>
  <w15:docId w15:val="{4C9AD481-92CF-4AD2-B331-D66C5E24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904"/>
  </w:style>
  <w:style w:type="paragraph" w:styleId="Footer">
    <w:name w:val="footer"/>
    <w:basedOn w:val="Normal"/>
    <w:link w:val="FooterChar"/>
    <w:uiPriority w:val="99"/>
    <w:unhideWhenUsed/>
    <w:rsid w:val="002A2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904"/>
  </w:style>
  <w:style w:type="character" w:styleId="Hyperlink">
    <w:name w:val="Hyperlink"/>
    <w:basedOn w:val="DefaultParagraphFont"/>
    <w:uiPriority w:val="99"/>
    <w:unhideWhenUsed/>
    <w:rsid w:val="00C44D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_Z3o2L-dsOQ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2025-01-13T15:06:00Z</dcterms:created>
  <dcterms:modified xsi:type="dcterms:W3CDTF">2025-03-06T07:12:00Z</dcterms:modified>
</cp:coreProperties>
</file>