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357389"/>
        <w:docPartObj>
          <w:docPartGallery w:val="Cover Pages"/>
          <w:docPartUnique/>
        </w:docPartObj>
      </w:sdtPr>
      <w:sdtEndPr/>
      <w:sdtContent>
        <w:p w14:paraId="680888C3" w14:textId="21FC99ED" w:rsidR="006E72BF" w:rsidRPr="009C0E75" w:rsidRDefault="006E72BF" w:rsidP="00364506">
          <w:pPr>
            <w:spacing w:line="360" w:lineRule="auto"/>
            <w:jc w:val="center"/>
            <w:rPr>
              <w:b/>
              <w:bCs/>
              <w:color w:val="FFFFFF" w:themeColor="background1"/>
            </w:rPr>
          </w:pPr>
          <w:r w:rsidRPr="009C0E75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0C4C21E0" w:rsidR="006E72BF" w:rsidRPr="009C0E75" w:rsidRDefault="00C7114E" w:rsidP="00364506">
          <w:pPr>
            <w:spacing w:line="360" w:lineRule="auto"/>
            <w:jc w:val="center"/>
          </w:pPr>
          <w:r w:rsidRPr="009C0E75">
            <w:drawing>
              <wp:anchor distT="0" distB="0" distL="114300" distR="114300" simplePos="0" relativeHeight="251658240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 w:rsidRPr="009C0E75">
            <w:drawing>
              <wp:anchor distT="0" distB="0" distL="114300" distR="114300" simplePos="0" relativeHeight="251656192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433CE" w:rsidRPr="009C0E75">
            <w:rPr>
              <w:b/>
              <w:bCs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76242866" wp14:editId="389A23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0380" cy="9138920"/>
                    <wp:effectExtent l="2540" t="0" r="0" b="0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0380" cy="9138920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ADC723" w14:textId="02EDAF57" w:rsidR="00293C54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Sinh viên thực hiện: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r w:rsidR="00336110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18120197 – Trương Trọng Lộc</w:t>
                                  </w:r>
                                </w:p>
                                <w:p w14:paraId="0E6F8ED2" w14:textId="7FBAF5A6" w:rsidR="006E72BF" w:rsidRPr="00336110" w:rsidRDefault="00293C54" w:rsidP="00E93BA4">
                                  <w:pPr>
                                    <w:pStyle w:val="NoSpacing"/>
                                    <w:spacing w:before="120"/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G</w:t>
                                  </w:r>
                                  <w:r w:rsidR="00783F45"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V phụ trách:</w:t>
                                  </w:r>
                                  <w:r w:rsidRPr="00336110">
                                    <w:rPr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7132F">
                                        <w:rPr>
                                          <w:noProof/>
                                          <w:color w:val="FFFFFF" w:themeColor="background1"/>
                                        </w:rPr>
                                        <w:t>GV.</w:t>
                                      </w:r>
                                      <w:r w:rsidR="00336110" w:rsidRPr="00336110">
                                        <w:rPr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TS. Nguyễn Trần Minh Thư</w:t>
                                      </w:r>
                                    </w:sdtContent>
                                  </w:sdt>
                                </w:p>
                                <w:p w14:paraId="68C6C0DD" w14:textId="4E0F79F3" w:rsidR="006E72BF" w:rsidRPr="00336110" w:rsidRDefault="00364506" w:rsidP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ahoma" w:hAnsi="Tahoma" w:cs="Tahoma"/>
                                        <w:caps/>
                                        <w:noProof/>
                                        <w:color w:val="FFFFFF" w:themeColor="background1"/>
                                        <w:lang w:val="vi-VN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93C54" w:rsidRPr="00336110">
                                        <w:rPr>
                                          <w:rFonts w:ascii="Tahoma" w:hAnsi="Tahoma" w:cs="Tahoma"/>
                                          <w:caps/>
                                          <w:noProof/>
                                          <w:color w:val="FFFFFF" w:themeColor="background1"/>
                                          <w:lang w:val="vi-VN"/>
                                        </w:rPr>
                                        <w:t>Đồ án/bài tập môn học</w:t>
                                      </w:r>
                                    </w:sdtContent>
                                  </w:sdt>
                                  <w:r w:rsidR="006E72BF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  </w:t>
                                  </w:r>
                                  <w:r w:rsidR="00293C54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- CƠ SỞ DỮ LIỆU</w:t>
                                  </w:r>
                                </w:p>
                                <w:p w14:paraId="178B5F4A" w14:textId="4DD1701E" w:rsidR="00E93BA4" w:rsidRPr="00336110" w:rsidRDefault="00E93BA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</w:pP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HỌC KỲ </w:t>
                                  </w:r>
                                  <w:r w:rsidR="00AF26FB"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>II</w:t>
                                  </w:r>
                                  <w:r w:rsidRPr="00336110">
                                    <w:rPr>
                                      <w:rFonts w:ascii="Tahoma" w:hAnsi="Tahoma" w:cs="Tahoma"/>
                                      <w:noProof/>
                                      <w:color w:val="FFFFFF" w:themeColor="background1"/>
                                      <w:lang w:val="vi-VN"/>
                                    </w:rPr>
                                    <w:t xml:space="preserve"> – NĂM HỌC 2019-2020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F6D14" w14:textId="584DC8A6" w:rsidR="006E72BF" w:rsidRPr="00293C54" w:rsidRDefault="00293C5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môn</w:t>
                                      </w:r>
                                      <w:r w:rsidR="00AF26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học</w:t>
                                      </w:r>
                                      <w:r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 xml:space="preserve"> </w:t>
                                      </w:r>
                                      <w:r w:rsidR="006E72BF" w:rsidRPr="00293C54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F81BD" w:themeColor="accent1"/>
                                          <w:sz w:val="64"/>
                                          <w:szCs w:val="64"/>
                                        </w:rPr>
                                        <w:t>cơ sở dữ liệu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242866" id="Group 193" o:spid="_x0000_s1026" style="position:absolute;left:0;text-align:left;margin-left:0;margin-top:0;width:539.4pt;height:719.6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f81bd [3204]" stroked="f" strokeweight="2pt">
                      <v:textbox inset="36pt,57.6pt,36pt,36pt">
                        <w:txbxContent>
                          <w:p w14:paraId="2EADC723" w14:textId="02EDAF57" w:rsidR="00293C54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Sinh viên thực hiện: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r w:rsidR="00336110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18120197 – Trương Trọng Lộc</w:t>
                            </w:r>
                          </w:p>
                          <w:p w14:paraId="0E6F8ED2" w14:textId="7FBAF5A6" w:rsidR="006E72BF" w:rsidRPr="00336110" w:rsidRDefault="00293C54" w:rsidP="00E93BA4">
                            <w:pPr>
                              <w:pStyle w:val="NoSpacing"/>
                              <w:spacing w:before="120"/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G</w:t>
                            </w:r>
                            <w:r w:rsidR="00783F45"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>V phụ trách:</w:t>
                            </w:r>
                            <w:r w:rsidRPr="00336110">
                              <w:rPr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32F">
                                  <w:rPr>
                                    <w:noProof/>
                                    <w:color w:val="FFFFFF" w:themeColor="background1"/>
                                  </w:rPr>
                                  <w:t>GV.</w:t>
                                </w:r>
                                <w:r w:rsidR="00336110" w:rsidRPr="00336110">
                                  <w:rPr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TS. Nguyễn Trần Minh Thư</w:t>
                                </w:r>
                              </w:sdtContent>
                            </w:sdt>
                          </w:p>
                          <w:p w14:paraId="68C6C0DD" w14:textId="4E0F79F3" w:rsidR="006E72BF" w:rsidRPr="00336110" w:rsidRDefault="00364506" w:rsidP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sdt>
                              <w:sdtPr>
                                <w:rPr>
                                  <w:rFonts w:ascii="Tahoma" w:hAnsi="Tahoma" w:cs="Tahoma"/>
                                  <w:caps/>
                                  <w:noProof/>
                                  <w:color w:val="FFFFFF" w:themeColor="background1"/>
                                  <w:lang w:val="vi-VN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93C54" w:rsidRPr="00336110">
                                  <w:rPr>
                                    <w:rFonts w:ascii="Tahoma" w:hAnsi="Tahoma" w:cs="Tahoma"/>
                                    <w:caps/>
                                    <w:noProof/>
                                    <w:color w:val="FFFFFF" w:themeColor="background1"/>
                                    <w:lang w:val="vi-VN"/>
                                  </w:rPr>
                                  <w:t>Đồ án/bài tập môn học</w:t>
                                </w:r>
                              </w:sdtContent>
                            </w:sdt>
                            <w:r w:rsidR="006E72BF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  </w:t>
                            </w:r>
                            <w:r w:rsidR="00293C54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- CƠ SỞ DỮ LIỆU</w:t>
                            </w:r>
                          </w:p>
                          <w:p w14:paraId="178B5F4A" w14:textId="4DD1701E" w:rsidR="00E93BA4" w:rsidRPr="00336110" w:rsidRDefault="00E93BA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</w:pP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HỌC KỲ </w:t>
                            </w:r>
                            <w:r w:rsidR="00AF26FB"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>II</w:t>
                            </w:r>
                            <w:r w:rsidRPr="00336110">
                              <w:rPr>
                                <w:rFonts w:ascii="Tahoma" w:hAnsi="Tahoma" w:cs="Tahoma"/>
                                <w:noProof/>
                                <w:color w:val="FFFFFF" w:themeColor="background1"/>
                                <w:lang w:val="vi-VN"/>
                              </w:rPr>
                              <w:t xml:space="preserve"> – NĂM HỌC 2019-2020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F6D14" w14:textId="584DC8A6" w:rsidR="006E72BF" w:rsidRPr="00293C54" w:rsidRDefault="00293C5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môn</w:t>
                                </w:r>
                                <w:r w:rsidR="00AF26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học</w:t>
                                </w:r>
                                <w:r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6E72BF" w:rsidRPr="00293C54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cơ sở dữ liệu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6E72BF" w:rsidRPr="009C0E75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 w:rsidRPr="009C0E75">
            <w:br w:type="page"/>
          </w:r>
        </w:p>
      </w:sdtContent>
    </w:sdt>
    <w:p w14:paraId="50241BF4" w14:textId="03D7B65B" w:rsidR="006E72BF" w:rsidRPr="009C0E75" w:rsidRDefault="006E72BF" w:rsidP="00364506">
      <w:pPr>
        <w:spacing w:line="360" w:lineRule="auto"/>
      </w:pPr>
    </w:p>
    <w:p w14:paraId="057B6CE5" w14:textId="1B0540E4" w:rsidR="00BA28CA" w:rsidRPr="009C0E75" w:rsidRDefault="00BA28CA" w:rsidP="00364506">
      <w:pPr>
        <w:spacing w:line="360" w:lineRule="auto"/>
        <w:jc w:val="center"/>
        <w:rPr>
          <w:rFonts w:ascii="Tahoma" w:hAnsi="Tahoma" w:cs="Tahoma"/>
          <w:b/>
          <w:bCs/>
          <w:sz w:val="30"/>
          <w:szCs w:val="30"/>
        </w:rPr>
      </w:pPr>
      <w:r w:rsidRPr="009C0E75">
        <w:rPr>
          <w:rFonts w:ascii="Tahoma" w:hAnsi="Tahoma" w:cs="Tahoma"/>
          <w:b/>
          <w:bCs/>
          <w:sz w:val="30"/>
          <w:szCs w:val="30"/>
        </w:rPr>
        <w:t>BẢNG THÔNG TIN C</w:t>
      </w:r>
      <w:r w:rsidR="00AF26FB" w:rsidRPr="009C0E75">
        <w:rPr>
          <w:rFonts w:ascii="Tahoma" w:hAnsi="Tahoma" w:cs="Tahoma"/>
          <w:b/>
          <w:bCs/>
          <w:sz w:val="30"/>
          <w:szCs w:val="30"/>
        </w:rPr>
        <w:t>Á NHÂN</w:t>
      </w:r>
    </w:p>
    <w:tbl>
      <w:tblPr>
        <w:tblStyle w:val="TableGrid"/>
        <w:tblW w:w="10128" w:type="dxa"/>
        <w:tblLook w:val="04A0" w:firstRow="1" w:lastRow="0" w:firstColumn="1" w:lastColumn="0" w:noHBand="0" w:noVBand="1"/>
      </w:tblPr>
      <w:tblGrid>
        <w:gridCol w:w="1798"/>
        <w:gridCol w:w="8330"/>
      </w:tblGrid>
      <w:tr w:rsidR="00FD669E" w:rsidRPr="009C0E75" w14:paraId="7BA30E78" w14:textId="36538B4B" w:rsidTr="00AF26FB">
        <w:trPr>
          <w:trHeight w:val="688"/>
        </w:trPr>
        <w:tc>
          <w:tcPr>
            <w:tcW w:w="1798" w:type="dxa"/>
            <w:vAlign w:val="center"/>
          </w:tcPr>
          <w:p w14:paraId="5942923A" w14:textId="72893E06" w:rsidR="00FD669E" w:rsidRPr="009C0E75" w:rsidRDefault="00FD669E" w:rsidP="00364506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Mã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330" w:type="dxa"/>
            <w:vAlign w:val="center"/>
          </w:tcPr>
          <w:p w14:paraId="3E137F16" w14:textId="4D835614" w:rsidR="00FD669E" w:rsidRPr="009C0E75" w:rsidRDefault="0027132F" w:rsidP="00364506">
            <w:pPr>
              <w:spacing w:line="360" w:lineRule="auto"/>
              <w:rPr>
                <w:rFonts w:ascii="Tahoma" w:hAnsi="Tahoma" w:cs="Tahoma"/>
              </w:rPr>
            </w:pPr>
            <w:r w:rsidRPr="009C0E75">
              <w:rPr>
                <w:rFonts w:ascii="Tahoma" w:hAnsi="Tahoma" w:cs="Tahoma"/>
              </w:rPr>
              <w:t>18120197</w:t>
            </w:r>
          </w:p>
        </w:tc>
      </w:tr>
      <w:tr w:rsidR="00FD669E" w:rsidRPr="009C0E75" w14:paraId="2CB6B3AF" w14:textId="77777777" w:rsidTr="0027132F">
        <w:trPr>
          <w:trHeight w:val="688"/>
        </w:trPr>
        <w:tc>
          <w:tcPr>
            <w:tcW w:w="1798" w:type="dxa"/>
            <w:vAlign w:val="center"/>
          </w:tcPr>
          <w:p w14:paraId="0EFB0ADC" w14:textId="536B2A89" w:rsidR="00FD669E" w:rsidRPr="009C0E75" w:rsidRDefault="00FD669E" w:rsidP="00364506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 xml:space="preserve">Tên </w:t>
            </w:r>
            <w:r w:rsidR="00AF26FB" w:rsidRPr="009C0E75">
              <w:rPr>
                <w:rFonts w:ascii="Tahoma" w:hAnsi="Tahoma" w:cs="Tahoma"/>
                <w:b/>
                <w:bCs/>
              </w:rPr>
              <w:t>sinh viên</w:t>
            </w:r>
            <w:r w:rsidRPr="009C0E75">
              <w:rPr>
                <w:rFonts w:ascii="Tahoma" w:hAnsi="Tahoma" w:cs="Tahoma"/>
                <w:b/>
                <w:bCs/>
              </w:rPr>
              <w:t>:</w:t>
            </w:r>
          </w:p>
          <w:p w14:paraId="7D3799D4" w14:textId="60D2EBE1" w:rsidR="00FD669E" w:rsidRPr="009C0E75" w:rsidRDefault="00FD669E" w:rsidP="00364506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330" w:type="dxa"/>
            <w:vAlign w:val="center"/>
          </w:tcPr>
          <w:p w14:paraId="1F9831AE" w14:textId="5E3286D3" w:rsidR="00FD669E" w:rsidRPr="009C0E75" w:rsidRDefault="0027132F" w:rsidP="00364506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Trương Trọng Lộc</w:t>
            </w:r>
          </w:p>
        </w:tc>
      </w:tr>
      <w:tr w:rsidR="00FD669E" w:rsidRPr="009C0E75" w14:paraId="17A5E8E2" w14:textId="77777777" w:rsidTr="00E91730">
        <w:trPr>
          <w:trHeight w:val="3608"/>
        </w:trPr>
        <w:tc>
          <w:tcPr>
            <w:tcW w:w="1798" w:type="dxa"/>
            <w:vAlign w:val="center"/>
          </w:tcPr>
          <w:p w14:paraId="7315EBF2" w14:textId="10F3A3E4" w:rsidR="00FD669E" w:rsidRPr="009C0E75" w:rsidRDefault="00AF26FB" w:rsidP="00364506">
            <w:pPr>
              <w:spacing w:line="360" w:lineRule="auto"/>
              <w:rPr>
                <w:rFonts w:ascii="Tahoma" w:hAnsi="Tahoma" w:cs="Tahoma"/>
                <w:b/>
                <w:bCs/>
              </w:rPr>
            </w:pPr>
            <w:r w:rsidRPr="009C0E75">
              <w:rPr>
                <w:rFonts w:ascii="Tahoma" w:hAnsi="Tahoma" w:cs="Tahoma"/>
                <w:b/>
                <w:bCs/>
              </w:rPr>
              <w:t>Avatar</w:t>
            </w:r>
          </w:p>
        </w:tc>
        <w:tc>
          <w:tcPr>
            <w:tcW w:w="8330" w:type="dxa"/>
            <w:vAlign w:val="center"/>
          </w:tcPr>
          <w:p w14:paraId="3A1FD53E" w14:textId="77777777" w:rsidR="00FD669E" w:rsidRPr="009C0E75" w:rsidRDefault="00FD669E" w:rsidP="0036450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3227C8E" w14:textId="1E2A0733" w:rsidR="00AF26FB" w:rsidRPr="009C0E75" w:rsidRDefault="00FD4A88" w:rsidP="0036450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drawing>
                <wp:inline distT="0" distB="0" distL="0" distR="0" wp14:anchorId="4D62E194" wp14:editId="1C0D60F9">
                  <wp:extent cx="1888435" cy="2517912"/>
                  <wp:effectExtent l="0" t="0" r="0" b="0"/>
                  <wp:docPr id="8" name="Picture 8" descr="A person standing in front of a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cá nhân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292" cy="25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D3CDA" w14:textId="77777777" w:rsidR="00AF26FB" w:rsidRPr="009C0E75" w:rsidRDefault="00AF26FB" w:rsidP="0036450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7B2F677" w14:textId="7D111CDD" w:rsidR="00AF26FB" w:rsidRPr="009C0E75" w:rsidRDefault="00AF26FB" w:rsidP="00364506">
            <w:pPr>
              <w:spacing w:line="36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1081BF0D" w14:textId="77777777" w:rsidR="00F41918" w:rsidRPr="009C0E75" w:rsidRDefault="00F41918" w:rsidP="00364506">
      <w:pPr>
        <w:spacing w:line="360" w:lineRule="auto"/>
      </w:pPr>
    </w:p>
    <w:p w14:paraId="4E2D8A6C" w14:textId="77777777" w:rsidR="00C259E6" w:rsidRPr="009C0E75" w:rsidRDefault="00C259E6" w:rsidP="00364506">
      <w:pPr>
        <w:spacing w:line="360" w:lineRule="auto"/>
      </w:pPr>
    </w:p>
    <w:p w14:paraId="3930D99D" w14:textId="77777777" w:rsidR="00C259E6" w:rsidRPr="009C0E75" w:rsidRDefault="00C259E6" w:rsidP="00364506">
      <w:pPr>
        <w:spacing w:line="360" w:lineRule="auto"/>
      </w:pPr>
    </w:p>
    <w:p w14:paraId="22191B5A" w14:textId="5F0C3516" w:rsidR="00783F45" w:rsidRPr="009C0E75" w:rsidRDefault="00783F45" w:rsidP="00364506">
      <w:pPr>
        <w:spacing w:line="360" w:lineRule="auto"/>
      </w:pPr>
    </w:p>
    <w:p w14:paraId="725D6A0D" w14:textId="77777777" w:rsidR="00783F45" w:rsidRPr="009C0E75" w:rsidRDefault="00783F45" w:rsidP="00364506">
      <w:pPr>
        <w:spacing w:line="360" w:lineRule="auto"/>
      </w:pPr>
      <w:r w:rsidRPr="009C0E75">
        <w:br w:type="page"/>
      </w:r>
    </w:p>
    <w:p w14:paraId="056DC431" w14:textId="77777777" w:rsidR="00C259E6" w:rsidRPr="009C0E75" w:rsidRDefault="00C259E6" w:rsidP="00364506">
      <w:pPr>
        <w:spacing w:line="360" w:lineRule="auto"/>
        <w:rPr>
          <w:b/>
          <w:bCs/>
        </w:rPr>
      </w:pPr>
    </w:p>
    <w:p w14:paraId="383B11D4" w14:textId="27E5D368" w:rsidR="00C259E6" w:rsidRPr="009C0E75" w:rsidRDefault="00BA28CA" w:rsidP="00364506">
      <w:pPr>
        <w:spacing w:line="360" w:lineRule="auto"/>
        <w:jc w:val="center"/>
        <w:rPr>
          <w:b/>
          <w:bCs/>
          <w:color w:val="0070C0"/>
          <w:sz w:val="38"/>
          <w:szCs w:val="38"/>
        </w:rPr>
      </w:pPr>
      <w:r w:rsidRPr="009C0E75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4E05E2" w:rsidRPr="009C0E75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9C0E75" w:rsidRDefault="00BA28CA" w:rsidP="00364506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9C0E75" w:rsidRDefault="00BA28CA" w:rsidP="00364506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 Lý thuyết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Thực hành  </w:t>
            </w:r>
            <w:r w:rsidRPr="009C0E75">
              <w:rPr>
                <w:b/>
                <w:bCs/>
                <w:color w:val="0070C0"/>
              </w:rPr>
              <w:sym w:font="Symbol" w:char="F080"/>
            </w:r>
            <w:r w:rsidRPr="009C0E75">
              <w:rPr>
                <w:b/>
                <w:bCs/>
                <w:color w:val="0070C0"/>
              </w:rPr>
              <w:t xml:space="preserve"> Đồ án  </w:t>
            </w:r>
            <w:r w:rsidRPr="009C0E75">
              <w:rPr>
                <w:b/>
                <w:bCs/>
                <w:color w:val="0070C0"/>
              </w:rPr>
              <w:sym w:font="Wingdings" w:char="F0FE"/>
            </w:r>
            <w:r w:rsidRPr="009C0E75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9C0E75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9C0E75" w:rsidRDefault="00BA28CA" w:rsidP="00364506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2C360915" w:rsidR="00BA28CA" w:rsidRPr="009C0E75" w:rsidRDefault="00336110" w:rsidP="00364506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2</w:t>
            </w:r>
            <w:r w:rsidR="00FD4A88">
              <w:rPr>
                <w:b/>
                <w:bCs/>
                <w:color w:val="0070C0"/>
                <w:lang w:val="en-US"/>
              </w:rPr>
              <w:t>8</w:t>
            </w:r>
            <w:r w:rsidRPr="009C0E75">
              <w:rPr>
                <w:b/>
                <w:bCs/>
                <w:color w:val="0070C0"/>
              </w:rPr>
              <w:t>/04/2020</w:t>
            </w:r>
          </w:p>
        </w:tc>
      </w:tr>
      <w:tr w:rsidR="00BA28CA" w:rsidRPr="009C0E75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9C0E75" w:rsidRDefault="00BA28CA" w:rsidP="00364506">
            <w:pPr>
              <w:spacing w:line="360" w:lineRule="auto"/>
              <w:rPr>
                <w:b/>
                <w:bCs/>
                <w:color w:val="0070C0"/>
              </w:rPr>
            </w:pPr>
            <w:r w:rsidRPr="009C0E75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19C67F13" w:rsidR="00BA28CA" w:rsidRPr="00FD4A88" w:rsidRDefault="00FD4A88" w:rsidP="00364506">
            <w:pPr>
              <w:spacing w:line="360" w:lineRule="auto"/>
              <w:rPr>
                <w:b/>
                <w:bCs/>
                <w:lang w:val="en-US"/>
              </w:rPr>
            </w:pPr>
            <w:r w:rsidRPr="009C0E75">
              <w:rPr>
                <w:b/>
                <w:bCs/>
                <w:color w:val="0070C0"/>
              </w:rPr>
              <w:t>2</w:t>
            </w:r>
            <w:r>
              <w:rPr>
                <w:b/>
                <w:bCs/>
                <w:color w:val="0070C0"/>
                <w:lang w:val="en-US"/>
              </w:rPr>
              <w:t>8</w:t>
            </w:r>
            <w:r w:rsidRPr="009C0E75">
              <w:rPr>
                <w:b/>
                <w:bCs/>
                <w:color w:val="0070C0"/>
              </w:rPr>
              <w:t>/04/2020</w:t>
            </w:r>
          </w:p>
        </w:tc>
      </w:tr>
    </w:tbl>
    <w:p w14:paraId="36EC1426" w14:textId="00326067" w:rsidR="00BA28CA" w:rsidRDefault="00BA28CA" w:rsidP="00364506">
      <w:pPr>
        <w:spacing w:line="360" w:lineRule="auto"/>
        <w:rPr>
          <w:b/>
          <w:bCs/>
          <w:sz w:val="24"/>
          <w:szCs w:val="24"/>
        </w:rPr>
      </w:pPr>
    </w:p>
    <w:p w14:paraId="27A8FEB3" w14:textId="7055B805" w:rsidR="00741A70" w:rsidRDefault="00741A70" w:rsidP="00364506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MỤC LỤC</w:t>
      </w:r>
    </w:p>
    <w:sdt>
      <w:sdtPr>
        <w:id w:val="-167409921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31646CC2" w14:textId="3DD2C5D9" w:rsidR="00364506" w:rsidRDefault="00364506" w:rsidP="00364506">
          <w:pPr>
            <w:pStyle w:val="TOCHeading"/>
            <w:spacing w:line="360" w:lineRule="auto"/>
          </w:pPr>
        </w:p>
        <w:p w14:paraId="3EAFA303" w14:textId="11B5EE7D" w:rsidR="00364506" w:rsidRDefault="00364506" w:rsidP="0036450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9404" w:history="1">
            <w:r w:rsidRPr="00991CA0">
              <w:rPr>
                <w:rStyle w:val="Hyperlink"/>
                <w:b/>
                <w:bCs/>
              </w:rPr>
              <w:t>A.</w:t>
            </w:r>
            <w:r>
              <w:tab/>
            </w:r>
            <w:r w:rsidRPr="00991CA0">
              <w:rPr>
                <w:rStyle w:val="Hyperlink"/>
                <w:b/>
                <w:bCs/>
              </w:rPr>
              <w:t>Yêu cầu của Đồ án/Bài tập Chương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_Toc39009404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30D71F1" w14:textId="0B18F2B2" w:rsidR="00364506" w:rsidRDefault="00364506" w:rsidP="00364506">
          <w:pPr>
            <w:pStyle w:val="TOC1"/>
            <w:tabs>
              <w:tab w:val="left" w:pos="440"/>
              <w:tab w:val="right" w:leader="dot" w:pos="9350"/>
            </w:tabs>
            <w:spacing w:line="360" w:lineRule="auto"/>
          </w:pPr>
          <w:hyperlink w:anchor="_Toc39009405" w:history="1">
            <w:r w:rsidRPr="00991CA0">
              <w:rPr>
                <w:rStyle w:val="Hyperlink"/>
                <w:b/>
                <w:bCs/>
              </w:rPr>
              <w:t>B.</w:t>
            </w:r>
            <w:r>
              <w:tab/>
            </w:r>
            <w:r w:rsidRPr="00991CA0">
              <w:rPr>
                <w:rStyle w:val="Hyperlink"/>
                <w:b/>
                <w:bCs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_Toc39009405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D9322B" w14:textId="5932CE46" w:rsidR="00364506" w:rsidRDefault="00364506" w:rsidP="00364506">
          <w:pPr>
            <w:pStyle w:val="TOC2"/>
            <w:tabs>
              <w:tab w:val="right" w:leader="dot" w:pos="9350"/>
            </w:tabs>
            <w:spacing w:line="360" w:lineRule="auto"/>
          </w:pPr>
          <w:hyperlink w:anchor="_Toc39009406" w:history="1">
            <w:r w:rsidRPr="00991CA0">
              <w:rPr>
                <w:rStyle w:val="Hyperlink"/>
              </w:rPr>
              <w:t>Câu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_Toc39009406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669321" w14:textId="617BBE3D" w:rsidR="00364506" w:rsidRDefault="00364506" w:rsidP="00364506">
          <w:pPr>
            <w:pStyle w:val="TOC2"/>
            <w:tabs>
              <w:tab w:val="right" w:leader="dot" w:pos="9350"/>
            </w:tabs>
            <w:spacing w:line="360" w:lineRule="auto"/>
          </w:pPr>
          <w:hyperlink w:anchor="_Toc39009407" w:history="1">
            <w:r w:rsidRPr="00991CA0">
              <w:rPr>
                <w:rStyle w:val="Hyperlink"/>
              </w:rPr>
              <w:t>Câu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_Toc39009407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2274E53" w14:textId="16532187" w:rsidR="00364506" w:rsidRDefault="00364506" w:rsidP="00364506">
          <w:pPr>
            <w:pStyle w:val="TOC2"/>
            <w:tabs>
              <w:tab w:val="right" w:leader="dot" w:pos="9350"/>
            </w:tabs>
            <w:spacing w:line="360" w:lineRule="auto"/>
          </w:pPr>
          <w:hyperlink w:anchor="_Toc39009408" w:history="1">
            <w:r w:rsidRPr="00991CA0">
              <w:rPr>
                <w:rStyle w:val="Hyperlink"/>
              </w:rPr>
              <w:t>Câu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_Toc39009408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F4B139" w14:textId="6E3FF113" w:rsidR="00364506" w:rsidRDefault="00364506" w:rsidP="00364506">
          <w:pPr>
            <w:pStyle w:val="TOC2"/>
            <w:tabs>
              <w:tab w:val="right" w:leader="dot" w:pos="9350"/>
            </w:tabs>
            <w:spacing w:line="360" w:lineRule="auto"/>
          </w:pPr>
          <w:hyperlink w:anchor="_Toc39009409" w:history="1">
            <w:r w:rsidRPr="00991CA0">
              <w:rPr>
                <w:rStyle w:val="Hyperlink"/>
              </w:rPr>
              <w:t>Câu</w:t>
            </w:r>
            <w:r w:rsidRPr="00991CA0">
              <w:rPr>
                <w:rStyle w:val="Hyperlink"/>
              </w:rPr>
              <w:t xml:space="preserve"> </w:t>
            </w:r>
            <w:r w:rsidRPr="00991CA0">
              <w:rPr>
                <w:rStyle w:val="Hyperlink"/>
              </w:rPr>
              <w:t>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_Toc39009409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817A0D" w14:textId="4B70B4BE" w:rsidR="00741A70" w:rsidRPr="00364506" w:rsidRDefault="00364506" w:rsidP="0036450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1E04535" w14:textId="35FAC2B2" w:rsidR="004E05E2" w:rsidRDefault="004E05E2" w:rsidP="00364506">
      <w:pPr>
        <w:pStyle w:val="Heading1"/>
        <w:numPr>
          <w:ilvl w:val="0"/>
          <w:numId w:val="3"/>
        </w:numPr>
        <w:spacing w:line="360" w:lineRule="auto"/>
        <w:ind w:left="360"/>
        <w:rPr>
          <w:b/>
          <w:bCs/>
        </w:rPr>
      </w:pPr>
      <w:r w:rsidRPr="009C0E75">
        <w:rPr>
          <w:b/>
          <w:bCs/>
        </w:rPr>
        <w:t xml:space="preserve"> </w:t>
      </w:r>
      <w:bookmarkStart w:id="0" w:name="_Toc39009404"/>
      <w:r w:rsidRPr="009C0E75">
        <w:rPr>
          <w:b/>
          <w:bCs/>
        </w:rPr>
        <w:t>Yêu cầu của Đồ án/Bài tập</w:t>
      </w:r>
      <w:r w:rsidR="00616A3E" w:rsidRPr="009C0E75">
        <w:rPr>
          <w:b/>
          <w:bCs/>
        </w:rPr>
        <w:t xml:space="preserve"> </w:t>
      </w:r>
      <w:r w:rsidR="00783B25" w:rsidRPr="009C0E75">
        <w:rPr>
          <w:b/>
          <w:bCs/>
        </w:rPr>
        <w:t>Chương 1</w:t>
      </w:r>
      <w:bookmarkEnd w:id="0"/>
    </w:p>
    <w:p w14:paraId="700BEA9F" w14:textId="3185385B" w:rsidR="00B659A2" w:rsidRPr="00B659A2" w:rsidRDefault="00B659A2" w:rsidP="00364506">
      <w:pPr>
        <w:spacing w:line="360" w:lineRule="auto"/>
        <w:rPr>
          <w:lang w:val="en-US"/>
        </w:rPr>
      </w:pPr>
      <w:r>
        <w:rPr>
          <w:lang w:val="en-US"/>
        </w:rPr>
        <w:t>Trả lời các câu hỏi ôn tập của chương 1</w:t>
      </w:r>
      <w:r w:rsidR="00622A10">
        <w:rPr>
          <w:lang w:val="en-US"/>
        </w:rPr>
        <w:t xml:space="preserve"> – Tổng quan cơ sở dữ liệu.</w:t>
      </w:r>
    </w:p>
    <w:p w14:paraId="09043941" w14:textId="451EFA32" w:rsidR="004E05E2" w:rsidRPr="009C0E75" w:rsidRDefault="004E05E2" w:rsidP="00364506">
      <w:pPr>
        <w:pStyle w:val="Heading1"/>
        <w:numPr>
          <w:ilvl w:val="0"/>
          <w:numId w:val="3"/>
        </w:numPr>
        <w:spacing w:line="360" w:lineRule="auto"/>
        <w:ind w:left="450" w:hanging="450"/>
        <w:rPr>
          <w:b/>
          <w:bCs/>
        </w:rPr>
      </w:pPr>
      <w:bookmarkStart w:id="1" w:name="_Toc39009405"/>
      <w:r w:rsidRPr="009C0E75">
        <w:rPr>
          <w:b/>
          <w:bCs/>
        </w:rPr>
        <w:t>Kết quả</w:t>
      </w:r>
      <w:bookmarkEnd w:id="1"/>
    </w:p>
    <w:p w14:paraId="455C0889" w14:textId="35137AD8" w:rsidR="00777D84" w:rsidRDefault="00777D84" w:rsidP="00364506">
      <w:pPr>
        <w:spacing w:line="360" w:lineRule="auto"/>
        <w:ind w:firstLine="450"/>
        <w:rPr>
          <w:lang w:val="en-US"/>
        </w:rPr>
      </w:pPr>
      <w:bookmarkStart w:id="2" w:name="_Toc39009406"/>
      <w:r w:rsidRPr="00364506">
        <w:rPr>
          <w:rStyle w:val="Heading2Char"/>
        </w:rPr>
        <w:t>Câu 1:</w:t>
      </w:r>
      <w:bookmarkEnd w:id="2"/>
      <w:r>
        <w:t xml:space="preserve"> </w:t>
      </w:r>
      <w:r w:rsidR="00B7008F">
        <w:rPr>
          <w:lang w:val="en-US"/>
        </w:rPr>
        <w:t>Các thuận lợi chính khi dùng DBMS để quản lý dữ liệu trong các ứng dụng:</w:t>
      </w:r>
    </w:p>
    <w:p w14:paraId="475C83A4" w14:textId="7036588E" w:rsidR="00A4357D" w:rsidRDefault="00F519C1" w:rsidP="0036450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Kiểm soát được sự trùng lắp và dư thừa dữ liệu</w:t>
      </w:r>
    </w:p>
    <w:p w14:paraId="6FF03F69" w14:textId="58BEE6C3" w:rsidR="00F519C1" w:rsidRDefault="00F519C1" w:rsidP="0036450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Đảm bảo tính nhất quán giữa các dữ liệu</w:t>
      </w:r>
    </w:p>
    <w:p w14:paraId="2EA7B67C" w14:textId="12EC148D" w:rsidR="00F519C1" w:rsidRDefault="00F519C1" w:rsidP="0036450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Dễ dàng trong việc truy xuất</w:t>
      </w:r>
      <w:r w:rsidR="00A32076">
        <w:rPr>
          <w:lang w:val="en-US"/>
        </w:rPr>
        <w:t xml:space="preserve"> và hiệu quả</w:t>
      </w:r>
    </w:p>
    <w:p w14:paraId="22A49306" w14:textId="74375B5E" w:rsidR="00F519C1" w:rsidRDefault="00F519C1" w:rsidP="0036450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Có khả năng chia sẻ dữ liệu</w:t>
      </w:r>
      <w:r w:rsidR="00A32076">
        <w:rPr>
          <w:lang w:val="en-US"/>
        </w:rPr>
        <w:t>, truy cập đồng thời</w:t>
      </w:r>
    </w:p>
    <w:p w14:paraId="3C284CD9" w14:textId="4AB1CE9D" w:rsidR="00F519C1" w:rsidRDefault="00B158BF" w:rsidP="0036450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Có khả năng sao lưu dự phòng giúp dễ dàng khôi phục dữ liệu.</w:t>
      </w:r>
    </w:p>
    <w:p w14:paraId="22502BDD" w14:textId="6419250D" w:rsidR="00B158BF" w:rsidRPr="003C5556" w:rsidRDefault="00B158BF" w:rsidP="00364506">
      <w:pPr>
        <w:pStyle w:val="ListParagraph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Có khả năng bảo vệ dữ liệu: đảm bảo dữ liệu an toàn khi gặp sự cố, ngăn cản truy cập không được phép.</w:t>
      </w:r>
    </w:p>
    <w:p w14:paraId="09AB91A4" w14:textId="27AF60C6" w:rsidR="009312A8" w:rsidRDefault="009312A8" w:rsidP="00364506">
      <w:pPr>
        <w:spacing w:line="360" w:lineRule="auto"/>
        <w:ind w:firstLine="720"/>
        <w:rPr>
          <w:lang w:val="en-US"/>
        </w:rPr>
      </w:pPr>
      <w:bookmarkStart w:id="3" w:name="_Toc39009407"/>
      <w:r w:rsidRPr="00364506">
        <w:rPr>
          <w:rStyle w:val="Heading2Char"/>
        </w:rPr>
        <w:t>Câu 2:</w:t>
      </w:r>
      <w:bookmarkEnd w:id="3"/>
      <w:r>
        <w:rPr>
          <w:lang w:val="en-US"/>
        </w:rPr>
        <w:t xml:space="preserve"> Các tính năng hỗ trợ của DBMS:</w:t>
      </w:r>
    </w:p>
    <w:p w14:paraId="7D7E2751" w14:textId="685DBA75" w:rsidR="0056783B" w:rsidRDefault="00792A57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Hạn chế sự trùng lặp</w:t>
      </w:r>
      <w:r w:rsidR="009312A8">
        <w:rPr>
          <w:lang w:val="en-US"/>
        </w:rPr>
        <w:t>: Kiểm soát được tính dư thừa của dữ liệu</w:t>
      </w:r>
    </w:p>
    <w:p w14:paraId="24EAE672" w14:textId="53197B32" w:rsidR="00792A57" w:rsidRDefault="00792A57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Chia sẻ dữ liệu</w:t>
      </w:r>
    </w:p>
    <w:p w14:paraId="13981A30" w14:textId="4EB5E141" w:rsidR="00792A57" w:rsidRDefault="00792A57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Hạn chế truy cập không được phép</w:t>
      </w:r>
    </w:p>
    <w:p w14:paraId="328F605E" w14:textId="0151B319" w:rsidR="00792A57" w:rsidRDefault="00E0498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Cung cập nhiều giao diện giao tiếp</w:t>
      </w:r>
    </w:p>
    <w:p w14:paraId="36507CB5" w14:textId="7C5724E7" w:rsidR="00E04981" w:rsidRDefault="00E0498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Đảm bảo ràng buộc toàn vẹn</w:t>
      </w:r>
    </w:p>
    <w:p w14:paraId="362FB857" w14:textId="05BEBD44" w:rsidR="00E04981" w:rsidRDefault="00E0498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Khả năng sao lưu dự phòng</w:t>
      </w:r>
    </w:p>
    <w:p w14:paraId="016F7F65" w14:textId="39ABD1AD" w:rsidR="00E04981" w:rsidRDefault="00E0498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Chuẩn hóa</w:t>
      </w:r>
      <w:r w:rsidR="00E31A3A">
        <w:rPr>
          <w:lang w:val="en-US"/>
        </w:rPr>
        <w:t>: Cho phép quản trị viên định nghĩa và bắt buộc áp dụng một chuẩn thống nhất cho mọi người.</w:t>
      </w:r>
    </w:p>
    <w:p w14:paraId="2812CD8F" w14:textId="5AA1FA77" w:rsidR="00E04981" w:rsidRDefault="00E0498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Uyển chuyển</w:t>
      </w:r>
      <w:r w:rsidR="00E31A3A">
        <w:rPr>
          <w:lang w:val="en-US"/>
        </w:rPr>
        <w:t xml:space="preserve">: </w:t>
      </w:r>
      <w:r w:rsidR="00D4474E">
        <w:rPr>
          <w:lang w:val="en-US"/>
        </w:rPr>
        <w:t>Cho phép thêm hoặc mở rộng cấu trúc dữ liệu.</w:t>
      </w:r>
    </w:p>
    <w:p w14:paraId="19088400" w14:textId="3B587B25" w:rsidR="00E04981" w:rsidRDefault="00E0498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Khả dụng</w:t>
      </w:r>
      <w:r w:rsidR="00D4474E">
        <w:rPr>
          <w:lang w:val="en-US"/>
        </w:rPr>
        <w:t>: khi có thay đổi, tất cả mọi người</w:t>
      </w:r>
      <w:r w:rsidR="00585FF0">
        <w:rPr>
          <w:lang w:val="en-US"/>
        </w:rPr>
        <w:t xml:space="preserve"> dùng đều thấy được.</w:t>
      </w:r>
    </w:p>
    <w:p w14:paraId="32202C03" w14:textId="434FF421" w:rsidR="00E04981" w:rsidRDefault="00E0498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Giảm thời gian phát triển ứng dụng</w:t>
      </w:r>
    </w:p>
    <w:p w14:paraId="6D557EF6" w14:textId="06F2F317" w:rsidR="00F146E7" w:rsidRDefault="00F146E7" w:rsidP="00364506">
      <w:pPr>
        <w:spacing w:line="360" w:lineRule="auto"/>
        <w:ind w:firstLine="720"/>
        <w:rPr>
          <w:lang w:val="en-US"/>
        </w:rPr>
      </w:pPr>
      <w:bookmarkStart w:id="4" w:name="_Toc39009408"/>
      <w:r w:rsidRPr="00364506">
        <w:rPr>
          <w:rStyle w:val="Heading2Char"/>
        </w:rPr>
        <w:t>Câu 3:</w:t>
      </w:r>
      <w:bookmarkEnd w:id="4"/>
      <w:r w:rsidR="00364506">
        <w:rPr>
          <w:lang w:val="en-US"/>
        </w:rPr>
        <w:t xml:space="preserve"> </w:t>
      </w:r>
      <w:r>
        <w:rPr>
          <w:lang w:val="en-US"/>
        </w:rPr>
        <w:t xml:space="preserve">Tính độc lập dữ liệu </w:t>
      </w:r>
      <w:r w:rsidR="00810B12">
        <w:rPr>
          <w:lang w:val="en-US"/>
        </w:rPr>
        <w:t>giữa mức luận lý và mức vật lý:</w:t>
      </w:r>
    </w:p>
    <w:p w14:paraId="0B4024A4" w14:textId="611FFE6C" w:rsidR="00E56501" w:rsidRPr="00BB737F" w:rsidRDefault="00E5650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BB737F">
        <w:rPr>
          <w:lang w:val="en-US"/>
        </w:rPr>
        <w:t>Độc lập dữ liệu vật lý là các thay đổi trong mức vật lý để nâng cao hiệu năng lưu trữ mà không ảnh hưởng đến mức khái niệm</w:t>
      </w:r>
      <w:r w:rsidR="00E20823">
        <w:rPr>
          <w:lang w:val="en-US"/>
        </w:rPr>
        <w:t xml:space="preserve"> cũng như mức </w:t>
      </w:r>
      <w:r w:rsidR="005C3934">
        <w:rPr>
          <w:lang w:val="en-US"/>
        </w:rPr>
        <w:t>trong.</w:t>
      </w:r>
    </w:p>
    <w:p w14:paraId="36CA67A5" w14:textId="0AD90B38" w:rsidR="00E56501" w:rsidRPr="00BB737F" w:rsidRDefault="00E56501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 w:rsidRPr="00BB737F">
        <w:rPr>
          <w:lang w:val="en-US"/>
        </w:rPr>
        <w:t>Độc lập dữ liệu logic là người quản trị có thể thay đổi các cấu trúc trong mức khái niệm mà không ảnh hưởng đến mức vật lý</w:t>
      </w:r>
      <w:r w:rsidR="008B29F0">
        <w:rPr>
          <w:lang w:val="en-US"/>
        </w:rPr>
        <w:t xml:space="preserve"> hoặc các chương trình ứng dụng.</w:t>
      </w:r>
    </w:p>
    <w:p w14:paraId="70E3BBDF" w14:textId="44155625" w:rsidR="00FD5148" w:rsidRDefault="00FD5148" w:rsidP="00364506">
      <w:pPr>
        <w:spacing w:line="360" w:lineRule="auto"/>
        <w:ind w:firstLine="720"/>
        <w:rPr>
          <w:lang w:val="en-US"/>
        </w:rPr>
      </w:pPr>
      <w:bookmarkStart w:id="5" w:name="_Toc39009409"/>
      <w:r w:rsidRPr="00364506">
        <w:rPr>
          <w:rStyle w:val="Heading2Char"/>
        </w:rPr>
        <w:t>Câu 4:</w:t>
      </w:r>
      <w:bookmarkEnd w:id="5"/>
      <w:r>
        <w:rPr>
          <w:lang w:val="en-US"/>
        </w:rPr>
        <w:t xml:space="preserve"> </w:t>
      </w:r>
      <w:r w:rsidR="00D27B55">
        <w:rPr>
          <w:lang w:val="en-US"/>
        </w:rPr>
        <w:t>Sự khác biệt giữa các mức trong cấu trúc 3 lược đồ của một DBMS:</w:t>
      </w:r>
    </w:p>
    <w:p w14:paraId="0DC123A3" w14:textId="3BC7B660" w:rsidR="00D27B55" w:rsidRDefault="00D27B55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Mức trong (lược đồ trong): Mô tả cấu trúc lưu trữ vật lý CSDL</w:t>
      </w:r>
    </w:p>
    <w:p w14:paraId="77AC4641" w14:textId="6C075E8D" w:rsidR="00D27B55" w:rsidRDefault="00D27B55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Mức luận lý (lược đồ quan niệm):</w:t>
      </w:r>
    </w:p>
    <w:p w14:paraId="71C33E0E" w14:textId="737F8004" w:rsidR="00D27B55" w:rsidRDefault="00D27B55" w:rsidP="00364506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+ Mô tả cấu trúc của toàn thể CSDL cho 1 cộng đồng người sử dụng, gồm thực thể, kiểu dữ liệu, mối liên hệ và ràng buộc.</w:t>
      </w:r>
    </w:p>
    <w:p w14:paraId="7D5F117C" w14:textId="5A64CF13" w:rsidR="00D27B55" w:rsidRDefault="00D27B55" w:rsidP="00364506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+ Che bớt các chi tiết của cấu trúc lưu trữ vật lý.</w:t>
      </w:r>
    </w:p>
    <w:p w14:paraId="6868E1C5" w14:textId="6D5EA783" w:rsidR="00D27B55" w:rsidRDefault="00D27B55" w:rsidP="00364506">
      <w:pPr>
        <w:pStyle w:val="ListParagraph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>Mức ngoài (lược đồ ngoài):</w:t>
      </w:r>
    </w:p>
    <w:p w14:paraId="634D4466" w14:textId="1AD51AFB" w:rsidR="00D27B55" w:rsidRDefault="00D27B55" w:rsidP="00364506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>+ Còn gọi là mức khung nhìn (view)</w:t>
      </w:r>
    </w:p>
    <w:p w14:paraId="17EE8131" w14:textId="2946C7A6" w:rsidR="00787757" w:rsidRPr="00D8389C" w:rsidRDefault="00D27B55" w:rsidP="00364506">
      <w:pPr>
        <w:pStyle w:val="ListParagraph"/>
        <w:spacing w:line="360" w:lineRule="auto"/>
        <w:ind w:left="1080"/>
        <w:rPr>
          <w:lang w:val="en-US"/>
        </w:rPr>
      </w:pPr>
      <w:r>
        <w:rPr>
          <w:lang w:val="en-US"/>
        </w:rPr>
        <w:t xml:space="preserve">+ </w:t>
      </w:r>
      <w:r w:rsidR="00F5228D">
        <w:rPr>
          <w:lang w:val="en-US"/>
        </w:rPr>
        <w:t xml:space="preserve">Mô tả một phần của CSDL mà 1 nhóm người dùng quan tâm đến và che dấu phần </w:t>
      </w:r>
    </w:p>
    <w:p w14:paraId="08FAB447" w14:textId="77777777" w:rsidR="009C6E4A" w:rsidRPr="009C6E4A" w:rsidRDefault="009C6E4A" w:rsidP="00364506">
      <w:pPr>
        <w:pStyle w:val="ListParagraph"/>
        <w:spacing w:line="360" w:lineRule="auto"/>
        <w:rPr>
          <w:lang w:val="en-US"/>
        </w:rPr>
      </w:pPr>
    </w:p>
    <w:sectPr w:rsidR="009C6E4A" w:rsidRPr="009C6E4A" w:rsidSect="006E72BF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5E75B" w14:textId="77777777" w:rsidR="008C1FBE" w:rsidRDefault="008C1FBE" w:rsidP="00F41918">
      <w:pPr>
        <w:spacing w:after="0" w:line="240" w:lineRule="auto"/>
      </w:pPr>
      <w:r>
        <w:separator/>
      </w:r>
    </w:p>
  </w:endnote>
  <w:endnote w:type="continuationSeparator" w:id="0">
    <w:p w14:paraId="794DE3EE" w14:textId="77777777" w:rsidR="008C1FBE" w:rsidRDefault="008C1FBE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135F344" w:rsidR="00F9685F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5E263BCB" w:rsidR="004D4AA3" w:rsidRDefault="0027132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GV.TS.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D5682" w14:textId="77777777" w:rsidR="008C1FBE" w:rsidRDefault="008C1FBE" w:rsidP="00F41918">
      <w:pPr>
        <w:spacing w:after="0" w:line="240" w:lineRule="auto"/>
      </w:pPr>
      <w:r>
        <w:separator/>
      </w:r>
    </w:p>
  </w:footnote>
  <w:footnote w:type="continuationSeparator" w:id="0">
    <w:p w14:paraId="38016EEB" w14:textId="77777777" w:rsidR="008C1FBE" w:rsidRDefault="008C1FBE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C9F3B" w14:textId="2FB6555F" w:rsidR="006E72BF" w:rsidRDefault="006E72BF">
    <w:pPr>
      <w:pStyle w:val="Header"/>
    </w:pPr>
    <w: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1DD0"/>
    <w:multiLevelType w:val="hybridMultilevel"/>
    <w:tmpl w:val="9288EC5C"/>
    <w:lvl w:ilvl="0" w:tplc="38D828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5F0"/>
    <w:multiLevelType w:val="hybridMultilevel"/>
    <w:tmpl w:val="7FA8C976"/>
    <w:lvl w:ilvl="0" w:tplc="9F36870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862DC"/>
    <w:multiLevelType w:val="hybridMultilevel"/>
    <w:tmpl w:val="A64AF6E8"/>
    <w:lvl w:ilvl="0" w:tplc="57722B0A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0C767B"/>
    <w:multiLevelType w:val="hybridMultilevel"/>
    <w:tmpl w:val="E056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18"/>
    <w:rsid w:val="00055B2D"/>
    <w:rsid w:val="00067D69"/>
    <w:rsid w:val="00084205"/>
    <w:rsid w:val="000A4D27"/>
    <w:rsid w:val="001564CD"/>
    <w:rsid w:val="001956CB"/>
    <w:rsid w:val="001A15F6"/>
    <w:rsid w:val="001D3D68"/>
    <w:rsid w:val="001F4760"/>
    <w:rsid w:val="001F48D1"/>
    <w:rsid w:val="002104B4"/>
    <w:rsid w:val="0027132F"/>
    <w:rsid w:val="00281158"/>
    <w:rsid w:val="00293C54"/>
    <w:rsid w:val="002E0D3D"/>
    <w:rsid w:val="002E6D13"/>
    <w:rsid w:val="003073B8"/>
    <w:rsid w:val="00336110"/>
    <w:rsid w:val="00364506"/>
    <w:rsid w:val="003653BE"/>
    <w:rsid w:val="0037352F"/>
    <w:rsid w:val="00383381"/>
    <w:rsid w:val="00383D01"/>
    <w:rsid w:val="00391D94"/>
    <w:rsid w:val="003B4CB8"/>
    <w:rsid w:val="003C5556"/>
    <w:rsid w:val="0046563B"/>
    <w:rsid w:val="00477B6C"/>
    <w:rsid w:val="004B6632"/>
    <w:rsid w:val="004C2EA7"/>
    <w:rsid w:val="004D4AA3"/>
    <w:rsid w:val="004E05E2"/>
    <w:rsid w:val="00515182"/>
    <w:rsid w:val="00515C9B"/>
    <w:rsid w:val="005323B1"/>
    <w:rsid w:val="0053355A"/>
    <w:rsid w:val="005446A5"/>
    <w:rsid w:val="00563BCD"/>
    <w:rsid w:val="0056783B"/>
    <w:rsid w:val="00576883"/>
    <w:rsid w:val="00585FF0"/>
    <w:rsid w:val="005A6F39"/>
    <w:rsid w:val="005C3934"/>
    <w:rsid w:val="00611153"/>
    <w:rsid w:val="00616A3E"/>
    <w:rsid w:val="00622A10"/>
    <w:rsid w:val="00627A46"/>
    <w:rsid w:val="006C4D90"/>
    <w:rsid w:val="006E3D5D"/>
    <w:rsid w:val="006E3F8F"/>
    <w:rsid w:val="006E69E4"/>
    <w:rsid w:val="006E72BF"/>
    <w:rsid w:val="006F0B50"/>
    <w:rsid w:val="007027ED"/>
    <w:rsid w:val="007301F6"/>
    <w:rsid w:val="00730651"/>
    <w:rsid w:val="00731B21"/>
    <w:rsid w:val="00741A70"/>
    <w:rsid w:val="00777613"/>
    <w:rsid w:val="00777D84"/>
    <w:rsid w:val="00783B25"/>
    <w:rsid w:val="00783F45"/>
    <w:rsid w:val="00787757"/>
    <w:rsid w:val="00792A57"/>
    <w:rsid w:val="007A7109"/>
    <w:rsid w:val="007C33CD"/>
    <w:rsid w:val="007D38CA"/>
    <w:rsid w:val="007E104E"/>
    <w:rsid w:val="007E1EFD"/>
    <w:rsid w:val="007E7254"/>
    <w:rsid w:val="00810B12"/>
    <w:rsid w:val="00820ACE"/>
    <w:rsid w:val="008445F8"/>
    <w:rsid w:val="008463C7"/>
    <w:rsid w:val="00854081"/>
    <w:rsid w:val="00857D3E"/>
    <w:rsid w:val="008966BA"/>
    <w:rsid w:val="008B29F0"/>
    <w:rsid w:val="008B3BDB"/>
    <w:rsid w:val="008C1FBE"/>
    <w:rsid w:val="008D2B03"/>
    <w:rsid w:val="009312A8"/>
    <w:rsid w:val="00981DCB"/>
    <w:rsid w:val="009C0E75"/>
    <w:rsid w:val="009C6E4A"/>
    <w:rsid w:val="009D7CD2"/>
    <w:rsid w:val="009F4B6D"/>
    <w:rsid w:val="00A01B25"/>
    <w:rsid w:val="00A22C40"/>
    <w:rsid w:val="00A312B5"/>
    <w:rsid w:val="00A3197E"/>
    <w:rsid w:val="00A32076"/>
    <w:rsid w:val="00A4357D"/>
    <w:rsid w:val="00AA0B25"/>
    <w:rsid w:val="00AB287D"/>
    <w:rsid w:val="00AF08E5"/>
    <w:rsid w:val="00AF26FB"/>
    <w:rsid w:val="00B018D9"/>
    <w:rsid w:val="00B158BF"/>
    <w:rsid w:val="00B17897"/>
    <w:rsid w:val="00B30FBC"/>
    <w:rsid w:val="00B606CB"/>
    <w:rsid w:val="00B659A2"/>
    <w:rsid w:val="00B7008F"/>
    <w:rsid w:val="00B72B8C"/>
    <w:rsid w:val="00B80EFE"/>
    <w:rsid w:val="00B9549C"/>
    <w:rsid w:val="00B97D0B"/>
    <w:rsid w:val="00BA28CA"/>
    <w:rsid w:val="00BB57D4"/>
    <w:rsid w:val="00BB737F"/>
    <w:rsid w:val="00BE78DC"/>
    <w:rsid w:val="00C259E6"/>
    <w:rsid w:val="00C36C15"/>
    <w:rsid w:val="00C433CE"/>
    <w:rsid w:val="00C64B15"/>
    <w:rsid w:val="00C67AFA"/>
    <w:rsid w:val="00C7114E"/>
    <w:rsid w:val="00C913C6"/>
    <w:rsid w:val="00CB6AB6"/>
    <w:rsid w:val="00CF3DFF"/>
    <w:rsid w:val="00CF4039"/>
    <w:rsid w:val="00D27A41"/>
    <w:rsid w:val="00D27B55"/>
    <w:rsid w:val="00D4474E"/>
    <w:rsid w:val="00D53B4A"/>
    <w:rsid w:val="00D8389C"/>
    <w:rsid w:val="00D83C0D"/>
    <w:rsid w:val="00D90F5D"/>
    <w:rsid w:val="00D92020"/>
    <w:rsid w:val="00DB7FD2"/>
    <w:rsid w:val="00E0426F"/>
    <w:rsid w:val="00E04981"/>
    <w:rsid w:val="00E20823"/>
    <w:rsid w:val="00E27F59"/>
    <w:rsid w:val="00E31504"/>
    <w:rsid w:val="00E31A3A"/>
    <w:rsid w:val="00E56501"/>
    <w:rsid w:val="00E91730"/>
    <w:rsid w:val="00E93BA4"/>
    <w:rsid w:val="00E95DDB"/>
    <w:rsid w:val="00ED6471"/>
    <w:rsid w:val="00EE6B73"/>
    <w:rsid w:val="00F021B1"/>
    <w:rsid w:val="00F13F8F"/>
    <w:rsid w:val="00F146E7"/>
    <w:rsid w:val="00F2266C"/>
    <w:rsid w:val="00F41918"/>
    <w:rsid w:val="00F519C1"/>
    <w:rsid w:val="00F5228D"/>
    <w:rsid w:val="00F625C7"/>
    <w:rsid w:val="00F9685F"/>
    <w:rsid w:val="00FA0C3F"/>
    <w:rsid w:val="00FC3D26"/>
    <w:rsid w:val="00FD4A88"/>
    <w:rsid w:val="00FD5148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B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B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4506"/>
    <w:pPr>
      <w:spacing w:line="259" w:lineRule="auto"/>
      <w:outlineLvl w:val="9"/>
    </w:pPr>
    <w:rPr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5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50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C2B28"/>
    <w:rsid w:val="00233143"/>
    <w:rsid w:val="003B0684"/>
    <w:rsid w:val="00462261"/>
    <w:rsid w:val="00A568E0"/>
    <w:rsid w:val="00A877BB"/>
    <w:rsid w:val="00CD6B9D"/>
    <w:rsid w:val="00D72265"/>
    <w:rsid w:val="00E7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62D97E8AE4199B9AD90748C88B0BB">
    <w:name w:val="07862D97E8AE4199B9AD90748C88B0BB"/>
    <w:rsid w:val="00CD6B9D"/>
  </w:style>
  <w:style w:type="paragraph" w:customStyle="1" w:styleId="8CE01F1EA5714DFDA10EA01A025384A5">
    <w:name w:val="8CE01F1EA5714DFDA10EA01A025384A5"/>
    <w:rsid w:val="00CD6B9D"/>
  </w:style>
  <w:style w:type="paragraph" w:customStyle="1" w:styleId="FAFC310A23294C43898B5543CCE055EB">
    <w:name w:val="FAFC310A23294C43898B5543CCE055EB"/>
    <w:rsid w:val="00E70A4B"/>
    <w:pPr>
      <w:spacing w:after="160" w:line="259" w:lineRule="auto"/>
    </w:pPr>
  </w:style>
  <w:style w:type="character" w:styleId="PlaceholderText">
    <w:name w:val="Placeholder Text"/>
    <w:basedOn w:val="DefaultParagraphFont"/>
    <w:uiPriority w:val="99"/>
    <w:semiHidden/>
    <w:rsid w:val="000C2B28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D97F00-E09C-4EB4-939E-FFD1AF29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học cơ sở dữ liệu</vt:lpstr>
    </vt:vector>
  </TitlesOfParts>
  <Company>Đồ án/bài tập môn học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học cơ sở dữ liệu</dc:title>
  <dc:creator>GV.TS. Nguyễn Trần Minh Thư</dc:creator>
  <cp:lastModifiedBy>TRƯƠNG TRỌNG LỘC</cp:lastModifiedBy>
  <cp:revision>8</cp:revision>
  <cp:lastPrinted>2012-09-21T07:25:00Z</cp:lastPrinted>
  <dcterms:created xsi:type="dcterms:W3CDTF">2020-04-28T16:30:00Z</dcterms:created>
  <dcterms:modified xsi:type="dcterms:W3CDTF">2020-04-28T16:37:00Z</dcterms:modified>
</cp:coreProperties>
</file>