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44" w:rsidRDefault="00730380">
      <w:r>
        <w:t>Assignment 8</w:t>
      </w:r>
    </w:p>
    <w:p w:rsidR="00E54FE0" w:rsidRDefault="00BE3421">
      <w:r>
        <w:t>Minesweeper – Part 3</w:t>
      </w:r>
      <w:r w:rsidR="00C36479">
        <w:t xml:space="preserve"> of 3</w:t>
      </w:r>
    </w:p>
    <w:p w:rsidR="00A00369" w:rsidRDefault="00A00369">
      <w:r>
        <w:t xml:space="preserve">This </w:t>
      </w:r>
      <w:r w:rsidR="00B400EF">
        <w:t xml:space="preserve">the </w:t>
      </w:r>
      <w:r w:rsidR="00BE3421">
        <w:t>third</w:t>
      </w:r>
      <w:r w:rsidR="00B400EF">
        <w:t xml:space="preserve"> part of this</w:t>
      </w:r>
      <w:r w:rsidR="00C36479">
        <w:t xml:space="preserve"> three</w:t>
      </w:r>
      <w:r>
        <w:t xml:space="preserve"> week assignment, the main goal of the first</w:t>
      </w:r>
      <w:r w:rsidR="00730380">
        <w:t xml:space="preserve"> week was</w:t>
      </w:r>
      <w:r w:rsidR="00B400EF">
        <w:t xml:space="preserve"> to have your GUI setup, and the main goal of the second w</w:t>
      </w:r>
      <w:r w:rsidR="00730380">
        <w:t>eek was</w:t>
      </w:r>
      <w:r w:rsidR="00C36479">
        <w:t xml:space="preserve"> to make the game play working.</w:t>
      </w:r>
      <w:r w:rsidR="00730380">
        <w:t xml:space="preserve">  Now in week 3, we are giving the game some polish with some extra features.</w:t>
      </w:r>
      <w:r>
        <w:t xml:space="preserve"> </w:t>
      </w:r>
    </w:p>
    <w:p w:rsidR="00147CC7" w:rsidRDefault="00147CC7">
      <w:pPr>
        <w:rPr>
          <w:noProof/>
        </w:rPr>
      </w:pPr>
      <w:r>
        <w:rPr>
          <w:noProof/>
        </w:rPr>
        <w:t>You will need to implement:</w:t>
      </w:r>
    </w:p>
    <w:p w:rsidR="00294E83" w:rsidRDefault="00294E83" w:rsidP="00294E8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 left click on an uncovered number tile that already has the correct number of flags around it will uncover all the remaining covered tiles in it’s group of 8.</w:t>
      </w:r>
    </w:p>
    <w:p w:rsidR="00294E83" w:rsidRDefault="00294E83" w:rsidP="008C1E1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 first click of every game is always on a spot with 0 mines around it.  The surrounding spots with no mines around are also opened automatically.  This is usually done using recursion.</w:t>
      </w:r>
    </w:p>
    <w:p w:rsidR="00652C94" w:rsidRDefault="00652C94" w:rsidP="008C1E1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When the game is over, after a win or loss, the only clickable button is the face button.</w:t>
      </w:r>
    </w:p>
    <w:p w:rsidR="00147CC7" w:rsidRDefault="00147CC7">
      <w:pPr>
        <w:rPr>
          <w:noProof/>
        </w:rPr>
      </w:pPr>
    </w:p>
    <w:p w:rsidR="002D22D2" w:rsidRDefault="002D22D2" w:rsidP="002D22D2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381847" cy="376290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esweeper-one-cli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9F" w:rsidRDefault="00465693">
      <w:pPr>
        <w:rPr>
          <w:noProof/>
        </w:rPr>
      </w:pPr>
      <w:r>
        <w:rPr>
          <w:noProof/>
        </w:rPr>
        <w:t xml:space="preserve">   </w:t>
      </w:r>
      <w:r w:rsidR="002D22D2">
        <w:rPr>
          <w:noProof/>
        </w:rPr>
        <w:t>The image above has all these tiles uncovered after one click.  The first click of a game is always on a zero (blank) tile.  The recursively clears the 8 spots surrounding blank tiles.</w:t>
      </w:r>
    </w:p>
    <w:p w:rsidR="009066B4" w:rsidRDefault="009066B4" w:rsidP="009066B4">
      <w:pPr>
        <w:pStyle w:val="ListParagraph"/>
      </w:pPr>
    </w:p>
    <w:p w:rsidR="009066B4" w:rsidRDefault="002D22D2" w:rsidP="009066B4">
      <w:pPr>
        <w:pStyle w:val="ListParagraph"/>
      </w:pPr>
      <w:r>
        <w:t>When you are done part 2</w:t>
      </w:r>
      <w:r w:rsidR="009066B4">
        <w:t>, submit the java files, and:</w:t>
      </w:r>
    </w:p>
    <w:p w:rsidR="009066B4" w:rsidRDefault="009066B4" w:rsidP="009066B4">
      <w:pPr>
        <w:pStyle w:val="Heading1"/>
        <w:jc w:val="center"/>
        <w:rPr>
          <w:b/>
          <w:sz w:val="40"/>
          <w:szCs w:val="40"/>
        </w:rPr>
      </w:pPr>
      <w:r w:rsidRPr="009066B4">
        <w:rPr>
          <w:b/>
          <w:sz w:val="40"/>
          <w:szCs w:val="40"/>
        </w:rPr>
        <w:t>You must also show me in person in lab!</w:t>
      </w:r>
    </w:p>
    <w:p w:rsidR="009066B4" w:rsidRDefault="009066B4" w:rsidP="009066B4"/>
    <w:p w:rsidR="00C86B26" w:rsidRPr="00C86B26" w:rsidRDefault="00C86B26" w:rsidP="00C86B26">
      <w:pPr>
        <w:rPr>
          <w:b/>
          <w:noProof/>
        </w:rPr>
      </w:pPr>
      <w:r w:rsidRPr="00C86B26">
        <w:rPr>
          <w:b/>
          <w:noProof/>
        </w:rPr>
        <w:lastRenderedPageBreak/>
        <w:t>You can implement for bonus marks:</w:t>
      </w:r>
    </w:p>
    <w:p w:rsidR="00C86B26" w:rsidRDefault="00C86B26" w:rsidP="00C86B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Create a difficulty menu, which has the 3 different difficulty levels.</w:t>
      </w:r>
    </w:p>
    <w:p w:rsidR="00C86B26" w:rsidRDefault="00C86B26" w:rsidP="00C86B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The time elapsed</w:t>
      </w:r>
    </w:p>
    <w:p w:rsidR="00C86B26" w:rsidRDefault="00C86B26" w:rsidP="00C86B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Keep track of high scores, and add them to the menu.  High scores are based on least amount of  time elapsed it took to beat a particular difficulty level.  Keep the fastest time per difficulty level.</w:t>
      </w:r>
    </w:p>
    <w:p w:rsidR="00C86B26" w:rsidRDefault="00C86B26" w:rsidP="00C86B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Show the elapsed time and mines left in the original </w:t>
      </w:r>
      <w:r w:rsidR="00064639">
        <w:rPr>
          <w:noProof/>
        </w:rPr>
        <w:t xml:space="preserve">red </w:t>
      </w:r>
      <w:r>
        <w:rPr>
          <w:noProof/>
        </w:rPr>
        <w:t>digit style</w:t>
      </w:r>
      <w:r w:rsidR="00064639">
        <w:rPr>
          <w:noProof/>
        </w:rPr>
        <w:t xml:space="preserve"> (ask Ken for images)</w:t>
      </w:r>
      <w:r>
        <w:rPr>
          <w:noProof/>
        </w:rPr>
        <w:t>.</w:t>
      </w:r>
    </w:p>
    <w:p w:rsidR="00C86B26" w:rsidRDefault="00C86B26" w:rsidP="00C86B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Make a nice border around the mines, so it looks like the screen shot above.</w:t>
      </w:r>
    </w:p>
    <w:p w:rsidR="00652C94" w:rsidRDefault="000B208F" w:rsidP="00C86B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Use the Face-O graphic while the mouse is pressed, but not yet realeased.</w:t>
      </w:r>
    </w:p>
    <w:p w:rsidR="000B208F" w:rsidRDefault="000B208F" w:rsidP="00C86B2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Use the misflagged graphic in the event the user clicks on a mine, and there was a flag on a tile that wasn’t actually a mine.</w:t>
      </w:r>
      <w:bookmarkStart w:id="0" w:name="_GoBack"/>
      <w:bookmarkEnd w:id="0"/>
    </w:p>
    <w:p w:rsidR="00C86B26" w:rsidRDefault="00C86B26" w:rsidP="00C86B26">
      <w:pPr>
        <w:rPr>
          <w:noProof/>
        </w:rPr>
      </w:pPr>
    </w:p>
    <w:p w:rsidR="00C86B26" w:rsidRDefault="00C86B26" w:rsidP="00C86B26">
      <w:pPr>
        <w:rPr>
          <w:noProof/>
        </w:rPr>
      </w:pPr>
      <w:r>
        <w:rPr>
          <w:noProof/>
        </w:rPr>
        <w:t>For the highscores, you will need to ask for a name</w:t>
      </w:r>
    </w:p>
    <w:p w:rsidR="00C86B26" w:rsidRDefault="00C86B26" w:rsidP="00C86B26">
      <w:pPr>
        <w:rPr>
          <w:noProof/>
        </w:rPr>
      </w:pPr>
      <w:r>
        <w:rPr>
          <w:noProof/>
        </w:rPr>
        <w:drawing>
          <wp:inline distT="0" distB="0" distL="0" distR="0">
            <wp:extent cx="1752845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esweeper-highscores-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C2" w:rsidRDefault="008559C2" w:rsidP="00C86B26">
      <w:pPr>
        <w:rPr>
          <w:noProof/>
        </w:rPr>
      </w:pPr>
    </w:p>
    <w:p w:rsidR="009066B4" w:rsidRPr="009066B4" w:rsidRDefault="008559C2" w:rsidP="009066B4">
      <w:r>
        <w:t>Then display them as you wish, here is just one example.</w:t>
      </w:r>
    </w:p>
    <w:p w:rsidR="00814491" w:rsidRDefault="00C86B26">
      <w:r>
        <w:rPr>
          <w:noProof/>
        </w:rPr>
        <w:drawing>
          <wp:inline distT="0" distB="0" distL="0" distR="0">
            <wp:extent cx="3962953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esweeper-highsc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88" w:rsidRDefault="005D3C88"/>
    <w:sectPr w:rsidR="005D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71B8"/>
    <w:multiLevelType w:val="hybridMultilevel"/>
    <w:tmpl w:val="F036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0D1B"/>
    <w:multiLevelType w:val="hybridMultilevel"/>
    <w:tmpl w:val="F6F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93209"/>
    <w:multiLevelType w:val="hybridMultilevel"/>
    <w:tmpl w:val="72663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E7D97"/>
    <w:multiLevelType w:val="hybridMultilevel"/>
    <w:tmpl w:val="B67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41CB0"/>
    <w:multiLevelType w:val="hybridMultilevel"/>
    <w:tmpl w:val="914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E0"/>
    <w:rsid w:val="00011A9F"/>
    <w:rsid w:val="00064639"/>
    <w:rsid w:val="000B208F"/>
    <w:rsid w:val="00105F3E"/>
    <w:rsid w:val="00147CC7"/>
    <w:rsid w:val="00186791"/>
    <w:rsid w:val="0019251F"/>
    <w:rsid w:val="002532D5"/>
    <w:rsid w:val="00286244"/>
    <w:rsid w:val="00294E83"/>
    <w:rsid w:val="002A386A"/>
    <w:rsid w:val="002D22D2"/>
    <w:rsid w:val="00356B15"/>
    <w:rsid w:val="00465693"/>
    <w:rsid w:val="005D3C88"/>
    <w:rsid w:val="00652C94"/>
    <w:rsid w:val="006A553D"/>
    <w:rsid w:val="00730380"/>
    <w:rsid w:val="00814491"/>
    <w:rsid w:val="008559C2"/>
    <w:rsid w:val="00894390"/>
    <w:rsid w:val="008C1E16"/>
    <w:rsid w:val="009066B4"/>
    <w:rsid w:val="00A00369"/>
    <w:rsid w:val="00AE5625"/>
    <w:rsid w:val="00B400EF"/>
    <w:rsid w:val="00B93723"/>
    <w:rsid w:val="00BD54BD"/>
    <w:rsid w:val="00BE3421"/>
    <w:rsid w:val="00C065EC"/>
    <w:rsid w:val="00C36479"/>
    <w:rsid w:val="00C86B26"/>
    <w:rsid w:val="00E54FE0"/>
    <w:rsid w:val="00EB4164"/>
    <w:rsid w:val="00EC1E5A"/>
    <w:rsid w:val="00F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7C7B8-1A64-4E89-8F08-22E9C6CA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0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Chidlow</dc:creator>
  <cp:keywords/>
  <dc:description/>
  <cp:lastModifiedBy>Kenneth Chidlow</cp:lastModifiedBy>
  <cp:revision>3</cp:revision>
  <dcterms:created xsi:type="dcterms:W3CDTF">2017-03-01T19:28:00Z</dcterms:created>
  <dcterms:modified xsi:type="dcterms:W3CDTF">2017-03-09T23:21:00Z</dcterms:modified>
</cp:coreProperties>
</file>