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0" w:line="300" w:lineRule="auto"/>
        <w:rPr>
          <w:color w:val="1a365d"/>
        </w:rPr>
      </w:pPr>
      <w:r w:rsidDel="00000000" w:rsidR="00000000" w:rsidRPr="00000000">
        <w:rPr>
          <w:color w:val="1a365d"/>
          <w:rtl w:val="0"/>
        </w:rPr>
        <w:t xml:space="preserve">BPS301 – ASSIGNMENT 2 </w:t>
      </w:r>
    </w:p>
    <w:p w:rsidR="00000000" w:rsidDel="00000000" w:rsidP="00000000" w:rsidRDefault="00000000" w:rsidRPr="00000000" w14:paraId="00000002">
      <w:pPr>
        <w:pStyle w:val="Heading1"/>
        <w:spacing w:after="300" w:line="300" w:lineRule="auto"/>
        <w:rPr>
          <w:color w:val="2b6cb0"/>
        </w:rPr>
      </w:pPr>
      <w:r w:rsidDel="00000000" w:rsidR="00000000" w:rsidRPr="00000000">
        <w:rPr>
          <w:color w:val="2b6cb0"/>
          <w:rtl w:val="0"/>
        </w:rPr>
        <w:t xml:space="preserve">BPMN Modeling and Digital Workflow Prototype/Mockup</w:t>
      </w:r>
    </w:p>
    <w:p w:rsidR="00000000" w:rsidDel="00000000" w:rsidP="00000000" w:rsidRDefault="00000000" w:rsidRPr="00000000" w14:paraId="00000003">
      <w:pPr>
        <w:pStyle w:val="Heading3"/>
        <w:spacing w:before="0" w:line="300" w:lineRule="auto"/>
        <w:rPr>
          <w:color w:val="2d3748"/>
        </w:rPr>
      </w:pPr>
      <w:r w:rsidDel="00000000" w:rsidR="00000000" w:rsidRPr="00000000">
        <w:rPr>
          <w:color w:val="2d3748"/>
          <w:rtl w:val="0"/>
        </w:rPr>
        <w:t xml:space="preserve">1. Cover Page</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4">
            <w:pPr>
              <w:spacing w:after="180" w:before="180" w:lineRule="auto"/>
              <w:rPr>
                <w:b w:val="1"/>
                <w:bCs w:val="1"/>
              </w:rPr>
            </w:pPr>
            <w:r w:rsidDel="00000000" w:rsidR="00000000" w:rsidRPr="00000000">
              <w:rPr>
                <w:b w:val="1"/>
                <w:bCs w:val="1"/>
                <w:rtl w:val="0"/>
              </w:rPr>
              <w:t xml:space="preserve">Course</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5">
            <w:pPr>
              <w:spacing w:after="180" w:before="180" w:lineRule="auto"/>
              <w:rPr/>
            </w:pPr>
            <w:r w:rsidDel="00000000" w:rsidR="00000000" w:rsidRPr="00000000">
              <w:rPr>
                <w:rtl w:val="0"/>
              </w:rPr>
              <w:t xml:space="preserve">Business Process Management – BPS301</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spacing w:after="180" w:before="180" w:lineRule="auto"/>
              <w:rPr>
                <w:b w:val="1"/>
                <w:bCs w:val="1"/>
              </w:rPr>
            </w:pPr>
            <w:r w:rsidDel="00000000" w:rsidR="00000000" w:rsidRPr="00000000">
              <w:rPr>
                <w:b w:val="1"/>
                <w:bCs w:val="1"/>
                <w:rtl w:val="0"/>
              </w:rPr>
              <w:t xml:space="preserve">Assignment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7">
            <w:pPr>
              <w:spacing w:after="180" w:before="180" w:lineRule="auto"/>
              <w:rPr/>
            </w:pPr>
            <w:r w:rsidDel="00000000" w:rsidR="00000000" w:rsidRPr="00000000">
              <w:rPr>
                <w:rtl w:val="0"/>
              </w:rPr>
              <w:t xml:space="preserve">Assignment 2: BPMN Modeling and Digital Workflow Prototype/Mockup</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8">
            <w:pPr>
              <w:spacing w:after="180" w:before="180" w:lineRule="auto"/>
              <w:rPr>
                <w:b w:val="1"/>
                <w:bCs w:val="1"/>
              </w:rPr>
            </w:pPr>
            <w:r w:rsidDel="00000000" w:rsidR="00000000" w:rsidRPr="00000000">
              <w:rPr>
                <w:b w:val="1"/>
                <w:bCs w:val="1"/>
                <w:rtl w:val="0"/>
              </w:rPr>
              <w:t xml:space="preserve">Project Topic</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9">
            <w:pPr>
              <w:spacing w:after="180" w:before="180" w:lineRule="auto"/>
              <w:rPr/>
            </w:pPr>
            <w:r w:rsidDel="00000000" w:rsidR="00000000" w:rsidRPr="00000000">
              <w:rPr>
                <w:rtl w:val="0"/>
              </w:rPr>
              <w:t xml:space="preserve">Electronic Training Record System for an Aviation Training Academy</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spacing w:after="180" w:before="180" w:lineRule="auto"/>
              <w:rPr>
                <w:b w:val="1"/>
                <w:bCs w:val="1"/>
              </w:rPr>
            </w:pPr>
            <w:r w:rsidDel="00000000" w:rsidR="00000000" w:rsidRPr="00000000">
              <w:rPr>
                <w:b w:val="1"/>
                <w:bCs w:val="1"/>
                <w:rtl w:val="0"/>
              </w:rPr>
              <w:t xml:space="preserve">Selected Process</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B">
            <w:pPr>
              <w:spacing w:after="180" w:before="180" w:lineRule="auto"/>
              <w:rPr/>
            </w:pPr>
            <w:r w:rsidDel="00000000" w:rsidR="00000000" w:rsidRPr="00000000">
              <w:rPr>
                <w:rtl w:val="0"/>
              </w:rPr>
              <w:t xml:space="preserve">Quy trình Thẩm định, Phê duyệt và Tra cứu Kiểm toán Hồ sơ Đào tạo Điện tử (ETR Workflow &amp; Audit Compliance)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C">
            <w:pPr>
              <w:spacing w:after="180" w:before="180" w:lineRule="auto"/>
              <w:rPr>
                <w:b w:val="1"/>
                <w:bCs w:val="1"/>
              </w:rPr>
            </w:pPr>
            <w:r w:rsidDel="00000000" w:rsidR="00000000" w:rsidRPr="00000000">
              <w:rPr>
                <w:b w:val="1"/>
                <w:bCs w:val="1"/>
                <w:rtl w:val="0"/>
              </w:rPr>
              <w:t xml:space="preserve">Group Members</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D">
            <w:pPr>
              <w:rPr/>
            </w:pPr>
            <w:r w:rsidDel="00000000" w:rsidR="00000000" w:rsidRPr="00000000">
              <w:rPr>
                <w:rtl w:val="0"/>
              </w:rPr>
              <w:t xml:space="preserve">1. Võ Trọng Nhân (Leader / Backend Developer)</w:t>
            </w:r>
          </w:p>
          <w:p w:rsidR="00000000" w:rsidDel="00000000" w:rsidP="00000000" w:rsidRDefault="00000000" w:rsidRPr="00000000" w14:paraId="0000000E">
            <w:pPr>
              <w:rPr/>
            </w:pPr>
            <w:r w:rsidDel="00000000" w:rsidR="00000000" w:rsidRPr="00000000">
              <w:rPr>
                <w:rtl w:val="0"/>
              </w:rPr>
              <w:t xml:space="preserve">2. [Member 2] (Backend Developer / ETR Workflow Developer)</w:t>
            </w:r>
          </w:p>
          <w:p w:rsidR="00000000" w:rsidDel="00000000" w:rsidP="00000000" w:rsidRDefault="00000000" w:rsidRPr="00000000" w14:paraId="0000000F">
            <w:pPr>
              <w:rPr/>
            </w:pPr>
            <w:r w:rsidDel="00000000" w:rsidR="00000000" w:rsidRPr="00000000">
              <w:rPr>
                <w:rtl w:val="0"/>
              </w:rPr>
              <w:t xml:space="preserve">3. [Member 3] (Frontend Developer)</w:t>
            </w:r>
          </w:p>
          <w:p w:rsidR="00000000" w:rsidDel="00000000" w:rsidP="00000000" w:rsidRDefault="00000000" w:rsidRPr="00000000" w14:paraId="00000010">
            <w:pPr>
              <w:spacing w:after="180" w:before="180" w:lineRule="auto"/>
              <w:rPr/>
            </w:pPr>
            <w:r w:rsidDel="00000000" w:rsidR="00000000" w:rsidRPr="00000000">
              <w:rPr>
                <w:rtl w:val="0"/>
              </w:rPr>
              <w:t xml:space="preserve">4. [Member 4] (QA Engineer / Reporting, Documentation &amp; DevOps Support)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spacing w:after="180" w:before="180" w:lineRule="auto"/>
              <w:rPr>
                <w:b w:val="1"/>
                <w:bCs w:val="1"/>
              </w:rPr>
            </w:pPr>
            <w:r w:rsidDel="00000000" w:rsidR="00000000" w:rsidRPr="00000000">
              <w:rPr>
                <w:b w:val="1"/>
                <w:bCs w:val="1"/>
                <w:rtl w:val="0"/>
              </w:rPr>
              <w:t xml:space="preserve">Lecturer &amp; Date</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spacing w:after="180" w:before="180" w:lineRule="auto"/>
              <w:rPr/>
            </w:pPr>
            <w:r w:rsidDel="00000000" w:rsidR="00000000" w:rsidRPr="00000000">
              <w:rPr>
                <w:rtl w:val="0"/>
              </w:rPr>
              <w:t xml:space="preserve">[Tên Giảng viên] | Tháng 05/2026</w:t>
            </w:r>
          </w:p>
        </w:tc>
      </w:tr>
    </w:tbl>
    <w:p w:rsidR="00000000" w:rsidDel="00000000" w:rsidP="00000000" w:rsidRDefault="00000000" w:rsidRPr="00000000" w14:paraId="00000013">
      <w:pPr>
        <w:pStyle w:val="Heading3"/>
        <w:spacing w:before="300" w:line="300" w:lineRule="auto"/>
        <w:rPr>
          <w:color w:val="2d3748"/>
        </w:rPr>
      </w:pPr>
      <w:r w:rsidDel="00000000" w:rsidR="00000000" w:rsidRPr="00000000">
        <w:rPr>
          <w:color w:val="2d3748"/>
          <w:rtl w:val="0"/>
        </w:rPr>
        <w:t xml:space="preserve">2. Selected Process Summary</w:t>
      </w:r>
    </w:p>
    <w:p w:rsidR="00000000" w:rsidDel="00000000" w:rsidP="00000000" w:rsidRDefault="00000000" w:rsidRPr="00000000" w14:paraId="00000014">
      <w:pPr>
        <w:spacing w:after="300" w:line="300" w:lineRule="auto"/>
        <w:jc w:val="both"/>
        <w:rPr/>
      </w:pPr>
      <w:r w:rsidDel="00000000" w:rsidR="00000000" w:rsidRPr="00000000">
        <w:rPr>
          <w:rtl w:val="0"/>
        </w:rPr>
        <w:t xml:space="preserve">Để chứng minh năng lực số hóa giải quyết triệt để vấn đề phân tán dữ liệu và rủi ro tuân thủ, nhóm thiết kế mô hình tập trung vào chuỗi nghiệp vụ toàn diện: </w:t>
      </w:r>
      <w:r w:rsidDel="00000000" w:rsidR="00000000" w:rsidRPr="00000000">
        <w:rPr>
          <w:b w:val="1"/>
          <w:bCs w:val="1"/>
          <w:rtl w:val="0"/>
        </w:rPr>
        <w:t xml:space="preserve">Quy trình Nghiệp vụ Chi tiết Hệ thống Hồ sơ đào tạo Điện tử (ETR)</w:t>
      </w:r>
      <w:r w:rsidDel="00000000" w:rsidR="00000000" w:rsidRPr="00000000">
        <w:rPr>
          <w:rtl w:val="0"/>
        </w:rPr>
        <w:t xml:space="preserve"> [cite: 1]. Phạm vi mô hình này bao phủ toàn bộ vòng đời từ khâu tự động kích hoạt tạo ETR khi Academic Staff ghi danh [cite: 3], qua các bước theo dõi điểm danh và điểm số [cite: 4], tiến hành Validation tự động [cite: 5], qua các tầng thẩm định QA và phê duyệt của Quản lý [cite: 5], cho đến khi dữ liệu bị khóa băng vĩnh viễn (Completed) và kết thúc ở phân hệ tra cứu trích xuất gói Training Package phục vụ thanh tra (CAA) của tác nhân Kiểm toán viên [cite: 6]. Hệ thống không chỉ luân chuyển trạng thái ETR mà còn được bảo mật tuyệt đối bởi tính năng System Audit Engine ngầm liên tục ghi vết chi tiết cấu trúc JSON dưới 100ms [cite: 115, 116, 121].</w:t>
      </w:r>
    </w:p>
    <w:p w:rsidR="00000000" w:rsidDel="00000000" w:rsidP="00000000" w:rsidRDefault="00000000" w:rsidRPr="00000000" w14:paraId="00000015">
      <w:pPr>
        <w:pStyle w:val="Heading3"/>
        <w:spacing w:before="0" w:line="300" w:lineRule="auto"/>
        <w:rPr>
          <w:color w:val="2d3748"/>
        </w:rPr>
      </w:pPr>
      <w:r w:rsidDel="00000000" w:rsidR="00000000" w:rsidRPr="00000000">
        <w:rPr>
          <w:color w:val="2d3748"/>
          <w:rtl w:val="0"/>
        </w:rPr>
        <w:t xml:space="preserve">3. Detailed BPMN Model</w:t>
      </w:r>
    </w:p>
    <w:p w:rsidR="00000000" w:rsidDel="00000000" w:rsidP="00000000" w:rsidRDefault="00000000" w:rsidRPr="00000000" w14:paraId="00000016">
      <w:pPr>
        <w:spacing w:after="525" w:before="225" w:line="300" w:lineRule="auto"/>
        <w:ind w:left="225" w:right="225" w:firstLine="0"/>
        <w:jc w:val="both"/>
        <w:rPr>
          <w:i w:val="1"/>
          <w:iCs w:val="1"/>
          <w:shd w:fill="edf2f7" w:val="clear"/>
        </w:rPr>
      </w:pPr>
      <w:r w:rsidDel="00000000" w:rsidR="00000000" w:rsidRPr="00000000">
        <w:rPr>
          <w:i w:val="1"/>
          <w:iCs w:val="1"/>
          <w:shd w:fill="edf2f7" w:val="clear"/>
          <w:rtl w:val="0"/>
        </w:rPr>
        <w:t xml:space="preserve">(Ghi chú cho nhóm: Tại vị trí này trong báo cáo, hãy chèn tệp hình ảnh xuất ra từ tệp "UseCase_Diagram.drawio". Sơ đồ thể hiện luồng nghiệp vụ tổng thể như trong tài liệu mô tả bao gồm: </w:t>
      </w:r>
      <w:r w:rsidDel="00000000" w:rsidR="00000000" w:rsidRPr="00000000">
        <w:rPr>
          <w:b w:val="1"/>
          <w:bCs w:val="1"/>
          <w:i w:val="1"/>
          <w:iCs w:val="1"/>
          <w:shd w:fill="edf2f7" w:val="clear"/>
          <w:rtl w:val="0"/>
        </w:rPr>
        <w:t xml:space="preserve">Academic Staff/Instructor</w:t>
      </w:r>
      <w:r w:rsidDel="00000000" w:rsidR="00000000" w:rsidRPr="00000000">
        <w:rPr>
          <w:i w:val="1"/>
          <w:iCs w:val="1"/>
          <w:shd w:fill="edf2f7" w:val="clear"/>
          <w:rtl w:val="0"/>
        </w:rPr>
        <w:t xml:space="preserve"> tạo dữ liệu và đính kèm minh chứng, </w:t>
      </w:r>
      <w:r w:rsidDel="00000000" w:rsidR="00000000" w:rsidRPr="00000000">
        <w:rPr>
          <w:b w:val="1"/>
          <w:bCs w:val="1"/>
          <w:i w:val="1"/>
          <w:iCs w:val="1"/>
          <w:shd w:fill="edf2f7" w:val="clear"/>
          <w:rtl w:val="0"/>
        </w:rPr>
        <w:t xml:space="preserve">QA Staff</w:t>
      </w:r>
      <w:r w:rsidDel="00000000" w:rsidR="00000000" w:rsidRPr="00000000">
        <w:rPr>
          <w:i w:val="1"/>
          <w:iCs w:val="1"/>
          <w:shd w:fill="edf2f7" w:val="clear"/>
          <w:rtl w:val="0"/>
        </w:rPr>
        <w:t xml:space="preserve"> xác thực thẩm định minh chứng và ETR, </w:t>
      </w:r>
      <w:r w:rsidDel="00000000" w:rsidR="00000000" w:rsidRPr="00000000">
        <w:rPr>
          <w:b w:val="1"/>
          <w:bCs w:val="1"/>
          <w:i w:val="1"/>
          <w:iCs w:val="1"/>
          <w:shd w:fill="edf2f7" w:val="clear"/>
          <w:rtl w:val="0"/>
        </w:rPr>
        <w:t xml:space="preserve">System</w:t>
      </w:r>
      <w:r w:rsidDel="00000000" w:rsidR="00000000" w:rsidRPr="00000000">
        <w:rPr>
          <w:i w:val="1"/>
          <w:iCs w:val="1"/>
          <w:shd w:fill="edf2f7" w:val="clear"/>
          <w:rtl w:val="0"/>
        </w:rPr>
        <w:t xml:space="preserve"> tự động quét Validation, </w:t>
      </w:r>
      <w:r w:rsidDel="00000000" w:rsidR="00000000" w:rsidRPr="00000000">
        <w:rPr>
          <w:b w:val="1"/>
          <w:bCs w:val="1"/>
          <w:i w:val="1"/>
          <w:iCs w:val="1"/>
          <w:shd w:fill="edf2f7" w:val="clear"/>
          <w:rtl w:val="0"/>
        </w:rPr>
        <w:t xml:space="preserve">Training Manager</w:t>
      </w:r>
      <w:r w:rsidDel="00000000" w:rsidR="00000000" w:rsidRPr="00000000">
        <w:rPr>
          <w:i w:val="1"/>
          <w:iCs w:val="1"/>
          <w:shd w:fill="edf2f7" w:val="clear"/>
          <w:rtl w:val="0"/>
        </w:rPr>
        <w:t xml:space="preserve"> phê duyệt đóng băng, và </w:t>
      </w:r>
      <w:r w:rsidDel="00000000" w:rsidR="00000000" w:rsidRPr="00000000">
        <w:rPr>
          <w:b w:val="1"/>
          <w:bCs w:val="1"/>
          <w:i w:val="1"/>
          <w:iCs w:val="1"/>
          <w:shd w:fill="edf2f7" w:val="clear"/>
          <w:rtl w:val="0"/>
        </w:rPr>
        <w:t xml:space="preserve">Auditor</w:t>
      </w:r>
      <w:r w:rsidDel="00000000" w:rsidR="00000000" w:rsidRPr="00000000">
        <w:rPr>
          <w:i w:val="1"/>
          <w:iCs w:val="1"/>
          <w:shd w:fill="edf2f7" w:val="clear"/>
          <w:rtl w:val="0"/>
        </w:rPr>
        <w:t xml:space="preserve"> tra cứu trích xuất tệp ZIP) [cite: 3, 4, 5, 6].</w:t>
      </w:r>
    </w:p>
    <w:p w:rsidR="00000000" w:rsidDel="00000000" w:rsidP="00000000" w:rsidRDefault="00000000" w:rsidRPr="00000000" w14:paraId="00000017">
      <w:pPr>
        <w:pStyle w:val="Heading3"/>
        <w:spacing w:before="0" w:line="300" w:lineRule="auto"/>
        <w:rPr>
          <w:color w:val="2d3748"/>
        </w:rPr>
      </w:pPr>
      <w:r w:rsidDel="00000000" w:rsidR="00000000" w:rsidRPr="00000000">
        <w:rPr>
          <w:color w:val="2d3748"/>
          <w:rtl w:val="0"/>
        </w:rPr>
        <w:t xml:space="preserve">4. BPMN Flow Explanation</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748.8"/>
        <w:gridCol w:w="2340"/>
        <w:gridCol w:w="1591.2"/>
        <w:gridCol w:w="4680"/>
        <w:tblGridChange w:id="0">
          <w:tblGrid>
            <w:gridCol w:w="748.8"/>
            <w:gridCol w:w="2340"/>
            <w:gridCol w:w="1591.2"/>
            <w:gridCol w:w="468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spacing w:after="180" w:before="180" w:lineRule="auto"/>
              <w:rPr/>
            </w:pPr>
            <w:r w:rsidDel="00000000" w:rsidR="00000000" w:rsidRPr="00000000">
              <w:rPr>
                <w:rtl w:val="0"/>
              </w:rPr>
              <w:t xml:space="preserve">Thứ tự</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spacing w:after="180" w:before="180" w:lineRule="auto"/>
              <w:rPr/>
            </w:pPr>
            <w:r w:rsidDel="00000000" w:rsidR="00000000" w:rsidRPr="00000000">
              <w:rPr>
                <w:rtl w:val="0"/>
              </w:rPr>
              <w:t xml:space="preserve">Tác vụ trên sơ đồ (Task)</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spacing w:after="180" w:before="180" w:lineRule="auto"/>
              <w:rPr/>
            </w:pPr>
            <w:r w:rsidDel="00000000" w:rsidR="00000000" w:rsidRPr="00000000">
              <w:rPr>
                <w:rtl w:val="0"/>
              </w:rPr>
              <w:t xml:space="preserve">Chủ thể phụ trách</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spacing w:after="180" w:before="180" w:lineRule="auto"/>
              <w:rPr/>
            </w:pPr>
            <w:r w:rsidDel="00000000" w:rsidR="00000000" w:rsidRPr="00000000">
              <w:rPr>
                <w:rtl w:val="0"/>
              </w:rPr>
              <w:t xml:space="preserve">Mô tả luồng nghiệp vụ chi tiết</w:t>
            </w:r>
          </w:p>
          <w:p w:rsidR="00000000" w:rsidDel="00000000" w:rsidP="00000000" w:rsidRDefault="00000000" w:rsidRPr="00000000" w14:paraId="0000001C">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spacing w:after="180" w:before="180" w:lineRule="auto"/>
              <w:jc w:val="center"/>
              <w:rPr>
                <w:b w:val="1"/>
                <w:bCs w:val="1"/>
              </w:rPr>
            </w:pPr>
            <w:r w:rsidDel="00000000" w:rsidR="00000000" w:rsidRPr="00000000">
              <w:rPr>
                <w:b w:val="1"/>
                <w:bCs w:val="1"/>
                <w:rtl w:val="0"/>
              </w:rPr>
              <w:t xml:space="preserve">1</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spacing w:after="180" w:before="180" w:lineRule="auto"/>
              <w:rPr/>
            </w:pPr>
            <w:r w:rsidDel="00000000" w:rsidR="00000000" w:rsidRPr="00000000">
              <w:rPr>
                <w:rtl w:val="0"/>
              </w:rPr>
              <w:t xml:space="preserve">Automatic ETR Generation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spacing w:after="180" w:before="180" w:lineRule="auto"/>
              <w:rPr/>
            </w:pPr>
            <w:r w:rsidDel="00000000" w:rsidR="00000000" w:rsidRPr="00000000">
              <w:rPr>
                <w:rtl w:val="0"/>
              </w:rPr>
              <w:t xml:space="preserve">System (Kích hoạt bởi Academic Staff)</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spacing w:after="180" w:before="180" w:lineRule="auto"/>
              <w:rPr/>
            </w:pPr>
            <w:r w:rsidDel="00000000" w:rsidR="00000000" w:rsidRPr="00000000">
              <w:rPr>
                <w:rtl w:val="0"/>
              </w:rPr>
              <w:t xml:space="preserve">Ngay khi Academic Staff tạo bản ghi Enrollment thành công, hệ thống trigger ngầm một lệnh khởi tạo tự động bản ghi ETR ở trạng thái In Progress [cite: 14, 17]. Hệ thống tự động sinh cấu trúc danh mục ETRChecklist trống dựa trên quy định của khóa học đó [cite: 15, 18].</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1">
            <w:pPr>
              <w:spacing w:after="180" w:before="180" w:lineRule="auto"/>
              <w:jc w:val="center"/>
              <w:rPr>
                <w:b w:val="1"/>
                <w:bCs w:val="1"/>
              </w:rPr>
            </w:pPr>
            <w:r w:rsidDel="00000000" w:rsidR="00000000" w:rsidRPr="00000000">
              <w:rPr>
                <w:b w:val="1"/>
                <w:bCs w:val="1"/>
                <w:rtl w:val="0"/>
              </w:rPr>
              <w:t xml:space="preserve">2</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2">
            <w:pPr>
              <w:spacing w:after="180" w:before="180" w:lineRule="auto"/>
              <w:rPr/>
            </w:pPr>
            <w:r w:rsidDel="00000000" w:rsidR="00000000" w:rsidRPr="00000000">
              <w:rPr>
                <w:rtl w:val="0"/>
              </w:rPr>
              <w:t xml:space="preserve">Tải và Thẩm định Minh chứng (Verify Evidence)</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3">
            <w:pPr>
              <w:spacing w:after="180" w:before="180" w:lineRule="auto"/>
              <w:rPr/>
            </w:pPr>
            <w:r w:rsidDel="00000000" w:rsidR="00000000" w:rsidRPr="00000000">
              <w:rPr>
                <w:rtl w:val="0"/>
              </w:rPr>
              <w:t xml:space="preserve">QA Staff</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4">
            <w:pPr>
              <w:spacing w:after="180" w:before="180" w:lineRule="auto"/>
              <w:rPr/>
            </w:pPr>
            <w:r w:rsidDel="00000000" w:rsidR="00000000" w:rsidRPr="00000000">
              <w:rPr>
                <w:rtl w:val="0"/>
              </w:rPr>
              <w:t xml:space="preserve">Giảng viên/Academic Staff tải tệp đính kèm và gắn tag (trạng thái Pending Verification) [cite: 59, 60]. QA Staff rà soát các tiêu chuẩn của Cục Hàng không (độ rõ nét, chữ ký thật) [cite: 62]. Nếu đạt, ấn Verify Evidence. Nếu lỗi, ấn Reject Evidence kèm lý do bắt buộc [cite: 63, 64].</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spacing w:after="180" w:before="180" w:lineRule="auto"/>
              <w:jc w:val="center"/>
              <w:rPr>
                <w:b w:val="1"/>
                <w:bCs w:val="1"/>
              </w:rPr>
            </w:pPr>
            <w:r w:rsidDel="00000000" w:rsidR="00000000" w:rsidRPr="00000000">
              <w:rPr>
                <w:b w:val="1"/>
                <w:bCs w:val="1"/>
                <w:rtl w:val="0"/>
              </w:rPr>
              <w:t xml:space="preserve">3</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spacing w:after="180" w:before="180" w:lineRule="auto"/>
              <w:rPr/>
            </w:pPr>
            <w:r w:rsidDel="00000000" w:rsidR="00000000" w:rsidRPr="00000000">
              <w:rPr>
                <w:rtl w:val="0"/>
              </w:rPr>
              <w:t xml:space="preserve">System Validation &amp; Submit ETR</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spacing w:after="180" w:before="180" w:lineRule="auto"/>
              <w:rPr/>
            </w:pPr>
            <w:r w:rsidDel="00000000" w:rsidR="00000000" w:rsidRPr="00000000">
              <w:rPr>
                <w:rtl w:val="0"/>
              </w:rPr>
              <w:t xml:space="preserve">Academic Staff / System</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spacing w:after="180" w:before="180" w:lineRule="auto"/>
              <w:rPr/>
            </w:pPr>
            <w:r w:rsidDel="00000000" w:rsidR="00000000" w:rsidRPr="00000000">
              <w:rPr>
                <w:rtl w:val="0"/>
              </w:rPr>
              <w:t xml:space="preserve">Academic Staff nhấn Validate Checklist [cite: 77]. Rules Engine hệ thống tự động đối chiếu song song điểm danh, điểm thi và đảm bảo 100% tệp đính kèm ở trạng thái Verified [cite: 78, 79, 80, 81]. Nếu đạt, nút Submit ETR mở [cite: 82], người dùng nhấn Submit để đổi trạng thái hồ sơ sang Submitted [cite: 85, 86].</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9">
            <w:pPr>
              <w:spacing w:after="180" w:before="180" w:lineRule="auto"/>
              <w:jc w:val="center"/>
              <w:rPr>
                <w:b w:val="1"/>
                <w:bCs w:val="1"/>
              </w:rPr>
            </w:pPr>
            <w:r w:rsidDel="00000000" w:rsidR="00000000" w:rsidRPr="00000000">
              <w:rPr>
                <w:b w:val="1"/>
                <w:bCs w:val="1"/>
                <w:rtl w:val="0"/>
              </w:rPr>
              <w:t xml:space="preserve">4</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A">
            <w:pPr>
              <w:spacing w:after="180" w:before="180" w:lineRule="auto"/>
              <w:rPr/>
            </w:pPr>
            <w:r w:rsidDel="00000000" w:rsidR="00000000" w:rsidRPr="00000000">
              <w:rPr>
                <w:rtl w:val="0"/>
              </w:rPr>
              <w:t xml:space="preserve">Manager Approval &amp; Freeze Data</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B">
            <w:pPr>
              <w:spacing w:after="180" w:before="180" w:lineRule="auto"/>
              <w:rPr/>
            </w:pPr>
            <w:r w:rsidDel="00000000" w:rsidR="00000000" w:rsidRPr="00000000">
              <w:rPr>
                <w:rtl w:val="0"/>
              </w:rPr>
              <w:t xml:space="preserve">Training Manager / System</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C">
            <w:pPr>
              <w:spacing w:after="180" w:before="180" w:lineRule="auto"/>
              <w:rPr/>
            </w:pPr>
            <w:r w:rsidDel="00000000" w:rsidR="00000000" w:rsidRPr="00000000">
              <w:rPr>
                <w:rtl w:val="0"/>
              </w:rPr>
              <w:t xml:space="preserve">Sau khi QA Verify xong ETR [cite: 89], Training Manager truy cập kiểm tra báo cáo trên Dashboard và bấm Approve ETR [cite: 93]. Trạng thái hồ sơ chuyển vĩnh viễn thành Completed [cite: 94]. Chế độ Freeze Data (Đóng băng) khóa toàn bộ hệ thống điểm và tệp thành Read-Only tuyệt đối với mọi tài khoản [cite: 95].</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spacing w:after="180" w:before="180" w:lineRule="auto"/>
              <w:jc w:val="center"/>
              <w:rPr>
                <w:b w:val="1"/>
                <w:bCs w:val="1"/>
                <w:color w:val="1a365d"/>
              </w:rPr>
            </w:pPr>
            <w:r w:rsidDel="00000000" w:rsidR="00000000" w:rsidRPr="00000000">
              <w:rPr>
                <w:b w:val="1"/>
                <w:bCs w:val="1"/>
                <w:color w:val="1a365d"/>
                <w:rtl w:val="0"/>
              </w:rPr>
              <w:t xml:space="preserve">5</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spacing w:after="180" w:before="180" w:lineRule="auto"/>
              <w:rPr>
                <w:b w:val="1"/>
                <w:bCs w:val="1"/>
                <w:color w:val="1a365d"/>
              </w:rPr>
            </w:pPr>
            <w:r w:rsidDel="00000000" w:rsidR="00000000" w:rsidRPr="00000000">
              <w:rPr>
                <w:b w:val="1"/>
                <w:bCs w:val="1"/>
                <w:color w:val="1a365d"/>
                <w:rtl w:val="0"/>
              </w:rPr>
              <w:t xml:space="preserve">Export Training Package</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spacing w:after="180" w:before="180" w:lineRule="auto"/>
              <w:rPr>
                <w:b w:val="1"/>
                <w:bCs w:val="1"/>
                <w:color w:val="1a365d"/>
              </w:rPr>
            </w:pPr>
            <w:r w:rsidDel="00000000" w:rsidR="00000000" w:rsidRPr="00000000">
              <w:rPr>
                <w:b w:val="1"/>
                <w:bCs w:val="1"/>
                <w:color w:val="1a365d"/>
                <w:rtl w:val="0"/>
              </w:rPr>
              <w:t xml:space="preserve">Auditor / QA Staff</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0">
            <w:pPr>
              <w:spacing w:after="180" w:before="180" w:lineRule="auto"/>
              <w:rPr>
                <w:b w:val="1"/>
                <w:bCs w:val="1"/>
                <w:color w:val="1a365d"/>
              </w:rPr>
            </w:pPr>
            <w:r w:rsidDel="00000000" w:rsidR="00000000" w:rsidRPr="00000000">
              <w:rPr>
                <w:b w:val="1"/>
                <w:bCs w:val="1"/>
                <w:color w:val="1a365d"/>
                <w:rtl w:val="0"/>
              </w:rPr>
              <w:t xml:space="preserve">Người dùng (Auditor/Thanh tra) dùng chức năng tìm kiếm nâng cao [cite: 106]. Bấm chọn thao tác Export Training Package [cite: 108]. Hệ thống ngầm tạo tự động tệp nén ZIP bao gồm file báo cáo PDF, cấu trúc thư mục minh chứng đã Verified, và tệp lịch sử ký duyệt, xuất xuống máy với định dạng [Mã_Học_Viên]_[Mã_Lớp_Học]_Training_Package.zip [cite: 109, 110].</w:t>
            </w:r>
          </w:p>
        </w:tc>
      </w:tr>
    </w:tbl>
    <w:p w:rsidR="00000000" w:rsidDel="00000000" w:rsidP="00000000" w:rsidRDefault="00000000" w:rsidRPr="00000000" w14:paraId="00000031">
      <w:pPr>
        <w:pStyle w:val="Heading3"/>
        <w:spacing w:before="300" w:line="300" w:lineRule="auto"/>
        <w:rPr>
          <w:color w:val="2d3748"/>
        </w:rPr>
      </w:pPr>
      <w:r w:rsidDel="00000000" w:rsidR="00000000" w:rsidRPr="00000000">
        <w:rPr>
          <w:color w:val="2d3748"/>
          <w:rtl w:val="0"/>
        </w:rPr>
        <w:t xml:space="preserve">5. Business Rules and Decision Logic</w:t>
      </w:r>
    </w:p>
    <w:p w:rsidR="00000000" w:rsidDel="00000000" w:rsidP="00000000" w:rsidRDefault="00000000" w:rsidRPr="00000000" w14:paraId="00000032">
      <w:pPr>
        <w:numPr>
          <w:ilvl w:val="0"/>
          <w:numId w:val="1"/>
        </w:numPr>
        <w:spacing w:line="300" w:lineRule="auto"/>
        <w:ind w:left="300" w:hanging="360"/>
      </w:pPr>
      <w:r w:rsidDel="00000000" w:rsidR="00000000" w:rsidRPr="00000000">
        <w:rPr>
          <w:b w:val="1"/>
          <w:bCs w:val="1"/>
          <w:rtl w:val="0"/>
        </w:rPr>
        <w:t xml:space="preserve">R-01 (Nghiêm cấm khởi tạo thủ công):</w:t>
      </w:r>
      <w:r w:rsidDel="00000000" w:rsidR="00000000" w:rsidRPr="00000000">
        <w:rPr>
          <w:rtl w:val="0"/>
        </w:rPr>
        <w:t xml:space="preserve"> Nghiêm cấm mọi vai trò (bao gồm cả Administrator) tạo trực tiếp bản ghi ETR bằng tay trên hệ thống [cite: 19]. Hồ sơ phải được tạo từ luồng ghi danh (Enrollment) hợp lệ [cite: 12].</w:t>
      </w:r>
    </w:p>
    <w:p w:rsidR="00000000" w:rsidDel="00000000" w:rsidP="00000000" w:rsidRDefault="00000000" w:rsidRPr="00000000" w14:paraId="00000033">
      <w:pPr>
        <w:numPr>
          <w:ilvl w:val="0"/>
          <w:numId w:val="1"/>
        </w:numPr>
        <w:spacing w:line="300" w:lineRule="auto"/>
        <w:ind w:left="300" w:hanging="360"/>
      </w:pPr>
      <w:r w:rsidDel="00000000" w:rsidR="00000000" w:rsidRPr="00000000">
        <w:rPr>
          <w:b w:val="1"/>
          <w:bCs w:val="1"/>
          <w:rtl w:val="0"/>
        </w:rPr>
        <w:t xml:space="preserve">R-02 (Quy tắc khóa sửa đổi trung gian):</w:t>
      </w:r>
      <w:r w:rsidDel="00000000" w:rsidR="00000000" w:rsidRPr="00000000">
        <w:rPr>
          <w:rtl w:val="0"/>
        </w:rPr>
        <w:t xml:space="preserve"> Sau khi Instructor ấn "Confirm Attendance" [cite: 29, 33] hoặc Publish Results Assessment [cite: 47, 50], dữ liệu đó sẽ bị khóa cứng. Nếu có sai sót, Giảng viên không thể tự sửa mà phải gửi văn bản cho QA Staff hỗ trợ chỉnh sửa [cite: 34]. Nếu một học viên có Assessment Result là FAIL, hệ thống khóa luồng hoàn thành ETR của người đó ngay lập tức [cite: 51, 53].</w:t>
      </w:r>
    </w:p>
    <w:p w:rsidR="00000000" w:rsidDel="00000000" w:rsidP="00000000" w:rsidRDefault="00000000" w:rsidRPr="00000000" w14:paraId="00000034">
      <w:pPr>
        <w:numPr>
          <w:ilvl w:val="0"/>
          <w:numId w:val="1"/>
        </w:numPr>
        <w:spacing w:line="300" w:lineRule="auto"/>
        <w:ind w:left="300" w:hanging="360"/>
      </w:pPr>
      <w:r w:rsidDel="00000000" w:rsidR="00000000" w:rsidRPr="00000000">
        <w:rPr>
          <w:b w:val="1"/>
          <w:bCs w:val="1"/>
          <w:rtl w:val="0"/>
        </w:rPr>
        <w:t xml:space="preserve">R-03 (Quy tắc Submit Validation):</w:t>
      </w:r>
      <w:r w:rsidDel="00000000" w:rsidR="00000000" w:rsidRPr="00000000">
        <w:rPr>
          <w:rtl w:val="0"/>
        </w:rPr>
        <w:t xml:space="preserve"> Nút tác vụ Submit ETR chỉ sáng lên (Enabled) nếu kết quả chạy thuật toán quét Checklist trả về True (Đủ 100% hồ sơ Verified, Tỷ lệ chuyên cần ≥ mức yêu cầu, Lý thuyết/Thực hành = Pass) [cite: 78, 81, 82, 98]. Nếu một file minh chứng cấu thành bị QA Reject, Validation lập tức trả lỗi Failed và khóa nút Submit [cite: 83, 101].</w:t>
      </w:r>
    </w:p>
    <w:p w:rsidR="00000000" w:rsidDel="00000000" w:rsidP="00000000" w:rsidRDefault="00000000" w:rsidRPr="00000000" w14:paraId="00000035">
      <w:pPr>
        <w:numPr>
          <w:ilvl w:val="0"/>
          <w:numId w:val="1"/>
        </w:numPr>
        <w:spacing w:line="300" w:lineRule="auto"/>
        <w:ind w:left="300" w:hanging="360"/>
      </w:pPr>
      <w:r w:rsidDel="00000000" w:rsidR="00000000" w:rsidRPr="00000000">
        <w:rPr>
          <w:b w:val="1"/>
          <w:bCs w:val="1"/>
          <w:rtl w:val="0"/>
        </w:rPr>
        <w:t xml:space="preserve">R-04 (Quy tắc buộc nhập Comment khi từ chối):</w:t>
      </w:r>
      <w:r w:rsidDel="00000000" w:rsidR="00000000" w:rsidRPr="00000000">
        <w:rPr>
          <w:rtl w:val="0"/>
        </w:rPr>
        <w:t xml:space="preserve"> Khi QA Staff kiểm tra tệp đính kèm ở bước Verification hoặc ETR tổng quan, nếu quyết định từ chối (bấm "Reject Evidence" hoặc "Return for Correction"), người dùng bắt buộc phải điền lý do chi tiết vào ô comment [cite: 64, 90].</w:t>
      </w:r>
    </w:p>
    <w:p w:rsidR="00000000" w:rsidDel="00000000" w:rsidP="00000000" w:rsidRDefault="00000000" w:rsidRPr="00000000" w14:paraId="00000036">
      <w:pPr>
        <w:numPr>
          <w:ilvl w:val="0"/>
          <w:numId w:val="1"/>
        </w:numPr>
        <w:spacing w:line="300" w:lineRule="auto"/>
        <w:ind w:left="300" w:hanging="360"/>
      </w:pPr>
      <w:r w:rsidDel="00000000" w:rsidR="00000000" w:rsidRPr="00000000">
        <w:rPr>
          <w:b w:val="1"/>
          <w:bCs w:val="1"/>
          <w:rtl w:val="0"/>
        </w:rPr>
        <w:t xml:space="preserve">R-05 (Quy tắc khóa toàn hệ thống - Freeze Data):</w:t>
      </w:r>
      <w:r w:rsidDel="00000000" w:rsidR="00000000" w:rsidRPr="00000000">
        <w:rPr>
          <w:rtl w:val="0"/>
        </w:rPr>
        <w:t xml:space="preserve"> Khi có thao tác Approve ETR của Training Manager [cite: 93], trạng thái hồ sơ đổi sang Completed [cite: 94] và áp đặt toàn bộ điểm, minh chứng, chữ ký sang trạng thái Read-Only vĩnh viễn chống lại kể cả cấp cao nhất là Administrator để phòng trừ thanh tra Cục Hàng không (CAA) [cite: 95].</w:t>
      </w:r>
    </w:p>
    <w:p w:rsidR="00000000" w:rsidDel="00000000" w:rsidP="00000000" w:rsidRDefault="00000000" w:rsidRPr="00000000" w14:paraId="00000037">
      <w:pPr>
        <w:numPr>
          <w:ilvl w:val="0"/>
          <w:numId w:val="1"/>
        </w:numPr>
        <w:spacing w:line="300" w:lineRule="auto"/>
        <w:ind w:left="300" w:hanging="360"/>
      </w:pPr>
      <w:r w:rsidDel="00000000" w:rsidR="00000000" w:rsidRPr="00000000">
        <w:rPr>
          <w:b w:val="1"/>
          <w:bCs w:val="1"/>
          <w:rtl w:val="0"/>
        </w:rPr>
        <w:t xml:space="preserve">R-06 (Quy tắc bảo vệ AuditLog bất biến):</w:t>
      </w:r>
      <w:r w:rsidDel="00000000" w:rsidR="00000000" w:rsidRPr="00000000">
        <w:rPr>
          <w:rtl w:val="0"/>
        </w:rPr>
        <w:t xml:space="preserve"> System Audit Engine ghi nhật ký hệ thống dưới 100 mili-giây cho mỗi thao tác sinh dữ liệu mới [cite: 116]. Phân vùng lưu cơ sở dữ liệu AuditLog chặn hoàn toàn (Block) mọi câu lệnh UPDATE hoặc DELETE [cite: 124].</w:t>
      </w:r>
    </w:p>
    <w:p w:rsidR="00000000" w:rsidDel="00000000" w:rsidP="00000000" w:rsidRDefault="00000000" w:rsidRPr="00000000" w14:paraId="00000038">
      <w:pPr>
        <w:pStyle w:val="Heading3"/>
        <w:spacing w:before="300" w:line="300" w:lineRule="auto"/>
        <w:rPr>
          <w:color w:val="2d3748"/>
        </w:rPr>
      </w:pPr>
      <w:r w:rsidDel="00000000" w:rsidR="00000000" w:rsidRPr="00000000">
        <w:rPr>
          <w:color w:val="2d3748"/>
          <w:rtl w:val="0"/>
        </w:rPr>
        <w:t xml:space="preserve">6. Process Data Design</w:t>
      </w:r>
    </w:p>
    <w:tbl>
      <w:tblPr>
        <w:tblStyle w:val="Table3"/>
        <w:tblW w:w="9359.999999999998"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3744"/>
        <w:gridCol w:w="3744"/>
        <w:tblGridChange w:id="0">
          <w:tblGrid>
            <w:gridCol w:w="1872"/>
            <w:gridCol w:w="3744"/>
            <w:gridCol w:w="3744"/>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spacing w:after="180" w:before="180" w:lineRule="auto"/>
              <w:rPr/>
            </w:pPr>
            <w:r w:rsidDel="00000000" w:rsidR="00000000" w:rsidRPr="00000000">
              <w:rPr>
                <w:rtl w:val="0"/>
              </w:rPr>
              <w:t xml:space="preserve">Tác vụ BPMN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spacing w:after="180" w:before="180" w:lineRule="auto"/>
              <w:rPr/>
            </w:pPr>
            <w:r w:rsidDel="00000000" w:rsidR="00000000" w:rsidRPr="00000000">
              <w:rPr>
                <w:rtl w:val="0"/>
              </w:rPr>
              <w:t xml:space="preserve">Dữ liệu Đầu vào (Input)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spacing w:after="180" w:before="180" w:lineRule="auto"/>
              <w:rPr/>
            </w:pPr>
            <w:r w:rsidDel="00000000" w:rsidR="00000000" w:rsidRPr="00000000">
              <w:rPr>
                <w:rtl w:val="0"/>
              </w:rPr>
              <w:t xml:space="preserve">Dữ liệu Đầu ra (Output)</w:t>
            </w:r>
          </w:p>
          <w:p w:rsidR="00000000" w:rsidDel="00000000" w:rsidP="00000000" w:rsidRDefault="00000000" w:rsidRPr="00000000" w14:paraId="0000003C">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spacing w:after="180" w:before="180" w:lineRule="auto"/>
              <w:rPr>
                <w:b w:val="1"/>
                <w:bCs w:val="1"/>
              </w:rPr>
            </w:pPr>
            <w:r w:rsidDel="00000000" w:rsidR="00000000" w:rsidRPr="00000000">
              <w:rPr>
                <w:b w:val="1"/>
                <w:bCs w:val="1"/>
                <w:rtl w:val="0"/>
              </w:rPr>
              <w:t xml:space="preserve">Tạo ETR Tự động</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spacing w:after="180" w:before="180" w:lineRule="auto"/>
              <w:rPr/>
            </w:pPr>
            <w:r w:rsidDel="00000000" w:rsidR="00000000" w:rsidRPr="00000000">
              <w:rPr>
                <w:rtl w:val="0"/>
              </w:rPr>
              <w:t xml:space="preserve">`Learner ID` (Active), `Class ID` (In-progress), `Course ID` (liên kết khóa học) [cite: 10].</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spacing w:after="180" w:before="180" w:lineRule="auto"/>
              <w:rPr/>
            </w:pPr>
            <w:r w:rsidDel="00000000" w:rsidR="00000000" w:rsidRPr="00000000">
              <w:rPr>
                <w:rtl w:val="0"/>
              </w:rPr>
              <w:t xml:space="preserve">Bản ghi `ETR ID` duy nhất có Status mặc định là "In Progress", kèm một cấu trúc Checklist rỗng theo mẫu của Course [cite: 17, 18, 21].</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0">
            <w:pPr>
              <w:spacing w:after="180" w:before="180" w:lineRule="auto"/>
              <w:rPr>
                <w:b w:val="1"/>
                <w:bCs w:val="1"/>
              </w:rPr>
            </w:pPr>
            <w:r w:rsidDel="00000000" w:rsidR="00000000" w:rsidRPr="00000000">
              <w:rPr>
                <w:b w:val="1"/>
                <w:bCs w:val="1"/>
                <w:rtl w:val="0"/>
              </w:rPr>
              <w:t xml:space="preserve">Ghi nhận Điểm danh</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1">
            <w:pPr>
              <w:spacing w:after="180" w:before="180" w:lineRule="auto"/>
              <w:rPr/>
            </w:pPr>
            <w:r w:rsidDel="00000000" w:rsidR="00000000" w:rsidRPr="00000000">
              <w:rPr>
                <w:rtl w:val="0"/>
              </w:rPr>
              <w:t xml:space="preserve">`Class ID`, Buổi học (`AttendanceSession`), thao tác Tick trạng thái (Present, Absent, Tardy) [cite: 25, 27, 28].</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2">
            <w:pPr>
              <w:spacing w:after="180" w:before="180" w:lineRule="auto"/>
              <w:rPr/>
            </w:pPr>
            <w:r w:rsidDel="00000000" w:rsidR="00000000" w:rsidRPr="00000000">
              <w:rPr>
                <w:rtl w:val="0"/>
              </w:rPr>
              <w:t xml:space="preserve">Cập nhật Tỷ lệ tích lũy `Attendance Rate (%)` vào phân hệ ETR. Sinh cảnh báo đỏ nếu tỷ lệ tụt dưới quy định [cite: 30, 32, 35].</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spacing w:after="180" w:before="180" w:lineRule="auto"/>
              <w:rPr>
                <w:b w:val="1"/>
                <w:bCs w:val="1"/>
              </w:rPr>
            </w:pPr>
            <w:r w:rsidDel="00000000" w:rsidR="00000000" w:rsidRPr="00000000">
              <w:rPr>
                <w:b w:val="1"/>
                <w:bCs w:val="1"/>
                <w:rtl w:val="0"/>
              </w:rPr>
              <w:t xml:space="preserve">Audit Trail Logging</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spacing w:after="180" w:before="180" w:lineRule="auto"/>
              <w:rPr/>
            </w:pPr>
            <w:r w:rsidDel="00000000" w:rsidR="00000000" w:rsidRPr="00000000">
              <w:rPr>
                <w:rtl w:val="0"/>
              </w:rPr>
              <w:t xml:space="preserve">Mọi hành động từ các bảng cốt lõi (User, Learner, Attendance, Assessment, ETR...) [cite: 116].</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spacing w:after="180" w:before="180" w:lineRule="auto"/>
              <w:rPr/>
            </w:pPr>
            <w:r w:rsidDel="00000000" w:rsidR="00000000" w:rsidRPr="00000000">
              <w:rPr>
                <w:rtl w:val="0"/>
              </w:rPr>
              <w:t xml:space="preserve">Một dòng dữ liệu lưu thẳng vào bảng AuditLog bao gồm 6 trường bắt buộc: Timestamp, Actor, Action Type, Entity Affected, JSON Old/New Value, Network Metadata (IP) [cite: 117, 118, 119, 120, 121, 122].</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6">
            <w:pPr>
              <w:spacing w:after="180" w:before="180" w:lineRule="auto"/>
              <w:rPr>
                <w:b w:val="1"/>
                <w:bCs w:val="1"/>
                <w:color w:val="1a365d"/>
              </w:rPr>
            </w:pPr>
            <w:r w:rsidDel="00000000" w:rsidR="00000000" w:rsidRPr="00000000">
              <w:rPr>
                <w:b w:val="1"/>
                <w:bCs w:val="1"/>
                <w:color w:val="1a365d"/>
                <w:rtl w:val="0"/>
              </w:rPr>
              <w:t xml:space="preserve">Auditor Export</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7">
            <w:pPr>
              <w:spacing w:after="180" w:before="180" w:lineRule="auto"/>
              <w:rPr/>
            </w:pPr>
            <w:r w:rsidDel="00000000" w:rsidR="00000000" w:rsidRPr="00000000">
              <w:rPr>
                <w:rtl w:val="0"/>
              </w:rPr>
              <w:t xml:space="preserve">Bộ lọc từ khóa (Mã NV, Tên, Trạng thái ETR = Completed) [cite: 106].</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8">
            <w:pPr>
              <w:spacing w:after="180" w:before="180" w:lineRule="auto"/>
              <w:rPr/>
            </w:pPr>
            <w:r w:rsidDel="00000000" w:rsidR="00000000" w:rsidRPr="00000000">
              <w:rPr>
                <w:rtl w:val="0"/>
              </w:rPr>
              <w:t xml:space="preserve">Tạo tệp Nén chứa 3 cấu phần: PDF báo cáo, Tệp minh chứng gốc, Tệp lịch sử duyệt. File mang tên: `[Learner_ID]_[Class_ID]_Training_Package.zip` [cite: 109, 110].</w:t>
            </w:r>
          </w:p>
        </w:tc>
      </w:tr>
    </w:tbl>
    <w:p w:rsidR="00000000" w:rsidDel="00000000" w:rsidP="00000000" w:rsidRDefault="00000000" w:rsidRPr="00000000" w14:paraId="00000049">
      <w:pPr>
        <w:pStyle w:val="Heading3"/>
        <w:spacing w:before="300" w:line="300" w:lineRule="auto"/>
        <w:rPr>
          <w:color w:val="2d3748"/>
        </w:rPr>
      </w:pPr>
      <w:r w:rsidDel="00000000" w:rsidR="00000000" w:rsidRPr="00000000">
        <w:rPr>
          <w:color w:val="2d3748"/>
          <w:rtl w:val="0"/>
        </w:rPr>
        <w:t xml:space="preserve">7. Digital Workflow Design</w:t>
      </w:r>
    </w:p>
    <w:p w:rsidR="00000000" w:rsidDel="00000000" w:rsidP="00000000" w:rsidRDefault="00000000" w:rsidRPr="00000000" w14:paraId="0000004A">
      <w:pPr>
        <w:pStyle w:val="Heading4"/>
        <w:spacing w:before="0" w:lineRule="auto"/>
        <w:rPr>
          <w:color w:val="4a5568"/>
        </w:rPr>
      </w:pPr>
      <w:r w:rsidDel="00000000" w:rsidR="00000000" w:rsidRPr="00000000">
        <w:rPr>
          <w:color w:val="4a5568"/>
          <w:rtl w:val="0"/>
        </w:rPr>
        <w:t xml:space="preserve">7.1 Phân bổ User Roles</w:t>
      </w:r>
    </w:p>
    <w:p w:rsidR="00000000" w:rsidDel="00000000" w:rsidP="00000000" w:rsidRDefault="00000000" w:rsidRPr="00000000" w14:paraId="0000004B">
      <w:pPr>
        <w:numPr>
          <w:ilvl w:val="0"/>
          <w:numId w:val="2"/>
        </w:numPr>
        <w:spacing w:line="300" w:lineRule="auto"/>
        <w:ind w:left="300" w:hanging="360"/>
      </w:pPr>
      <w:r w:rsidDel="00000000" w:rsidR="00000000" w:rsidRPr="00000000">
        <w:rPr>
          <w:b w:val="1"/>
          <w:bCs w:val="1"/>
          <w:rtl w:val="0"/>
        </w:rPr>
        <w:t xml:space="preserve">Academic Staff:</w:t>
      </w:r>
      <w:r w:rsidDel="00000000" w:rsidR="00000000" w:rsidRPr="00000000">
        <w:rPr>
          <w:rtl w:val="0"/>
        </w:rPr>
        <w:t xml:space="preserve"> Thực hiện ghi danh [cite: 12], chạy validate checklist hệ thống [cite: 77], ấn Submit hồ sơ chuyển giao QA [cite: 85].</w:t>
      </w:r>
    </w:p>
    <w:p w:rsidR="00000000" w:rsidDel="00000000" w:rsidP="00000000" w:rsidRDefault="00000000" w:rsidRPr="00000000" w14:paraId="0000004C">
      <w:pPr>
        <w:numPr>
          <w:ilvl w:val="0"/>
          <w:numId w:val="2"/>
        </w:numPr>
        <w:spacing w:line="300" w:lineRule="auto"/>
        <w:ind w:left="300" w:hanging="360"/>
      </w:pPr>
      <w:r w:rsidDel="00000000" w:rsidR="00000000" w:rsidRPr="00000000">
        <w:rPr>
          <w:b w:val="1"/>
          <w:bCs w:val="1"/>
          <w:rtl w:val="0"/>
        </w:rPr>
        <w:t xml:space="preserve">Instructor:</w:t>
      </w:r>
      <w:r w:rsidDel="00000000" w:rsidR="00000000" w:rsidRPr="00000000">
        <w:rPr>
          <w:rtl w:val="0"/>
        </w:rPr>
        <w:t xml:space="preserve"> Chịu trách nhiệm nhập liệu gốc như kết quả Attendance, Assessment, tải file bằng chứng [cite: 24, 40, 56]. Không có quyền sửa sau khi Confirm [cite: 33, 50].</w:t>
      </w:r>
    </w:p>
    <w:p w:rsidR="00000000" w:rsidDel="00000000" w:rsidP="00000000" w:rsidRDefault="00000000" w:rsidRPr="00000000" w14:paraId="0000004D">
      <w:pPr>
        <w:numPr>
          <w:ilvl w:val="0"/>
          <w:numId w:val="2"/>
        </w:numPr>
        <w:spacing w:line="300" w:lineRule="auto"/>
        <w:ind w:left="300" w:hanging="360"/>
      </w:pPr>
      <w:r w:rsidDel="00000000" w:rsidR="00000000" w:rsidRPr="00000000">
        <w:rPr>
          <w:b w:val="1"/>
          <w:bCs w:val="1"/>
          <w:rtl w:val="0"/>
        </w:rPr>
        <w:t xml:space="preserve">QA Staff:</w:t>
      </w:r>
      <w:r w:rsidDel="00000000" w:rsidR="00000000" w:rsidRPr="00000000">
        <w:rPr>
          <w:rtl w:val="0"/>
        </w:rPr>
        <w:t xml:space="preserve"> Có quyền kiểm tra tệp tin vi mô (nhấn Verify/Reject Evidence) [cite: 62, 63, 64]. Duyệt trạng thái hồ sơ vĩ mô (Verify ETR / Return for Correction) [cite: 89, 90].</w:t>
      </w:r>
    </w:p>
    <w:p w:rsidR="00000000" w:rsidDel="00000000" w:rsidP="00000000" w:rsidRDefault="00000000" w:rsidRPr="00000000" w14:paraId="0000004E">
      <w:pPr>
        <w:numPr>
          <w:ilvl w:val="0"/>
          <w:numId w:val="2"/>
        </w:numPr>
        <w:spacing w:line="300" w:lineRule="auto"/>
        <w:ind w:left="300" w:hanging="360"/>
      </w:pPr>
      <w:r w:rsidDel="00000000" w:rsidR="00000000" w:rsidRPr="00000000">
        <w:rPr>
          <w:b w:val="1"/>
          <w:bCs w:val="1"/>
          <w:rtl w:val="0"/>
        </w:rPr>
        <w:t xml:space="preserve">Training Manager:</w:t>
      </w:r>
      <w:r w:rsidDel="00000000" w:rsidR="00000000" w:rsidRPr="00000000">
        <w:rPr>
          <w:rtl w:val="0"/>
        </w:rPr>
        <w:t xml:space="preserve"> Vai trò đóng hồ sơ ở mức cao nhất, nhấn Approve ETR để khóa băng dữ liệu điện tử sang Read-Only [cite: 93, 95].</w:t>
      </w:r>
    </w:p>
    <w:p w:rsidR="00000000" w:rsidDel="00000000" w:rsidP="00000000" w:rsidRDefault="00000000" w:rsidRPr="00000000" w14:paraId="0000004F">
      <w:pPr>
        <w:numPr>
          <w:ilvl w:val="0"/>
          <w:numId w:val="2"/>
        </w:numPr>
        <w:spacing w:line="300" w:lineRule="auto"/>
        <w:ind w:left="300" w:hanging="360"/>
      </w:pPr>
      <w:r w:rsidDel="00000000" w:rsidR="00000000" w:rsidRPr="00000000">
        <w:rPr>
          <w:b w:val="1"/>
          <w:bCs w:val="1"/>
          <w:rtl w:val="0"/>
        </w:rPr>
        <w:t xml:space="preserve">Auditor / Aviation Inspector:</w:t>
      </w:r>
      <w:r w:rsidDel="00000000" w:rsidR="00000000" w:rsidRPr="00000000">
        <w:rPr>
          <w:rtl w:val="0"/>
        </w:rPr>
        <w:t xml:space="preserve"> Chủ thể đặc biệt, sở hữu quyền vào cổng "Reporting, Search &amp; Archiving" để lọc kết quả hệ thống ETR và thao tác ấn Export Training Package phục vụ thanh tra của CAA [cite: 104, 106, 114].</w:t>
      </w:r>
    </w:p>
    <w:p w:rsidR="00000000" w:rsidDel="00000000" w:rsidP="00000000" w:rsidRDefault="00000000" w:rsidRPr="00000000" w14:paraId="00000050">
      <w:pPr>
        <w:pStyle w:val="Heading4"/>
        <w:spacing w:before="150" w:lineRule="auto"/>
        <w:rPr>
          <w:color w:val="4a5568"/>
        </w:rPr>
      </w:pPr>
      <w:r w:rsidDel="00000000" w:rsidR="00000000" w:rsidRPr="00000000">
        <w:rPr>
          <w:color w:val="4a5568"/>
          <w:rtl w:val="0"/>
        </w:rPr>
        <w:t xml:space="preserve">7.2 Workflow States (Máy trạng thái đối với ETR Record)</w:t>
      </w:r>
    </w:p>
    <w:p w:rsidR="00000000" w:rsidDel="00000000" w:rsidP="00000000" w:rsidRDefault="00000000" w:rsidRPr="00000000" w14:paraId="00000051">
      <w:pPr>
        <w:spacing w:after="300" w:line="300" w:lineRule="auto"/>
        <w:rPr/>
      </w:pPr>
      <w:r w:rsidDel="00000000" w:rsidR="00000000" w:rsidRPr="00000000">
        <w:rPr>
          <w:rtl w:val="0"/>
        </w:rPr>
        <w:t xml:space="preserve">In Progress (Sinh mặc định khi tạo mới) [cite: 17] ➔ Submitted (Sau khi Validation đạt 100%) [cite: 86] ➔ (Nếu có lỗi: Returned for Correction [cite: 90]) ➔ QA Verified (Qua vòng QA) [cite: 89] ➔ Completed (Sau khi Manager Approve, dữ liệu bị đóng băng) [cite: 94, 95].</w:t>
      </w:r>
    </w:p>
    <w:p w:rsidR="00000000" w:rsidDel="00000000" w:rsidP="00000000" w:rsidRDefault="00000000" w:rsidRPr="00000000" w14:paraId="00000052">
      <w:pPr>
        <w:pStyle w:val="Heading3"/>
        <w:spacing w:before="0" w:line="300" w:lineRule="auto"/>
        <w:rPr>
          <w:color w:val="2d3748"/>
        </w:rPr>
      </w:pPr>
      <w:r w:rsidDel="00000000" w:rsidR="00000000" w:rsidRPr="00000000">
        <w:rPr>
          <w:color w:val="2d3748"/>
          <w:rtl w:val="0"/>
        </w:rPr>
        <w:t xml:space="preserve">8. Mockup or Prototype (Screens)</w:t>
      </w:r>
    </w:p>
    <w:p w:rsidR="00000000" w:rsidDel="00000000" w:rsidP="00000000" w:rsidRDefault="00000000" w:rsidRPr="00000000" w14:paraId="00000053">
      <w:pPr>
        <w:spacing w:line="300" w:lineRule="auto"/>
        <w:rPr/>
      </w:pPr>
      <w:r w:rsidDel="00000000" w:rsidR="00000000" w:rsidRPr="00000000">
        <w:rPr>
          <w:rtl w:val="0"/>
        </w:rPr>
        <w:t xml:space="preserve">Thiết kế kiến trúc giao diện tương tác (UI) thông qua 5 màn hình chức năng số hóa:</w:t>
      </w:r>
    </w:p>
    <w:p w:rsidR="00000000" w:rsidDel="00000000" w:rsidP="00000000" w:rsidRDefault="00000000" w:rsidRPr="00000000" w14:paraId="00000054">
      <w:pPr>
        <w:numPr>
          <w:ilvl w:val="0"/>
          <w:numId w:val="3"/>
        </w:numPr>
        <w:spacing w:line="300" w:lineRule="auto"/>
        <w:ind w:left="300" w:hanging="360"/>
      </w:pPr>
      <w:r w:rsidDel="00000000" w:rsidR="00000000" w:rsidRPr="00000000">
        <w:rPr>
          <w:b w:val="1"/>
          <w:bCs w:val="1"/>
          <w:rtl w:val="0"/>
        </w:rPr>
        <w:t xml:space="preserve">Màn hình 1 - ETR Dashboard (Quản lý tiến độ):</w:t>
      </w:r>
      <w:r w:rsidDel="00000000" w:rsidR="00000000" w:rsidRPr="00000000">
        <w:rPr>
          <w:rtl w:val="0"/>
        </w:rPr>
        <w:t xml:space="preserve"> Bảng phân tích hiển thị trạng thái của các ETR (Pending, Submitted, Completed). Đèn báo động tự động hiển thị màu đỏ đối với học viên có tỷ lệ Attendance giảm thấp dưới mức an toàn (VD: dưới 80%) [cite: 35].</w:t>
      </w:r>
    </w:p>
    <w:p w:rsidR="00000000" w:rsidDel="00000000" w:rsidP="00000000" w:rsidRDefault="00000000" w:rsidRPr="00000000" w14:paraId="00000055">
      <w:pPr>
        <w:numPr>
          <w:ilvl w:val="0"/>
          <w:numId w:val="3"/>
        </w:numPr>
        <w:spacing w:line="300" w:lineRule="auto"/>
        <w:ind w:left="300" w:hanging="360"/>
      </w:pPr>
      <w:r w:rsidDel="00000000" w:rsidR="00000000" w:rsidRPr="00000000">
        <w:rPr>
          <w:b w:val="1"/>
          <w:bCs w:val="1"/>
          <w:rtl w:val="0"/>
        </w:rPr>
        <w:t xml:space="preserve">Màn hình 2 - Checklist &amp; Validation View (Giao diện Submit):</w:t>
      </w:r>
      <w:r w:rsidDel="00000000" w:rsidR="00000000" w:rsidRPr="00000000">
        <w:rPr>
          <w:rtl w:val="0"/>
        </w:rPr>
        <w:t xml:space="preserve"> Hiển thị bảng tổng hợp Tỷ lệ tham dự, Bảng điểm Pass/Fail, kèm theo Checklist minh chứng. Có khu vực thực thi chức năng Validate Checklist để mở nút Submit ETR nếu đạt tiêu chuẩn hệ thống [cite: 77, 82, 85].</w:t>
      </w:r>
    </w:p>
    <w:p w:rsidR="00000000" w:rsidDel="00000000" w:rsidP="00000000" w:rsidRDefault="00000000" w:rsidRPr="00000000" w14:paraId="00000056">
      <w:pPr>
        <w:numPr>
          <w:ilvl w:val="0"/>
          <w:numId w:val="3"/>
        </w:numPr>
        <w:spacing w:line="300" w:lineRule="auto"/>
        <w:ind w:left="300" w:hanging="360"/>
      </w:pPr>
      <w:r w:rsidDel="00000000" w:rsidR="00000000" w:rsidRPr="00000000">
        <w:rPr>
          <w:b w:val="1"/>
          <w:bCs w:val="1"/>
          <w:rtl w:val="0"/>
        </w:rPr>
        <w:t xml:space="preserve">Màn hình 3 - QA Evidence Split-screen:</w:t>
      </w:r>
      <w:r w:rsidDel="00000000" w:rsidR="00000000" w:rsidRPr="00000000">
        <w:rPr>
          <w:rtl w:val="0"/>
        </w:rPr>
        <w:t xml:space="preserve"> Màn hình giúp QA rà soát phom văn bản chuẩn CAA, xác minh chữ ký sống hay độ nét của bản scan [cite: 62]. Bên cạnh là bộ nút thao tác ấn Verify hoặc Reject, nếu Reject bắt buộc nhập comment nội dung từ chối [cite: 63, 64].</w:t>
      </w:r>
    </w:p>
    <w:p w:rsidR="00000000" w:rsidDel="00000000" w:rsidP="00000000" w:rsidRDefault="00000000" w:rsidRPr="00000000" w14:paraId="00000057">
      <w:pPr>
        <w:numPr>
          <w:ilvl w:val="0"/>
          <w:numId w:val="3"/>
        </w:numPr>
        <w:spacing w:line="300" w:lineRule="auto"/>
        <w:ind w:left="300" w:hanging="360"/>
      </w:pPr>
      <w:r w:rsidDel="00000000" w:rsidR="00000000" w:rsidRPr="00000000">
        <w:rPr>
          <w:b w:val="1"/>
          <w:bCs w:val="1"/>
          <w:rtl w:val="0"/>
        </w:rPr>
        <w:t xml:space="preserve">Màn hình 4 - Manager Approval:</w:t>
      </w:r>
      <w:r w:rsidDel="00000000" w:rsidR="00000000" w:rsidRPr="00000000">
        <w:rPr>
          <w:rtl w:val="0"/>
        </w:rPr>
        <w:t xml:space="preserve"> Cho phép Training Manager kiểm tra báo cáo Dashboard thu gọn và lịch sử Verify của QA [cite: 93]. Nút bấm quyền lực "Approve ETR" để kích hoạt tiến trình Freeze Data đóng hồ sơ lưu trữ [cite: 93, 95].</w:t>
      </w:r>
    </w:p>
    <w:p w:rsidR="00000000" w:rsidDel="00000000" w:rsidP="00000000" w:rsidRDefault="00000000" w:rsidRPr="00000000" w14:paraId="00000058">
      <w:pPr>
        <w:numPr>
          <w:ilvl w:val="0"/>
          <w:numId w:val="3"/>
        </w:numPr>
        <w:spacing w:line="300" w:lineRule="auto"/>
        <w:ind w:left="300" w:hanging="360"/>
      </w:pPr>
      <w:r w:rsidDel="00000000" w:rsidR="00000000" w:rsidRPr="00000000">
        <w:rPr>
          <w:b w:val="1"/>
          <w:bCs w:val="1"/>
          <w:rtl w:val="0"/>
        </w:rPr>
        <w:t xml:space="preserve">Màn hình 5 - Auditor Archiving Portal:</w:t>
      </w:r>
      <w:r w:rsidDel="00000000" w:rsidR="00000000" w:rsidRPr="00000000">
        <w:rPr>
          <w:rtl w:val="0"/>
        </w:rPr>
        <w:t xml:space="preserve"> Màn hình với hệ thống bộ lọc nâng cao (Course, Class, Date Range) cho phép Auditor xem dữ liệu lưới của Log lịch sử bất biến trong AuditLog [cite: 106, 116]. Nổi bật ở góc màn hình là nút Export Training Package để kết xuất tệp mã hóa ZIP của học viên [cite: 108, 110].</w:t>
      </w:r>
    </w:p>
    <w:p w:rsidR="00000000" w:rsidDel="00000000" w:rsidP="00000000" w:rsidRDefault="00000000" w:rsidRPr="00000000" w14:paraId="00000059">
      <w:pPr>
        <w:pStyle w:val="Heading3"/>
        <w:spacing w:before="300" w:line="300" w:lineRule="auto"/>
        <w:rPr>
          <w:color w:val="2d3748"/>
        </w:rPr>
      </w:pPr>
      <w:r w:rsidDel="00000000" w:rsidR="00000000" w:rsidRPr="00000000">
        <w:rPr>
          <w:color w:val="2d3748"/>
          <w:rtl w:val="0"/>
        </w:rPr>
        <w:t xml:space="preserve">9. BPMN-to-Prototype Mapping</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276"/>
        <w:gridCol w:w="6084"/>
        <w:tblGridChange w:id="0">
          <w:tblGrid>
            <w:gridCol w:w="3276"/>
            <w:gridCol w:w="6084"/>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spacing w:after="180" w:before="180" w:lineRule="auto"/>
              <w:rPr/>
            </w:pPr>
            <w:r w:rsidDel="00000000" w:rsidR="00000000" w:rsidRPr="00000000">
              <w:rPr>
                <w:rtl w:val="0"/>
              </w:rPr>
              <w:t xml:space="preserve">Hoạt động nghiệp vụ trên mô hình BPMN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spacing w:after="180" w:before="180" w:lineRule="auto"/>
              <w:rPr/>
            </w:pPr>
            <w:r w:rsidDel="00000000" w:rsidR="00000000" w:rsidRPr="00000000">
              <w:rPr>
                <w:rtl w:val="0"/>
              </w:rPr>
              <w:t xml:space="preserve">Ánh xạ vào Thiết kế Giao diện số (Mockups/Screens)</w:t>
            </w:r>
          </w:p>
          <w:p w:rsidR="00000000" w:rsidDel="00000000" w:rsidP="00000000" w:rsidRDefault="00000000" w:rsidRPr="00000000" w14:paraId="0000005C">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spacing w:after="180" w:before="180" w:lineRule="auto"/>
              <w:rPr/>
            </w:pPr>
            <w:r w:rsidDel="00000000" w:rsidR="00000000" w:rsidRPr="00000000">
              <w:rPr>
                <w:rtl w:val="0"/>
              </w:rPr>
              <w:t xml:space="preserve">Kiểm tra Validation Checklist tự động &amp; Nộp hồ sơ (Academic Staff) [cite: 77, 85]</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E">
            <w:pPr>
              <w:spacing w:after="180" w:before="180" w:lineRule="auto"/>
              <w:rPr/>
            </w:pPr>
            <w:r w:rsidDel="00000000" w:rsidR="00000000" w:rsidRPr="00000000">
              <w:rPr>
                <w:rtl w:val="0"/>
              </w:rPr>
              <w:t xml:space="preserve">Gắn trực tiếp với </w:t>
            </w:r>
            <w:r w:rsidDel="00000000" w:rsidR="00000000" w:rsidRPr="00000000">
              <w:rPr>
                <w:b w:val="1"/>
                <w:bCs w:val="1"/>
                <w:rtl w:val="0"/>
              </w:rPr>
              <w:t xml:space="preserve">Màn hình 2 - Checklist &amp; Validation View</w:t>
            </w:r>
            <w:r w:rsidDel="00000000" w:rsidR="00000000" w:rsidRPr="00000000">
              <w:rPr>
                <w:rtl w:val="0"/>
              </w:rPr>
              <w:t xml:space="preserv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5F">
            <w:pPr>
              <w:spacing w:after="180" w:before="180" w:lineRule="auto"/>
              <w:rPr/>
            </w:pPr>
            <w:r w:rsidDel="00000000" w:rsidR="00000000" w:rsidRPr="00000000">
              <w:rPr>
                <w:rtl w:val="0"/>
              </w:rPr>
              <w:t xml:space="preserve">QA Xác thực minh chứng PDF (QA Staff) [cite: 62]</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0">
            <w:pPr>
              <w:spacing w:after="180" w:before="180" w:lineRule="auto"/>
              <w:rPr/>
            </w:pPr>
            <w:r w:rsidDel="00000000" w:rsidR="00000000" w:rsidRPr="00000000">
              <w:rPr>
                <w:rtl w:val="0"/>
              </w:rPr>
              <w:t xml:space="preserve">Sử dụng trực tiếp tính năng chia màn hình của </w:t>
            </w:r>
            <w:r w:rsidDel="00000000" w:rsidR="00000000" w:rsidRPr="00000000">
              <w:rPr>
                <w:b w:val="1"/>
                <w:bCs w:val="1"/>
                <w:rtl w:val="0"/>
              </w:rPr>
              <w:t xml:space="preserve">Màn hình 3 - QA Evidence Split-screen</w:t>
            </w:r>
            <w:r w:rsidDel="00000000" w:rsidR="00000000" w:rsidRPr="00000000">
              <w:rPr>
                <w:rtl w:val="0"/>
              </w:rPr>
              <w:t xml:space="preserv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spacing w:after="180" w:before="180" w:lineRule="auto"/>
              <w:rPr/>
            </w:pPr>
            <w:r w:rsidDel="00000000" w:rsidR="00000000" w:rsidRPr="00000000">
              <w:rPr>
                <w:rtl w:val="0"/>
              </w:rPr>
              <w:t xml:space="preserve">Phê duyệt cuối cùng &amp; Ghi vết hệ thống ngầm (Training Manager) [cite: 93, 115]</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spacing w:after="180" w:before="180" w:lineRule="auto"/>
              <w:rPr/>
            </w:pPr>
            <w:r w:rsidDel="00000000" w:rsidR="00000000" w:rsidRPr="00000000">
              <w:rPr>
                <w:rtl w:val="0"/>
              </w:rPr>
              <w:t xml:space="preserve">Trạng thái được kích hoạt khi thao tác tại </w:t>
            </w:r>
            <w:r w:rsidDel="00000000" w:rsidR="00000000" w:rsidRPr="00000000">
              <w:rPr>
                <w:b w:val="1"/>
                <w:bCs w:val="1"/>
                <w:rtl w:val="0"/>
              </w:rPr>
              <w:t xml:space="preserve">Màn hình 4 - Manager Approval</w:t>
            </w:r>
            <w:r w:rsidDel="00000000" w:rsidR="00000000" w:rsidRPr="00000000">
              <w:rPr>
                <w:rtl w:val="0"/>
              </w:rPr>
              <w:t xml:space="preserve">. Mọi tác động sau đó được hệ thống ghi log bảo mật vào bảng AuditLog [cite: 116].</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3">
            <w:pPr>
              <w:spacing w:after="180" w:before="180" w:lineRule="auto"/>
              <w:rPr>
                <w:b w:val="1"/>
                <w:bCs w:val="1"/>
                <w:color w:val="1a365d"/>
              </w:rPr>
            </w:pPr>
            <w:r w:rsidDel="00000000" w:rsidR="00000000" w:rsidRPr="00000000">
              <w:rPr>
                <w:b w:val="1"/>
                <w:bCs w:val="1"/>
                <w:color w:val="1a365d"/>
                <w:rtl w:val="0"/>
              </w:rPr>
              <w:t xml:space="preserve">Trích xuất Gói Thanh tra tự động (Auditor) [cite: 108]</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4">
            <w:pPr>
              <w:spacing w:after="180" w:before="180" w:lineRule="auto"/>
              <w:rPr>
                <w:b w:val="1"/>
                <w:bCs w:val="1"/>
                <w:color w:val="1a365d"/>
              </w:rPr>
            </w:pPr>
            <w:r w:rsidDel="00000000" w:rsidR="00000000" w:rsidRPr="00000000">
              <w:rPr>
                <w:b w:val="1"/>
                <w:bCs w:val="1"/>
                <w:color w:val="1a365d"/>
                <w:rtl w:val="0"/>
              </w:rPr>
              <w:t xml:space="preserve">Chức năng trung tâm của Màn hình 5 - Auditor Archiving Portal.</w:t>
            </w:r>
          </w:p>
        </w:tc>
      </w:tr>
    </w:tbl>
    <w:p w:rsidR="00000000" w:rsidDel="00000000" w:rsidP="00000000" w:rsidRDefault="00000000" w:rsidRPr="00000000" w14:paraId="00000065">
      <w:pPr>
        <w:pStyle w:val="Heading3"/>
        <w:spacing w:before="300" w:line="300" w:lineRule="auto"/>
        <w:rPr>
          <w:color w:val="2d3748"/>
        </w:rPr>
      </w:pPr>
      <w:r w:rsidDel="00000000" w:rsidR="00000000" w:rsidRPr="00000000">
        <w:rPr>
          <w:color w:val="2d3748"/>
          <w:rtl w:val="0"/>
        </w:rPr>
        <w:t xml:space="preserve">10. Process Improvement Evaluation</w:t>
      </w:r>
    </w:p>
    <w:p w:rsidR="00000000" w:rsidDel="00000000" w:rsidP="00000000" w:rsidRDefault="00000000" w:rsidRPr="00000000" w14:paraId="00000066">
      <w:pPr>
        <w:spacing w:line="300" w:lineRule="auto"/>
        <w:jc w:val="both"/>
        <w:rPr/>
      </w:pPr>
      <w:r w:rsidDel="00000000" w:rsidR="00000000" w:rsidRPr="00000000">
        <w:rPr>
          <w:rtl w:val="0"/>
        </w:rPr>
        <w:t xml:space="preserve">Việc số hóa toàn bộ vòng đời hồ sơ thông qua kiến trúc TO-BE tạo ra tác động thay đổi hệ thống mạnh mẽ:</w:t>
      </w:r>
    </w:p>
    <w:p w:rsidR="00000000" w:rsidDel="00000000" w:rsidP="00000000" w:rsidRDefault="00000000" w:rsidRPr="00000000" w14:paraId="00000067">
      <w:pPr>
        <w:numPr>
          <w:ilvl w:val="0"/>
          <w:numId w:val="4"/>
        </w:numPr>
        <w:spacing w:line="300" w:lineRule="auto"/>
        <w:ind w:left="300" w:hanging="360"/>
        <w:jc w:val="both"/>
      </w:pPr>
      <w:r w:rsidDel="00000000" w:rsidR="00000000" w:rsidRPr="00000000">
        <w:rPr>
          <w:b w:val="1"/>
          <w:bCs w:val="1"/>
          <w:rtl w:val="0"/>
        </w:rPr>
        <w:t xml:space="preserve">Về Thời gian vận hành (Time):</w:t>
      </w:r>
      <w:r w:rsidDel="00000000" w:rsidR="00000000" w:rsidRPr="00000000">
        <w:rPr>
          <w:rtl w:val="0"/>
        </w:rPr>
        <w:t xml:space="preserve"> Khâu kết xuất hồ sơ học viên hoàn chỉnh cho đợt thanh tra rút gọn từ việc lục lọi vài ngày sang tác vụ click nút "Export Training Package" hoàn thành xử lý nén ZIP trong vài giây [cite: 108, 109, 110]. Tính toán chuyên cần cũng chuyển từ làm tay sang việc hệ thống tự tính theo tỷ lệ real-time [cite: 30, 32].</w:t>
      </w:r>
    </w:p>
    <w:p w:rsidR="00000000" w:rsidDel="00000000" w:rsidP="00000000" w:rsidRDefault="00000000" w:rsidRPr="00000000" w14:paraId="00000068">
      <w:pPr>
        <w:numPr>
          <w:ilvl w:val="0"/>
          <w:numId w:val="4"/>
        </w:numPr>
        <w:spacing w:line="300" w:lineRule="auto"/>
        <w:ind w:left="300" w:hanging="360"/>
        <w:jc w:val="both"/>
      </w:pPr>
      <w:r w:rsidDel="00000000" w:rsidR="00000000" w:rsidRPr="00000000">
        <w:rPr>
          <w:b w:val="1"/>
          <w:bCs w:val="1"/>
          <w:rtl w:val="0"/>
        </w:rPr>
        <w:t xml:space="preserve">Về Rủi ro &amp; Chất lượng dữ liệu (Risk/Quality):</w:t>
      </w:r>
      <w:r w:rsidDel="00000000" w:rsidR="00000000" w:rsidRPr="00000000">
        <w:rPr>
          <w:rtl w:val="0"/>
        </w:rPr>
        <w:t xml:space="preserve"> Triệt tiêu rủi ro bỏ quên học viên khi ETR được tạo tự động cùng lúc với Enrollment [cite: 14]. Loại bỏ rủi ro duyệt sót thông qua luật chặn cứng nút Submit ETR nếu có lỗi Validation Failed (Thiếu minh chứng hoặc trượt) [cite: 83, 101].</w:t>
      </w:r>
    </w:p>
    <w:p w:rsidR="00000000" w:rsidDel="00000000" w:rsidP="00000000" w:rsidRDefault="00000000" w:rsidRPr="00000000" w14:paraId="00000069">
      <w:pPr>
        <w:numPr>
          <w:ilvl w:val="0"/>
          <w:numId w:val="4"/>
        </w:numPr>
        <w:spacing w:line="300" w:lineRule="auto"/>
        <w:ind w:left="300" w:hanging="360"/>
        <w:jc w:val="both"/>
      </w:pPr>
      <w:r w:rsidDel="00000000" w:rsidR="00000000" w:rsidRPr="00000000">
        <w:rPr>
          <w:b w:val="1"/>
          <w:bCs w:val="1"/>
          <w:rtl w:val="0"/>
        </w:rPr>
        <w:t xml:space="preserve">Về Năng lực Tuân thủ Pháp lý (Compliance Trust):</w:t>
      </w:r>
      <w:r w:rsidDel="00000000" w:rsidR="00000000" w:rsidRPr="00000000">
        <w:rPr>
          <w:rtl w:val="0"/>
        </w:rPr>
        <w:t xml:space="preserve"> Đạt mức tuân thủ 100% tiêu chuẩn Cục Hàng Không nhờ hai chốt chặn an toàn: Hệ thống khóa cứng đóng băng toàn bộ cấu phần hồ sơ (Freeze Data - Read-Only) sau khi quản lý Approve [cite: 95] và tính năng theo dõi biến động ngầm lưu JSON Old/New giá trị (System Audit Engine) nằm ở một phân vùng không thể bị xóa sửa của CSDL [cite: 116, 121, 124]. Điều này tạo nên sự yên tâm tuyệt đối cho công tác thanh tra.</w:t>
      </w:r>
    </w:p>
    <w:p w:rsidR="00000000" w:rsidDel="00000000" w:rsidP="00000000" w:rsidRDefault="00000000" w:rsidRPr="00000000" w14:paraId="0000006A">
      <w:pPr>
        <w:pStyle w:val="Heading3"/>
        <w:spacing w:before="300" w:line="300" w:lineRule="auto"/>
        <w:rPr>
          <w:color w:val="2d3748"/>
        </w:rPr>
      </w:pPr>
      <w:r w:rsidDel="00000000" w:rsidR="00000000" w:rsidRPr="00000000">
        <w:rPr>
          <w:color w:val="2d3748"/>
          <w:rtl w:val="0"/>
        </w:rPr>
        <w:t xml:space="preserve">11. Limitations</w:t>
      </w:r>
    </w:p>
    <w:p w:rsidR="00000000" w:rsidDel="00000000" w:rsidP="00000000" w:rsidRDefault="00000000" w:rsidRPr="00000000" w14:paraId="0000006B">
      <w:pPr>
        <w:spacing w:after="300" w:line="300" w:lineRule="auto"/>
        <w:jc w:val="both"/>
        <w:rPr/>
      </w:pPr>
      <w:r w:rsidDel="00000000" w:rsidR="00000000" w:rsidRPr="00000000">
        <w:rPr>
          <w:rtl w:val="0"/>
        </w:rPr>
        <w:t xml:space="preserve">Mô hình BPMN và chức năng Digital Workflow trong bản thiết kế đã bao phủ trọn vẹn yêu cầu nghiệp vụ chuyên ngành đào tạo hàng không. Tuy nhiên, giới hạn ở giai đoạn mô phỏng trong khuôn khổ Capstone Project, các chức năng xuất PDF/ZIP ở bước "Export Training Package" đang vận hành bằng cơ chế đóng gói dữ liệu mô phỏng, chưa được tích hợp mã hóa chữ ký số quốc gia (CA Signature). Phần mềm chưa kết nối API thời gian thực với hệ thống giấy phép phi công trung ương của CAA, dù chuẩn cấu trúc JSON của bảng AuditLog đã được thiết kế sẵn sàng đáp ứng nhu cầu đồng bộ API trong tương lai.</w:t>
      </w:r>
    </w:p>
    <w:p w:rsidR="00000000" w:rsidDel="00000000" w:rsidP="00000000" w:rsidRDefault="00000000" w:rsidRPr="00000000" w14:paraId="0000006C">
      <w:pPr>
        <w:pStyle w:val="Heading3"/>
        <w:spacing w:before="0" w:line="300" w:lineRule="auto"/>
        <w:rPr>
          <w:color w:val="2d3748"/>
        </w:rPr>
      </w:pPr>
      <w:r w:rsidDel="00000000" w:rsidR="00000000" w:rsidRPr="00000000">
        <w:rPr>
          <w:color w:val="2d3748"/>
          <w:rtl w:val="0"/>
        </w:rPr>
        <w:t xml:space="preserve">12. Conclusion</w:t>
      </w:r>
    </w:p>
    <w:p w:rsidR="00000000" w:rsidDel="00000000" w:rsidP="00000000" w:rsidRDefault="00000000" w:rsidRPr="00000000" w14:paraId="0000006D">
      <w:pPr>
        <w:spacing w:after="300" w:line="300" w:lineRule="auto"/>
        <w:jc w:val="both"/>
        <w:rPr/>
      </w:pPr>
      <w:r w:rsidDel="00000000" w:rsidR="00000000" w:rsidRPr="00000000">
        <w:rPr>
          <w:rtl w:val="0"/>
        </w:rPr>
        <w:t xml:space="preserve">Assignment 2 đã thành công trong việc lượng hóa, mô hình hóa các yêu cầu nghiệp vụ khắt khe nhất của ngành hàng không thông qua việc thiết kế luồng quy trình (Workflow) liền mạch. Từ cơ chế kích hoạt ETR tự động chặn sai sót đầu vào [cite: 8, 14], đến việc cấu trúc hệ thống Validator Checklist làm chốt chặn chất lượng [cite: 78], vòng đời dữ liệu được khép kín bằng việc đóng băng (Freeze) tuyệt đối [cite: 95]. Đồ án chứng minh sự thấu hiểu bài toán nghiệp vụ khi cung cấp một cổng tra cứu số hóa chuẩn mực phục vụ riêng cho các Auditor kiểm toán [cite: 104, 106, 108], thiết lập dựa trên lõi dữ liệu Audit Trail không thể bị thao túng [cite: 124]. Giao diện Mockup thân thiện phản ánh đầy đủ năng lực của giải pháp trong việc xóa bỏ cách thức vận hành thủ công, đưa chất lượng quản trị đào tạo học viện lên tầm cao mới đạt chuẩn compliance.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0" w:line="300" w:lineRule="auto"/>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